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D951" w14:textId="72EBDB40" w:rsidR="004A57ED" w:rsidRPr="00D81414" w:rsidRDefault="004A57ED" w:rsidP="004A57E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Premisa</w:t>
      </w:r>
    </w:p>
    <w:p w14:paraId="51C4E5EE" w14:textId="1B3D8416" w:rsidR="006A46DE" w:rsidRDefault="004A57ED" w:rsidP="004A57ED">
      <w:pPr>
        <w:jc w:val="both"/>
      </w:pPr>
      <w:r>
        <w:rPr>
          <w:lang w:val="es-ES"/>
        </w:rPr>
        <w:t>¿</w:t>
      </w:r>
      <w:r>
        <w:t xml:space="preserve">Que </w:t>
      </w:r>
      <w:r w:rsidR="008B5F98">
        <w:t>pasa</w:t>
      </w:r>
      <w:r>
        <w:t xml:space="preserve"> con la teoría de visión por computadora clásica si hay ausencia de luz, que sucede con los espacios oscuros y que aplicaciones se pueden obtener al </w:t>
      </w:r>
      <w:r w:rsidR="008B5F98">
        <w:t>solucionar</w:t>
      </w:r>
      <w:r>
        <w:t xml:space="preserve"> este problema?</w:t>
      </w:r>
    </w:p>
    <w:p w14:paraId="0440390A" w14:textId="0DBA406E" w:rsidR="004A57ED" w:rsidRPr="004A57ED" w:rsidRDefault="004A57ED" w:rsidP="004A57ED">
      <w:pPr>
        <w:jc w:val="both"/>
        <w:rPr>
          <w:b/>
          <w:bCs/>
        </w:rPr>
      </w:pPr>
      <w:r w:rsidRPr="004A57ED">
        <w:rPr>
          <w:b/>
          <w:bCs/>
        </w:rPr>
        <w:t>Estado del arte</w:t>
      </w:r>
    </w:p>
    <w:p w14:paraId="38A17E42" w14:textId="66555CBD" w:rsidR="004A57ED" w:rsidRDefault="004A57ED" w:rsidP="004A57ED">
      <w:pPr>
        <w:jc w:val="both"/>
      </w:pPr>
      <w:r>
        <w:t>Hay miles de artículos basados en métodos probabilísticos, matemáticos y algorítmicos que permiten resolver la clasificación de imágenes mediante teoría de fotos a color tal como los modelos en (</w:t>
      </w:r>
      <w:r w:rsidR="00311E31">
        <w:t>e</w:t>
      </w:r>
      <w:r>
        <w:t xml:space="preserve">scala a grises, RGB, HSV, </w:t>
      </w:r>
      <w:r w:rsidR="00311E31">
        <w:t>etc.</w:t>
      </w:r>
      <w:r>
        <w:t>)</w:t>
      </w:r>
    </w:p>
    <w:p w14:paraId="0809EE96" w14:textId="74C9DF2A" w:rsidR="004A57ED" w:rsidRDefault="004A57ED" w:rsidP="004A57ED">
      <w:pPr>
        <w:jc w:val="both"/>
      </w:pPr>
      <w:r>
        <w:t xml:space="preserve">Actualmente la vanguardia en este campo son las redes convolucionales profundas (Deep </w:t>
      </w:r>
      <w:proofErr w:type="spellStart"/>
      <w:r>
        <w:t>Learning</w:t>
      </w:r>
      <w:proofErr w:type="spellEnd"/>
      <w:r>
        <w:t xml:space="preserve">) dentro del campo de la IA. Si bien son problemas que se resuelven con </w:t>
      </w:r>
      <w:r w:rsidR="00311E31">
        <w:t xml:space="preserve">gran </w:t>
      </w:r>
      <w:r>
        <w:t xml:space="preserve">facilidad </w:t>
      </w:r>
      <w:r w:rsidR="00311E31">
        <w:t xml:space="preserve">para </w:t>
      </w:r>
      <w:r>
        <w:t xml:space="preserve">cualquiera con habilidades de programación </w:t>
      </w:r>
      <w:r w:rsidR="00311E31">
        <w:t xml:space="preserve">necesarias en lenguaje C o Python además del uso de software </w:t>
      </w:r>
      <w:proofErr w:type="spellStart"/>
      <w:r w:rsidR="00311E31">
        <w:t>OpenSource</w:t>
      </w:r>
      <w:proofErr w:type="spellEnd"/>
      <w:r w:rsidR="00311E31">
        <w:t xml:space="preserve"> se </w:t>
      </w:r>
      <w:r>
        <w:t xml:space="preserve">puede replicar un algoritmo con una arquitectura ya definida por diferentes investigadores a lo largo de los años, de esta manera se tiene la siguiente comparación entre las primeras redes con respecto a las ultimas y el costo computacional que las mismas implican: </w:t>
      </w:r>
    </w:p>
    <w:p w14:paraId="064DA08E" w14:textId="11AD2C96" w:rsidR="00311E31" w:rsidRDefault="00311E31" w:rsidP="004A57ED">
      <w:pPr>
        <w:jc w:val="both"/>
      </w:pPr>
      <w:r>
        <w:rPr>
          <w:noProof/>
        </w:rPr>
        <w:drawing>
          <wp:inline distT="0" distB="0" distL="0" distR="0" wp14:anchorId="33DB1000" wp14:editId="13071494">
            <wp:extent cx="5612130" cy="4937760"/>
            <wp:effectExtent l="0" t="0" r="7620" b="0"/>
            <wp:docPr id="2" name="Imagen 2" descr="Electronics | Free Full-Text | A Survey on Efficient Convolutional Neural  Networks and Hardware Accel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ctronics | Free Full-Text | A Survey on Efficient Convolutional Neural  Networks and Hardware Acceler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4086" w14:textId="062F747E" w:rsidR="00550831" w:rsidRDefault="00550831" w:rsidP="00550831">
      <w:pPr>
        <w:jc w:val="center"/>
      </w:pPr>
      <w:r>
        <w:t>Arquitecturas de redes neuronales en 2D</w:t>
      </w:r>
    </w:p>
    <w:p w14:paraId="522099B7" w14:textId="77777777" w:rsidR="00550831" w:rsidRDefault="00550831" w:rsidP="004A57ED">
      <w:pPr>
        <w:jc w:val="both"/>
      </w:pPr>
    </w:p>
    <w:p w14:paraId="124B76C3" w14:textId="4BF1C715" w:rsidR="00311E31" w:rsidRDefault="00311E31" w:rsidP="004A57ED">
      <w:pPr>
        <w:jc w:val="both"/>
        <w:rPr>
          <w:b/>
          <w:bCs/>
        </w:rPr>
      </w:pPr>
      <w:r w:rsidRPr="00311E31">
        <w:rPr>
          <w:b/>
          <w:bCs/>
        </w:rPr>
        <w:t>¿Cómo se puede plantear una solución?</w:t>
      </w:r>
    </w:p>
    <w:p w14:paraId="156F5470" w14:textId="39EF1C19" w:rsidR="00311E31" w:rsidRDefault="00311E31" w:rsidP="004A57ED">
      <w:pPr>
        <w:jc w:val="both"/>
      </w:pPr>
      <w:r>
        <w:t xml:space="preserve">Por medio </w:t>
      </w:r>
      <w:r w:rsidR="008B5F98">
        <w:t>de la</w:t>
      </w:r>
      <w:r>
        <w:t xml:space="preserve"> tecnología en los últimos años, es posible adquirir sensores que permitan obtener información del mundo real mediante focos de alta resolución con proyectores laser y así obtener del mundo real una representación 3D de un espacio cualquiera. Ahora, las redes mostradas en la imagen anterior funcionan en </w:t>
      </w:r>
      <w:r w:rsidR="008B5F98">
        <w:t>espacios vectoriales 3D. ¿</w:t>
      </w:r>
      <w:proofErr w:type="spellStart"/>
      <w:r w:rsidR="008B5F98">
        <w:t>Que</w:t>
      </w:r>
      <w:proofErr w:type="spellEnd"/>
      <w:r w:rsidR="008B5F98">
        <w:t xml:space="preserve"> sucede si modificamos dichas dimensiones?, puede ser la propuesta que permita en paralelo investigar, combinar y modificar diferentes arquitecturas</w:t>
      </w:r>
      <w:r w:rsidR="00550831">
        <w:t xml:space="preserve"> ya existentes para generar una arquitectura nueva aplicando la teoría de </w:t>
      </w:r>
      <w:proofErr w:type="spellStart"/>
      <w:r w:rsidR="00550831">
        <w:t>DeepLearning</w:t>
      </w:r>
      <w:proofErr w:type="spellEnd"/>
      <w:r w:rsidR="00550831">
        <w:t xml:space="preserve"> con algunos conocimientos de programación en visión de máquina</w:t>
      </w:r>
      <w:r w:rsidR="008B5F98">
        <w:t xml:space="preserve">. </w:t>
      </w:r>
    </w:p>
    <w:p w14:paraId="2515CCB7" w14:textId="505B55F5" w:rsidR="00550831" w:rsidRDefault="00550831" w:rsidP="004A57ED">
      <w:pPr>
        <w:jc w:val="both"/>
      </w:pPr>
    </w:p>
    <w:p w14:paraId="5AFD6ACC" w14:textId="4F89EFBA" w:rsidR="00550831" w:rsidRDefault="00550831" w:rsidP="00550831">
      <w:pPr>
        <w:jc w:val="center"/>
      </w:pPr>
      <w:r>
        <w:rPr>
          <w:noProof/>
        </w:rPr>
        <w:drawing>
          <wp:inline distT="0" distB="0" distL="0" distR="0" wp14:anchorId="49793C46" wp14:editId="141CD84E">
            <wp:extent cx="1849120" cy="2468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8823" w14:textId="630CA8AF" w:rsidR="00550831" w:rsidRDefault="00550831" w:rsidP="00550831">
      <w:pPr>
        <w:jc w:val="center"/>
      </w:pPr>
      <w:r>
        <w:t xml:space="preserve">Sensor (Cámara de profundidad 3D Intel </w:t>
      </w:r>
      <w:proofErr w:type="spellStart"/>
      <w:r>
        <w:t>reálsense</w:t>
      </w:r>
      <w:proofErr w:type="spellEnd"/>
      <w:r>
        <w:t>)</w:t>
      </w:r>
    </w:p>
    <w:p w14:paraId="77B01B8F" w14:textId="49F70E64" w:rsidR="003B5068" w:rsidRDefault="00894FF0" w:rsidP="003B5068">
      <w:pPr>
        <w:rPr>
          <w:b/>
          <w:bCs/>
        </w:rPr>
      </w:pPr>
      <w:r>
        <w:rPr>
          <w:b/>
          <w:bCs/>
        </w:rPr>
        <w:t>Objetivos</w:t>
      </w:r>
    </w:p>
    <w:p w14:paraId="205B9A17" w14:textId="0FF21F51" w:rsidR="003B5068" w:rsidRDefault="00CE0951" w:rsidP="003B5068">
      <w:r>
        <w:t>Visión</w:t>
      </w:r>
      <w:r w:rsidR="003B5068">
        <w:t xml:space="preserve"> para robots </w:t>
      </w:r>
      <w:r>
        <w:t xml:space="preserve">autónomos </w:t>
      </w:r>
      <w:r w:rsidR="003B5068">
        <w:t>en</w:t>
      </w:r>
      <w:r w:rsidR="004066F3">
        <w:t xml:space="preserve"> ausencia de </w:t>
      </w:r>
      <w:r w:rsidR="003B5068">
        <w:t xml:space="preserve">luz. </w:t>
      </w:r>
    </w:p>
    <w:p w14:paraId="14A14DDE" w14:textId="3A346E58" w:rsidR="003B5068" w:rsidRDefault="00CE0951" w:rsidP="003B5068">
      <w:r>
        <w:t>Visión de exploración espacial</w:t>
      </w:r>
      <w:r w:rsidR="00894FF0">
        <w:t xml:space="preserve"> y </w:t>
      </w:r>
      <w:proofErr w:type="spellStart"/>
      <w:r w:rsidR="00894FF0">
        <w:t>odometrica</w:t>
      </w:r>
      <w:proofErr w:type="spellEnd"/>
    </w:p>
    <w:p w14:paraId="0879FFD0" w14:textId="77777777" w:rsidR="00894FF0" w:rsidRDefault="00894FF0" w:rsidP="003B5068"/>
    <w:p w14:paraId="0D85BB99" w14:textId="460E82DB" w:rsidR="004066F3" w:rsidRDefault="004066F3" w:rsidP="003B5068">
      <w:r>
        <w:t xml:space="preserve">Aplicaciones médicas, exploración en partes del cuerpo donde es oscuro y estrecho. </w:t>
      </w:r>
    </w:p>
    <w:p w14:paraId="35BEDEBB" w14:textId="2A09F33E" w:rsidR="00502F49" w:rsidRDefault="001B128B" w:rsidP="003B5068">
      <w:r>
        <w:t>¿Ventajas?</w:t>
      </w:r>
    </w:p>
    <w:p w14:paraId="5FAF633E" w14:textId="2D57FC89" w:rsidR="001B128B" w:rsidRPr="00502F49" w:rsidRDefault="001B128B" w:rsidP="001B128B">
      <w:r>
        <w:t>Una teoría poco trabajada en visión por computadora se aplica</w:t>
      </w:r>
      <w:r w:rsidR="0081620E">
        <w:t xml:space="preserve"> generalmente</w:t>
      </w:r>
      <w:r>
        <w:t xml:space="preserve"> a espacios HSV, RGB, escala de grises u otros.</w:t>
      </w:r>
    </w:p>
    <w:p w14:paraId="5AC55735" w14:textId="77777777" w:rsidR="001B128B" w:rsidRPr="003B5068" w:rsidRDefault="001B128B" w:rsidP="003B5068"/>
    <w:sectPr w:rsidR="001B128B" w:rsidRPr="003B5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ED"/>
    <w:rsid w:val="00056B39"/>
    <w:rsid w:val="001B128B"/>
    <w:rsid w:val="00311E31"/>
    <w:rsid w:val="003B5068"/>
    <w:rsid w:val="004066F3"/>
    <w:rsid w:val="004A57ED"/>
    <w:rsid w:val="00502F49"/>
    <w:rsid w:val="00550831"/>
    <w:rsid w:val="006A46DE"/>
    <w:rsid w:val="006F0E9A"/>
    <w:rsid w:val="0081620E"/>
    <w:rsid w:val="00894FF0"/>
    <w:rsid w:val="008B5F98"/>
    <w:rsid w:val="00CC018E"/>
    <w:rsid w:val="00CE0951"/>
    <w:rsid w:val="00D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04DA"/>
  <w15:chartTrackingRefBased/>
  <w15:docId w15:val="{33C4F72F-0C6C-4603-8FA9-91262FEC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E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46c7cc-0ed5-482b-a767-353cc37d695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A9F20BCECFA4F893001D8B926C91E" ma:contentTypeVersion="10" ma:contentTypeDescription="Create a new document." ma:contentTypeScope="" ma:versionID="9eb55136a0d1b87f96fa92b196b3a531">
  <xsd:schema xmlns:xsd="http://www.w3.org/2001/XMLSchema" xmlns:xs="http://www.w3.org/2001/XMLSchema" xmlns:p="http://schemas.microsoft.com/office/2006/metadata/properties" xmlns:ns3="5b46c7cc-0ed5-482b-a767-353cc37d6958" targetNamespace="http://schemas.microsoft.com/office/2006/metadata/properties" ma:root="true" ma:fieldsID="30128dc361aa2a5d7433e38e535771aa" ns3:_="">
    <xsd:import namespace="5b46c7cc-0ed5-482b-a767-353cc37d69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6c7cc-0ed5-482b-a767-353cc37d6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5532D-91A1-4FF1-B41A-F9196F12456B}">
  <ds:schemaRefs>
    <ds:schemaRef ds:uri="http://schemas.microsoft.com/office/2006/metadata/properties"/>
    <ds:schemaRef ds:uri="http://schemas.microsoft.com/office/infopath/2007/PartnerControls"/>
    <ds:schemaRef ds:uri="5b46c7cc-0ed5-482b-a767-353cc37d6958"/>
  </ds:schemaRefs>
</ds:datastoreItem>
</file>

<file path=customXml/itemProps2.xml><?xml version="1.0" encoding="utf-8"?>
<ds:datastoreItem xmlns:ds="http://schemas.openxmlformats.org/officeDocument/2006/customXml" ds:itemID="{7E72436E-74E1-4229-944E-ACF26786F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6c7cc-0ed5-482b-a767-353cc37d6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37A036-D253-4462-AA77-F90A7133D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DIAZ FIERRO</dc:creator>
  <cp:keywords/>
  <dc:description/>
  <cp:lastModifiedBy>GABRIEL ALEJANDRO DIAZ FIERRO</cp:lastModifiedBy>
  <cp:revision>4</cp:revision>
  <dcterms:created xsi:type="dcterms:W3CDTF">2023-03-14T04:41:00Z</dcterms:created>
  <dcterms:modified xsi:type="dcterms:W3CDTF">2023-03-17T20:36:00Z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0x0101002D5A9F20BCECFA4F893001D8B926C91E</vt:lpwstr>
  </property>
</Properties>
</file>