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B1037F9" w14:textId="77777777">
      <w:pPr>
        <w:pBdr/>
        <w:spacing w:after="240" w:line="360" w:lineRule="auto"/>
        <w:ind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  <w:b/>
          <w:bCs/>
          <w:sz w:val="32"/>
          <w:szCs w:val="32"/>
        </w:rPr>
        <w:t xml:space="preserve">ASSIGNMENT</w:t>
      </w:r>
      <w:r>
        <w:rPr>
          <w:rFonts w:ascii="Arial" w:hAnsi="Arial" w:eastAsia="Arial" w:cs="Arial"/>
        </w:rPr>
      </w:r>
    </w:p>
    <w:p w14:paraId="58400C58" w14:textId="77777777">
      <w:pPr>
        <w:pStyle w:val="713"/>
        <w:pBdr/>
        <w:spacing w:after="120" w:before="240" w:line="360" w:lineRule="auto"/>
        <w:ind/>
        <w:jc w:val="both"/>
        <w:rPr>
          <w:rFonts w:ascii="Arial" w:hAnsi="Arial" w:eastAsia="Arial" w:cs="Arial"/>
          <w:color w:val="000000" w:themeColor="text1"/>
        </w:rPr>
      </w:pPr>
      <w:r>
        <w:rPr>
          <w:rFonts w:ascii="Arial" w:hAnsi="Arial" w:eastAsia="Arial" w:cs="Arial"/>
          <w:b/>
          <w:bCs/>
          <w:color w:val="000000" w:themeColor="text1"/>
        </w:rPr>
        <w:t xml:space="preserve">A. Assignment Information</w:t>
      </w:r>
      <w:r>
        <w:rPr>
          <w:rFonts w:ascii="Arial" w:hAnsi="Arial" w:eastAsia="Arial" w:cs="Arial"/>
          <w:color w:val="000000" w:themeColor="text1"/>
        </w:rPr>
      </w:r>
    </w:p>
    <w:tbl>
      <w:tblPr>
        <w:tblStyle w:val="725"/>
        <w:tblInd w:w="0" w:type="dxa"/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6160"/>
      </w:tblGrid>
      <w:tr>
        <w:trPr/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2C267159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  <w:bCs/>
              </w:rPr>
              <w:t xml:space="preserve">Department:</w:t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160" w:type="dxa"/>
            <w:vAlign w:val="center"/>
          </w:tcPr>
          <w:p w14:paraId="59D733F4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(AI &amp; ML)</w:t>
            </w:r>
            <w:r>
              <w:rPr>
                <w:rFonts w:ascii="Arial" w:hAnsi="Arial" w:eastAsia="Arial" w:cs="Arial"/>
              </w:rPr>
            </w:r>
          </w:p>
        </w:tc>
      </w:tr>
      <w:tr>
        <w:trPr/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4BFC2FDE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  <w:bCs/>
              </w:rPr>
              <w:t xml:space="preserve">Programme:</w:t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160" w:type="dxa"/>
            <w:vAlign w:val="center"/>
          </w:tcPr>
          <w:p w14:paraId="24C54485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lang w:val="en-US"/>
              </w:rPr>
              <w:t xml:space="preserve">BTECH AIML</w:t>
            </w:r>
            <w:r>
              <w:rPr>
                <w:rFonts w:ascii="Arial" w:hAnsi="Arial" w:eastAsia="Arial" w:cs="Arial"/>
              </w:rPr>
            </w:r>
          </w:p>
        </w:tc>
      </w:tr>
      <w:tr>
        <w:trPr/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1151C140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  <w:bCs/>
              </w:rPr>
              <w:t xml:space="preserve">Course Code &amp; Course Name</w:t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160" w:type="dxa"/>
            <w:vAlign w:val="center"/>
          </w:tcPr>
          <w:p w14:paraId="03E16614">
            <w:pPr>
              <w:pStyle w:val="1_89"/>
              <w:pBdr/>
              <w:spacing/>
              <w:ind w:left="0"/>
              <w:rPr>
                <w:sz w:val="20"/>
              </w:rPr>
            </w:pPr>
            <w:r>
              <w:rPr>
                <w:color w:val="212121"/>
                <w:sz w:val="20"/>
              </w:rPr>
              <w:t xml:space="preserve">CSA0702 - Computer </w:t>
            </w:r>
            <w:r>
              <w:rPr>
                <w:color w:val="212121"/>
                <w:spacing w:val="-2"/>
                <w:sz w:val="20"/>
              </w:rPr>
              <w:t xml:space="preserve">Networks</w:t>
            </w: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  <w:r>
              <w:rPr>
                <w:sz w:val="20"/>
              </w:rPr>
            </w:r>
          </w:p>
        </w:tc>
      </w:tr>
      <w:tr>
        <w:trPr/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6DAEF3F6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  <w:bCs/>
              </w:rPr>
              <w:t xml:space="preserve">Academic Year / Batch</w:t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160" w:type="dxa"/>
            <w:vAlign w:val="center"/>
          </w:tcPr>
          <w:p w14:paraId="6BD214AF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202</w:t>
            </w:r>
            <w:r>
              <w:rPr>
                <w:rFonts w:ascii="Arial" w:hAnsi="Arial" w:eastAsia="Arial" w:cs="Arial"/>
                <w:lang w:val="en-US"/>
              </w:rPr>
              <w:t xml:space="preserve">4</w:t>
            </w:r>
            <w:r>
              <w:rPr>
                <w:rFonts w:ascii="Arial" w:hAnsi="Arial" w:eastAsia="Arial" w:cs="Arial"/>
              </w:rPr>
            </w:r>
          </w:p>
        </w:tc>
      </w:tr>
      <w:tr>
        <w:trPr/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73743CA1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  <w:bCs/>
              </w:rPr>
              <w:t xml:space="preserve">Faculty Name</w:t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160" w:type="dxa"/>
            <w:vAlign w:val="center"/>
          </w:tcPr>
          <w:p w14:paraId="3DA4497F">
            <w:pPr>
              <w:pStyle w:val="1_89"/>
              <w:pBdr/>
              <w:spacing/>
              <w:ind w:left="0"/>
              <w:rPr>
                <w:sz w:val="20"/>
              </w:rPr>
            </w:pPr>
            <w:r>
              <w:rPr>
                <w:color w:val="212121"/>
                <w:sz w:val="20"/>
              </w:rPr>
              <w:t xml:space="preserve">Dr. R. Senthamil </w:t>
            </w:r>
            <w:r>
              <w:rPr>
                <w:color w:val="212121"/>
                <w:spacing w:val="-2"/>
                <w:sz w:val="20"/>
              </w:rPr>
              <w:t xml:space="preserve">Selvan</w:t>
            </w: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  <w:r>
              <w:rPr>
                <w:sz w:val="20"/>
              </w:rPr>
            </w:r>
          </w:p>
        </w:tc>
      </w:tr>
      <w:tr>
        <w:trPr/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72861155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  <w:bCs/>
              </w:rPr>
              <w:t xml:space="preserve">Assignment Title</w:t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160" w:type="dxa"/>
            <w:vAlign w:val="center"/>
          </w:tcPr>
          <w:p w14:paraId="1C53EE21" w14:textId="7805BC1A">
            <w:pPr>
              <w:pBdr/>
              <w:spacing w:line="360" w:lineRule="auto"/>
              <w:ind/>
              <w:jc w:val="both"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  <w:t xml:space="preserve">Design and Implementation of a VLAN-Based Enterprise LAN Using Cisco Packet Tracer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</w:tr>
      <w:tr>
        <w:trPr/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59110E54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  <w:bCs/>
              </w:rPr>
              <w:t xml:space="preserve">Date of Issue</w:t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160" w:type="dxa"/>
            <w:vAlign w:val="center"/>
          </w:tcPr>
          <w:p w14:paraId="6813B60C">
            <w:pPr>
              <w:pStyle w:val="1_89"/>
              <w:pBdr/>
              <w:spacing/>
              <w:ind w:left="0"/>
              <w:rPr>
                <w:sz w:val="20"/>
              </w:rPr>
            </w:pPr>
            <w:r>
              <w:rPr>
                <w:color w:val="212121"/>
                <w:sz w:val="20"/>
              </w:rPr>
              <w:t xml:space="preserve">31 August </w:t>
            </w:r>
            <w:r>
              <w:rPr>
                <w:color w:val="212121"/>
                <w:spacing w:val="-4"/>
                <w:sz w:val="20"/>
              </w:rPr>
              <w:t xml:space="preserve">2026</w:t>
            </w: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  <w:r>
              <w:rPr>
                <w:sz w:val="20"/>
              </w:rPr>
            </w:r>
          </w:p>
        </w:tc>
      </w:tr>
      <w:tr>
        <w:trPr/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726C0AE9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  <w:bCs/>
              </w:rPr>
              <w:t xml:space="preserve">Date of Submission</w:t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160" w:type="dxa"/>
            <w:vAlign w:val="center"/>
          </w:tcPr>
          <w:p w14:paraId="63363AD4">
            <w:pPr>
              <w:pBdr/>
              <w:spacing/>
              <w:ind/>
              <w:rPr/>
            </w:pPr>
            <w:r/>
            <w:r>
              <w:rPr>
                <w:color w:val="212121"/>
                <w:sz w:val="20"/>
              </w:rPr>
              <w:t xml:space="preserve">1 September </w:t>
            </w:r>
            <w:r>
              <w:rPr>
                <w:color w:val="212121"/>
                <w:spacing w:val="-4"/>
                <w:sz w:val="20"/>
              </w:rPr>
              <w:t xml:space="preserve">2026</w:t>
            </w: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6DE639C8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  <w:bCs/>
              </w:rPr>
              <w:t xml:space="preserve">Maximum Marks</w:t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160" w:type="dxa"/>
            <w:vAlign w:val="center"/>
          </w:tcPr>
          <w:p w14:paraId="3443A2EC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100</w:t>
            </w:r>
            <w:r>
              <w:rPr>
                <w:rFonts w:ascii="Arial" w:hAnsi="Arial" w:eastAsia="Arial" w:cs="Arial"/>
              </w:rPr>
            </w:r>
          </w:p>
        </w:tc>
      </w:tr>
      <w:tr>
        <w:trPr/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7551F670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  <w:bCs/>
              </w:rPr>
              <w:t xml:space="preserve">Course Outcome(s) - CO</w:t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160" w:type="dxa"/>
            <w:vAlign w:val="center"/>
          </w:tcPr>
          <w:p w14:paraId="150EAC5D">
            <w:pPr>
              <w:pStyle w:val="1_89"/>
              <w:pBdr/>
              <w:spacing w:line="271" w:lineRule="auto"/>
              <w:ind w:right="974" w:left="0"/>
              <w:jc w:val="both"/>
              <w:rPr>
                <w:sz w:val="20"/>
              </w:rPr>
            </w:pPr>
            <w:r>
              <w:rPr>
                <w:color w:val="212121"/>
                <w:sz w:val="20"/>
              </w:rPr>
              <w:t xml:space="preserve">CO4:</w:t>
            </w:r>
            <w:r>
              <w:rPr>
                <w:color w:val="212121"/>
                <w:spacing w:val="-7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Design</w:t>
            </w:r>
            <w:r>
              <w:rPr>
                <w:color w:val="212121"/>
                <w:spacing w:val="-7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and</w:t>
            </w:r>
            <w:r>
              <w:rPr>
                <w:color w:val="212121"/>
                <w:spacing w:val="-7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configure</w:t>
            </w:r>
            <w:r>
              <w:rPr>
                <w:color w:val="212121"/>
                <w:spacing w:val="-7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switched/VLAN-based</w:t>
            </w:r>
            <w:r>
              <w:rPr>
                <w:color w:val="212121"/>
                <w:spacing w:val="-7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LANs</w:t>
            </w:r>
            <w:r>
              <w:rPr>
                <w:color w:val="212121"/>
                <w:spacing w:val="-7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and implement inter-VLAN routing to meet enterprise networking </w:t>
            </w:r>
            <w:r>
              <w:rPr>
                <w:color w:val="212121"/>
                <w:spacing w:val="-2"/>
                <w:sz w:val="20"/>
              </w:rPr>
              <w:t xml:space="preserve">requirements.</w:t>
            </w: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  <w:r>
              <w:rPr>
                <w:sz w:val="20"/>
              </w:rPr>
            </w:r>
          </w:p>
        </w:tc>
      </w:tr>
      <w:tr>
        <w:trPr/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378B0894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  <w:bCs/>
              </w:rPr>
              <w:t xml:space="preserve">Bloom's Taxonomy Level</w:t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160" w:type="dxa"/>
            <w:vAlign w:val="center"/>
          </w:tcPr>
          <w:p w14:paraId="0FEE4EDE">
            <w:pPr>
              <w:pStyle w:val="1_89"/>
              <w:pBdr/>
              <w:spacing/>
              <w:ind w:left="0"/>
              <w:rPr>
                <w:sz w:val="20"/>
              </w:rPr>
            </w:pPr>
            <w:r>
              <w:rPr>
                <w:color w:val="212121"/>
                <w:sz w:val="20"/>
              </w:rPr>
              <w:t xml:space="preserve">L3 - Apply / L4 - </w:t>
            </w:r>
            <w:r>
              <w:rPr>
                <w:color w:val="212121"/>
                <w:spacing w:val="-2"/>
                <w:sz w:val="20"/>
              </w:rPr>
              <w:t xml:space="preserve">Analyze</w:t>
            </w: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  <w:r>
              <w:rPr>
                <w:sz w:val="20"/>
              </w:rPr>
            </w:r>
          </w:p>
        </w:tc>
      </w:tr>
      <w:tr>
        <w:trPr/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697E3197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  <w:bCs/>
              </w:rPr>
              <w:t xml:space="preserve">SDG Mapping (SDG 1-17)</w:t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160" w:type="dxa"/>
            <w:vAlign w:val="center"/>
          </w:tcPr>
          <w:p w14:paraId="26FEE916">
            <w:pPr>
              <w:pBdr/>
              <w:spacing/>
              <w:ind/>
              <w:rPr/>
            </w:pPr>
            <w:r/>
            <w:r>
              <w:rPr>
                <w:color w:val="212121"/>
                <w:sz w:val="20"/>
              </w:rPr>
              <w:t xml:space="preserve">SDG 9: Industry, Innovation and </w:t>
            </w:r>
            <w:r>
              <w:rPr>
                <w:color w:val="212121"/>
                <w:spacing w:val="-2"/>
                <w:sz w:val="20"/>
              </w:rPr>
              <w:t xml:space="preserve">Infrastructure</w:t>
            </w: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  <w:r/>
          </w:p>
        </w:tc>
      </w:tr>
      <w:tr>
        <w:trPr>
          <w:trHeight w:val="1027"/>
        </w:trPr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5F2AADC1" w14:textId="7777777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  <w:bCs/>
              </w:rPr>
              <w:t xml:space="preserve">Industry / Societal Relevance</w:t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160" w:type="dxa"/>
            <w:vAlign w:val="center"/>
          </w:tcPr>
          <w:p w14:paraId="58A764DC">
            <w:pPr>
              <w:pBdr/>
              <w:spacing/>
              <w:ind/>
              <w:rPr/>
            </w:pPr>
            <w:r/>
            <w:r>
              <w:rPr>
                <w:color w:val="212121"/>
                <w:sz w:val="20"/>
              </w:rPr>
              <w:t xml:space="preserve">VLAN</w:t>
            </w:r>
            <w:r>
              <w:rPr>
                <w:color w:val="212121"/>
                <w:spacing w:val="-3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segmentation</w:t>
            </w:r>
            <w:r>
              <w:rPr>
                <w:color w:val="212121"/>
                <w:spacing w:val="-3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is</w:t>
            </w:r>
            <w:r>
              <w:rPr>
                <w:color w:val="212121"/>
                <w:spacing w:val="-3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widely</w:t>
            </w:r>
            <w:r>
              <w:rPr>
                <w:color w:val="212121"/>
                <w:spacing w:val="-3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used</w:t>
            </w:r>
            <w:r>
              <w:rPr>
                <w:color w:val="212121"/>
                <w:spacing w:val="-3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in</w:t>
            </w:r>
            <w:r>
              <w:rPr>
                <w:color w:val="212121"/>
                <w:spacing w:val="-3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real</w:t>
            </w:r>
            <w:r>
              <w:rPr>
                <w:color w:val="212121"/>
                <w:spacing w:val="-3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enterprise,</w:t>
            </w:r>
            <w:r>
              <w:rPr>
                <w:color w:val="212121"/>
                <w:spacing w:val="-3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campus,</w:t>
            </w:r>
            <w:r>
              <w:rPr>
                <w:color w:val="212121"/>
                <w:spacing w:val="-3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and institutional</w:t>
            </w:r>
            <w:r>
              <w:rPr>
                <w:color w:val="212121"/>
                <w:spacing w:val="-6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networks</w:t>
            </w:r>
            <w:r>
              <w:rPr>
                <w:color w:val="212121"/>
                <w:spacing w:val="-6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to</w:t>
            </w:r>
            <w:r>
              <w:rPr>
                <w:color w:val="212121"/>
                <w:spacing w:val="-6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isolate</w:t>
            </w:r>
            <w:r>
              <w:rPr>
                <w:color w:val="212121"/>
                <w:spacing w:val="-6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departments,</w:t>
            </w:r>
            <w:r>
              <w:rPr>
                <w:color w:val="212121"/>
                <w:spacing w:val="-6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improve</w:t>
            </w:r>
            <w:r>
              <w:rPr>
                <w:color w:val="212121"/>
                <w:spacing w:val="-6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security,</w:t>
            </w:r>
            <w:r>
              <w:rPr>
                <w:color w:val="212121"/>
                <w:spacing w:val="-6"/>
                <w:sz w:val="20"/>
              </w:rPr>
              <w:t xml:space="preserve"> </w:t>
            </w:r>
            <w:r>
              <w:rPr>
                <w:color w:val="212121"/>
                <w:sz w:val="20"/>
              </w:rPr>
              <w:t xml:space="preserve">and manage broadcast traffic efficiently.</w:t>
            </w: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  <w:r/>
          </w:p>
        </w:tc>
      </w:tr>
    </w:tbl>
    <w:p w14:paraId="45C0F468">
      <w:pPr>
        <w:pBdr/>
        <w:spacing w:after="120" w:line="360" w:lineRule="auto"/>
        <w:ind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 w14:paraId="1681A48B">
      <w:pPr>
        <w:pBdr/>
        <w:spacing w:before="176"/>
        <w:ind w:right="0" w:firstLine="0" w:left="0"/>
        <w:jc w:val="left"/>
        <w:rPr>
          <w:rFonts w:ascii="Arial"/>
          <w:b/>
          <w:bCs/>
          <w:color w:val="000000"/>
          <w:sz w:val="27"/>
          <w:szCs w:val="27"/>
        </w:rPr>
      </w:pPr>
      <w:r>
        <w:rPr>
          <w:rFonts w:ascii="Arial"/>
          <w:b/>
          <w:color w:val="ffffff"/>
          <w:spacing w:val="-2"/>
          <w:sz w:val="27"/>
          <w:highlight w:val="none"/>
        </w:rPr>
      </w:r>
      <w:r>
        <w:rPr>
          <w:rFonts w:ascii="Arial"/>
          <w:b/>
          <w:color w:val="ffffff"/>
          <w:spacing w:val="-2"/>
          <w:sz w:val="27"/>
          <w:highlight w:val="none"/>
        </w:rPr>
      </w:r>
      <w:r>
        <w:rPr>
          <w:rFonts w:ascii="Arial"/>
          <w:b/>
          <w:color w:val="ffffff"/>
          <w:spacing w:val="-2"/>
          <w:sz w:val="27"/>
          <w:highlight w:val="none"/>
        </w:rPr>
      </w:r>
    </w:p>
    <w:p w14:paraId="476F85D5">
      <w:pPr>
        <w:pBdr/>
        <w:spacing w:before="176"/>
        <w:ind w:right="0" w:firstLine="0" w:left="0"/>
        <w:jc w:val="left"/>
        <w:rPr>
          <w:rFonts w:ascii="Arial"/>
          <w:b/>
          <w:bCs/>
          <w:color w:val="ffffff"/>
          <w:spacing w:val="-2"/>
          <w:sz w:val="27"/>
          <w:szCs w:val="27"/>
          <w:highlight w:val="none"/>
        </w:rPr>
      </w:pPr>
      <w:r>
        <w:rPr>
          <w:rFonts w:ascii="Arial"/>
          <w:b/>
          <w:color w:val="ffffff"/>
          <w:spacing w:val="-2"/>
          <w:sz w:val="27"/>
          <w:highlight w:val="none"/>
        </w:rPr>
      </w:r>
      <w:r>
        <w:rPr>
          <w:rFonts w:ascii="Arial"/>
          <w:b/>
          <w:color w:val="ffffff"/>
          <w:spacing w:val="-2"/>
          <w:sz w:val="27"/>
          <w:highlight w:val="none"/>
        </w:rPr>
      </w:r>
      <w:r>
        <w:rPr>
          <w:rFonts w:ascii="Arial"/>
          <w:b/>
          <w:color w:val="ffffff"/>
          <w:spacing w:val="-2"/>
          <w:sz w:val="27"/>
          <w:highlight w:val="none"/>
        </w:rPr>
      </w:r>
    </w:p>
    <w:p w14:paraId="3FCA8CDC">
      <w:pPr>
        <w:pBdr/>
        <w:spacing w:before="176"/>
        <w:ind w:right="0" w:firstLine="0" w:left="0"/>
        <w:jc w:val="left"/>
        <w:rPr>
          <w:rFonts w:ascii="Arial"/>
          <w:b/>
          <w:bCs/>
          <w:color w:val="ffffff"/>
          <w:spacing w:val="-2"/>
          <w:sz w:val="27"/>
          <w:szCs w:val="27"/>
          <w:highlight w:val="none"/>
        </w:rPr>
      </w:pPr>
      <w:r>
        <w:rPr>
          <w:rFonts w:ascii="Arial"/>
          <w:b/>
          <w:color w:val="ffffff"/>
          <w:spacing w:val="-2"/>
          <w:sz w:val="27"/>
          <w:highlight w:val="none"/>
        </w:rPr>
      </w:r>
      <w:r>
        <w:rPr>
          <w:rFonts w:ascii="Arial"/>
          <w:b/>
          <w:color w:val="ffffff"/>
          <w:spacing w:val="-2"/>
          <w:sz w:val="27"/>
          <w:highlight w:val="none"/>
        </w:rPr>
      </w:r>
      <w:r>
        <w:rPr>
          <w:rFonts w:ascii="Arial"/>
          <w:b/>
          <w:color w:val="ffffff"/>
          <w:spacing w:val="-2"/>
          <w:sz w:val="27"/>
          <w:highlight w:val="none"/>
        </w:rPr>
      </w:r>
    </w:p>
    <w:p w14:paraId="40A49170">
      <w:pPr>
        <w:pBdr/>
        <w:spacing w:before="176"/>
        <w:ind w:right="0" w:firstLine="0" w:left="0"/>
        <w:jc w:val="left"/>
        <w:rPr>
          <w:rFonts w:ascii="Arial"/>
          <w:b/>
          <w:bCs/>
          <w:color w:val="ffffff"/>
          <w:spacing w:val="-2"/>
          <w:sz w:val="27"/>
          <w:szCs w:val="27"/>
          <w:highlight w:val="none"/>
        </w:rPr>
      </w:pPr>
      <w:r>
        <w:rPr>
          <w:rFonts w:ascii="Arial"/>
          <w:b/>
          <w:color w:val="ffffff"/>
          <w:spacing w:val="-2"/>
          <w:sz w:val="27"/>
          <w:highlight w:val="none"/>
        </w:rPr>
      </w:r>
      <w:r>
        <w:rPr>
          <w:rFonts w:ascii="Arial"/>
          <w:b/>
          <w:color w:val="ffffff"/>
          <w:spacing w:val="-2"/>
          <w:sz w:val="27"/>
          <w:highlight w:val="none"/>
        </w:rPr>
      </w:r>
      <w:r>
        <w:rPr>
          <w:rFonts w:ascii="Arial"/>
          <w:b/>
          <w:color w:val="ffffff"/>
          <w:spacing w:val="-2"/>
          <w:sz w:val="27"/>
          <w:highlight w:val="none"/>
        </w:rPr>
      </w:r>
    </w:p>
    <w:p w14:paraId="4CA9C43D">
      <w:pPr>
        <w:pBdr/>
        <w:spacing w:before="176"/>
        <w:ind w:right="0" w:firstLine="0" w:left="0"/>
        <w:jc w:val="left"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37E65D0C">
      <w:pPr>
        <w:pBdr/>
        <w:spacing w:before="176"/>
        <w:ind w:right="0" w:firstLine="0" w:left="0"/>
        <w:jc w:val="left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B.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Problem Statement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05DA5FED">
      <w:pPr>
        <w:pBdr/>
        <w:spacing w:before="176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Design and implement a VLAN-based enterprise LAN using Cisco Packet Tracer for four departments: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Administration, Faculty, Students, and Guests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. Create separate VLANs, assign IP addresses and switch ports, configure inter-VLAN communication, and verify connectivity using ping tests. The network should provide proper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segmentation, communication, security, and efficient managem</w:t>
      </w:r>
      <w:r>
        <w:rPr>
          <w:rFonts w:ascii="Times New Roman" w:hAnsi="Times New Roman" w:eastAsia="Times New Roman" w:cs="Times New Roman"/>
          <w:b w:val="0"/>
          <w:bCs w:val="0"/>
          <w:sz w:val="22"/>
          <w:szCs w:val="22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2"/>
          <w:szCs w:val="22"/>
        </w:rPr>
      </w:r>
    </w:p>
    <w:p w14:paraId="584FC4CF">
      <w:pPr>
        <w:pBdr/>
        <w:spacing w:before="176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sz w:val="22"/>
          <w:szCs w:val="22"/>
        </w:rPr>
      </w:r>
      <w:r>
        <w:rPr>
          <w:rFonts w:ascii="Times New Roman" w:hAnsi="Times New Roman" w:eastAsia="Times New Roman" w:cs="Times New Roman"/>
          <w:b w:val="0"/>
          <w:bCs w:val="0"/>
          <w:sz w:val="22"/>
          <w:szCs w:val="22"/>
        </w:rPr>
      </w:r>
      <w:r>
        <w:rPr>
          <w:rFonts w:ascii="Times New Roman" w:hAnsi="Times New Roman" w:eastAsia="Times New Roman" w:cs="Times New Roman"/>
          <w:b w:val="0"/>
          <w:bCs w:val="0"/>
          <w:sz w:val="22"/>
          <w:szCs w:val="22"/>
        </w:rPr>
      </w:r>
    </w:p>
    <w:p w14:paraId="6057B951">
      <w:pPr>
        <w:pStyle w:val="71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en-US"/>
        </w:rPr>
        <w:t xml:space="preserve">C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. Requirements and Constraints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27B604C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</w:rPr>
      </w:r>
    </w:p>
    <w:p w14:paraId="42016FF4">
      <w:pPr>
        <w:pStyle w:val="71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Functional Requirements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CC2931D">
      <w:pPr>
        <w:pStyle w:val="737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0"/>
          <w:szCs w:val="2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</w:rPr>
        <w:t xml:space="preserve"> Four separate VLANs must be created for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</w:rPr>
        <w:t xml:space="preserve">Administration, Faculty, Students, and Guests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</w:r>
    </w:p>
    <w:p w14:paraId="1790A665">
      <w:pPr>
        <w:pStyle w:val="737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0"/>
          <w:szCs w:val="2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</w:rPr>
        <w:t xml:space="preserve"> Each VLAN must have its own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</w:rPr>
        <w:t xml:space="preserve">IP subnet and default gateway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</w:r>
    </w:p>
    <w:p w14:paraId="03F4DA3B">
      <w:pPr>
        <w:pStyle w:val="737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0"/>
          <w:szCs w:val="2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</w:rPr>
        <w:t xml:space="preserve">Devices within the same VLAN must communicate with each other.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</w:r>
    </w:p>
    <w:p w14:paraId="54BFEA81">
      <w:pPr>
        <w:pStyle w:val="737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0"/>
          <w:szCs w:val="2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</w:rPr>
        <w:t xml:space="preserve"> Inter-VLAN communication must be verified using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</w:rPr>
        <w:t xml:space="preserve">ping tests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</w:r>
    </w:p>
    <w:p w14:paraId="7FA5E2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Times New Roman" w:hAnsi="Times New Roman" w:cs="Times New Roman"/>
          <w:b w:val="0"/>
          <w:bCs w:val="0"/>
          <w:sz w:val="20"/>
          <w:szCs w:val="2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0"/>
          <w:szCs w:val="20"/>
          <w:highlight w:val="none"/>
        </w:rPr>
      </w:r>
    </w:p>
    <w:p w14:paraId="19ABE89D">
      <w:pPr>
        <w:pStyle w:val="71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Technical Constraints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45F52F2">
      <w:pPr>
        <w:pStyle w:val="737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Times New Roman" w:hAnsi="Times New Roman" w:cs="Times New Roman"/>
          <w:b w:val="0"/>
          <w:bCs w:val="0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The network must be implemented using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Cisco Packet Tracer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sz w:val="22"/>
          <w:szCs w:val="22"/>
        </w:rPr>
      </w:r>
    </w:p>
    <w:p w14:paraId="3299AD3E">
      <w:pPr>
        <w:pStyle w:val="737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Times New Roman" w:hAnsi="Times New Roman" w:cs="Times New Roman"/>
          <w:b w:val="0"/>
          <w:bCs w:val="0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The design uses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one router, one multilayer switch, four access switches, and eight PCs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sz w:val="22"/>
          <w:szCs w:val="22"/>
        </w:rPr>
      </w:r>
    </w:p>
    <w:p w14:paraId="0041D60D">
      <w:pPr>
        <w:pStyle w:val="737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Times New Roman" w:hAnsi="Times New Roman" w:cs="Times New Roman"/>
          <w:b w:val="0"/>
          <w:bCs w:val="0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Inter-VLAN routing must use the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router-on-a-stick method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with router sub-interfaces. </w:t>
      </w:r>
      <w:r>
        <w:rPr>
          <w:rFonts w:ascii="Times New Roman" w:hAnsi="Times New Roman" w:eastAsia="Times New Roman" w:cs="Times New Roman"/>
          <w:b w:val="0"/>
          <w:bCs w:val="0"/>
          <w:sz w:val="22"/>
          <w:szCs w:val="22"/>
        </w:rPr>
      </w:r>
    </w:p>
    <w:p w14:paraId="036AAC63">
      <w:pPr>
        <w:pStyle w:val="71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Resources</w:t>
      </w:r>
      <w:r/>
    </w:p>
    <w:p w14:paraId="100FBC26">
      <w:pPr>
        <w:pStyle w:val="737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sz w:val="22"/>
          <w:szCs w:val="22"/>
        </w:rPr>
      </w:pP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Cisco Packet Tracer</w:t>
      </w:r>
      <w:r>
        <w:rPr>
          <w:sz w:val="22"/>
          <w:szCs w:val="22"/>
        </w:rPr>
      </w:r>
    </w:p>
    <w:p w14:paraId="284A1B76">
      <w:pPr>
        <w:pStyle w:val="737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sz w:val="22"/>
          <w:szCs w:val="22"/>
        </w:rPr>
      </w:pP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One Router (R1)</w:t>
      </w:r>
      <w:r>
        <w:rPr>
          <w:sz w:val="22"/>
          <w:szCs w:val="22"/>
        </w:rPr>
      </w:r>
    </w:p>
    <w:p w14:paraId="14066358">
      <w:pPr>
        <w:pStyle w:val="737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sz w:val="22"/>
          <w:szCs w:val="22"/>
        </w:rPr>
      </w:pP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One Multilayer Switch (S1 – 3560-24PS)</w:t>
      </w:r>
      <w:r>
        <w:rPr>
          <w:sz w:val="22"/>
          <w:szCs w:val="22"/>
        </w:rPr>
      </w:r>
    </w:p>
    <w:p w14:paraId="7497BB91">
      <w:pPr>
        <w:pStyle w:val="737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sz w:val="22"/>
          <w:szCs w:val="22"/>
        </w:rPr>
      </w:pP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Four Access Switches (S2–S5 – 2960-24TT)</w:t>
      </w:r>
      <w:r>
        <w:rPr>
          <w:sz w:val="22"/>
          <w:szCs w:val="22"/>
        </w:rPr>
      </w:r>
    </w:p>
    <w:p w14:paraId="41DEBD42">
      <w:pPr>
        <w:pStyle w:val="737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sz w:val="22"/>
          <w:szCs w:val="22"/>
        </w:rPr>
      </w:pP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Eight PCs</w:t>
      </w:r>
      <w:r>
        <w:rPr>
          <w:sz w:val="22"/>
          <w:szCs w:val="22"/>
        </w:rPr>
      </w:r>
    </w:p>
    <w:p w14:paraId="1988DA59">
      <w:pPr>
        <w:pStyle w:val="71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Standards</w:t>
      </w:r>
      <w:r/>
    </w:p>
    <w:p w14:paraId="5DA40E0B">
      <w:pPr>
        <w:pStyle w:val="737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IEEE 802.1Q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 VLAN tagging is used for trunk links. </w:t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0ADBB9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22E6EA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5CD48BE9">
      <w:pPr>
        <w:pStyle w:val="71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en-US"/>
        </w:rPr>
        <w:t xml:space="preserve">D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. Student Work</w:t>
      </w:r>
      <w:r>
        <w:rPr>
          <w:sz w:val="28"/>
          <w:szCs w:val="28"/>
        </w:rPr>
      </w:r>
    </w:p>
    <w:p w14:paraId="28974AAD">
      <w:pPr>
        <w:pStyle w:val="71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1. Problem Understanding and Formulation</w:t>
      </w:r>
      <w:r>
        <w:rPr>
          <w:sz w:val="28"/>
          <w:szCs w:val="28"/>
        </w:rPr>
      </w:r>
    </w:p>
    <w:p w14:paraId="086191F8">
      <w:pPr>
        <w:pStyle w:val="71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What is the problem?</w:t>
      </w:r>
      <w:r>
        <w:rPr>
          <w:sz w:val="28"/>
          <w:szCs w:val="28"/>
        </w:rPr>
      </w:r>
    </w:p>
    <w:p w14:paraId="53730C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b w:val="0"/>
          <w:bCs w:val="0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The problem is to design a network that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separates Administration, Faculty, Students, and Guests into different VLANs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to improve network organization, security, and traffic management.</w:t>
      </w:r>
      <w:r>
        <w:rPr>
          <w:b w:val="0"/>
          <w:bCs w:val="0"/>
          <w:sz w:val="22"/>
          <w:szCs w:val="22"/>
        </w:rPr>
      </w:r>
    </w:p>
    <w:p w14:paraId="03D9B8A1">
      <w:pPr>
        <w:pStyle w:val="71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</w:p>
    <w:p w14:paraId="08356C6C">
      <w:pPr>
        <w:pStyle w:val="71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</w:p>
    <w:p w14:paraId="23425CF0">
      <w:pPr>
        <w:pStyle w:val="71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What are the expected outcomes?</w:t>
      </w:r>
      <w:r/>
    </w:p>
    <w:p w14:paraId="198D09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b w:val="0"/>
          <w:bCs w:val="0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The expected outcome is to create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four VLANs with separate IP subnets and gateways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and successfully verify communication between devices using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ping tests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.</w:t>
      </w:r>
      <w:r>
        <w:rPr>
          <w:b w:val="0"/>
          <w:bCs w:val="0"/>
          <w:sz w:val="22"/>
          <w:szCs w:val="22"/>
        </w:rPr>
      </w:r>
    </w:p>
    <w:p w14:paraId="0244FC71">
      <w:pPr>
        <w:pStyle w:val="71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What information/data is available?</w:t>
      </w:r>
      <w:r/>
    </w:p>
    <w:p w14:paraId="4C52AB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sz w:val="22"/>
          <w:szCs w:val="22"/>
        </w:rPr>
      </w:pP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The available information includes the network topology, VLAN-to-department mapping, and IP addressing scheme from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192.168.10.0/24 to 192.168.40.0/24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.</w:t>
      </w:r>
      <w:r>
        <w:rPr>
          <w:sz w:val="22"/>
          <w:szCs w:val="22"/>
        </w:rPr>
      </w:r>
    </w:p>
    <w:p w14:paraId="2B5FBBCA">
      <w:pPr>
        <w:pStyle w:val="71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What assumptions are made?</w:t>
      </w:r>
      <w:r/>
    </w:p>
    <w:p w14:paraId="71E7BE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sz w:val="22"/>
          <w:szCs w:val="22"/>
        </w:rPr>
      </w:pP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All PCs use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static IP addresses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 in their respective VLAN subnet, and the switches and router support VLAN trunking and router-on-a-stick configuration.</w:t>
      </w:r>
      <w:r>
        <w:rPr>
          <w:sz w:val="22"/>
          <w:szCs w:val="22"/>
        </w:rPr>
      </w:r>
    </w:p>
    <w:p w14:paraId="6ED6A068">
      <w:pPr>
        <w:pStyle w:val="71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</w:rPr>
        <w:t xml:space="preserve">What constraints must be satisfied?</w:t>
      </w:r>
      <w:r>
        <w:rPr>
          <w:b/>
          <w:bCs/>
        </w:rPr>
      </w:r>
    </w:p>
    <w:p w14:paraId="3DF829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The network must be implemented in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Cisco Packet Tracer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using the specified devices and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router-on-a-stick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for inter-VLAN communication.</w:t>
      </w:r>
      <w:r>
        <w:rPr>
          <w:rFonts w:ascii="Times New Roman" w:hAnsi="Times New Roman" w:eastAsia="Times New Roman" w:cs="Times New Roman"/>
          <w:b w:val="0"/>
          <w:bCs w:val="0"/>
          <w:sz w:val="22"/>
          <w:szCs w:val="22"/>
        </w:rPr>
      </w:r>
    </w:p>
    <w:p w14:paraId="162085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b w:val="0"/>
          <w:bCs w:val="0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  <w:highlight w:val="none"/>
        </w:rPr>
      </w:r>
    </w:p>
    <w:p w14:paraId="23CEC050">
      <w:pPr>
        <w:pStyle w:val="71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2. Application of Course Knowledge</w:t>
      </w:r>
      <w:r>
        <w:rPr>
          <w:sz w:val="28"/>
          <w:szCs w:val="28"/>
        </w:rPr>
      </w:r>
    </w:p>
    <w:p w14:paraId="1ED9E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sz w:val="22"/>
          <w:szCs w:val="22"/>
        </w:rPr>
      </w:pP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The following networking concepts are applied in this assignment:</w:t>
      </w:r>
      <w:r>
        <w:rPr>
          <w:sz w:val="22"/>
          <w:szCs w:val="22"/>
        </w:rPr>
      </w:r>
    </w:p>
    <w:p w14:paraId="44F3EFF3">
      <w:pPr>
        <w:pStyle w:val="737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VLAN: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 Separates the network into different logical broadcast domains.</w:t>
      </w:r>
      <w:r>
        <w:rPr>
          <w:sz w:val="22"/>
          <w:szCs w:val="22"/>
        </w:rPr>
      </w:r>
    </w:p>
    <w:p w14:paraId="42018A7C">
      <w:pPr>
        <w:pStyle w:val="737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IP Addressing: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 Assigns a separate IP subnet to each department.</w:t>
      </w:r>
      <w:r>
        <w:rPr>
          <w:sz w:val="22"/>
          <w:szCs w:val="22"/>
        </w:rPr>
      </w:r>
    </w:p>
    <w:p w14:paraId="1577FBDF">
      <w:pPr>
        <w:pStyle w:val="737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Trunking: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 Carries multiple VLANs through a single link using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IEEE 802.1Q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.</w:t>
      </w:r>
      <w:r>
        <w:rPr>
          <w:sz w:val="22"/>
          <w:szCs w:val="22"/>
        </w:rPr>
      </w:r>
    </w:p>
    <w:p w14:paraId="7EC73D53">
      <w:pPr>
        <w:pStyle w:val="737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Router-on-a-Stick: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 Uses router sub-interfaces to enable communication between different VLANs.</w:t>
      </w:r>
      <w:r>
        <w:rPr>
          <w:sz w:val="22"/>
          <w:szCs w:val="22"/>
        </w:rPr>
      </w:r>
    </w:p>
    <w:p w14:paraId="5FEED568">
      <w:pPr>
        <w:pStyle w:val="737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Switch Port Modes: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 Access ports connect PCs to a specific VLAN, while trunk ports carry multiple VLANs.</w:t>
      </w:r>
      <w:r>
        <w:rPr>
          <w:sz w:val="22"/>
          <w:szCs w:val="22"/>
        </w:rPr>
      </w:r>
    </w:p>
    <w:p w14:paraId="04164E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2400776C">
      <w:pPr>
        <w:pStyle w:val="71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3. Solution / Design / Methodology</w:t>
      </w:r>
      <w:r>
        <w:rPr>
          <w:sz w:val="28"/>
          <w:szCs w:val="28"/>
        </w:rPr>
      </w:r>
    </w:p>
    <w:p w14:paraId="7B08D5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b w:val="0"/>
          <w:bCs w:val="0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The proposed VLAN-based enterprise LAN is implemented in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Cisco Packet Tracer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using one router, one multilayer switch, four access switches, and eight PCs.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VLAN 10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is created for Administration,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VLAN 20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for Faculty,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VLAN 30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for Students, and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VLAN 40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for Guests. Access ports are assigned to the respective VLANs, trunk links carry multiple VLANs, and router-on-a-stick sub-interfaces are configured for inter-VLAN communication. Finally, connectivity is verified using ping tests.</w:t>
      </w:r>
      <w:r>
        <w:rPr>
          <w:b w:val="0"/>
          <w:bCs w:val="0"/>
          <w:sz w:val="22"/>
          <w:szCs w:val="22"/>
        </w:rPr>
      </w:r>
    </w:p>
    <w:p w14:paraId="22A7BA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b w:val="0"/>
          <w:bCs w:val="0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  <w:highlight w:val="none"/>
        </w:rPr>
      </w:r>
    </w:p>
    <w:p w14:paraId="4ABC062B">
      <w:pPr>
        <w:pBdr/>
        <w:spacing w:before="176" w:line="360" w:lineRule="auto"/>
        <w:ind w:right="0" w:firstLine="0" w:left="0"/>
        <w:jc w:val="both"/>
        <w:rPr>
          <w:rFonts w:ascii="Arial" w:hAnsi="Arial" w:eastAsia="Arial" w:cs="Arial"/>
          <w:b w:val="0"/>
          <w:bCs w:val="0"/>
          <w:sz w:val="28"/>
          <w:szCs w:val="28"/>
        </w:rPr>
      </w:pPr>
      <w:r>
        <w:rPr>
          <w:rFonts w:ascii="Arial" w:hAnsi="Arial" w:eastAsia="Arial" w:cs="Arial"/>
          <w:b w:val="0"/>
          <w:bCs w:val="0"/>
          <w:sz w:val="28"/>
          <w:szCs w:val="28"/>
        </w:rPr>
      </w:r>
      <w:r>
        <w:rPr>
          <w:rFonts w:ascii="Arial" w:hAnsi="Arial" w:eastAsia="Arial" w:cs="Arial"/>
          <w:b w:val="0"/>
          <w:bCs w:val="0"/>
          <w:sz w:val="28"/>
          <w:szCs w:val="28"/>
        </w:rPr>
      </w:r>
      <w:r>
        <w:rPr>
          <w:rFonts w:ascii="Arial" w:hAnsi="Arial" w:eastAsia="Arial" w:cs="Arial"/>
          <w:b w:val="0"/>
          <w:bCs w:val="0"/>
          <w:sz w:val="28"/>
          <w:szCs w:val="28"/>
        </w:rPr>
      </w:r>
    </w:p>
    <w:p w14:paraId="24A822D8">
      <w:pPr>
        <w:pStyle w:val="71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81575" cy="37719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12546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981574" cy="3771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92.25pt;height:297.0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</w:p>
    <w:p w14:paraId="30DC0348">
      <w:pPr>
        <w:pStyle w:val="71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4. Use of Modern Tools</w:t>
      </w:r>
      <w:r>
        <w:rPr>
          <w:sz w:val="28"/>
          <w:szCs w:val="28"/>
        </w:rPr>
      </w:r>
    </w:p>
    <w:p w14:paraId="09C7A0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Cisco Packet Tracer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is used as the network simulation tool to design the topology, configure VLANs, trunk ports, IP addresses, and router sub-interfaces. It is also used to simulate packet communication and verify connectivity between different VLANs using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ping tests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4"/>
        </w:rPr>
      </w:r>
    </w:p>
    <w:p w14:paraId="51CC06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5741FF6B">
      <w:pPr>
        <w:pStyle w:val="71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5. Results and Validation</w:t>
      </w:r>
      <w:r>
        <w:rPr>
          <w:sz w:val="28"/>
          <w:szCs w:val="28"/>
        </w:rPr>
      </w:r>
    </w:p>
    <w:p w14:paraId="5FD281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The VLAN configuration was verified using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Cisco Packet Tracer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. Four VLANs were successfully created with separate IP subnets. Ping tests between devices in different VLANs showed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4 packets sent, 4 packets received, and 0% packet loss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, confirming successful inter-VLAN communication through the router. </w:t>
      </w:r>
      <w:r>
        <w:rPr>
          <w:rFonts w:ascii="Times New Roman" w:hAnsi="Times New Roman" w:eastAsia="Times New Roman" w:cs="Times New Roman"/>
          <w:b w:val="0"/>
          <w:bCs w:val="0"/>
          <w:sz w:val="24"/>
        </w:rPr>
      </w:r>
    </w:p>
    <w:p w14:paraId="31F16C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1317E0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1EA32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5D4D2B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4AB2E4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</w:p>
    <w:tbl>
      <w:tblPr>
        <w:tblStyle w:val="738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651"/>
        <w:gridCol w:w="2432"/>
        <w:gridCol w:w="2619"/>
      </w:tblGrid>
      <w:tr>
        <w:trPr>
          <w:trHeight w:val="963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51" w:type="dxa"/>
            <w:vAlign w:val="center"/>
          </w:tcPr>
          <w:p w14:paraId="52138A39">
            <w:pPr>
              <w:pBdr/>
              <w:spacing w:after="0" w:before="0" w:line="36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VLAN ID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2" w:type="dxa"/>
            <w:vAlign w:val="center"/>
          </w:tcPr>
          <w:p w14:paraId="70C0C59E">
            <w:pPr>
              <w:pBdr/>
              <w:spacing w:after="0" w:before="0" w:line="36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Department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19" w:type="dxa"/>
            <w:vAlign w:val="center"/>
          </w:tcPr>
          <w:p w14:paraId="19C477EF">
            <w:pPr>
              <w:pBdr/>
              <w:spacing w:after="0" w:before="0" w:line="36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Subnet</w:t>
            </w:r>
            <w:r/>
          </w:p>
        </w:tc>
      </w:tr>
      <w:tr>
        <w:trPr>
          <w:trHeight w:val="484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51" w:type="dxa"/>
            <w:vAlign w:val="center"/>
          </w:tcPr>
          <w:p w14:paraId="477C0B48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VLAN 10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2" w:type="dxa"/>
            <w:vAlign w:val="center"/>
          </w:tcPr>
          <w:p w14:paraId="02B108AA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Administration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19" w:type="dxa"/>
            <w:vAlign w:val="center"/>
          </w:tcPr>
          <w:p w14:paraId="310C2E66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192.168.10.0/24</w:t>
            </w:r>
            <w:r/>
          </w:p>
        </w:tc>
      </w:tr>
      <w:tr>
        <w:trPr>
          <w:trHeight w:val="484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51" w:type="dxa"/>
            <w:vAlign w:val="center"/>
          </w:tcPr>
          <w:p w14:paraId="45AA714B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VLAN 20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2" w:type="dxa"/>
            <w:vAlign w:val="center"/>
          </w:tcPr>
          <w:p w14:paraId="3048F5EA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Faculty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19" w:type="dxa"/>
            <w:vAlign w:val="center"/>
          </w:tcPr>
          <w:p w14:paraId="158DDCD1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192.168.20.0/24</w:t>
            </w:r>
            <w:r/>
          </w:p>
        </w:tc>
      </w:tr>
      <w:tr>
        <w:trPr>
          <w:trHeight w:val="484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51" w:type="dxa"/>
            <w:vAlign w:val="center"/>
          </w:tcPr>
          <w:p w14:paraId="24B4591C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VLAN 30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2" w:type="dxa"/>
            <w:vAlign w:val="center"/>
          </w:tcPr>
          <w:p w14:paraId="78CB0C5F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Students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19" w:type="dxa"/>
            <w:vAlign w:val="center"/>
          </w:tcPr>
          <w:p w14:paraId="0BA7A722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192.168.30.0/24</w:t>
            </w:r>
            <w:r/>
          </w:p>
        </w:tc>
      </w:tr>
      <w:tr>
        <w:trPr>
          <w:trHeight w:val="484"/>
        </w:trPr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651" w:type="dxa"/>
            <w:vAlign w:val="center"/>
          </w:tcPr>
          <w:p w14:paraId="5DECAFD8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VLAN 40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32" w:type="dxa"/>
            <w:vAlign w:val="center"/>
          </w:tcPr>
          <w:p w14:paraId="6B164E2F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Guests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619" w:type="dxa"/>
            <w:vAlign w:val="center"/>
          </w:tcPr>
          <w:p w14:paraId="35955922">
            <w:pPr>
              <w:pBdr/>
              <w:spacing w:after="0" w:before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192.168.40.0/24</w:t>
            </w:r>
            <w:r/>
          </w:p>
        </w:tc>
      </w:tr>
    </w:tbl>
    <w:p w14:paraId="334675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</w:p>
    <w:p w14:paraId="1C361C9F">
      <w:pPr>
        <w:pStyle w:val="71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6. Analysis and Engineering Decision</w:t>
      </w:r>
      <w:r>
        <w:rPr>
          <w:sz w:val="28"/>
          <w:szCs w:val="28"/>
        </w:rPr>
      </w:r>
    </w:p>
    <w:p w14:paraId="6E084D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Two approaches can be used for inter-VLAN routing: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Router-on-a-Stick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and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Switch Virtual Interface (SVI)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. Router-on-a-Stick was selected because it is simple to configure and suitable for this small four-VLAN network. It also satisfies the requirement to use router sub-interfaces for inter-VLAN communication.</w:t>
      </w:r>
      <w:r>
        <w:rPr>
          <w:b w:val="0"/>
          <w:bCs w:val="0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</w:rPr>
      </w:r>
    </w:p>
    <w:p w14:paraId="14A4F6CD">
      <w:pPr>
        <w:pStyle w:val="71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Router-on-a-Stick — Selected</w:t>
      </w:r>
      <w:r/>
    </w:p>
    <w:p w14:paraId="7F08E7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Uses one physical router interface with separate sub-interfaces for each VLAN. It is simple and suitable for the given network.</w:t>
      </w:r>
      <w:r/>
    </w:p>
    <w:p w14:paraId="18D28CE6">
      <w:pPr>
        <w:pStyle w:val="71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SVI — Alternative</w:t>
      </w:r>
      <w:r/>
    </w:p>
    <w:p w14:paraId="269201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Uses the Layer 3 switch for inter-VLAN routing. It provides better scalability and performance for larger enterprise networks.</w:t>
      </w:r>
      <w:r>
        <w:rPr>
          <w:b w:val="0"/>
          <w:bCs w:val="0"/>
        </w:rPr>
      </w:r>
    </w:p>
    <w:p w14:paraId="1617F0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Engineering Decision: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Router-on-a-Stick was selected because it meets the assignment requirements and is sufficient for the small four-VLAN network.</w:t>
      </w:r>
      <w:r>
        <w:rPr>
          <w:b w:val="0"/>
          <w:bCs w:val="0"/>
        </w:rPr>
      </w:r>
    </w:p>
    <w:p w14:paraId="4E0BF276">
      <w:pPr>
        <w:pStyle w:val="71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</w:p>
    <w:p w14:paraId="6ADC17CD">
      <w:pPr>
        <w:pStyle w:val="71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7. Broader Considerations</w:t>
      </w:r>
      <w:r>
        <w:rPr>
          <w:sz w:val="28"/>
          <w:szCs w:val="28"/>
        </w:rPr>
      </w:r>
    </w:p>
    <w:p w14:paraId="7F839E1E">
      <w:pPr>
        <w:pStyle w:val="737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Security/Privacy: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Separate VLANs isolate departmental traffic and reduce unauthorized access, especially between Guests and internal departments.</w:t>
      </w:r>
      <w:r/>
    </w:p>
    <w:p w14:paraId="04A7DC81">
      <w:pPr>
        <w:pStyle w:val="737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Scalability: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New departments or device groups can be added by creating additional VLANs without changing the complete physical network.</w:t>
      </w:r>
      <w:r/>
    </w:p>
    <w:p w14:paraId="6966FEAC">
      <w:pPr>
        <w:pStyle w:val="737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Professional Responsibility: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Using the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IEEE 802.1Q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standard for VLAN trunking supports compatibility with enterprise networking equipment.</w:t>
      </w:r>
      <w:r/>
    </w:p>
    <w:p w14:paraId="1C26ABE3">
      <w:pPr>
        <w:pBdr/>
        <w:spacing w:before="176" w:line="360" w:lineRule="auto"/>
        <w:ind w:right="0" w:firstLine="0" w:left="0"/>
        <w:jc w:val="both"/>
        <w:rPr>
          <w:rFonts w:ascii="Arial" w:hAnsi="Arial" w:eastAsia="Arial" w:cs="Arial"/>
          <w:b w:val="0"/>
          <w:bCs w:val="0"/>
          <w:sz w:val="28"/>
          <w:szCs w:val="28"/>
        </w:rPr>
      </w:pPr>
      <w:r>
        <w:rPr>
          <w:rFonts w:ascii="Arial" w:hAnsi="Arial" w:eastAsia="Arial" w:cs="Arial"/>
          <w:b w:val="0"/>
          <w:bCs w:val="0"/>
          <w:sz w:val="28"/>
          <w:szCs w:val="28"/>
        </w:rPr>
      </w:r>
      <w:r>
        <w:rPr>
          <w:rFonts w:ascii="Arial" w:hAnsi="Arial" w:eastAsia="Arial" w:cs="Arial"/>
          <w:b w:val="0"/>
          <w:bCs w:val="0"/>
          <w:sz w:val="28"/>
          <w:szCs w:val="28"/>
        </w:rPr>
      </w:r>
      <w:r>
        <w:rPr>
          <w:rFonts w:ascii="Arial" w:hAnsi="Arial" w:eastAsia="Arial" w:cs="Arial"/>
          <w:b w:val="0"/>
          <w:bCs w:val="0"/>
          <w:sz w:val="28"/>
          <w:szCs w:val="28"/>
        </w:rPr>
      </w:r>
    </w:p>
    <w:p w14:paraId="60104064">
      <w:pPr>
        <w:pStyle w:val="71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8. Conclusion</w:t>
      </w:r>
      <w:r>
        <w:rPr>
          <w:sz w:val="28"/>
          <w:szCs w:val="28"/>
        </w:rPr>
      </w:r>
    </w:p>
    <w:p w14:paraId="79F489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The VLAN-based enterprise LAN was successfully designed using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Cisco Packet Tracer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with four separate VLANs for Administration, Faculty, Students, and Guests.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Router-on-a-Stick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was used for inter-VLAN communication, and connectivity was verified using ping tests. The design provides better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network segmentation, security, and management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.</w:t>
      </w:r>
      <w:r>
        <w:rPr>
          <w:b w:val="0"/>
          <w:bCs w:val="0"/>
        </w:rPr>
      </w:r>
    </w:p>
    <w:p w14:paraId="0E67C43E">
      <w:pPr>
        <w:pStyle w:val="71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</w:p>
    <w:p w14:paraId="59C94980">
      <w:pPr>
        <w:pStyle w:val="71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9. Student Reflection</w:t>
      </w:r>
      <w:r>
        <w:rPr>
          <w:sz w:val="28"/>
          <w:szCs w:val="28"/>
        </w:rPr>
      </w:r>
    </w:p>
    <w:p w14:paraId="5FD718FF">
      <w:pPr>
        <w:pStyle w:val="71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What did you learn from this assignment beyond what was directly taught in the classroom?</w:t>
      </w:r>
      <w:r/>
    </w:p>
    <w:p w14:paraId="6B80AC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I learned how to practically configure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VLANs, trunk ports, IP addresses, and router sub-interfaces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in Cisco Packet Tracer. I also learned how to verify and troubleshoot connectivity between different VLANs using ping tests.</w:t>
      </w:r>
      <w:r>
        <w:rPr>
          <w:b w:val="0"/>
          <w:bCs w:val="0"/>
        </w:rPr>
      </w:r>
    </w:p>
    <w:p w14:paraId="7EA28095">
      <w:pPr>
        <w:pStyle w:val="71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If you were given additional time/resources, what would you improve and why?</w:t>
      </w:r>
      <w:r/>
    </w:p>
    <w:p w14:paraId="6FE99E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I would improve the network by implementing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Access Control Lists (ACLs)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to restrict Guest VLAN access to sensitive Administration and Faculty resources. I would also compare the performance of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Router-on-a-Stick and SVI-based routing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4"/>
        </w:rPr>
      </w:r>
    </w:p>
    <w:p w14:paraId="201D5F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3141AC6C">
      <w:pPr>
        <w:pStyle w:val="71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10. References</w:t>
      </w:r>
      <w:r>
        <w:rPr>
          <w:sz w:val="28"/>
          <w:szCs w:val="28"/>
        </w:rPr>
      </w:r>
    </w:p>
    <w:p w14:paraId="02E3C627">
      <w:pPr>
        <w:pStyle w:val="737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Cisco Networking Academy,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“VLANs and Inter-VLAN Routing,”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Cisco Packet Tracer documentation.</w:t>
      </w:r>
      <w:r/>
    </w:p>
    <w:p w14:paraId="1C6DCC1B">
      <w:pPr>
        <w:pStyle w:val="737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IEEE,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802.1Q Standard for Local and Metropolitan Area Networks – Bridges and Bridged Networks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 w14:paraId="732928F8">
      <w:pPr>
        <w:pStyle w:val="737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Cisco Packet Tracer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software – used for network design, configuration, simulation, and connectivity testing.</w:t>
      </w:r>
      <w:r/>
    </w:p>
    <w:p w14:paraId="2145C09C">
      <w:pPr>
        <w:pStyle w:val="737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Course textbook and lecture materials for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CSA0702 – Computer Networks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 w14:paraId="275BF3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</w:p>
    <w:p w14:paraId="10D98174">
      <w:pPr>
        <w:pBdr/>
        <w:spacing w:before="176" w:line="360" w:lineRule="auto"/>
        <w:ind w:right="0" w:firstLine="0" w:left="0"/>
        <w:jc w:val="both"/>
        <w:rPr>
          <w:rFonts w:ascii="Arial" w:hAnsi="Arial" w:eastAsia="Arial" w:cs="Arial"/>
          <w:b w:val="0"/>
          <w:bCs w:val="0"/>
          <w:sz w:val="28"/>
          <w:szCs w:val="28"/>
        </w:rPr>
      </w:pPr>
      <w:r>
        <w:rPr>
          <w:rFonts w:ascii="Arial" w:hAnsi="Arial" w:eastAsia="Arial" w:cs="Arial"/>
          <w:b w:val="0"/>
          <w:bCs w:val="0"/>
          <w:sz w:val="28"/>
          <w:szCs w:val="28"/>
          <w:highlight w:val="none"/>
          <w:lang w:val="en-US"/>
        </w:rPr>
      </w:r>
      <w:r>
        <w:rPr>
          <w:rFonts w:ascii="Arial" w:hAnsi="Arial" w:eastAsia="Arial" w:cs="Arial"/>
          <w:b w:val="0"/>
          <w:bCs w:val="0"/>
          <w:sz w:val="28"/>
          <w:szCs w:val="28"/>
          <w:highlight w:val="none"/>
          <w:lang w:val="en-US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 MT">
    <w:panose1 w:val="020B0604020202020204"/>
  </w:font>
  <w:font w:name="Georgia">
    <w:panose1 w:val="020405020504050203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4E668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27F5E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06884C62"/>
    <w:lvl w:ilvl="0">
      <w:isLgl w:val="false"/>
      <w:lvlJc w:val="left"/>
      <w:lvlText w:val="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06A46F64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sz w:val="32"/>
        <w:szCs w:val="32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">
    <w:nsid w:val="0F2A6DF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">
    <w:nsid w:val="1434507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15882742"/>
    <w:lvl w:ilvl="0">
      <w:isLgl w:val="false"/>
      <w:lvlJc w:val="left"/>
      <w:lvlText w:val=""/>
      <w:numFmt w:val="bullet"/>
      <w:pPr>
        <w:pBdr/>
        <w:spacing/>
        <w:ind w:hanging="360" w:left="108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7">
    <w:nsid w:val="1A73676F"/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8">
    <w:nsid w:val="1E845F6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2801690F"/>
    <w:lvl w:ilvl="0">
      <w:isLgl w:val="false"/>
      <w:lvlJc w:val="left"/>
      <w:lvlText w:val="%1."/>
      <w:numFmt w:val="decimal"/>
      <w:pPr>
        <w:pBdr/>
        <w:spacing/>
        <w:ind w:hanging="260" w:left="480"/>
      </w:pPr>
      <w:rPr/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 w:firstLine="0" w:left="0"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 w:firstLine="0" w:left="0"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 w:firstLine="0" w:left="0"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 w:firstLine="0" w:left="0"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 w:firstLine="0" w:left="0"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 w:firstLine="0" w:left="0"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 w:firstLine="0" w:left="0"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 w:firstLine="0" w:left="0"/>
      </w:pPr>
      <w:rPr/>
      <w:start w:val="0"/>
      <w:suff w:val="tab"/>
    </w:lvl>
  </w:abstractNum>
  <w:abstractNum w:abstractNumId="10">
    <w:nsid w:val="347F216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">
    <w:nsid w:val="39D971F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4A4B57E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3">
    <w:nsid w:val="4A6676E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4">
    <w:nsid w:val="5228170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543964D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5DDB5AA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62BC0A2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nsid w:val="6E5F036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9">
    <w:nsid w:val="767C46E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0">
    <w:nsid w:val="77350C3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1">
    <w:nsid w:val="09CD2BC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38B130C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3BB0305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13515341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7"/>
  </w:num>
  <w:num w:numId="2">
    <w:abstractNumId w:val="9"/>
  </w:num>
  <w:num w:numId="3">
    <w:abstractNumId w:val="20"/>
  </w:num>
  <w:num w:numId="4">
    <w:abstractNumId w:val="16"/>
  </w:num>
  <w:num w:numId="5">
    <w:abstractNumId w:val="11"/>
  </w:num>
  <w:num w:numId="6">
    <w:abstractNumId w:val="15"/>
  </w:num>
  <w:num w:numId="7">
    <w:abstractNumId w:val="2"/>
  </w:num>
  <w:num w:numId="8">
    <w:abstractNumId w:val="6"/>
  </w:num>
  <w:num w:numId="9">
    <w:abstractNumId w:val="18"/>
  </w:num>
  <w:num w:numId="10">
    <w:abstractNumId w:val="8"/>
  </w:num>
  <w:num w:numId="11">
    <w:abstractNumId w:val="13"/>
  </w:num>
  <w:num w:numId="12">
    <w:abstractNumId w:val="5"/>
  </w:num>
  <w:num w:numId="13">
    <w:abstractNumId w:val="14"/>
  </w:num>
  <w:num w:numId="14">
    <w:abstractNumId w:val="3"/>
  </w:num>
  <w:num w:numId="15">
    <w:abstractNumId w:val="1"/>
  </w:num>
  <w:num w:numId="16">
    <w:abstractNumId w:val="10"/>
  </w:num>
  <w:num w:numId="17">
    <w:abstractNumId w:val="0"/>
  </w:num>
  <w:num w:numId="18">
    <w:abstractNumId w:val="12"/>
  </w:num>
  <w:num w:numId="19">
    <w:abstractNumId w:val="19"/>
  </w:num>
  <w:num w:numId="20">
    <w:abstractNumId w:val="4"/>
  </w:num>
  <w:num w:numId="21">
    <w:abstractNumId w:val="17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2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2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2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12"/>
    <w:next w:val="71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12"/>
    <w:next w:val="71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12"/>
    <w:next w:val="71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19"/>
    <w:link w:val="7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19"/>
    <w:link w:val="7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19"/>
    <w:link w:val="7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19"/>
    <w:link w:val="71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19"/>
    <w:link w:val="7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19"/>
    <w:link w:val="7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19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19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19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19"/>
    <w:link w:val="72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19"/>
    <w:link w:val="72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12"/>
    <w:next w:val="71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19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1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12"/>
    <w:next w:val="71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19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1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1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1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19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19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1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1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1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19"/>
    <w:link w:val="176"/>
    <w:uiPriority w:val="99"/>
    <w:pPr>
      <w:pBdr/>
      <w:spacing/>
      <w:ind/>
    </w:pPr>
  </w:style>
  <w:style w:type="paragraph" w:styleId="178">
    <w:name w:val="Footer"/>
    <w:basedOn w:val="71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19"/>
    <w:link w:val="178"/>
    <w:uiPriority w:val="99"/>
    <w:pPr>
      <w:pBdr/>
      <w:spacing/>
      <w:ind/>
    </w:pPr>
  </w:style>
  <w:style w:type="paragraph" w:styleId="180">
    <w:name w:val="Caption"/>
    <w:basedOn w:val="712"/>
    <w:next w:val="71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1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1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1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1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1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19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1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12"/>
    <w:next w:val="712"/>
    <w:uiPriority w:val="39"/>
    <w:unhideWhenUsed/>
    <w:pPr>
      <w:pBdr/>
      <w:spacing w:after="100"/>
      <w:ind/>
    </w:pPr>
  </w:style>
  <w:style w:type="paragraph" w:styleId="190">
    <w:name w:val="toc 2"/>
    <w:basedOn w:val="712"/>
    <w:next w:val="712"/>
    <w:uiPriority w:val="39"/>
    <w:unhideWhenUsed/>
    <w:pPr>
      <w:pBdr/>
      <w:spacing w:after="100"/>
      <w:ind w:left="220"/>
    </w:pPr>
  </w:style>
  <w:style w:type="paragraph" w:styleId="191">
    <w:name w:val="toc 3"/>
    <w:basedOn w:val="712"/>
    <w:next w:val="712"/>
    <w:uiPriority w:val="39"/>
    <w:unhideWhenUsed/>
    <w:pPr>
      <w:pBdr/>
      <w:spacing w:after="100"/>
      <w:ind w:left="440"/>
    </w:pPr>
  </w:style>
  <w:style w:type="paragraph" w:styleId="192">
    <w:name w:val="toc 4"/>
    <w:basedOn w:val="712"/>
    <w:next w:val="712"/>
    <w:uiPriority w:val="39"/>
    <w:unhideWhenUsed/>
    <w:pPr>
      <w:pBdr/>
      <w:spacing w:after="100"/>
      <w:ind w:left="660"/>
    </w:pPr>
  </w:style>
  <w:style w:type="paragraph" w:styleId="193">
    <w:name w:val="toc 5"/>
    <w:basedOn w:val="712"/>
    <w:next w:val="712"/>
    <w:uiPriority w:val="39"/>
    <w:unhideWhenUsed/>
    <w:pPr>
      <w:pBdr/>
      <w:spacing w:after="100"/>
      <w:ind w:left="880"/>
    </w:pPr>
  </w:style>
  <w:style w:type="paragraph" w:styleId="194">
    <w:name w:val="toc 6"/>
    <w:basedOn w:val="712"/>
    <w:next w:val="712"/>
    <w:uiPriority w:val="39"/>
    <w:unhideWhenUsed/>
    <w:pPr>
      <w:pBdr/>
      <w:spacing w:after="100"/>
      <w:ind w:left="1100"/>
    </w:pPr>
  </w:style>
  <w:style w:type="paragraph" w:styleId="195">
    <w:name w:val="toc 7"/>
    <w:basedOn w:val="712"/>
    <w:next w:val="712"/>
    <w:uiPriority w:val="39"/>
    <w:unhideWhenUsed/>
    <w:pPr>
      <w:pBdr/>
      <w:spacing w:after="100"/>
      <w:ind w:left="1320"/>
    </w:pPr>
  </w:style>
  <w:style w:type="paragraph" w:styleId="196">
    <w:name w:val="toc 8"/>
    <w:basedOn w:val="712"/>
    <w:next w:val="712"/>
    <w:uiPriority w:val="39"/>
    <w:unhideWhenUsed/>
    <w:pPr>
      <w:pBdr/>
      <w:spacing w:after="100"/>
      <w:ind w:left="1540"/>
    </w:pPr>
  </w:style>
  <w:style w:type="paragraph" w:styleId="197">
    <w:name w:val="toc 9"/>
    <w:basedOn w:val="712"/>
    <w:next w:val="71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19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12"/>
    <w:next w:val="712"/>
    <w:uiPriority w:val="99"/>
    <w:unhideWhenUsed/>
    <w:pPr>
      <w:pBdr/>
      <w:spacing w:after="0" w:afterAutospacing="0"/>
      <w:ind/>
    </w:pPr>
  </w:style>
  <w:style w:type="paragraph" w:styleId="712" w:default="1">
    <w:name w:val="Normal"/>
    <w:qFormat/>
    <w:pPr>
      <w:pBdr/>
      <w:spacing/>
      <w:ind/>
    </w:pPr>
  </w:style>
  <w:style w:type="paragraph" w:styleId="713">
    <w:name w:val="Heading 1"/>
    <w:basedOn w:val="712"/>
    <w:next w:val="712"/>
    <w:uiPriority w:val="9"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0"/>
    </w:pPr>
    <w:rPr>
      <w:color w:val="2e74b5"/>
      <w:sz w:val="32"/>
      <w:szCs w:val="32"/>
    </w:rPr>
  </w:style>
  <w:style w:type="paragraph" w:styleId="714">
    <w:name w:val="Heading 2"/>
    <w:basedOn w:val="712"/>
    <w:next w:val="712"/>
    <w:uiPriority w:val="9"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1"/>
    </w:pPr>
    <w:rPr>
      <w:color w:val="2e74b5"/>
      <w:sz w:val="26"/>
      <w:szCs w:val="26"/>
    </w:rPr>
  </w:style>
  <w:style w:type="paragraph" w:styleId="715">
    <w:name w:val="Heading 3"/>
    <w:basedOn w:val="712"/>
    <w:next w:val="712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2"/>
    </w:pPr>
    <w:rPr>
      <w:color w:val="1f4d78"/>
      <w:sz w:val="24"/>
      <w:szCs w:val="24"/>
    </w:rPr>
  </w:style>
  <w:style w:type="paragraph" w:styleId="716">
    <w:name w:val="Heading 4"/>
    <w:basedOn w:val="712"/>
    <w:next w:val="712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3"/>
    </w:pPr>
    <w:rPr>
      <w:i/>
      <w:iCs/>
      <w:color w:val="2e74b5"/>
    </w:rPr>
  </w:style>
  <w:style w:type="paragraph" w:styleId="717">
    <w:name w:val="Heading 5"/>
    <w:basedOn w:val="712"/>
    <w:next w:val="712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4"/>
    </w:pPr>
    <w:rPr>
      <w:color w:val="2e74b5"/>
    </w:rPr>
  </w:style>
  <w:style w:type="paragraph" w:styleId="718">
    <w:name w:val="Heading 6"/>
    <w:basedOn w:val="712"/>
    <w:next w:val="712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5"/>
    </w:pPr>
    <w:rPr>
      <w:color w:val="1f4d78"/>
    </w:rPr>
  </w:style>
  <w:style w:type="character" w:styleId="719" w:default="1">
    <w:name w:val="Default Paragraph Font"/>
    <w:uiPriority w:val="1"/>
    <w:semiHidden/>
    <w:unhideWhenUsed/>
    <w:pPr>
      <w:pBdr/>
      <w:spacing/>
      <w:ind/>
    </w:pPr>
  </w:style>
  <w:style w:type="table" w:styleId="72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1" w:default="1">
    <w:name w:val="No List"/>
    <w:uiPriority w:val="99"/>
    <w:semiHidden/>
    <w:unhideWhenUsed/>
    <w:pPr>
      <w:pBdr/>
      <w:spacing/>
      <w:ind/>
    </w:pPr>
  </w:style>
  <w:style w:type="table" w:styleId="722" w:customStyle="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23">
    <w:name w:val="Title"/>
    <w:basedOn w:val="712"/>
    <w:next w:val="712"/>
    <w:uiPriority w:val="10"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</w:pPr>
    <w:rPr>
      <w:color w:val="000000"/>
      <w:sz w:val="56"/>
      <w:szCs w:val="56"/>
    </w:rPr>
  </w:style>
  <w:style w:type="paragraph" w:styleId="724">
    <w:name w:val="Subtitle"/>
    <w:basedOn w:val="712"/>
    <w:next w:val="712"/>
    <w:uiPriority w:val="11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725" w:customStyle="1">
    <w:name w:val="StGen0"/>
    <w:basedOn w:val="722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 w:customStyle="1">
    <w:name w:val="StGen1"/>
    <w:basedOn w:val="722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StGen2"/>
    <w:basedOn w:val="722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StGen3"/>
    <w:basedOn w:val="722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 w:customStyle="1">
    <w:name w:val="StGen4"/>
    <w:basedOn w:val="722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StGen5"/>
    <w:basedOn w:val="722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StGen6"/>
    <w:basedOn w:val="722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StGen7"/>
    <w:basedOn w:val="722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 w:customStyle="1">
    <w:name w:val="StGen8"/>
    <w:basedOn w:val="722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StGen9"/>
    <w:basedOn w:val="722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StGen10"/>
    <w:basedOn w:val="722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StGen11"/>
    <w:basedOn w:val="722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37">
    <w:name w:val="List Paragraph"/>
    <w:basedOn w:val="712"/>
    <w:uiPriority w:val="34"/>
    <w:qFormat/>
    <w:pPr>
      <w:pBdr/>
      <w:spacing/>
      <w:ind w:left="720"/>
      <w:contextualSpacing w:val="true"/>
    </w:pPr>
  </w:style>
  <w:style w:type="table" w:styleId="738">
    <w:name w:val="Table Grid"/>
    <w:basedOn w:val="720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39">
    <w:name w:val="Hyperlink"/>
    <w:basedOn w:val="719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_89" w:customStyle="1">
    <w:name w:val="Table Paragraph"/>
    <w:basedOn w:val="707"/>
    <w:uiPriority w:val="1"/>
    <w:qFormat/>
    <w:pPr>
      <w:keepNext w:val="false"/>
      <w:keepLines w:val="false"/>
      <w:pageBreakBefore w:val="false"/>
      <w:widowControl w:val="fals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0" w:afterAutospacing="0" w:before="125" w:beforeAutospacing="0" w:line="240" w:lineRule="auto"/>
      <w:ind w:right="0" w:firstLine="0" w:left="158"/>
      <w:contextualSpacing w:val="false"/>
      <w:jc w:val="left"/>
    </w:pPr>
    <w:rPr>
      <w:rFonts w:ascii="Arial MT" w:hAnsi="Arial MT" w:eastAsia="Arial MT" w:cs="Arial MT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2"/>
      <w:szCs w:val="22"/>
      <w:highlight w:val="none"/>
      <w:u w:val="none"/>
      <w:vertAlign w:val="baseline"/>
      <w:rtl w:val="0"/>
      <w:cs w:val="0"/>
      <w:lang w:val="en-US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SENTHIL</dc:creator>
  <cp:revision>9</cp:revision>
  <dcterms:created xsi:type="dcterms:W3CDTF">2026-08-28T07:40:00Z</dcterms:created>
  <dcterms:modified xsi:type="dcterms:W3CDTF">2026-09-01T13:28:09Z</dcterms:modified>
</cp:coreProperties>
</file>