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Experiment:15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Implement Iris Flower Classification using Naive Bayes classifier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Iris Flower Classification using Naive Bayes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sklearn.naive_bayes import GaussianNB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sklearn.metrics import accuracy_score, classification_report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1. Load Iris Dataset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iris = load_iris()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 = iris.data        # Features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 = iris.target      # Target labels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feature_names = iris.feature_names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target_names = iris.target_names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Split Dataset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3. Train Naive Bayes Model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model = GaussianNB()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4. Make Predictions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5. Model Evaluation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print("Model Accuracy:", accuracy)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print("\nClassification Report:\n")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print(classification_report(y_test, y_pred, target_names=target_names))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6. Predict New Flower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Example: [sepal length, sepal width, petal length, petal width]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new_flower = [[5.1, 3.5, 1.4, 0.2]]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prediction = model.predict(new_flower)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print("\nPredicted Flower Class:", target_names[prediction[0]])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