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F86A" w14:textId="77777777" w:rsidR="000C2277" w:rsidRDefault="000E5878">
      <w:pPr>
        <w:spacing w:before="700" w:after="240" w:line="240" w:lineRule="auto"/>
        <w:jc w:val="center"/>
      </w:pPr>
      <w:r>
        <w:rPr>
          <w:noProof/>
        </w:rPr>
        <w:drawing>
          <wp:inline distT="0" distB="0" distL="0" distR="0" wp14:anchorId="4A3130CE" wp14:editId="5C2A3676">
            <wp:extent cx="1620000" cy="1620000"/>
            <wp:effectExtent l="0" t="0" r="0" b="0"/>
            <wp:docPr id="90" name="Logo UNLaM" descr="Logotipo de la Universidad Nacional de La Matanza" title="UN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lam.png"/>
                    <pic:cNvPicPr/>
                  </pic:nvPicPr>
                  <pic:blipFill>
                    <a:blip r:embed="rId8"/>
                    <a:stretch>
                      <a:fillRect/>
                    </a:stretch>
                  </pic:blipFill>
                  <pic:spPr>
                    <a:xfrm>
                      <a:off x="0" y="0"/>
                      <a:ext cx="1620000" cy="1620000"/>
                    </a:xfrm>
                    <a:prstGeom prst="rect">
                      <a:avLst/>
                    </a:prstGeom>
                  </pic:spPr>
                </pic:pic>
              </a:graphicData>
            </a:graphic>
          </wp:inline>
        </w:drawing>
      </w:r>
    </w:p>
    <w:p w14:paraId="3E30AD16" w14:textId="77777777" w:rsidR="000C2277" w:rsidRDefault="000E5878">
      <w:pPr>
        <w:spacing w:after="80" w:line="240" w:lineRule="auto"/>
        <w:jc w:val="center"/>
        <w:rPr>
          <w:lang w:val="es-AR"/>
        </w:rPr>
      </w:pPr>
      <w:r>
        <w:rPr>
          <w:rFonts w:cs="Arial"/>
          <w:b/>
          <w:color w:val="1F4E79"/>
          <w:spacing w:val="30"/>
          <w:sz w:val="30"/>
          <w:szCs w:val="30"/>
          <w:lang w:val="es-AR"/>
        </w:rPr>
        <w:t>UNIVERSIDAD NACIONAL DE LA MATANZA</w:t>
      </w:r>
    </w:p>
    <w:p w14:paraId="6C6CEFC5" w14:textId="77777777" w:rsidR="000C2277" w:rsidRDefault="000E5878">
      <w:pPr>
        <w:spacing w:after="20" w:line="240" w:lineRule="auto"/>
        <w:jc w:val="center"/>
        <w:rPr>
          <w:lang w:val="es-AR"/>
        </w:rPr>
      </w:pPr>
      <w:r>
        <w:rPr>
          <w:rFonts w:cs="Arial"/>
          <w:color w:val="111111"/>
          <w:szCs w:val="21"/>
          <w:lang w:val="es-AR"/>
        </w:rPr>
        <w:t>Departamento de Ingeniería e Investigaciones Tecnológicas</w:t>
      </w:r>
    </w:p>
    <w:p w14:paraId="2A37540D" w14:textId="77777777" w:rsidR="000C2277" w:rsidRDefault="000E5878">
      <w:pPr>
        <w:spacing w:after="20" w:line="240" w:lineRule="auto"/>
        <w:jc w:val="center"/>
        <w:rPr>
          <w:lang w:val="es-AR"/>
        </w:rPr>
      </w:pPr>
      <w:r>
        <w:rPr>
          <w:rFonts w:cs="Arial"/>
          <w:color w:val="111111"/>
          <w:szCs w:val="21"/>
          <w:lang w:val="es-AR"/>
        </w:rPr>
        <w:t>Ingeniería Informática</w:t>
      </w:r>
    </w:p>
    <w:p w14:paraId="27A03763" w14:textId="77777777" w:rsidR="000C2277" w:rsidRDefault="000E5878">
      <w:pPr>
        <w:pBdr>
          <w:bottom w:val="single" w:sz="6" w:space="6" w:color="B7B7B7"/>
        </w:pBdr>
        <w:spacing w:after="0" w:line="240" w:lineRule="auto"/>
        <w:jc w:val="center"/>
        <w:rPr>
          <w:lang w:val="es-AR"/>
        </w:rPr>
      </w:pPr>
      <w:r>
        <w:rPr>
          <w:rFonts w:cs="Arial"/>
          <w:i/>
          <w:color w:val="111111"/>
          <w:szCs w:val="21"/>
          <w:lang w:val="es-AR"/>
        </w:rPr>
        <w:t>Gestión Aplicada al Desarrollo de Software II (3665)</w:t>
      </w:r>
    </w:p>
    <w:p w14:paraId="4879A170" w14:textId="77777777" w:rsidR="000C2277" w:rsidRDefault="00D5011B">
      <w:pPr>
        <w:spacing w:before="1100" w:line="240" w:lineRule="auto"/>
        <w:jc w:val="center"/>
        <w:rPr>
          <w:lang w:val="es-AR"/>
        </w:rPr>
      </w:pPr>
      <w:r>
        <w:rPr>
          <w:rFonts w:cs="Arial"/>
          <w:b/>
          <w:color w:val="666666"/>
          <w:spacing w:val="30"/>
          <w:sz w:val="20"/>
          <w:szCs w:val="20"/>
          <w:lang w:val="es-AR"/>
        </w:rPr>
        <w:t>TRABAJO PRÁCTICO N.º 3</w:t>
      </w:r>
    </w:p>
    <w:p w14:paraId="7D3322AC" w14:textId="77777777" w:rsidR="000C2277" w:rsidRDefault="00D5011B">
      <w:pPr>
        <w:spacing w:after="420" w:line="240" w:lineRule="auto"/>
        <w:jc w:val="center"/>
        <w:rPr>
          <w:lang w:val="es-AR"/>
        </w:rPr>
      </w:pPr>
      <w:r>
        <w:rPr>
          <w:rFonts w:cs="Arial"/>
          <w:b/>
          <w:color w:val="1F4E79"/>
          <w:sz w:val="40"/>
          <w:szCs w:val="40"/>
          <w:lang w:val="es-AR"/>
        </w:rPr>
        <w:t>Scope del MVP y Diseño de la Interacción</w:t>
      </w:r>
    </w:p>
    <w:p w14:paraId="2DC60A49" w14:textId="77777777" w:rsidR="000C2277" w:rsidRDefault="000E5878">
      <w:pPr>
        <w:spacing w:after="0" w:line="240" w:lineRule="auto"/>
        <w:jc w:val="center"/>
        <w:rPr>
          <w:lang w:val="es-AR"/>
        </w:rPr>
      </w:pPr>
      <w:r>
        <w:rPr>
          <w:rFonts w:cs="Arial"/>
          <w:color w:val="111111"/>
          <w:sz w:val="26"/>
          <w:szCs w:val="26"/>
          <w:lang w:val="es-AR"/>
        </w:rPr>
        <w:t xml:space="preserve">Equipo: </w:t>
      </w:r>
      <w:proofErr w:type="spellStart"/>
      <w:r w:rsidR="0033544F" w:rsidRPr="0033544F">
        <w:rPr>
          <w:rFonts w:cs="Arial"/>
          <w:b/>
          <w:sz w:val="26"/>
          <w:szCs w:val="26"/>
          <w:lang w:val="es-AR"/>
        </w:rPr>
        <w:t>Summate</w:t>
      </w:r>
      <w:proofErr w:type="spellEnd"/>
    </w:p>
    <w:p w14:paraId="21855848" w14:textId="77777777" w:rsidR="000C2277" w:rsidRDefault="000E5878">
      <w:pPr>
        <w:spacing w:before="700" w:line="240" w:lineRule="auto"/>
        <w:rPr>
          <w:lang w:val="es-AR"/>
        </w:rPr>
      </w:pPr>
      <w:r>
        <w:rPr>
          <w:rFonts w:cs="Arial"/>
          <w:b/>
          <w:color w:val="1F4E79"/>
          <w:sz w:val="24"/>
          <w:szCs w:val="24"/>
          <w:lang w:val="es-AR"/>
        </w:rPr>
        <w:t>Integrantes</w:t>
      </w:r>
    </w:p>
    <w:tbl>
      <w:tblPr>
        <w:tblW w:w="9014" w:type="dxa"/>
        <w:tblLayout w:type="fixed"/>
        <w:tblLook w:val="0420" w:firstRow="1" w:lastRow="0" w:firstColumn="0" w:lastColumn="0" w:noHBand="0" w:noVBand="1"/>
      </w:tblPr>
      <w:tblGrid>
        <w:gridCol w:w="2100"/>
        <w:gridCol w:w="2100"/>
        <w:gridCol w:w="1400"/>
        <w:gridCol w:w="3414"/>
      </w:tblGrid>
      <w:tr w:rsidR="000C2277" w14:paraId="18EECB41" w14:textId="77777777">
        <w:trPr>
          <w:cantSplit/>
        </w:trPr>
        <w:tc>
          <w:tcPr>
            <w:tcW w:w="21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139879C2" w14:textId="77777777" w:rsidR="000C2277" w:rsidRDefault="0033544F">
            <w:pPr>
              <w:spacing w:after="0" w:line="240" w:lineRule="auto"/>
              <w:rPr>
                <w:lang w:val="es-AR"/>
              </w:rPr>
            </w:pPr>
            <w:r>
              <w:rPr>
                <w:rFonts w:cs="Arial"/>
                <w:b/>
                <w:color w:val="FFFFFF"/>
                <w:sz w:val="19"/>
                <w:szCs w:val="19"/>
                <w:lang w:val="es-AR"/>
              </w:rPr>
              <w:t xml:space="preserve">Apellido </w:t>
            </w:r>
          </w:p>
        </w:tc>
        <w:tc>
          <w:tcPr>
            <w:tcW w:w="21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5B83B269" w14:textId="77777777" w:rsidR="000C2277" w:rsidRDefault="0033544F">
            <w:pPr>
              <w:spacing w:after="0" w:line="240" w:lineRule="auto"/>
              <w:rPr>
                <w:lang w:val="es-AR"/>
              </w:rPr>
            </w:pPr>
            <w:r>
              <w:rPr>
                <w:rFonts w:cs="Arial"/>
                <w:b/>
                <w:color w:val="FFFFFF"/>
                <w:sz w:val="19"/>
                <w:szCs w:val="19"/>
                <w:lang w:val="es-AR"/>
              </w:rPr>
              <w:t>Nombre</w:t>
            </w:r>
          </w:p>
        </w:tc>
        <w:tc>
          <w:tcPr>
            <w:tcW w:w="14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6660430E" w14:textId="77777777" w:rsidR="000C2277" w:rsidRDefault="000E5878">
            <w:pPr>
              <w:spacing w:after="0" w:line="240" w:lineRule="auto"/>
              <w:rPr>
                <w:lang w:val="es-AR"/>
              </w:rPr>
            </w:pPr>
            <w:r>
              <w:rPr>
                <w:rFonts w:cs="Arial"/>
                <w:b/>
                <w:color w:val="FFFFFF"/>
                <w:sz w:val="19"/>
                <w:szCs w:val="19"/>
                <w:lang w:val="es-AR"/>
              </w:rPr>
              <w:t>DNI</w:t>
            </w:r>
          </w:p>
        </w:tc>
        <w:tc>
          <w:tcPr>
            <w:tcW w:w="3414"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15F952EB" w14:textId="77777777" w:rsidR="000C2277" w:rsidRDefault="000E5878">
            <w:pPr>
              <w:spacing w:after="0" w:line="240" w:lineRule="auto"/>
              <w:rPr>
                <w:lang w:val="es-AR"/>
              </w:rPr>
            </w:pPr>
            <w:r>
              <w:rPr>
                <w:rFonts w:cs="Arial"/>
                <w:b/>
                <w:color w:val="FFFFFF"/>
                <w:sz w:val="19"/>
                <w:szCs w:val="19"/>
                <w:lang w:val="es-AR"/>
              </w:rPr>
              <w:t>Correo electrónico</w:t>
            </w:r>
          </w:p>
        </w:tc>
      </w:tr>
      <w:tr w:rsidR="0033544F" w:rsidRPr="0019363F" w14:paraId="5316E2ED" w14:textId="77777777" w:rsidTr="0083653E">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BF833D7" w14:textId="77777777" w:rsidR="0033544F" w:rsidRDefault="0033544F" w:rsidP="0033544F">
            <w:pPr>
              <w:spacing w:after="0" w:line="240" w:lineRule="auto"/>
              <w:rPr>
                <w:lang w:val="es-AR"/>
              </w:rPr>
            </w:pPr>
            <w:proofErr w:type="spellStart"/>
            <w:r>
              <w:rPr>
                <w:lang w:val="es-AR"/>
              </w:rPr>
              <w:t>Agasi</w:t>
            </w:r>
            <w:proofErr w:type="spellEnd"/>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BE96D90" w14:textId="77777777" w:rsidR="0033544F" w:rsidRDefault="0033544F" w:rsidP="0033544F">
            <w:pPr>
              <w:spacing w:after="0" w:line="240" w:lineRule="auto"/>
              <w:rPr>
                <w:lang w:val="es-AR"/>
              </w:rPr>
            </w:pPr>
            <w:r>
              <w:rPr>
                <w:lang w:val="es-AR"/>
              </w:rPr>
              <w:t>Alejo</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51CF877" w14:textId="77777777" w:rsidR="0033544F" w:rsidRPr="0033544F" w:rsidRDefault="0033544F" w:rsidP="0033544F">
            <w:pPr>
              <w:spacing w:after="0" w:line="240" w:lineRule="auto"/>
              <w:rPr>
                <w:lang w:val="es-AR"/>
              </w:rPr>
            </w:pPr>
            <w:r w:rsidRPr="0033544F">
              <w:rPr>
                <w:rFonts w:cs="Arial"/>
                <w:i/>
                <w:sz w:val="19"/>
                <w:szCs w:val="19"/>
                <w:lang w:val="es-AR"/>
              </w:rPr>
              <w:t>43034043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2374CE31" w14:textId="77777777" w:rsidR="0033544F" w:rsidRPr="0033544F" w:rsidRDefault="0033544F" w:rsidP="0033544F">
            <w:pPr>
              <w:spacing w:after="0" w:line="240" w:lineRule="auto"/>
              <w:rPr>
                <w:lang w:val="es-AR"/>
              </w:rPr>
            </w:pPr>
            <w:hyperlink r:id="rId9">
              <w:r>
                <w:rPr>
                  <w:rStyle w:val="Hipervnculo"/>
                  <w:rFonts w:cs="Arial"/>
                  <w:i/>
                  <w:sz w:val="19"/>
                  <w:szCs w:val="19"/>
                  <w:lang w:val="es-AR"/>
                </w:rPr>
                <w:t>aagasi@alumno.unlam.edu.ar</w:t>
              </w:r>
            </w:hyperlink>
          </w:p>
        </w:tc>
      </w:tr>
      <w:tr w:rsidR="0033544F" w:rsidRPr="0019363F" w14:paraId="750667AD" w14:textId="77777777" w:rsidTr="0083653E">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300C6F9F" w14:textId="77777777" w:rsidR="0033544F" w:rsidRDefault="0033544F" w:rsidP="0033544F">
            <w:pPr>
              <w:spacing w:after="0" w:line="240" w:lineRule="auto"/>
              <w:rPr>
                <w:lang w:val="es-AR"/>
              </w:rPr>
            </w:pPr>
            <w:r>
              <w:rPr>
                <w:lang w:val="es-AR"/>
              </w:rPr>
              <w:t>Huergo</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822F236" w14:textId="77777777" w:rsidR="0033544F" w:rsidRDefault="0033544F" w:rsidP="0033544F">
            <w:pPr>
              <w:spacing w:after="0" w:line="240" w:lineRule="auto"/>
              <w:rPr>
                <w:lang w:val="es-AR"/>
              </w:rPr>
            </w:pPr>
            <w:r>
              <w:rPr>
                <w:lang w:val="es-AR"/>
              </w:rPr>
              <w:t>Estefanía</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FB2FE73" w14:textId="77777777" w:rsidR="0033544F" w:rsidRPr="0033544F" w:rsidRDefault="0033544F" w:rsidP="0033544F">
            <w:pPr>
              <w:spacing w:after="0" w:line="240" w:lineRule="auto"/>
              <w:rPr>
                <w:lang w:val="es-AR"/>
              </w:rPr>
            </w:pPr>
            <w:r w:rsidRPr="0033544F">
              <w:rPr>
                <w:rFonts w:cs="Arial"/>
                <w:i/>
                <w:sz w:val="19"/>
                <w:szCs w:val="19"/>
                <w:lang w:val="es-AR"/>
              </w:rPr>
              <w:t>44787976</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30D84CC8" w14:textId="77777777" w:rsidR="0033544F" w:rsidRPr="0033544F" w:rsidRDefault="0033544F" w:rsidP="0033544F">
            <w:pPr>
              <w:spacing w:after="0" w:line="240" w:lineRule="auto"/>
              <w:rPr>
                <w:lang w:val="es-AR"/>
              </w:rPr>
            </w:pPr>
            <w:hyperlink r:id="rId10">
              <w:r>
                <w:rPr>
                  <w:rStyle w:val="Hipervnculo"/>
                  <w:rFonts w:cs="Arial"/>
                  <w:i/>
                  <w:sz w:val="19"/>
                  <w:szCs w:val="19"/>
                  <w:lang w:val="es-AR"/>
                </w:rPr>
                <w:t>ehuergo@alumno.unlam.edu.ar</w:t>
              </w:r>
            </w:hyperlink>
          </w:p>
        </w:tc>
      </w:tr>
      <w:tr w:rsidR="000C2277" w:rsidRPr="0019363F" w14:paraId="0DBA0C4D" w14:textId="77777777">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1C43B95" w14:textId="77777777" w:rsidR="000C2277" w:rsidRDefault="0033544F">
            <w:pPr>
              <w:spacing w:after="0" w:line="240" w:lineRule="auto"/>
              <w:rPr>
                <w:lang w:val="es-AR"/>
              </w:rPr>
            </w:pPr>
            <w:r>
              <w:rPr>
                <w:lang w:val="es-AR"/>
              </w:rPr>
              <w:t>Naspleda</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302E6D9D" w14:textId="77777777" w:rsidR="000C2277" w:rsidRDefault="0033544F">
            <w:pPr>
              <w:spacing w:after="0" w:line="240" w:lineRule="auto"/>
              <w:rPr>
                <w:lang w:val="es-AR"/>
              </w:rPr>
            </w:pPr>
            <w:r>
              <w:rPr>
                <w:lang w:val="es-AR"/>
              </w:rPr>
              <w:t>Julián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02FF981" w14:textId="77777777" w:rsidR="000C2277" w:rsidRPr="0033544F" w:rsidRDefault="0033544F">
            <w:pPr>
              <w:spacing w:after="0" w:line="240" w:lineRule="auto"/>
              <w:rPr>
                <w:lang w:val="es-AR"/>
              </w:rPr>
            </w:pPr>
            <w:r w:rsidRPr="0033544F">
              <w:rPr>
                <w:rFonts w:cs="Arial"/>
                <w:i/>
                <w:sz w:val="19"/>
                <w:szCs w:val="19"/>
                <w:lang w:val="es-AR"/>
              </w:rPr>
              <w:t>44391303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4B8378B1" w14:textId="77777777" w:rsidR="000C2277" w:rsidRPr="0033544F" w:rsidRDefault="0033544F">
            <w:pPr>
              <w:spacing w:after="0" w:line="240" w:lineRule="auto"/>
              <w:rPr>
                <w:lang w:val="es-AR"/>
              </w:rPr>
            </w:pPr>
            <w:hyperlink r:id="rId11">
              <w:r>
                <w:rPr>
                  <w:rStyle w:val="Hipervnculo"/>
                  <w:rFonts w:cs="Arial"/>
                  <w:i/>
                  <w:sz w:val="19"/>
                  <w:szCs w:val="19"/>
                  <w:lang w:val="es-AR"/>
                </w:rPr>
                <w:t>jnaspleda@alumno.unlam.edu.ar</w:t>
              </w:r>
            </w:hyperlink>
          </w:p>
        </w:tc>
      </w:tr>
      <w:tr w:rsidR="0033544F" w:rsidRPr="0019363F" w14:paraId="7D4EF302" w14:textId="77777777" w:rsidTr="00B2196A">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35769A59" w14:textId="77777777" w:rsidR="0033544F" w:rsidRDefault="0033544F" w:rsidP="0033544F">
            <w:pPr>
              <w:spacing w:after="0" w:line="240" w:lineRule="auto"/>
              <w:rPr>
                <w:lang w:val="es-AR"/>
              </w:rPr>
            </w:pPr>
            <w:proofErr w:type="spellStart"/>
            <w:r>
              <w:rPr>
                <w:lang w:val="es-AR"/>
              </w:rPr>
              <w:t>Panigazzi</w:t>
            </w:r>
            <w:proofErr w:type="spellEnd"/>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220C20E6" w14:textId="77777777" w:rsidR="0033544F" w:rsidRDefault="0033544F" w:rsidP="0033544F">
            <w:pPr>
              <w:spacing w:after="0" w:line="240" w:lineRule="auto"/>
              <w:rPr>
                <w:lang w:val="es-AR"/>
              </w:rPr>
            </w:pPr>
            <w:r>
              <w:rPr>
                <w:lang w:val="es-AR"/>
              </w:rPr>
              <w:t>Agustín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4656E5DB" w14:textId="77777777" w:rsidR="0033544F" w:rsidRPr="0033544F" w:rsidRDefault="0033544F" w:rsidP="0033544F">
            <w:pPr>
              <w:spacing w:after="0" w:line="240" w:lineRule="auto"/>
              <w:rPr>
                <w:lang w:val="es-AR"/>
              </w:rPr>
            </w:pPr>
            <w:r>
              <w:rPr>
                <w:rFonts w:cs="Arial"/>
                <w:i/>
                <w:sz w:val="19"/>
                <w:szCs w:val="19"/>
                <w:lang w:val="es-AR"/>
              </w:rPr>
              <w:t>43744593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0EBCD548" w14:textId="77777777" w:rsidR="0033544F" w:rsidRPr="0033544F" w:rsidRDefault="0033544F" w:rsidP="0033544F">
            <w:pPr>
              <w:spacing w:after="0" w:line="240" w:lineRule="auto"/>
              <w:rPr>
                <w:lang w:val="es-AR"/>
              </w:rPr>
            </w:pPr>
            <w:hyperlink r:id="rId12">
              <w:r>
                <w:rPr>
                  <w:rStyle w:val="Hipervnculo"/>
                  <w:rFonts w:cs="Arial"/>
                  <w:i/>
                  <w:sz w:val="19"/>
                  <w:szCs w:val="19"/>
                  <w:lang w:val="es-AR"/>
                </w:rPr>
                <w:t>apanigazzi@alumno.unlam.edu.ar</w:t>
              </w:r>
            </w:hyperlink>
          </w:p>
        </w:tc>
      </w:tr>
      <w:tr w:rsidR="0033544F" w:rsidRPr="0019363F" w14:paraId="323AC004" w14:textId="77777777" w:rsidTr="00B2196A">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58CD9B58" w14:textId="77777777" w:rsidR="0033544F" w:rsidRDefault="0033544F" w:rsidP="0033544F">
            <w:pPr>
              <w:spacing w:after="0" w:line="240" w:lineRule="auto"/>
              <w:rPr>
                <w:lang w:val="es-AR"/>
              </w:rPr>
            </w:pPr>
            <w:proofErr w:type="spellStart"/>
            <w:r>
              <w:rPr>
                <w:lang w:val="es-AR"/>
              </w:rPr>
              <w:t>Rios</w:t>
            </w:r>
            <w:proofErr w:type="spellEnd"/>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2CD767A" w14:textId="77777777" w:rsidR="0033544F" w:rsidRDefault="0033544F" w:rsidP="0033544F">
            <w:pPr>
              <w:spacing w:after="0" w:line="240" w:lineRule="auto"/>
              <w:rPr>
                <w:lang w:val="es-AR"/>
              </w:rPr>
            </w:pPr>
            <w:r>
              <w:rPr>
                <w:lang w:val="es-AR"/>
              </w:rPr>
              <w:t>Cristian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7F471BA8" w14:textId="77777777" w:rsidR="0033544F" w:rsidRPr="0033544F" w:rsidRDefault="0033544F" w:rsidP="0033544F">
            <w:pPr>
              <w:spacing w:after="0" w:line="240" w:lineRule="auto"/>
              <w:rPr>
                <w:lang w:val="es-AR"/>
              </w:rPr>
            </w:pPr>
            <w:r>
              <w:rPr>
                <w:rFonts w:cs="Arial"/>
                <w:i/>
                <w:sz w:val="19"/>
                <w:szCs w:val="19"/>
                <w:lang w:val="es-AR"/>
              </w:rPr>
              <w:t>4</w:t>
            </w:r>
            <w:r w:rsidR="00A31641">
              <w:rPr>
                <w:rFonts w:cs="Arial"/>
                <w:i/>
                <w:sz w:val="19"/>
                <w:szCs w:val="19"/>
                <w:lang w:val="es-AR"/>
              </w:rPr>
              <w:t>0015557</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65FCE71A" w14:textId="77777777" w:rsidR="0033544F" w:rsidRPr="0033544F" w:rsidRDefault="0033544F" w:rsidP="0033544F">
            <w:pPr>
              <w:spacing w:after="0" w:line="240" w:lineRule="auto"/>
              <w:rPr>
                <w:lang w:val="es-AR"/>
              </w:rPr>
            </w:pPr>
            <w:hyperlink r:id="rId13">
              <w:r>
                <w:rPr>
                  <w:rStyle w:val="Hipervnculo"/>
                  <w:rFonts w:cs="Arial"/>
                  <w:i/>
                  <w:sz w:val="19"/>
                  <w:szCs w:val="19"/>
                  <w:lang w:val="es-AR"/>
                </w:rPr>
                <w:t>crrios@alumno.unlam.edu.ar</w:t>
              </w:r>
            </w:hyperlink>
          </w:p>
        </w:tc>
      </w:tr>
    </w:tbl>
    <w:p w14:paraId="12E51EB1" w14:textId="77777777" w:rsidR="000C2277" w:rsidRDefault="000E5878">
      <w:pPr>
        <w:spacing w:before="620" w:line="240" w:lineRule="auto"/>
        <w:rPr>
          <w:lang w:val="es-AR"/>
        </w:rPr>
      </w:pPr>
      <w:r>
        <w:rPr>
          <w:rFonts w:cs="Arial"/>
          <w:b/>
          <w:color w:val="1F4E79"/>
          <w:sz w:val="24"/>
          <w:szCs w:val="24"/>
          <w:lang w:val="es-AR"/>
        </w:rPr>
        <w:t>Repositorio del equipo</w:t>
      </w:r>
    </w:p>
    <w:p w14:paraId="7AD7197B" w14:textId="77777777" w:rsidR="000C2277" w:rsidRDefault="0033544F">
      <w:pPr>
        <w:pBdr>
          <w:top w:val="single" w:sz="6" w:space="6" w:color="B7B7B7"/>
          <w:left w:val="single" w:sz="6" w:space="6" w:color="B7B7B7"/>
          <w:bottom w:val="single" w:sz="6" w:space="6" w:color="B7B7B7"/>
          <w:right w:val="single" w:sz="6" w:space="6" w:color="B7B7B7"/>
        </w:pBdr>
        <w:shd w:val="clear" w:color="auto" w:fill="F4F7FA"/>
        <w:spacing w:after="0" w:line="240" w:lineRule="auto"/>
        <w:ind w:left="113" w:right="113"/>
        <w:rPr>
          <w:lang w:val="es-AR"/>
        </w:rPr>
      </w:pPr>
      <w:hyperlink r:id="rId14">
        <w:r>
          <w:rPr>
            <w:rStyle w:val="Hipervnculo"/>
            <w:rFonts w:cs="Arial"/>
            <w:i/>
            <w:sz w:val="20"/>
            <w:szCs w:val="20"/>
            <w:lang w:val="es-AR"/>
          </w:rPr>
          <w:t>https://github.com/gadsii-unlam/gadsii-summate</w:t>
        </w:r>
      </w:hyperlink>
    </w:p>
    <w:p w14:paraId="28F971D4" w14:textId="77777777" w:rsidR="000C2277" w:rsidRDefault="00D5011B">
      <w:pPr>
        <w:spacing w:before="800" w:after="0" w:line="240" w:lineRule="auto"/>
        <w:jc w:val="center"/>
        <w:rPr>
          <w:lang w:val="es-AR"/>
        </w:rPr>
        <w:sectPr w:rsidR="000C2277">
          <w:pgSz w:w="11906" w:h="16838"/>
          <w:pgMar w:top="1304" w:right="1446" w:bottom="1020" w:left="1446" w:header="312" w:footer="425" w:gutter="0"/>
          <w:cols w:space="720"/>
          <w:docGrid w:linePitch="360"/>
        </w:sectPr>
      </w:pPr>
      <w:r>
        <w:rPr>
          <w:rFonts w:cs="Arial"/>
          <w:color w:val="666666"/>
          <w:sz w:val="20"/>
          <w:szCs w:val="20"/>
          <w:lang w:val="es-AR"/>
        </w:rPr>
        <w:t>Fecha de entrega: 08/09/2026</w:t>
      </w:r>
    </w:p>
    <w:p w14:paraId="0490AC75" w14:textId="77777777" w:rsidR="000C2277" w:rsidRDefault="000E5878">
      <w:pPr>
        <w:pStyle w:val="TtuloTDC"/>
        <w:spacing w:before="0" w:after="240" w:line="240" w:lineRule="auto"/>
        <w:rPr>
          <w:lang w:val="es-AR"/>
        </w:rPr>
      </w:pPr>
      <w:r>
        <w:rPr>
          <w:rFonts w:ascii="Arial" w:hAnsi="Arial" w:cs="Arial"/>
          <w:sz w:val="28"/>
          <w:lang w:val="es-AR"/>
        </w:rPr>
        <w:lastRenderedPageBreak/>
        <w:t>Índice</w:t>
      </w:r>
    </w:p>
    <w:sdt>
      <w:sdtPr>
        <w:id w:val="-1662998058"/>
        <w:docPartObj>
          <w:docPartGallery w:val="Table of Contents"/>
          <w:docPartUnique/>
        </w:docPartObj>
      </w:sdtPr>
      <w:sdtContent>
        <w:p w14:paraId="3D34C132" w14:textId="77777777" w:rsidR="00203200" w:rsidRDefault="00000000">
          <w:pPr>
            <w:pStyle w:val="TDC1"/>
            <w:rPr>
              <w:rFonts w:asciiTheme="minorHAnsi" w:hAnsiTheme="minorHAnsi"/>
              <w:b w:val="0"/>
              <w:noProof/>
              <w:color w:val="auto"/>
              <w:kern w:val="2"/>
              <w:sz w:val="24"/>
              <w:szCs w:val="24"/>
              <w:lang w:val="es-AR" w:eastAsia="es-AR"/>
              <w14:ligatures w14:val="standardContextual"/>
            </w:rPr>
          </w:pPr>
          <w:r>
            <w:fldChar w:fldCharType="begin"/>
          </w:r>
          <w:r>
            <w:instrText xml:space="preserve"> TOC \o "1-2" \h \z \u </w:instrText>
          </w:r>
          <w:r>
            <w:fldChar w:fldCharType="separate"/>
          </w:r>
          <w:hyperlink w:anchor="_Toc239619579" w:history="1">
            <w:r w:rsidR="00203200" w:rsidRPr="009F27DD">
              <w:rPr>
                <w:rStyle w:val="Hipervnculo"/>
                <w:noProof/>
                <w:lang w:val="es-AR"/>
              </w:rPr>
              <w:t>1. Scope del MVP</w:t>
            </w:r>
            <w:r w:rsidR="00203200">
              <w:rPr>
                <w:noProof/>
                <w:webHidden/>
              </w:rPr>
              <w:tab/>
            </w:r>
            <w:r w:rsidR="00203200">
              <w:rPr>
                <w:noProof/>
                <w:webHidden/>
              </w:rPr>
              <w:fldChar w:fldCharType="begin"/>
            </w:r>
            <w:r w:rsidR="00203200">
              <w:rPr>
                <w:noProof/>
                <w:webHidden/>
              </w:rPr>
              <w:instrText xml:space="preserve"> PAGEREF _Toc239619579 \h </w:instrText>
            </w:r>
            <w:r w:rsidR="00203200">
              <w:rPr>
                <w:noProof/>
                <w:webHidden/>
              </w:rPr>
            </w:r>
            <w:r w:rsidR="00203200">
              <w:rPr>
                <w:noProof/>
                <w:webHidden/>
              </w:rPr>
              <w:fldChar w:fldCharType="separate"/>
            </w:r>
            <w:r w:rsidR="00203200">
              <w:rPr>
                <w:noProof/>
                <w:webHidden/>
              </w:rPr>
              <w:t>3</w:t>
            </w:r>
            <w:r w:rsidR="00203200">
              <w:rPr>
                <w:noProof/>
                <w:webHidden/>
              </w:rPr>
              <w:fldChar w:fldCharType="end"/>
            </w:r>
          </w:hyperlink>
        </w:p>
        <w:p w14:paraId="2BE479F3" w14:textId="77777777" w:rsidR="00203200" w:rsidRDefault="00203200">
          <w:pPr>
            <w:pStyle w:val="TDC1"/>
            <w:rPr>
              <w:rFonts w:asciiTheme="minorHAnsi" w:hAnsiTheme="minorHAnsi"/>
              <w:b w:val="0"/>
              <w:noProof/>
              <w:color w:val="auto"/>
              <w:kern w:val="2"/>
              <w:sz w:val="24"/>
              <w:szCs w:val="24"/>
              <w:lang w:val="es-AR" w:eastAsia="es-AR"/>
              <w14:ligatures w14:val="standardContextual"/>
            </w:rPr>
          </w:pPr>
          <w:hyperlink w:anchor="_Toc239619580" w:history="1">
            <w:r w:rsidRPr="009F27DD">
              <w:rPr>
                <w:rStyle w:val="Hipervnculo"/>
                <w:noProof/>
                <w:lang w:val="es-AR"/>
              </w:rPr>
              <w:t>2. Qué se construye y qué se simula</w:t>
            </w:r>
            <w:r>
              <w:rPr>
                <w:noProof/>
                <w:webHidden/>
              </w:rPr>
              <w:tab/>
            </w:r>
            <w:r>
              <w:rPr>
                <w:noProof/>
                <w:webHidden/>
              </w:rPr>
              <w:fldChar w:fldCharType="begin"/>
            </w:r>
            <w:r>
              <w:rPr>
                <w:noProof/>
                <w:webHidden/>
              </w:rPr>
              <w:instrText xml:space="preserve"> PAGEREF _Toc239619580 \h </w:instrText>
            </w:r>
            <w:r>
              <w:rPr>
                <w:noProof/>
                <w:webHidden/>
              </w:rPr>
            </w:r>
            <w:r>
              <w:rPr>
                <w:noProof/>
                <w:webHidden/>
              </w:rPr>
              <w:fldChar w:fldCharType="separate"/>
            </w:r>
            <w:r>
              <w:rPr>
                <w:noProof/>
                <w:webHidden/>
              </w:rPr>
              <w:t>3</w:t>
            </w:r>
            <w:r>
              <w:rPr>
                <w:noProof/>
                <w:webHidden/>
              </w:rPr>
              <w:fldChar w:fldCharType="end"/>
            </w:r>
          </w:hyperlink>
        </w:p>
        <w:p w14:paraId="7727307F" w14:textId="77777777" w:rsidR="00203200" w:rsidRDefault="00203200">
          <w:pPr>
            <w:pStyle w:val="TDC1"/>
            <w:rPr>
              <w:rFonts w:asciiTheme="minorHAnsi" w:hAnsiTheme="minorHAnsi"/>
              <w:b w:val="0"/>
              <w:noProof/>
              <w:color w:val="auto"/>
              <w:kern w:val="2"/>
              <w:sz w:val="24"/>
              <w:szCs w:val="24"/>
              <w:lang w:val="es-AR" w:eastAsia="es-AR"/>
              <w14:ligatures w14:val="standardContextual"/>
            </w:rPr>
          </w:pPr>
          <w:hyperlink w:anchor="_Toc239619581" w:history="1">
            <w:r w:rsidRPr="009F27DD">
              <w:rPr>
                <w:rStyle w:val="Hipervnculo"/>
                <w:noProof/>
                <w:lang w:val="es-AR"/>
              </w:rPr>
              <w:t>3. Flujo principal del MVP</w:t>
            </w:r>
            <w:r>
              <w:rPr>
                <w:noProof/>
                <w:webHidden/>
              </w:rPr>
              <w:tab/>
            </w:r>
            <w:r>
              <w:rPr>
                <w:noProof/>
                <w:webHidden/>
              </w:rPr>
              <w:fldChar w:fldCharType="begin"/>
            </w:r>
            <w:r>
              <w:rPr>
                <w:noProof/>
                <w:webHidden/>
              </w:rPr>
              <w:instrText xml:space="preserve"> PAGEREF _Toc239619581 \h </w:instrText>
            </w:r>
            <w:r>
              <w:rPr>
                <w:noProof/>
                <w:webHidden/>
              </w:rPr>
            </w:r>
            <w:r>
              <w:rPr>
                <w:noProof/>
                <w:webHidden/>
              </w:rPr>
              <w:fldChar w:fldCharType="separate"/>
            </w:r>
            <w:r>
              <w:rPr>
                <w:noProof/>
                <w:webHidden/>
              </w:rPr>
              <w:t>4</w:t>
            </w:r>
            <w:r>
              <w:rPr>
                <w:noProof/>
                <w:webHidden/>
              </w:rPr>
              <w:fldChar w:fldCharType="end"/>
            </w:r>
          </w:hyperlink>
        </w:p>
        <w:p w14:paraId="357C7472" w14:textId="77777777" w:rsidR="00203200" w:rsidRDefault="00203200">
          <w:pPr>
            <w:pStyle w:val="TDC1"/>
            <w:rPr>
              <w:rFonts w:asciiTheme="minorHAnsi" w:hAnsiTheme="minorHAnsi"/>
              <w:b w:val="0"/>
              <w:noProof/>
              <w:color w:val="auto"/>
              <w:kern w:val="2"/>
              <w:sz w:val="24"/>
              <w:szCs w:val="24"/>
              <w:lang w:val="es-AR" w:eastAsia="es-AR"/>
              <w14:ligatures w14:val="standardContextual"/>
            </w:rPr>
          </w:pPr>
          <w:hyperlink w:anchor="_Toc239619582" w:history="1">
            <w:r w:rsidRPr="009F27DD">
              <w:rPr>
                <w:rStyle w:val="Hipervnculo"/>
                <w:noProof/>
                <w:lang w:val="es-AR"/>
              </w:rPr>
              <w:t>4. Atributos de usabilidad priorizados</w:t>
            </w:r>
            <w:r>
              <w:rPr>
                <w:noProof/>
                <w:webHidden/>
              </w:rPr>
              <w:tab/>
            </w:r>
            <w:r>
              <w:rPr>
                <w:noProof/>
                <w:webHidden/>
              </w:rPr>
              <w:fldChar w:fldCharType="begin"/>
            </w:r>
            <w:r>
              <w:rPr>
                <w:noProof/>
                <w:webHidden/>
              </w:rPr>
              <w:instrText xml:space="preserve"> PAGEREF _Toc239619582 \h </w:instrText>
            </w:r>
            <w:r>
              <w:rPr>
                <w:noProof/>
                <w:webHidden/>
              </w:rPr>
            </w:r>
            <w:r>
              <w:rPr>
                <w:noProof/>
                <w:webHidden/>
              </w:rPr>
              <w:fldChar w:fldCharType="separate"/>
            </w:r>
            <w:r>
              <w:rPr>
                <w:noProof/>
                <w:webHidden/>
              </w:rPr>
              <w:t>4</w:t>
            </w:r>
            <w:r>
              <w:rPr>
                <w:noProof/>
                <w:webHidden/>
              </w:rPr>
              <w:fldChar w:fldCharType="end"/>
            </w:r>
          </w:hyperlink>
        </w:p>
        <w:p w14:paraId="028BFA15" w14:textId="77777777" w:rsidR="00203200" w:rsidRDefault="00203200">
          <w:pPr>
            <w:pStyle w:val="TDC1"/>
            <w:rPr>
              <w:rFonts w:asciiTheme="minorHAnsi" w:hAnsiTheme="minorHAnsi"/>
              <w:b w:val="0"/>
              <w:noProof/>
              <w:color w:val="auto"/>
              <w:kern w:val="2"/>
              <w:sz w:val="24"/>
              <w:szCs w:val="24"/>
              <w:lang w:val="es-AR" w:eastAsia="es-AR"/>
              <w14:ligatures w14:val="standardContextual"/>
            </w:rPr>
          </w:pPr>
          <w:hyperlink w:anchor="_Toc239619583" w:history="1">
            <w:r w:rsidRPr="009F27DD">
              <w:rPr>
                <w:rStyle w:val="Hipervnculo"/>
                <w:noProof/>
                <w:lang w:val="es-AR"/>
              </w:rPr>
              <w:t>6. Explorar tres alternativas de diseño</w:t>
            </w:r>
            <w:r>
              <w:rPr>
                <w:noProof/>
                <w:webHidden/>
              </w:rPr>
              <w:tab/>
            </w:r>
            <w:r>
              <w:rPr>
                <w:noProof/>
                <w:webHidden/>
              </w:rPr>
              <w:fldChar w:fldCharType="begin"/>
            </w:r>
            <w:r>
              <w:rPr>
                <w:noProof/>
                <w:webHidden/>
              </w:rPr>
              <w:instrText xml:space="preserve"> PAGEREF _Toc239619583 \h </w:instrText>
            </w:r>
            <w:r>
              <w:rPr>
                <w:noProof/>
                <w:webHidden/>
              </w:rPr>
            </w:r>
            <w:r>
              <w:rPr>
                <w:noProof/>
                <w:webHidden/>
              </w:rPr>
              <w:fldChar w:fldCharType="separate"/>
            </w:r>
            <w:r>
              <w:rPr>
                <w:noProof/>
                <w:webHidden/>
              </w:rPr>
              <w:t>4</w:t>
            </w:r>
            <w:r>
              <w:rPr>
                <w:noProof/>
                <w:webHidden/>
              </w:rPr>
              <w:fldChar w:fldCharType="end"/>
            </w:r>
          </w:hyperlink>
        </w:p>
        <w:p w14:paraId="4F05A1BD" w14:textId="77777777" w:rsidR="00641C83" w:rsidRDefault="00000000">
          <w:pPr>
            <w:pStyle w:val="TDC1"/>
            <w:rPr>
              <w:lang w:val="es-AR"/>
            </w:rPr>
          </w:pPr>
          <w:r>
            <w:fldChar w:fldCharType="end"/>
          </w:r>
        </w:p>
      </w:sdtContent>
    </w:sdt>
    <w:p w14:paraId="261AACA7" w14:textId="77777777" w:rsidR="006522D7" w:rsidRPr="000403EF" w:rsidRDefault="00BB5A1B">
      <w:pPr>
        <w:keepNext/>
        <w:pageBreakBefore/>
        <w:spacing w:before="80" w:after="60" w:line="240" w:lineRule="auto"/>
        <w:rPr>
          <w:lang w:val="es-AR"/>
        </w:rPr>
      </w:pPr>
      <w:r>
        <w:rPr>
          <w:b/>
          <w:color w:val="1F4E79"/>
          <w:sz w:val="36"/>
          <w:lang w:val="es-AR"/>
        </w:rPr>
        <w:lastRenderedPageBreak/>
        <w:t>TP3. Scope del MVP y Diseño de la Interacción</w:t>
      </w:r>
    </w:p>
    <w:p w14:paraId="685E36BE" w14:textId="77777777" w:rsidR="00043060" w:rsidRPr="005D0C48" w:rsidRDefault="00000000" w:rsidP="00326382">
      <w:pPr>
        <w:pStyle w:val="Ttulo1"/>
        <w:spacing w:before="80"/>
        <w:rPr>
          <w:lang w:val="es-AR"/>
        </w:rPr>
      </w:pPr>
      <w:bookmarkStart w:id="0" w:name="_Toc239619579"/>
      <w:r w:rsidRPr="005D0C48">
        <w:rPr>
          <w:lang w:val="es-AR"/>
        </w:rPr>
        <w:t>1. Scope del MVP</w:t>
      </w:r>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8"/>
        <w:gridCol w:w="5432"/>
      </w:tblGrid>
      <w:tr w:rsidR="00F96A22" w:rsidRPr="0019363F" w14:paraId="7132B3F2" w14:textId="77777777">
        <w:trPr>
          <w:cantSplit/>
          <w:tblHeader/>
        </w:trPr>
        <w:tc>
          <w:tcPr>
            <w:tcW w:w="3568" w:type="dxa"/>
            <w:shd w:val="clear" w:color="auto" w:fill="1F4E79"/>
            <w:vAlign w:val="center"/>
          </w:tcPr>
          <w:p w14:paraId="0166FA15" w14:textId="77777777" w:rsidR="00043060" w:rsidRDefault="00000000">
            <w:pPr>
              <w:spacing w:after="40"/>
            </w:pPr>
            <w:r>
              <w:rPr>
                <w:b/>
                <w:color w:val="FFFFFF"/>
                <w:sz w:val="17"/>
              </w:rPr>
              <w:t>Incluido en el MVP</w:t>
            </w:r>
          </w:p>
        </w:tc>
        <w:tc>
          <w:tcPr>
            <w:tcW w:w="5432" w:type="dxa"/>
            <w:shd w:val="clear" w:color="auto" w:fill="1F4E79"/>
            <w:vAlign w:val="center"/>
          </w:tcPr>
          <w:p w14:paraId="6694B00C" w14:textId="77777777" w:rsidR="00043060" w:rsidRPr="005D0C48" w:rsidRDefault="00000000">
            <w:pPr>
              <w:spacing w:after="40"/>
              <w:rPr>
                <w:sz w:val="17"/>
                <w:lang w:val="es-AR"/>
              </w:rPr>
            </w:pPr>
            <w:r w:rsidRPr="005D0C48">
              <w:rPr>
                <w:b/>
                <w:color w:val="FFFFFF"/>
                <w:sz w:val="17"/>
                <w:lang w:val="es-AR"/>
              </w:rPr>
              <w:t>Para qué parte de la hipótesis sirve</w:t>
            </w:r>
          </w:p>
        </w:tc>
      </w:tr>
      <w:tr w:rsidR="00F96A22" w:rsidRPr="0019363F" w14:paraId="46F8AC5E" w14:textId="77777777">
        <w:trPr>
          <w:cantSplit/>
        </w:trPr>
        <w:tc>
          <w:tcPr>
            <w:tcW w:w="3568" w:type="dxa"/>
            <w:vAlign w:val="center"/>
          </w:tcPr>
          <w:p w14:paraId="412E2C52" w14:textId="77777777" w:rsidR="00043060" w:rsidRPr="005D0C48" w:rsidRDefault="00000000">
            <w:pPr>
              <w:spacing w:after="40"/>
              <w:rPr>
                <w:sz w:val="17"/>
                <w:lang w:val="es-AR"/>
              </w:rPr>
            </w:pPr>
            <w:r w:rsidRPr="005D0C48">
              <w:rPr>
                <w:sz w:val="17"/>
                <w:lang w:val="es-AR"/>
              </w:rPr>
              <w:t>Selección de origen y destino desde el celular.</w:t>
            </w:r>
          </w:p>
        </w:tc>
        <w:tc>
          <w:tcPr>
            <w:tcW w:w="5432" w:type="dxa"/>
            <w:vAlign w:val="center"/>
          </w:tcPr>
          <w:p w14:paraId="236724BA" w14:textId="77777777" w:rsidR="00043060" w:rsidRPr="005D0C48" w:rsidRDefault="00000000">
            <w:pPr>
              <w:spacing w:after="40"/>
              <w:rPr>
                <w:sz w:val="17"/>
                <w:lang w:val="es-AR"/>
              </w:rPr>
            </w:pPr>
            <w:r w:rsidRPr="005D0C48">
              <w:rPr>
                <w:sz w:val="17"/>
                <w:lang w:val="es-AR"/>
              </w:rPr>
              <w:t>Permite plantear el recorrido concreto que el usuario necesita resolver.</w:t>
            </w:r>
          </w:p>
        </w:tc>
      </w:tr>
      <w:tr w:rsidR="00F96A22" w:rsidRPr="0019363F" w14:paraId="24981D3C" w14:textId="77777777">
        <w:trPr>
          <w:cantSplit/>
        </w:trPr>
        <w:tc>
          <w:tcPr>
            <w:tcW w:w="3568" w:type="dxa"/>
            <w:vAlign w:val="center"/>
          </w:tcPr>
          <w:p w14:paraId="4CF95FD9" w14:textId="77777777" w:rsidR="00043060" w:rsidRPr="005D0C48" w:rsidRDefault="00000000">
            <w:pPr>
              <w:spacing w:after="40"/>
              <w:rPr>
                <w:sz w:val="17"/>
                <w:lang w:val="es-AR"/>
              </w:rPr>
            </w:pPr>
            <w:r w:rsidRPr="005D0C48">
              <w:rPr>
                <w:sz w:val="17"/>
                <w:lang w:val="es-AR"/>
              </w:rPr>
              <w:t>Cálculo y dibujo de una ruta clara sobre el mapa.</w:t>
            </w:r>
          </w:p>
        </w:tc>
        <w:tc>
          <w:tcPr>
            <w:tcW w:w="5432" w:type="dxa"/>
            <w:vAlign w:val="center"/>
          </w:tcPr>
          <w:p w14:paraId="15DEEF89" w14:textId="77777777" w:rsidR="00043060" w:rsidRPr="005D0C48" w:rsidRDefault="00000000">
            <w:pPr>
              <w:spacing w:after="40"/>
              <w:rPr>
                <w:sz w:val="17"/>
                <w:lang w:val="es-AR"/>
              </w:rPr>
            </w:pPr>
            <w:r w:rsidRPr="005D0C48">
              <w:rPr>
                <w:sz w:val="17"/>
                <w:lang w:val="es-AR"/>
              </w:rPr>
              <w:t>Prueba si las indicaciones permiten llegar sin ayuda y dentro del tiempo definido.</w:t>
            </w:r>
          </w:p>
        </w:tc>
      </w:tr>
      <w:tr w:rsidR="00F96A22" w:rsidRPr="0019363F" w14:paraId="1DD26376" w14:textId="77777777">
        <w:trPr>
          <w:cantSplit/>
        </w:trPr>
        <w:tc>
          <w:tcPr>
            <w:tcW w:w="3568" w:type="dxa"/>
            <w:vAlign w:val="center"/>
          </w:tcPr>
          <w:p w14:paraId="7AA63EB1" w14:textId="77777777" w:rsidR="00043060" w:rsidRPr="005D0C48" w:rsidRDefault="00000000">
            <w:pPr>
              <w:spacing w:after="40"/>
              <w:rPr>
                <w:sz w:val="17"/>
                <w:lang w:val="es-AR"/>
              </w:rPr>
            </w:pPr>
            <w:r w:rsidRPr="005D0C48">
              <w:rPr>
                <w:sz w:val="17"/>
                <w:lang w:val="es-AR"/>
              </w:rPr>
              <w:t>Exclusión de tramos cerrados al calcular la ruta.</w:t>
            </w:r>
          </w:p>
        </w:tc>
        <w:tc>
          <w:tcPr>
            <w:tcW w:w="5432" w:type="dxa"/>
            <w:vAlign w:val="center"/>
          </w:tcPr>
          <w:p w14:paraId="56BFF978" w14:textId="77777777" w:rsidR="00043060" w:rsidRPr="005D0C48" w:rsidRDefault="00000000">
            <w:pPr>
              <w:spacing w:after="40"/>
              <w:rPr>
                <w:sz w:val="17"/>
                <w:lang w:val="es-AR"/>
              </w:rPr>
            </w:pPr>
            <w:r w:rsidRPr="005D0C48">
              <w:rPr>
                <w:sz w:val="17"/>
                <w:lang w:val="es-AR"/>
              </w:rPr>
              <w:t>Permite verificar que el usuario no sea dirigido por un acceso no disponible.</w:t>
            </w:r>
          </w:p>
        </w:tc>
      </w:tr>
      <w:tr w:rsidR="00F96A22" w:rsidRPr="0019363F" w14:paraId="107D0B7F" w14:textId="77777777">
        <w:trPr>
          <w:cantSplit/>
        </w:trPr>
        <w:tc>
          <w:tcPr>
            <w:tcW w:w="3568" w:type="dxa"/>
            <w:vAlign w:val="center"/>
          </w:tcPr>
          <w:p w14:paraId="2B3E6ACE" w14:textId="77777777" w:rsidR="00043060" w:rsidRPr="005D0C48" w:rsidRDefault="00000000">
            <w:pPr>
              <w:spacing w:after="40"/>
              <w:rPr>
                <w:sz w:val="17"/>
                <w:lang w:val="es-AR"/>
              </w:rPr>
            </w:pPr>
            <w:r w:rsidRPr="005D0C48">
              <w:rPr>
                <w:sz w:val="17"/>
                <w:lang w:val="es-AR"/>
              </w:rPr>
              <w:t>Consulta de una API meteorológica simulada y adaptación de la ruta.</w:t>
            </w:r>
          </w:p>
        </w:tc>
        <w:tc>
          <w:tcPr>
            <w:tcW w:w="5432" w:type="dxa"/>
            <w:vAlign w:val="center"/>
          </w:tcPr>
          <w:p w14:paraId="14941883" w14:textId="77777777" w:rsidR="00043060" w:rsidRPr="005D0C48" w:rsidRDefault="00000000">
            <w:pPr>
              <w:spacing w:after="40"/>
              <w:rPr>
                <w:sz w:val="17"/>
                <w:lang w:val="es-AR"/>
              </w:rPr>
            </w:pPr>
            <w:r w:rsidRPr="005D0C48">
              <w:rPr>
                <w:sz w:val="17"/>
                <w:lang w:val="es-AR"/>
              </w:rPr>
              <w:t>Permite probar la propuesta de ofrecer un recorrido más resguardado cuando llueve sin depender todavía de un servicio externo real.</w:t>
            </w:r>
          </w:p>
        </w:tc>
      </w:tr>
    </w:tbl>
    <w:p w14:paraId="282EB991" w14:textId="77777777" w:rsidR="00CF4862" w:rsidRDefault="00000000">
      <w:pPr>
        <w:spacing w:after="20" w:line="24" w:lineRule="auto"/>
        <w:jc w:val="both"/>
        <w:rPr>
          <w:sz w:val="28"/>
          <w:szCs w:val="28"/>
          <w:lang w:val="es-AR"/>
        </w:rPr>
      </w:pPr>
      <w:r w:rsidRPr="005D0C48">
        <w:rPr>
          <w:sz w:val="4"/>
          <w:lang w:val="es-AR"/>
        </w:rPr>
        <w:t xml:space="preserve"> </w:t>
      </w:r>
    </w:p>
    <w:p w14:paraId="2391AC85" w14:textId="77777777" w:rsidR="00CF4862" w:rsidRPr="00CF4862" w:rsidRDefault="00CF4862">
      <w:pPr>
        <w:spacing w:after="20" w:line="24" w:lineRule="auto"/>
        <w:jc w:val="both"/>
        <w:rPr>
          <w:sz w:val="28"/>
          <w:szCs w:val="28"/>
          <w:lang w:val="es-A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8"/>
        <w:gridCol w:w="5432"/>
      </w:tblGrid>
      <w:tr w:rsidR="00F96A22" w14:paraId="38E40CB5" w14:textId="77777777">
        <w:trPr>
          <w:cantSplit/>
          <w:tblHeader/>
        </w:trPr>
        <w:tc>
          <w:tcPr>
            <w:tcW w:w="3568" w:type="dxa"/>
            <w:shd w:val="clear" w:color="auto" w:fill="1F4E79"/>
            <w:vAlign w:val="center"/>
          </w:tcPr>
          <w:p w14:paraId="269430AD" w14:textId="77777777" w:rsidR="00043060" w:rsidRDefault="00000000">
            <w:pPr>
              <w:spacing w:after="40"/>
            </w:pPr>
            <w:proofErr w:type="spellStart"/>
            <w:r>
              <w:rPr>
                <w:b/>
                <w:color w:val="FFFFFF"/>
                <w:sz w:val="17"/>
              </w:rPr>
              <w:t>Excluido</w:t>
            </w:r>
            <w:proofErr w:type="spellEnd"/>
            <w:r>
              <w:rPr>
                <w:b/>
                <w:color w:val="FFFFFF"/>
                <w:sz w:val="17"/>
              </w:rPr>
              <w:t xml:space="preserve"> del MVP</w:t>
            </w:r>
          </w:p>
        </w:tc>
        <w:tc>
          <w:tcPr>
            <w:tcW w:w="5432" w:type="dxa"/>
            <w:shd w:val="clear" w:color="auto" w:fill="1F4E79"/>
            <w:vAlign w:val="center"/>
          </w:tcPr>
          <w:p w14:paraId="1E1C25D5" w14:textId="77777777" w:rsidR="00043060" w:rsidRDefault="00000000">
            <w:pPr>
              <w:spacing w:after="40"/>
            </w:pPr>
            <w:r>
              <w:rPr>
                <w:b/>
                <w:color w:val="FFFFFF"/>
                <w:sz w:val="17"/>
              </w:rPr>
              <w:t>Por qué se excluye</w:t>
            </w:r>
          </w:p>
        </w:tc>
      </w:tr>
      <w:tr w:rsidR="00F96A22" w:rsidRPr="0019363F" w14:paraId="6A007A5C" w14:textId="77777777">
        <w:trPr>
          <w:cantSplit/>
        </w:trPr>
        <w:tc>
          <w:tcPr>
            <w:tcW w:w="3568" w:type="dxa"/>
            <w:vAlign w:val="center"/>
          </w:tcPr>
          <w:p w14:paraId="1FC85BAA" w14:textId="77777777" w:rsidR="00043060" w:rsidRPr="005D0C48" w:rsidRDefault="00000000">
            <w:pPr>
              <w:spacing w:after="40"/>
              <w:rPr>
                <w:sz w:val="17"/>
                <w:lang w:val="es-AR"/>
              </w:rPr>
            </w:pPr>
            <w:r w:rsidRPr="005D0C48">
              <w:rPr>
                <w:sz w:val="17"/>
                <w:lang w:val="es-AR"/>
              </w:rPr>
              <w:t>Conexión real con una API meteorológica externa.</w:t>
            </w:r>
          </w:p>
        </w:tc>
        <w:tc>
          <w:tcPr>
            <w:tcW w:w="5432" w:type="dxa"/>
            <w:vAlign w:val="center"/>
          </w:tcPr>
          <w:p w14:paraId="64714F6A" w14:textId="77777777" w:rsidR="00043060" w:rsidRPr="005D0C48" w:rsidRDefault="00000000">
            <w:pPr>
              <w:spacing w:after="40"/>
              <w:rPr>
                <w:sz w:val="17"/>
                <w:lang w:val="es-AR"/>
              </w:rPr>
            </w:pPr>
            <w:r w:rsidRPr="005D0C48">
              <w:rPr>
                <w:sz w:val="17"/>
                <w:lang w:val="es-AR"/>
              </w:rPr>
              <w:t>Para el MVP se simulan respuestas de lluvia y ausencia de lluvia; así se prueba la adaptación de la ruta sin depender de la disponibilidad del servicio.</w:t>
            </w:r>
          </w:p>
        </w:tc>
      </w:tr>
      <w:tr w:rsidR="00F96A22" w:rsidRPr="0019363F" w14:paraId="1659FE26" w14:textId="77777777">
        <w:trPr>
          <w:cantSplit/>
        </w:trPr>
        <w:tc>
          <w:tcPr>
            <w:tcW w:w="3568" w:type="dxa"/>
            <w:vAlign w:val="center"/>
          </w:tcPr>
          <w:p w14:paraId="2F6307FF" w14:textId="77777777" w:rsidR="00043060" w:rsidRPr="005D0C48" w:rsidRDefault="00000000">
            <w:pPr>
              <w:spacing w:after="40"/>
              <w:rPr>
                <w:sz w:val="17"/>
                <w:lang w:val="es-AR"/>
              </w:rPr>
            </w:pPr>
            <w:r w:rsidRPr="005D0C48">
              <w:rPr>
                <w:sz w:val="17"/>
                <w:lang w:val="es-AR"/>
              </w:rPr>
              <w:t>Búsqueda del servicio más cercano y horarios de puntos de interés.</w:t>
            </w:r>
          </w:p>
        </w:tc>
        <w:tc>
          <w:tcPr>
            <w:tcW w:w="5432" w:type="dxa"/>
            <w:vAlign w:val="center"/>
          </w:tcPr>
          <w:p w14:paraId="05367CAF" w14:textId="77777777" w:rsidR="00043060" w:rsidRPr="005D0C48" w:rsidRDefault="00000000">
            <w:pPr>
              <w:spacing w:after="40"/>
              <w:rPr>
                <w:sz w:val="17"/>
                <w:lang w:val="es-AR"/>
              </w:rPr>
            </w:pPr>
            <w:r w:rsidRPr="005D0C48">
              <w:rPr>
                <w:sz w:val="17"/>
                <w:lang w:val="es-AR"/>
              </w:rPr>
              <w:t>Amplía los casos de uso, pero no es necesaria para probar que el usuario llegue a un destino asignado.</w:t>
            </w:r>
          </w:p>
        </w:tc>
      </w:tr>
      <w:tr w:rsidR="00F96A22" w:rsidRPr="0019363F" w14:paraId="527D8EA4" w14:textId="77777777">
        <w:trPr>
          <w:cantSplit/>
        </w:trPr>
        <w:tc>
          <w:tcPr>
            <w:tcW w:w="3568" w:type="dxa"/>
            <w:vAlign w:val="center"/>
          </w:tcPr>
          <w:p w14:paraId="1577B09A" w14:textId="77777777" w:rsidR="00043060" w:rsidRPr="005D0C48" w:rsidRDefault="00000000">
            <w:pPr>
              <w:spacing w:after="40"/>
              <w:rPr>
                <w:sz w:val="17"/>
                <w:lang w:val="es-AR"/>
              </w:rPr>
            </w:pPr>
            <w:r w:rsidRPr="005D0C48">
              <w:rPr>
                <w:sz w:val="17"/>
                <w:lang w:val="es-AR"/>
              </w:rPr>
              <w:t>Panel de administración de cierres.</w:t>
            </w:r>
          </w:p>
        </w:tc>
        <w:tc>
          <w:tcPr>
            <w:tcW w:w="5432" w:type="dxa"/>
            <w:vAlign w:val="center"/>
          </w:tcPr>
          <w:p w14:paraId="2BBED1A6" w14:textId="77777777" w:rsidR="00043060" w:rsidRPr="005D0C48" w:rsidRDefault="00000000">
            <w:pPr>
              <w:spacing w:after="40"/>
              <w:rPr>
                <w:sz w:val="17"/>
                <w:lang w:val="es-AR"/>
              </w:rPr>
            </w:pPr>
            <w:r w:rsidRPr="005D0C48">
              <w:rPr>
                <w:sz w:val="17"/>
                <w:lang w:val="es-AR"/>
              </w:rPr>
              <w:t>Los tramos cerrados se precargan manualmente antes de la prueba. El MVP debe respetarlos al calcular, pero no necesita una interfaz para gestionarlos.</w:t>
            </w:r>
          </w:p>
        </w:tc>
      </w:tr>
    </w:tbl>
    <w:p w14:paraId="35D61267" w14:textId="77777777" w:rsidR="00043060" w:rsidRPr="005D0C48" w:rsidRDefault="00000000">
      <w:pPr>
        <w:spacing w:after="20" w:line="24" w:lineRule="auto"/>
        <w:jc w:val="both"/>
        <w:rPr>
          <w:lang w:val="es-AR"/>
        </w:rPr>
      </w:pPr>
      <w:r w:rsidRPr="005D0C48">
        <w:rPr>
          <w:sz w:val="4"/>
          <w:lang w:val="es-AR"/>
        </w:rPr>
        <w:t xml:space="preserve"> </w:t>
      </w:r>
    </w:p>
    <w:p w14:paraId="708CD7AD" w14:textId="77777777" w:rsidR="00043060" w:rsidRPr="005D0C48" w:rsidRDefault="00000000">
      <w:pPr>
        <w:pStyle w:val="Ttulo1"/>
        <w:spacing w:before="100" w:after="60"/>
        <w:rPr>
          <w:lang w:val="es-AR"/>
        </w:rPr>
      </w:pPr>
      <w:bookmarkStart w:id="1" w:name="_Toc239619580"/>
      <w:r w:rsidRPr="005D0C48">
        <w:rPr>
          <w:lang w:val="es-AR"/>
        </w:rPr>
        <w:t>2. Qué se construye y qué se simula</w:t>
      </w:r>
      <w:bookmarkEnd w:id="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8"/>
        <w:gridCol w:w="2488"/>
        <w:gridCol w:w="2379"/>
        <w:gridCol w:w="2745"/>
      </w:tblGrid>
      <w:tr w:rsidR="00F96A22" w14:paraId="0699BCCB" w14:textId="77777777">
        <w:trPr>
          <w:cantSplit/>
          <w:tblHeader/>
        </w:trPr>
        <w:tc>
          <w:tcPr>
            <w:tcW w:w="1388" w:type="dxa"/>
            <w:shd w:val="clear" w:color="auto" w:fill="1F4E79"/>
            <w:vAlign w:val="center"/>
          </w:tcPr>
          <w:p w14:paraId="663AF504" w14:textId="77777777" w:rsidR="00043060" w:rsidRDefault="00000000">
            <w:pPr>
              <w:spacing w:after="40"/>
            </w:pPr>
            <w:r>
              <w:rPr>
                <w:b/>
                <w:color w:val="FFFFFF"/>
                <w:sz w:val="17"/>
              </w:rPr>
              <w:t>Elemento</w:t>
            </w:r>
          </w:p>
        </w:tc>
        <w:tc>
          <w:tcPr>
            <w:tcW w:w="2488" w:type="dxa"/>
            <w:shd w:val="clear" w:color="auto" w:fill="1F4E79"/>
            <w:vAlign w:val="center"/>
          </w:tcPr>
          <w:p w14:paraId="7ED68D51" w14:textId="77777777" w:rsidR="00043060" w:rsidRDefault="00000000">
            <w:pPr>
              <w:spacing w:after="40"/>
            </w:pPr>
            <w:r>
              <w:rPr>
                <w:b/>
                <w:color w:val="FFFFFF"/>
                <w:sz w:val="17"/>
              </w:rPr>
              <w:t>Se construye</w:t>
            </w:r>
          </w:p>
        </w:tc>
        <w:tc>
          <w:tcPr>
            <w:tcW w:w="2379" w:type="dxa"/>
            <w:shd w:val="clear" w:color="auto" w:fill="1F4E79"/>
            <w:vAlign w:val="center"/>
          </w:tcPr>
          <w:p w14:paraId="07F847BA" w14:textId="77777777" w:rsidR="00043060" w:rsidRPr="005D0C48" w:rsidRDefault="00000000">
            <w:pPr>
              <w:spacing w:after="40"/>
              <w:rPr>
                <w:sz w:val="17"/>
                <w:lang w:val="es-AR"/>
              </w:rPr>
            </w:pPr>
            <w:r w:rsidRPr="005D0C48">
              <w:rPr>
                <w:b/>
                <w:color w:val="FFFFFF"/>
                <w:sz w:val="17"/>
                <w:lang w:val="es-AR"/>
              </w:rPr>
              <w:t>Se simula / se resuelve a mano</w:t>
            </w:r>
          </w:p>
        </w:tc>
        <w:tc>
          <w:tcPr>
            <w:tcW w:w="2745" w:type="dxa"/>
            <w:shd w:val="clear" w:color="auto" w:fill="1F4E79"/>
            <w:vAlign w:val="center"/>
          </w:tcPr>
          <w:p w14:paraId="5AE4623E" w14:textId="77777777" w:rsidR="00043060" w:rsidRDefault="00000000">
            <w:pPr>
              <w:spacing w:after="40"/>
            </w:pPr>
            <w:r>
              <w:rPr>
                <w:b/>
                <w:color w:val="FFFFFF"/>
                <w:sz w:val="17"/>
              </w:rPr>
              <w:t>Por qué</w:t>
            </w:r>
          </w:p>
        </w:tc>
      </w:tr>
      <w:tr w:rsidR="00F96A22" w:rsidRPr="0019363F" w14:paraId="71500010" w14:textId="77777777">
        <w:trPr>
          <w:cantSplit/>
        </w:trPr>
        <w:tc>
          <w:tcPr>
            <w:tcW w:w="1388" w:type="dxa"/>
            <w:vAlign w:val="center"/>
          </w:tcPr>
          <w:p w14:paraId="52EC6A2C" w14:textId="77777777" w:rsidR="00043060" w:rsidRDefault="00000000">
            <w:pPr>
              <w:spacing w:after="40"/>
            </w:pPr>
            <w:r>
              <w:rPr>
                <w:sz w:val="17"/>
              </w:rPr>
              <w:t>Interfaz web móvil</w:t>
            </w:r>
          </w:p>
        </w:tc>
        <w:tc>
          <w:tcPr>
            <w:tcW w:w="2488" w:type="dxa"/>
            <w:vAlign w:val="center"/>
          </w:tcPr>
          <w:p w14:paraId="52B1FD30" w14:textId="77777777" w:rsidR="00043060" w:rsidRPr="005D0C48" w:rsidRDefault="00000000">
            <w:pPr>
              <w:spacing w:after="40"/>
              <w:rPr>
                <w:sz w:val="17"/>
                <w:lang w:val="es-AR"/>
              </w:rPr>
            </w:pPr>
            <w:r w:rsidRPr="005D0C48">
              <w:rPr>
                <w:sz w:val="17"/>
                <w:lang w:val="es-AR"/>
              </w:rPr>
              <w:t>Pantallas y controles para elegir origen, destino y solicitar la ruta.</w:t>
            </w:r>
          </w:p>
        </w:tc>
        <w:tc>
          <w:tcPr>
            <w:tcW w:w="2379" w:type="dxa"/>
            <w:vAlign w:val="center"/>
          </w:tcPr>
          <w:p w14:paraId="114B0729" w14:textId="77777777" w:rsidR="00043060" w:rsidRDefault="00000000">
            <w:pPr>
              <w:spacing w:after="40"/>
            </w:pPr>
            <w:r>
              <w:rPr>
                <w:sz w:val="17"/>
              </w:rPr>
              <w:t>No se simula.</w:t>
            </w:r>
          </w:p>
        </w:tc>
        <w:tc>
          <w:tcPr>
            <w:tcW w:w="2745" w:type="dxa"/>
            <w:vAlign w:val="center"/>
          </w:tcPr>
          <w:p w14:paraId="065E78E1" w14:textId="77777777" w:rsidR="00043060" w:rsidRPr="005D0C48" w:rsidRDefault="00000000">
            <w:pPr>
              <w:spacing w:after="40"/>
              <w:rPr>
                <w:sz w:val="17"/>
                <w:lang w:val="es-AR"/>
              </w:rPr>
            </w:pPr>
            <w:r w:rsidRPr="005D0C48">
              <w:rPr>
                <w:sz w:val="17"/>
                <w:lang w:val="es-AR"/>
              </w:rPr>
              <w:t>Es el componente de software propio con el que interactúa el usuario.</w:t>
            </w:r>
          </w:p>
        </w:tc>
      </w:tr>
      <w:tr w:rsidR="00F96A22" w:rsidRPr="0019363F" w14:paraId="4C6658DA" w14:textId="77777777">
        <w:trPr>
          <w:cantSplit/>
        </w:trPr>
        <w:tc>
          <w:tcPr>
            <w:tcW w:w="1388" w:type="dxa"/>
            <w:vAlign w:val="center"/>
          </w:tcPr>
          <w:p w14:paraId="251F6C16" w14:textId="77777777" w:rsidR="00043060" w:rsidRPr="005D0C48" w:rsidRDefault="00000000">
            <w:pPr>
              <w:spacing w:after="40"/>
              <w:rPr>
                <w:sz w:val="17"/>
                <w:lang w:val="es-AR"/>
              </w:rPr>
            </w:pPr>
            <w:r w:rsidRPr="005D0C48">
              <w:rPr>
                <w:sz w:val="17"/>
                <w:lang w:val="es-AR"/>
              </w:rPr>
              <w:t>Mapa y motor de rutas</w:t>
            </w:r>
          </w:p>
        </w:tc>
        <w:tc>
          <w:tcPr>
            <w:tcW w:w="2488" w:type="dxa"/>
            <w:vAlign w:val="center"/>
          </w:tcPr>
          <w:p w14:paraId="41824EA6" w14:textId="77777777" w:rsidR="00043060" w:rsidRPr="005D0C48" w:rsidRDefault="00000000">
            <w:pPr>
              <w:spacing w:after="40"/>
              <w:rPr>
                <w:sz w:val="17"/>
                <w:lang w:val="es-AR"/>
              </w:rPr>
            </w:pPr>
            <w:r w:rsidRPr="005D0C48">
              <w:rPr>
                <w:sz w:val="17"/>
                <w:lang w:val="es-AR"/>
              </w:rPr>
              <w:t>Cálculo del recorrido y representación visual sobre el mapa.</w:t>
            </w:r>
          </w:p>
        </w:tc>
        <w:tc>
          <w:tcPr>
            <w:tcW w:w="2379" w:type="dxa"/>
            <w:vAlign w:val="center"/>
          </w:tcPr>
          <w:p w14:paraId="3F101B29" w14:textId="77777777" w:rsidR="00043060" w:rsidRPr="005D0C48" w:rsidRDefault="00000000">
            <w:pPr>
              <w:spacing w:after="40"/>
              <w:rPr>
                <w:sz w:val="17"/>
                <w:lang w:val="es-AR"/>
              </w:rPr>
            </w:pPr>
            <w:r>
              <w:rPr>
                <w:sz w:val="17"/>
                <w:lang w:val="es-AR"/>
              </w:rPr>
              <w:t>No se simula.</w:t>
            </w:r>
          </w:p>
        </w:tc>
        <w:tc>
          <w:tcPr>
            <w:tcW w:w="2745" w:type="dxa"/>
            <w:vAlign w:val="center"/>
          </w:tcPr>
          <w:p w14:paraId="67EEBA1A" w14:textId="77777777" w:rsidR="00043060" w:rsidRPr="005D0C48" w:rsidRDefault="00000000">
            <w:pPr>
              <w:spacing w:after="40"/>
              <w:rPr>
                <w:sz w:val="17"/>
                <w:lang w:val="es-AR"/>
              </w:rPr>
            </w:pPr>
            <w:r w:rsidRPr="005D0C48">
              <w:rPr>
                <w:sz w:val="17"/>
                <w:lang w:val="es-AR"/>
              </w:rPr>
              <w:t>Permite evaluar si la ruta guía al usuario.</w:t>
            </w:r>
          </w:p>
        </w:tc>
      </w:tr>
      <w:tr w:rsidR="00F96A22" w:rsidRPr="0019363F" w14:paraId="14C01716" w14:textId="77777777">
        <w:trPr>
          <w:cantSplit/>
        </w:trPr>
        <w:tc>
          <w:tcPr>
            <w:tcW w:w="1388" w:type="dxa"/>
            <w:vAlign w:val="center"/>
          </w:tcPr>
          <w:p w14:paraId="0D6B8222" w14:textId="77777777" w:rsidR="00043060" w:rsidRDefault="00000000">
            <w:pPr>
              <w:spacing w:after="40"/>
            </w:pPr>
            <w:proofErr w:type="spellStart"/>
            <w:r>
              <w:rPr>
                <w:sz w:val="17"/>
              </w:rPr>
              <w:t>Cierres</w:t>
            </w:r>
            <w:proofErr w:type="spellEnd"/>
            <w:r>
              <w:rPr>
                <w:sz w:val="17"/>
              </w:rPr>
              <w:t xml:space="preserve"> </w:t>
            </w:r>
            <w:proofErr w:type="spellStart"/>
            <w:r>
              <w:rPr>
                <w:sz w:val="17"/>
              </w:rPr>
              <w:t>temporales</w:t>
            </w:r>
            <w:proofErr w:type="spellEnd"/>
          </w:p>
        </w:tc>
        <w:tc>
          <w:tcPr>
            <w:tcW w:w="2488" w:type="dxa"/>
            <w:vAlign w:val="center"/>
          </w:tcPr>
          <w:p w14:paraId="706C0B25" w14:textId="77777777" w:rsidR="00043060" w:rsidRPr="005D0C48" w:rsidRDefault="00000000">
            <w:pPr>
              <w:spacing w:after="40"/>
              <w:rPr>
                <w:sz w:val="17"/>
                <w:lang w:val="es-AR"/>
              </w:rPr>
            </w:pPr>
            <w:r w:rsidRPr="005D0C48">
              <w:rPr>
                <w:sz w:val="17"/>
                <w:lang w:val="es-AR"/>
              </w:rPr>
              <w:t>El algoritmo evita los tramos marcados como no disponibles.</w:t>
            </w:r>
          </w:p>
        </w:tc>
        <w:tc>
          <w:tcPr>
            <w:tcW w:w="2379" w:type="dxa"/>
            <w:vAlign w:val="center"/>
          </w:tcPr>
          <w:p w14:paraId="7BF47E81" w14:textId="77777777" w:rsidR="00043060" w:rsidRPr="005D0C48" w:rsidRDefault="00000000">
            <w:pPr>
              <w:spacing w:after="40"/>
              <w:rPr>
                <w:sz w:val="17"/>
                <w:lang w:val="es-AR"/>
              </w:rPr>
            </w:pPr>
            <w:r w:rsidRPr="005D0C48">
              <w:rPr>
                <w:sz w:val="17"/>
                <w:lang w:val="es-AR"/>
              </w:rPr>
              <w:t>El equipo precarga los cierres; no hay panel administrador.</w:t>
            </w:r>
          </w:p>
        </w:tc>
        <w:tc>
          <w:tcPr>
            <w:tcW w:w="2745" w:type="dxa"/>
            <w:vAlign w:val="center"/>
          </w:tcPr>
          <w:p w14:paraId="6DA602A3" w14:textId="77777777" w:rsidR="00043060" w:rsidRPr="005D0C48" w:rsidRDefault="00000000">
            <w:pPr>
              <w:spacing w:after="40"/>
              <w:rPr>
                <w:sz w:val="17"/>
                <w:lang w:val="es-AR"/>
              </w:rPr>
            </w:pPr>
            <w:r w:rsidRPr="005D0C48">
              <w:rPr>
                <w:sz w:val="17"/>
                <w:lang w:val="es-AR"/>
              </w:rPr>
              <w:t>Se construye el comportamiento que recibe el Navegante; sólo se simula la gestión previa del dato.</w:t>
            </w:r>
          </w:p>
        </w:tc>
      </w:tr>
      <w:tr w:rsidR="00F96A22" w:rsidRPr="0019363F" w14:paraId="0578E4FB" w14:textId="77777777">
        <w:trPr>
          <w:cantSplit/>
        </w:trPr>
        <w:tc>
          <w:tcPr>
            <w:tcW w:w="1388" w:type="dxa"/>
            <w:vAlign w:val="center"/>
          </w:tcPr>
          <w:p w14:paraId="284261D0" w14:textId="77777777" w:rsidR="00043060" w:rsidRPr="005D0C48" w:rsidRDefault="00000000">
            <w:pPr>
              <w:spacing w:after="40"/>
              <w:rPr>
                <w:sz w:val="17"/>
                <w:lang w:val="es-AR"/>
              </w:rPr>
            </w:pPr>
            <w:proofErr w:type="gramStart"/>
            <w:r w:rsidRPr="005D0C48">
              <w:rPr>
                <w:sz w:val="17"/>
                <w:lang w:val="es-AR"/>
              </w:rPr>
              <w:t>API meteorológica</w:t>
            </w:r>
            <w:proofErr w:type="gramEnd"/>
            <w:r w:rsidRPr="005D0C48">
              <w:rPr>
                <w:sz w:val="17"/>
                <w:lang w:val="es-AR"/>
              </w:rPr>
              <w:t xml:space="preserve"> y adaptación climática</w:t>
            </w:r>
          </w:p>
        </w:tc>
        <w:tc>
          <w:tcPr>
            <w:tcW w:w="2488" w:type="dxa"/>
            <w:vAlign w:val="center"/>
          </w:tcPr>
          <w:p w14:paraId="15AF3298" w14:textId="77777777" w:rsidR="00043060" w:rsidRPr="005D0C48" w:rsidRDefault="00000000">
            <w:pPr>
              <w:spacing w:after="40"/>
              <w:rPr>
                <w:sz w:val="17"/>
                <w:lang w:val="es-AR"/>
              </w:rPr>
            </w:pPr>
            <w:r w:rsidRPr="005D0C48">
              <w:rPr>
                <w:sz w:val="17"/>
                <w:lang w:val="es-AR"/>
              </w:rPr>
              <w:t>La aplicación consulta un servicio simulado, interpreta lluvia o ausencia de lluvia y adapta el recorrido.</w:t>
            </w:r>
          </w:p>
        </w:tc>
        <w:tc>
          <w:tcPr>
            <w:tcW w:w="2379" w:type="dxa"/>
            <w:vAlign w:val="center"/>
          </w:tcPr>
          <w:p w14:paraId="7D34B660" w14:textId="77777777" w:rsidR="00043060" w:rsidRPr="005D0C48" w:rsidRDefault="00000000">
            <w:pPr>
              <w:spacing w:after="40"/>
              <w:rPr>
                <w:sz w:val="17"/>
                <w:lang w:val="es-AR"/>
              </w:rPr>
            </w:pPr>
            <w:r w:rsidRPr="005D0C48">
              <w:rPr>
                <w:sz w:val="17"/>
                <w:lang w:val="es-AR"/>
              </w:rPr>
              <w:t>Se simula la respuesta del servicio externo para ambos escenarios.</w:t>
            </w:r>
          </w:p>
        </w:tc>
        <w:tc>
          <w:tcPr>
            <w:tcW w:w="2745" w:type="dxa"/>
            <w:vAlign w:val="center"/>
          </w:tcPr>
          <w:p w14:paraId="6A4573D0" w14:textId="77777777" w:rsidR="00043060" w:rsidRPr="005D0C48" w:rsidRDefault="00000000">
            <w:pPr>
              <w:spacing w:after="40"/>
              <w:rPr>
                <w:sz w:val="17"/>
                <w:lang w:val="es-AR"/>
              </w:rPr>
            </w:pPr>
            <w:r w:rsidRPr="005D0C48">
              <w:rPr>
                <w:sz w:val="17"/>
                <w:lang w:val="es-AR"/>
              </w:rPr>
              <w:t>Permite evaluar la adaptación climática antes de integrar la API real.</w:t>
            </w:r>
          </w:p>
        </w:tc>
      </w:tr>
    </w:tbl>
    <w:p w14:paraId="09F532AD" w14:textId="77777777" w:rsidR="00043060" w:rsidRPr="005D0C48" w:rsidRDefault="00000000">
      <w:pPr>
        <w:spacing w:after="20" w:line="24" w:lineRule="auto"/>
        <w:jc w:val="both"/>
        <w:rPr>
          <w:lang w:val="es-AR"/>
        </w:rPr>
      </w:pPr>
      <w:r w:rsidRPr="005D0C48">
        <w:rPr>
          <w:sz w:val="4"/>
          <w:lang w:val="es-AR"/>
        </w:rPr>
        <w:t xml:space="preserve"> </w:t>
      </w:r>
    </w:p>
    <w:p w14:paraId="1EA5C0E3" w14:textId="77777777" w:rsidR="00043060" w:rsidRPr="005016FF" w:rsidRDefault="00043060" w:rsidP="005016FF">
      <w:pPr>
        <w:rPr>
          <w:u w:val="single"/>
          <w:lang w:val="es-AR"/>
        </w:rPr>
      </w:pPr>
    </w:p>
    <w:p w14:paraId="57E5741E" w14:textId="77777777" w:rsidR="00043060" w:rsidRPr="00EC2364" w:rsidRDefault="00000000">
      <w:pPr>
        <w:pStyle w:val="Ttulo1"/>
        <w:pageBreakBefore/>
        <w:spacing w:before="0"/>
        <w:rPr>
          <w:lang w:val="es-AR"/>
        </w:rPr>
      </w:pPr>
      <w:bookmarkStart w:id="2" w:name="_Toc239619581"/>
      <w:r w:rsidRPr="00EC2364">
        <w:rPr>
          <w:lang w:val="es-AR"/>
        </w:rPr>
        <w:lastRenderedPageBreak/>
        <w:t>3. Flujo principal del MVP</w:t>
      </w:r>
      <w:bookmarkEnd w:id="2"/>
    </w:p>
    <w:p w14:paraId="18A490D2" w14:textId="77777777" w:rsidR="00043060" w:rsidRPr="00EC2364" w:rsidRDefault="00000000">
      <w:pPr>
        <w:spacing w:after="140"/>
        <w:jc w:val="both"/>
        <w:rPr>
          <w:lang w:val="es-AR"/>
        </w:rPr>
      </w:pPr>
      <w:r w:rsidRPr="00EC2364">
        <w:rPr>
          <w:sz w:val="20"/>
          <w:lang w:val="es-AR"/>
        </w:rPr>
        <w:t>El flujo central se concentra en una única tarea: obtener y seguir una ruta válida hasta un destino del campus desde el celular.</w:t>
      </w:r>
    </w:p>
    <w:p w14:paraId="7C548DAB" w14:textId="77777777" w:rsidR="00043060" w:rsidRPr="00EC2364" w:rsidRDefault="00000000">
      <w:pPr>
        <w:pStyle w:val="Listaconnmeros"/>
        <w:spacing w:after="60" w:line="240" w:lineRule="auto"/>
        <w:ind w:left="403" w:hanging="259"/>
        <w:jc w:val="both"/>
        <w:rPr>
          <w:lang w:val="es-AR"/>
        </w:rPr>
      </w:pPr>
      <w:r w:rsidRPr="00EC2364">
        <w:rPr>
          <w:b/>
          <w:sz w:val="20"/>
          <w:lang w:val="es-AR"/>
        </w:rPr>
        <w:t xml:space="preserve">Abrir la aplicación. </w:t>
      </w:r>
      <w:r w:rsidRPr="00EC2364">
        <w:rPr>
          <w:sz w:val="20"/>
          <w:lang w:val="es-AR"/>
        </w:rPr>
        <w:t>El Navegante accede a la aplicación web móvil y visualiza el mapa junto con los campos de origen y destino.</w:t>
      </w:r>
    </w:p>
    <w:p w14:paraId="52CBE0F7" w14:textId="77777777" w:rsidR="00043060" w:rsidRPr="00EC2364" w:rsidRDefault="00000000">
      <w:pPr>
        <w:pStyle w:val="Listaconnmeros"/>
        <w:spacing w:after="60" w:line="240" w:lineRule="auto"/>
        <w:ind w:left="403" w:hanging="259"/>
        <w:jc w:val="both"/>
        <w:rPr>
          <w:lang w:val="es-AR"/>
        </w:rPr>
      </w:pPr>
      <w:r w:rsidRPr="00EC2364">
        <w:rPr>
          <w:b/>
          <w:sz w:val="20"/>
          <w:lang w:val="es-AR"/>
        </w:rPr>
        <w:t xml:space="preserve">Indicar el recorrido. </w:t>
      </w:r>
      <w:r w:rsidRPr="00EC2364">
        <w:rPr>
          <w:sz w:val="20"/>
          <w:lang w:val="es-AR"/>
        </w:rPr>
        <w:t>Selecciona el punto desde el que parte y el aula o sector al que necesita llegar. La opción para calcular se habilita cuando ambos datos son válidos.</w:t>
      </w:r>
    </w:p>
    <w:p w14:paraId="728249B5" w14:textId="77777777" w:rsidR="00043060" w:rsidRPr="00EC2364" w:rsidRDefault="00000000">
      <w:pPr>
        <w:pStyle w:val="Listaconnmeros"/>
        <w:spacing w:after="60" w:line="240" w:lineRule="auto"/>
        <w:ind w:left="403" w:hanging="259"/>
        <w:jc w:val="both"/>
        <w:rPr>
          <w:lang w:val="es-AR"/>
        </w:rPr>
      </w:pPr>
      <w:r w:rsidRPr="00EC2364">
        <w:rPr>
          <w:b/>
          <w:sz w:val="20"/>
          <w:lang w:val="es-AR"/>
        </w:rPr>
        <w:t xml:space="preserve">Solicitar la ruta. </w:t>
      </w:r>
      <w:r w:rsidRPr="00EC2364">
        <w:rPr>
          <w:sz w:val="20"/>
          <w:lang w:val="es-AR"/>
        </w:rPr>
        <w:t>La aplicación consulta los cierres precargados y el servicio meteorológico simulado antes de calcular el recorrido.</w:t>
      </w:r>
    </w:p>
    <w:p w14:paraId="0B5286C3" w14:textId="77777777" w:rsidR="00043060" w:rsidRPr="00EC2364" w:rsidRDefault="00000000">
      <w:pPr>
        <w:pStyle w:val="Listaconnmeros"/>
        <w:spacing w:after="60" w:line="240" w:lineRule="auto"/>
        <w:ind w:left="403" w:hanging="259"/>
        <w:jc w:val="both"/>
        <w:rPr>
          <w:lang w:val="es-AR"/>
        </w:rPr>
      </w:pPr>
      <w:r w:rsidRPr="00EC2364">
        <w:rPr>
          <w:b/>
          <w:sz w:val="20"/>
          <w:lang w:val="es-AR"/>
        </w:rPr>
        <w:t xml:space="preserve">Adaptar la recomendación. </w:t>
      </w:r>
      <w:r w:rsidRPr="00EC2364">
        <w:rPr>
          <w:sz w:val="20"/>
          <w:lang w:val="es-AR"/>
        </w:rPr>
        <w:t>El motor excluye siempre los tramos cerrados. Si no llueve, prioriza la ruta más corta; si llueve, recomienda la más resguardada y mantiene disponible la alternativa más rápida.</w:t>
      </w:r>
    </w:p>
    <w:p w14:paraId="7808B0CA" w14:textId="77777777" w:rsidR="00043060" w:rsidRPr="00EC2364" w:rsidRDefault="00000000">
      <w:pPr>
        <w:pStyle w:val="Listaconnmeros"/>
        <w:spacing w:after="60" w:line="240" w:lineRule="auto"/>
        <w:ind w:left="403" w:hanging="259"/>
        <w:jc w:val="both"/>
        <w:rPr>
          <w:lang w:val="es-AR"/>
        </w:rPr>
      </w:pPr>
      <w:r w:rsidRPr="00EC2364">
        <w:rPr>
          <w:b/>
          <w:sz w:val="20"/>
          <w:lang w:val="es-AR"/>
        </w:rPr>
        <w:t xml:space="preserve">Mostrar el recorrido. </w:t>
      </w:r>
      <w:r w:rsidRPr="00EC2364">
        <w:rPr>
          <w:sz w:val="20"/>
          <w:lang w:val="es-AR"/>
        </w:rPr>
        <w:t>La ruta elegida se dibuja claramente sobre el mapa, con origen</w:t>
      </w:r>
      <w:r>
        <w:rPr>
          <w:sz w:val="20"/>
          <w:lang w:val="es-AR"/>
        </w:rPr>
        <w:t xml:space="preserve"> y</w:t>
      </w:r>
      <w:r w:rsidRPr="00EC2364">
        <w:rPr>
          <w:sz w:val="20"/>
          <w:lang w:val="es-AR"/>
        </w:rPr>
        <w:t xml:space="preserve"> destino </w:t>
      </w:r>
      <w:r>
        <w:rPr>
          <w:sz w:val="20"/>
          <w:lang w:val="es-AR"/>
        </w:rPr>
        <w:t>identificados</w:t>
      </w:r>
      <w:r w:rsidRPr="00EC2364">
        <w:rPr>
          <w:sz w:val="20"/>
          <w:lang w:val="es-AR"/>
        </w:rPr>
        <w:t>.</w:t>
      </w:r>
    </w:p>
    <w:p w14:paraId="0073404E" w14:textId="77777777" w:rsidR="00043060" w:rsidRPr="00EC2364" w:rsidRDefault="00000000">
      <w:pPr>
        <w:pStyle w:val="Listaconnmeros"/>
        <w:spacing w:after="60" w:line="240" w:lineRule="auto"/>
        <w:ind w:left="403" w:hanging="259"/>
        <w:jc w:val="both"/>
        <w:rPr>
          <w:lang w:val="es-AR"/>
        </w:rPr>
      </w:pPr>
      <w:r w:rsidRPr="00EC2364">
        <w:rPr>
          <w:b/>
          <w:sz w:val="20"/>
          <w:lang w:val="es-AR"/>
        </w:rPr>
        <w:t xml:space="preserve">Seguir la ruta y llegar. </w:t>
      </w:r>
      <w:r w:rsidRPr="00EC2364">
        <w:rPr>
          <w:sz w:val="20"/>
          <w:lang w:val="es-AR"/>
        </w:rPr>
        <w:t>Una vez cargado el recorrido, permanece visible sin requerir actualizaciones continuas</w:t>
      </w:r>
      <w:r>
        <w:rPr>
          <w:sz w:val="20"/>
          <w:lang w:val="es-AR"/>
        </w:rPr>
        <w:t>.</w:t>
      </w:r>
    </w:p>
    <w:p w14:paraId="60769AD2" w14:textId="77777777" w:rsidR="00043060" w:rsidRPr="00EC2364" w:rsidRDefault="00000000">
      <w:pPr>
        <w:pStyle w:val="Ttulo1"/>
        <w:spacing w:before="140"/>
        <w:rPr>
          <w:lang w:val="es-AR"/>
        </w:rPr>
      </w:pPr>
      <w:bookmarkStart w:id="3" w:name="_Toc239619582"/>
      <w:r w:rsidRPr="00EC2364">
        <w:rPr>
          <w:lang w:val="es-AR"/>
        </w:rPr>
        <w:t>4. Atributos de usabilidad priorizados</w:t>
      </w:r>
      <w:bookmarkEnd w:id="3"/>
    </w:p>
    <w:p w14:paraId="411E43C1" w14:textId="77777777" w:rsidR="00043060" w:rsidRPr="00EC2364" w:rsidRDefault="00000000">
      <w:pPr>
        <w:spacing w:after="140"/>
        <w:jc w:val="both"/>
        <w:rPr>
          <w:lang w:val="es-AR"/>
        </w:rPr>
      </w:pPr>
      <w:r w:rsidRPr="00EC2364">
        <w:rPr>
          <w:sz w:val="20"/>
          <w:lang w:val="es-AR"/>
        </w:rPr>
        <w:t>Se priorizan eficiencia, tasa de errores y facilidad de aprendizaje, porque son los atributos que inciden directamente en la hipótesis de valor y en el contexto relevado en el TP2.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99"/>
        <w:gridCol w:w="7201"/>
      </w:tblGrid>
      <w:tr w:rsidR="00253732" w:rsidRPr="0019363F" w14:paraId="4BC91080" w14:textId="77777777" w:rsidTr="00253732">
        <w:trPr>
          <w:cantSplit/>
          <w:tblHeader/>
        </w:trPr>
        <w:tc>
          <w:tcPr>
            <w:tcW w:w="1799"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11A23C5" w14:textId="77777777" w:rsidR="00043060" w:rsidRPr="00253732" w:rsidRDefault="00000000" w:rsidP="00253732">
            <w:pPr>
              <w:spacing w:after="40"/>
            </w:pPr>
            <w:r w:rsidRPr="00253732">
              <w:rPr>
                <w:b/>
                <w:sz w:val="17"/>
              </w:rPr>
              <w:t>Atributo priorizado</w:t>
            </w:r>
          </w:p>
        </w:tc>
        <w:tc>
          <w:tcPr>
            <w:tcW w:w="720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2DB228C" w14:textId="77777777" w:rsidR="00043060" w:rsidRPr="00253732" w:rsidRDefault="00000000" w:rsidP="00253732">
            <w:pPr>
              <w:spacing w:after="40"/>
              <w:rPr>
                <w:sz w:val="17"/>
                <w:lang w:val="es-AR"/>
              </w:rPr>
            </w:pPr>
            <w:r w:rsidRPr="00253732">
              <w:rPr>
                <w:b/>
                <w:sz w:val="17"/>
                <w:lang w:val="es-AR"/>
              </w:rPr>
              <w:t>Justificación a partir del TP2</w:t>
            </w:r>
          </w:p>
        </w:tc>
      </w:tr>
      <w:tr w:rsidR="00253732" w:rsidRPr="0019363F" w14:paraId="2DFDBB88" w14:textId="77777777" w:rsidTr="00253732">
        <w:trPr>
          <w:cantSplit/>
        </w:trPr>
        <w:tc>
          <w:tcPr>
            <w:tcW w:w="1799" w:type="dxa"/>
            <w:tcBorders>
              <w:top w:val="single" w:sz="4" w:space="0" w:color="auto"/>
              <w:left w:val="single" w:sz="4" w:space="0" w:color="auto"/>
              <w:bottom w:val="single" w:sz="4" w:space="0" w:color="auto"/>
              <w:right w:val="single" w:sz="4" w:space="0" w:color="auto"/>
            </w:tcBorders>
            <w:vAlign w:val="center"/>
            <w:hideMark/>
          </w:tcPr>
          <w:p w14:paraId="7B8AEED0" w14:textId="77777777" w:rsidR="00043060" w:rsidRPr="00253732" w:rsidRDefault="00000000" w:rsidP="00253732">
            <w:pPr>
              <w:spacing w:after="40"/>
            </w:pPr>
            <w:proofErr w:type="spellStart"/>
            <w:r w:rsidRPr="00253732">
              <w:rPr>
                <w:b/>
                <w:sz w:val="17"/>
              </w:rPr>
              <w:t>Eficiencia</w:t>
            </w:r>
            <w:proofErr w:type="spellEnd"/>
          </w:p>
        </w:tc>
        <w:tc>
          <w:tcPr>
            <w:tcW w:w="7201" w:type="dxa"/>
            <w:tcBorders>
              <w:top w:val="single" w:sz="4" w:space="0" w:color="auto"/>
              <w:left w:val="single" w:sz="4" w:space="0" w:color="auto"/>
              <w:bottom w:val="single" w:sz="4" w:space="0" w:color="auto"/>
              <w:right w:val="single" w:sz="4" w:space="0" w:color="auto"/>
            </w:tcBorders>
            <w:vAlign w:val="center"/>
            <w:hideMark/>
          </w:tcPr>
          <w:p w14:paraId="1BF8AC7B" w14:textId="77777777" w:rsidR="00043060" w:rsidRPr="00253732" w:rsidRDefault="00000000" w:rsidP="00253732">
            <w:pPr>
              <w:spacing w:after="40"/>
              <w:rPr>
                <w:sz w:val="17"/>
                <w:lang w:val="es-AR"/>
              </w:rPr>
            </w:pPr>
            <w:r w:rsidRPr="00253732">
              <w:rPr>
                <w:sz w:val="17"/>
                <w:lang w:val="es-AR"/>
              </w:rPr>
              <w:t>Cuatro de los cinco usuarios perdieron entre cinco y diez minutos la última vez que no encontraron un destino y todos ellos llegaron tarde al menos una vez. Además, la consulta puede ocurrir antes de una clase, examen o trámite, con poco margen de tiempo</w:t>
            </w:r>
            <w:r>
              <w:rPr>
                <w:sz w:val="17"/>
                <w:lang w:val="es-AR"/>
              </w:rPr>
              <w:t xml:space="preserve">. </w:t>
            </w:r>
            <w:r w:rsidRPr="00253732">
              <w:rPr>
                <w:sz w:val="17"/>
                <w:lang w:val="es-AR"/>
              </w:rPr>
              <w:t xml:space="preserve">Por eso el recorrido debe obtenerse con pocos pasos </w:t>
            </w:r>
            <w:r>
              <w:rPr>
                <w:sz w:val="17"/>
                <w:lang w:val="es-AR"/>
              </w:rPr>
              <w:t xml:space="preserve">para el usuario </w:t>
            </w:r>
            <w:r w:rsidRPr="00253732">
              <w:rPr>
                <w:sz w:val="17"/>
                <w:lang w:val="es-AR"/>
              </w:rPr>
              <w:t xml:space="preserve">y permitir llegar </w:t>
            </w:r>
            <w:r>
              <w:rPr>
                <w:sz w:val="17"/>
                <w:lang w:val="es-AR"/>
              </w:rPr>
              <w:t>rápidamente</w:t>
            </w:r>
            <w:r w:rsidRPr="00253732">
              <w:rPr>
                <w:sz w:val="17"/>
                <w:lang w:val="es-AR"/>
              </w:rPr>
              <w:t>, como establece la hipótesis.</w:t>
            </w:r>
          </w:p>
        </w:tc>
      </w:tr>
      <w:tr w:rsidR="00253732" w:rsidRPr="0019363F" w14:paraId="345729F6" w14:textId="77777777" w:rsidTr="00253732">
        <w:trPr>
          <w:cantSplit/>
        </w:trPr>
        <w:tc>
          <w:tcPr>
            <w:tcW w:w="1799" w:type="dxa"/>
            <w:tcBorders>
              <w:top w:val="single" w:sz="4" w:space="0" w:color="auto"/>
              <w:left w:val="single" w:sz="4" w:space="0" w:color="auto"/>
              <w:bottom w:val="single" w:sz="4" w:space="0" w:color="auto"/>
              <w:right w:val="single" w:sz="4" w:space="0" w:color="auto"/>
            </w:tcBorders>
            <w:vAlign w:val="center"/>
            <w:hideMark/>
          </w:tcPr>
          <w:p w14:paraId="7A1029DE" w14:textId="77777777" w:rsidR="00043060" w:rsidRPr="00253732" w:rsidRDefault="00000000" w:rsidP="00253732">
            <w:pPr>
              <w:spacing w:after="40"/>
            </w:pPr>
            <w:r w:rsidRPr="00253732">
              <w:rPr>
                <w:b/>
                <w:sz w:val="17"/>
              </w:rPr>
              <w:t xml:space="preserve">Tasa de </w:t>
            </w:r>
            <w:proofErr w:type="spellStart"/>
            <w:r w:rsidRPr="00253732">
              <w:rPr>
                <w:b/>
                <w:sz w:val="17"/>
              </w:rPr>
              <w:t>errores</w:t>
            </w:r>
            <w:proofErr w:type="spellEnd"/>
          </w:p>
        </w:tc>
        <w:tc>
          <w:tcPr>
            <w:tcW w:w="7201" w:type="dxa"/>
            <w:tcBorders>
              <w:top w:val="single" w:sz="4" w:space="0" w:color="auto"/>
              <w:left w:val="single" w:sz="4" w:space="0" w:color="auto"/>
              <w:bottom w:val="single" w:sz="4" w:space="0" w:color="auto"/>
              <w:right w:val="single" w:sz="4" w:space="0" w:color="auto"/>
            </w:tcBorders>
            <w:vAlign w:val="center"/>
            <w:hideMark/>
          </w:tcPr>
          <w:p w14:paraId="59232534" w14:textId="77777777" w:rsidR="00043060" w:rsidRPr="00253732" w:rsidRDefault="00000000" w:rsidP="00253732">
            <w:pPr>
              <w:spacing w:after="40"/>
              <w:rPr>
                <w:sz w:val="17"/>
                <w:lang w:val="es-AR"/>
              </w:rPr>
            </w:pPr>
            <w:r w:rsidRPr="00253732">
              <w:rPr>
                <w:sz w:val="17"/>
                <w:lang w:val="es-AR"/>
              </w:rPr>
              <w:t>Cuatro usuarios encontraron pasillos, escaleras, puertas o sectores cerrados; uno tardó bastante en hallar otra ruta y otro tuvo que preguntar. El MVP debe prevenir la selección incompleta de origen o destino y, sobre todo, evitar que la ruta conduzca por un tramo cerrado. Llegar sin pedir ayuda ni intentar usar un acceso no disponible forma parte del criterio de validación.</w:t>
            </w:r>
          </w:p>
        </w:tc>
      </w:tr>
      <w:tr w:rsidR="00253732" w:rsidRPr="0019363F" w14:paraId="0C785701" w14:textId="77777777" w:rsidTr="00253732">
        <w:trPr>
          <w:cantSplit/>
        </w:trPr>
        <w:tc>
          <w:tcPr>
            <w:tcW w:w="1799" w:type="dxa"/>
            <w:tcBorders>
              <w:top w:val="single" w:sz="4" w:space="0" w:color="auto"/>
              <w:left w:val="single" w:sz="4" w:space="0" w:color="auto"/>
              <w:bottom w:val="single" w:sz="4" w:space="0" w:color="auto"/>
              <w:right w:val="single" w:sz="4" w:space="0" w:color="auto"/>
            </w:tcBorders>
            <w:vAlign w:val="center"/>
            <w:hideMark/>
          </w:tcPr>
          <w:p w14:paraId="0EF195B1" w14:textId="77777777" w:rsidR="00043060" w:rsidRPr="00253732" w:rsidRDefault="00000000" w:rsidP="00253732">
            <w:pPr>
              <w:spacing w:after="40"/>
            </w:pPr>
            <w:proofErr w:type="spellStart"/>
            <w:r w:rsidRPr="00253732">
              <w:rPr>
                <w:b/>
                <w:sz w:val="17"/>
              </w:rPr>
              <w:t>Facilidad</w:t>
            </w:r>
            <w:proofErr w:type="spellEnd"/>
            <w:r w:rsidRPr="00253732">
              <w:rPr>
                <w:b/>
                <w:sz w:val="17"/>
              </w:rPr>
              <w:t xml:space="preserve"> de </w:t>
            </w:r>
            <w:proofErr w:type="spellStart"/>
            <w:r w:rsidRPr="00253732">
              <w:rPr>
                <w:b/>
                <w:sz w:val="17"/>
              </w:rPr>
              <w:t>aprendizaje</w:t>
            </w:r>
            <w:proofErr w:type="spellEnd"/>
          </w:p>
        </w:tc>
        <w:tc>
          <w:tcPr>
            <w:tcW w:w="7201" w:type="dxa"/>
            <w:tcBorders>
              <w:top w:val="single" w:sz="4" w:space="0" w:color="auto"/>
              <w:left w:val="single" w:sz="4" w:space="0" w:color="auto"/>
              <w:bottom w:val="single" w:sz="4" w:space="0" w:color="auto"/>
              <w:right w:val="single" w:sz="4" w:space="0" w:color="auto"/>
            </w:tcBorders>
            <w:vAlign w:val="center"/>
            <w:hideMark/>
          </w:tcPr>
          <w:p w14:paraId="65085A2D" w14:textId="77777777" w:rsidR="00043060" w:rsidRPr="00253732" w:rsidRDefault="00000000" w:rsidP="00253732">
            <w:pPr>
              <w:spacing w:after="40"/>
              <w:rPr>
                <w:sz w:val="17"/>
                <w:lang w:val="es-AR"/>
              </w:rPr>
            </w:pPr>
            <w:r w:rsidRPr="00253732">
              <w:rPr>
                <w:sz w:val="17"/>
                <w:lang w:val="es-AR"/>
              </w:rPr>
              <w:t>El usuario primario está formado por ingresantes y estudiantes de primer año que todavía no conocen el campus. Los recursos actuales son dispersos y, ante una duda, combinan mapa institucional, carteles, web, WhatsApp, otras personas o prueba y error. La aplicación debe entenderse en el primer uso, desde el celular y sin capacitación: elegir origen, elegir destino y solicitar la ruta.</w:t>
            </w:r>
          </w:p>
        </w:tc>
      </w:tr>
    </w:tbl>
    <w:p w14:paraId="7FAE6EFE" w14:textId="77777777" w:rsidR="00043060" w:rsidRPr="00EC2364" w:rsidRDefault="00043060">
      <w:pPr>
        <w:spacing w:before="100" w:after="0"/>
        <w:rPr>
          <w:lang w:val="es-AR"/>
        </w:rPr>
      </w:pPr>
    </w:p>
    <w:p w14:paraId="61E4F7DD" w14:textId="77777777" w:rsidR="00043060" w:rsidRDefault="00000000" w:rsidP="00203200">
      <w:pPr>
        <w:pStyle w:val="Ttulo1"/>
        <w:spacing w:before="140"/>
        <w:rPr>
          <w:lang w:val="es-AR"/>
        </w:rPr>
      </w:pPr>
      <w:bookmarkStart w:id="4" w:name="_Toc239613990"/>
      <w:bookmarkStart w:id="5" w:name="_Toc239619583"/>
      <w:r>
        <w:rPr>
          <w:lang w:val="es-AR"/>
        </w:rPr>
        <w:t>6. Explorar tres alternativas de diseño</w:t>
      </w:r>
      <w:bookmarkEnd w:id="4"/>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70"/>
        <w:gridCol w:w="3000"/>
        <w:gridCol w:w="2130"/>
        <w:gridCol w:w="2000"/>
      </w:tblGrid>
      <w:tr w:rsidR="00043060" w:rsidRPr="0019363F" w14:paraId="6A2E7510" w14:textId="77777777">
        <w:trPr>
          <w:cantSplit/>
          <w:tblHeader/>
        </w:trPr>
        <w:tc>
          <w:tcPr>
            <w:tcW w:w="1870" w:type="dxa"/>
            <w:tcBorders>
              <w:top w:val="single" w:sz="4" w:space="0" w:color="auto"/>
              <w:left w:val="single" w:sz="4" w:space="0" w:color="auto"/>
              <w:bottom w:val="single" w:sz="4" w:space="0" w:color="auto"/>
              <w:right w:val="single" w:sz="4" w:space="0" w:color="auto"/>
            </w:tcBorders>
            <w:shd w:val="clear" w:color="auto" w:fill="1F4E79"/>
            <w:vAlign w:val="center"/>
          </w:tcPr>
          <w:p w14:paraId="2805C136" w14:textId="77777777" w:rsidR="00043060" w:rsidRDefault="00000000">
            <w:pPr>
              <w:spacing w:after="40"/>
              <w:rPr>
                <w:b/>
                <w:color w:val="FFFFFF"/>
                <w:sz w:val="17"/>
                <w:lang w:val="es-AR"/>
              </w:rPr>
            </w:pPr>
            <w:r>
              <w:rPr>
                <w:b/>
                <w:color w:val="FFFFFF"/>
                <w:sz w:val="17"/>
                <w:lang w:val="es-AR"/>
              </w:rPr>
              <w:t>Alternativa</w:t>
            </w:r>
          </w:p>
        </w:tc>
        <w:tc>
          <w:tcPr>
            <w:tcW w:w="3000" w:type="dxa"/>
            <w:tcBorders>
              <w:top w:val="single" w:sz="4" w:space="0" w:color="auto"/>
              <w:left w:val="single" w:sz="4" w:space="0" w:color="auto"/>
              <w:bottom w:val="single" w:sz="4" w:space="0" w:color="auto"/>
              <w:right w:val="single" w:sz="4" w:space="0" w:color="auto"/>
            </w:tcBorders>
            <w:shd w:val="clear" w:color="auto" w:fill="1F4E79"/>
            <w:vAlign w:val="center"/>
          </w:tcPr>
          <w:p w14:paraId="7FD20BFB" w14:textId="77777777" w:rsidR="00043060" w:rsidRDefault="00000000">
            <w:pPr>
              <w:spacing w:after="40"/>
              <w:rPr>
                <w:b/>
                <w:color w:val="FFFFFF"/>
                <w:sz w:val="17"/>
                <w:lang w:val="es-AR"/>
              </w:rPr>
            </w:pPr>
            <w:r>
              <w:rPr>
                <w:b/>
                <w:color w:val="FFFFFF"/>
                <w:sz w:val="17"/>
                <w:lang w:val="es-AR"/>
              </w:rPr>
              <w:t>Principio y decisiones estructurales</w:t>
            </w:r>
          </w:p>
        </w:tc>
        <w:tc>
          <w:tcPr>
            <w:tcW w:w="2130" w:type="dxa"/>
            <w:tcBorders>
              <w:top w:val="single" w:sz="4" w:space="0" w:color="auto"/>
              <w:left w:val="single" w:sz="4" w:space="0" w:color="auto"/>
              <w:bottom w:val="single" w:sz="4" w:space="0" w:color="auto"/>
              <w:right w:val="single" w:sz="4" w:space="0" w:color="auto"/>
            </w:tcBorders>
            <w:shd w:val="clear" w:color="auto" w:fill="1F4E79"/>
            <w:vAlign w:val="center"/>
          </w:tcPr>
          <w:p w14:paraId="38229472" w14:textId="77777777" w:rsidR="00043060" w:rsidRDefault="00000000">
            <w:pPr>
              <w:spacing w:after="40"/>
              <w:rPr>
                <w:b/>
                <w:color w:val="FFFFFF"/>
                <w:sz w:val="17"/>
                <w:lang w:val="es-AR"/>
              </w:rPr>
            </w:pPr>
            <w:r>
              <w:rPr>
                <w:b/>
                <w:color w:val="FFFFFF"/>
                <w:sz w:val="17"/>
                <w:lang w:val="es-AR"/>
              </w:rPr>
              <w:t>Pantallas principales (en orden)</w:t>
            </w:r>
          </w:p>
        </w:tc>
        <w:tc>
          <w:tcPr>
            <w:tcW w:w="2000" w:type="dxa"/>
            <w:tcBorders>
              <w:top w:val="single" w:sz="4" w:space="0" w:color="auto"/>
              <w:left w:val="single" w:sz="4" w:space="0" w:color="auto"/>
              <w:bottom w:val="single" w:sz="4" w:space="0" w:color="auto"/>
              <w:right w:val="single" w:sz="4" w:space="0" w:color="auto"/>
            </w:tcBorders>
            <w:shd w:val="clear" w:color="auto" w:fill="1F4E79"/>
            <w:vAlign w:val="center"/>
          </w:tcPr>
          <w:p w14:paraId="21A5A16C" w14:textId="77777777" w:rsidR="00043060" w:rsidRDefault="00000000">
            <w:pPr>
              <w:spacing w:after="40"/>
              <w:rPr>
                <w:b/>
                <w:color w:val="FFFFFF"/>
                <w:sz w:val="17"/>
                <w:lang w:val="es-AR"/>
              </w:rPr>
            </w:pPr>
            <w:r>
              <w:rPr>
                <w:b/>
                <w:color w:val="FFFFFF"/>
                <w:sz w:val="17"/>
                <w:lang w:val="es-AR"/>
              </w:rPr>
              <w:t>Qué gana y qué resigna</w:t>
            </w:r>
          </w:p>
        </w:tc>
      </w:tr>
      <w:tr w:rsidR="00043060" w:rsidRPr="0019363F" w14:paraId="18928036" w14:textId="77777777">
        <w:trPr>
          <w:cantSplit/>
        </w:trPr>
        <w:tc>
          <w:tcPr>
            <w:tcW w:w="1870" w:type="dxa"/>
            <w:tcBorders>
              <w:top w:val="single" w:sz="4" w:space="0" w:color="auto"/>
              <w:left w:val="single" w:sz="4" w:space="0" w:color="auto"/>
              <w:bottom w:val="single" w:sz="4" w:space="0" w:color="auto"/>
              <w:right w:val="single" w:sz="4" w:space="0" w:color="auto"/>
            </w:tcBorders>
          </w:tcPr>
          <w:p w14:paraId="134DD5EF" w14:textId="77777777" w:rsidR="00043060" w:rsidRDefault="00000000">
            <w:pPr>
              <w:spacing w:after="40"/>
              <w:rPr>
                <w:sz w:val="17"/>
                <w:lang w:val="es-AR"/>
              </w:rPr>
            </w:pPr>
            <w:r>
              <w:rPr>
                <w:b/>
                <w:sz w:val="17"/>
                <w:lang w:val="es-AR"/>
              </w:rPr>
              <w:t>A — Facilidad de aprendizaje</w:t>
            </w:r>
          </w:p>
          <w:p w14:paraId="2C14F39D" w14:textId="77777777" w:rsidR="00043060" w:rsidRDefault="00000000">
            <w:pPr>
              <w:spacing w:after="20"/>
              <w:rPr>
                <w:sz w:val="17"/>
                <w:lang w:val="es-AR"/>
              </w:rPr>
            </w:pPr>
            <w:r>
              <w:rPr>
                <w:sz w:val="17"/>
                <w:lang w:val="es-AR"/>
              </w:rPr>
              <w:t>Asistente de 3 pasos</w:t>
            </w:r>
          </w:p>
          <w:p w14:paraId="3AD293F2" w14:textId="77777777" w:rsidR="00043060" w:rsidRDefault="00000000">
            <w:pPr>
              <w:spacing w:after="40"/>
              <w:rPr>
                <w:sz w:val="17"/>
                <w:lang w:val="es-AR"/>
              </w:rPr>
            </w:pPr>
            <w:r>
              <w:rPr>
                <w:sz w:val="17"/>
                <w:lang w:val="es-AR"/>
              </w:rPr>
              <w:t>5 pantallas · ~7 toques hasta ver la ruta</w:t>
            </w:r>
          </w:p>
        </w:tc>
        <w:tc>
          <w:tcPr>
            <w:tcW w:w="3000" w:type="dxa"/>
            <w:tcBorders>
              <w:top w:val="single" w:sz="4" w:space="0" w:color="auto"/>
              <w:left w:val="single" w:sz="4" w:space="0" w:color="auto"/>
              <w:bottom w:val="single" w:sz="4" w:space="0" w:color="auto"/>
              <w:right w:val="single" w:sz="4" w:space="0" w:color="auto"/>
            </w:tcBorders>
          </w:tcPr>
          <w:p w14:paraId="3B827073" w14:textId="77777777" w:rsidR="00043060" w:rsidRDefault="00000000">
            <w:pPr>
              <w:spacing w:after="40"/>
              <w:rPr>
                <w:sz w:val="17"/>
                <w:lang w:val="es-AR"/>
              </w:rPr>
            </w:pPr>
            <w:r>
              <w:rPr>
                <w:sz w:val="17"/>
                <w:lang w:val="es-AR"/>
              </w:rPr>
              <w:t>Una decisión por pantalla, enunciada como pregunta y con el camino de vuelta siempre disponible.</w:t>
            </w:r>
          </w:p>
          <w:p w14:paraId="1620B4D6" w14:textId="77777777" w:rsidR="00043060" w:rsidRDefault="00000000">
            <w:pPr>
              <w:spacing w:after="20"/>
              <w:rPr>
                <w:sz w:val="17"/>
                <w:lang w:val="es-AR"/>
              </w:rPr>
            </w:pPr>
            <w:r>
              <w:rPr>
                <w:sz w:val="17"/>
                <w:lang w:val="es-AR"/>
              </w:rPr>
              <w:t>• Bienvenida que explica los tres pasos antes de pedir el primer dato.</w:t>
            </w:r>
          </w:p>
          <w:p w14:paraId="7FC62D09" w14:textId="77777777" w:rsidR="00043060" w:rsidRDefault="00000000">
            <w:pPr>
              <w:spacing w:after="20"/>
              <w:rPr>
                <w:sz w:val="17"/>
                <w:lang w:val="es-AR"/>
              </w:rPr>
            </w:pPr>
            <w:r>
              <w:rPr>
                <w:sz w:val="17"/>
                <w:lang w:val="es-AR"/>
              </w:rPr>
              <w:t>• Origen y destino en pantallas separadas, con progreso visible y lista de lugares de ejemplo.</w:t>
            </w:r>
          </w:p>
          <w:p w14:paraId="70BAB46B" w14:textId="77777777" w:rsidR="00043060" w:rsidRDefault="00000000">
            <w:pPr>
              <w:spacing w:after="20"/>
              <w:rPr>
                <w:sz w:val="17"/>
                <w:lang w:val="es-AR"/>
              </w:rPr>
            </w:pPr>
            <w:r>
              <w:rPr>
                <w:sz w:val="17"/>
                <w:lang w:val="es-AR"/>
              </w:rPr>
              <w:t>• Pantalla de revisión que anticipa qué va a tener en cuenta el cálculo.</w:t>
            </w:r>
          </w:p>
          <w:p w14:paraId="45A85A57" w14:textId="77777777" w:rsidR="00043060" w:rsidRDefault="00000000">
            <w:pPr>
              <w:spacing w:after="20"/>
              <w:rPr>
                <w:sz w:val="17"/>
                <w:lang w:val="es-AR"/>
              </w:rPr>
            </w:pPr>
            <w:r>
              <w:rPr>
                <w:sz w:val="17"/>
                <w:lang w:val="es-AR"/>
              </w:rPr>
              <w:t>• El resultado explica en palabras qué camino eligió y por qué.</w:t>
            </w:r>
          </w:p>
        </w:tc>
        <w:tc>
          <w:tcPr>
            <w:tcW w:w="2130" w:type="dxa"/>
            <w:tcBorders>
              <w:top w:val="single" w:sz="4" w:space="0" w:color="auto"/>
              <w:left w:val="single" w:sz="4" w:space="0" w:color="auto"/>
              <w:bottom w:val="single" w:sz="4" w:space="0" w:color="auto"/>
              <w:right w:val="single" w:sz="4" w:space="0" w:color="auto"/>
            </w:tcBorders>
          </w:tcPr>
          <w:p w14:paraId="669EA3FB" w14:textId="77777777" w:rsidR="00043060" w:rsidRDefault="00000000">
            <w:pPr>
              <w:spacing w:after="20"/>
              <w:rPr>
                <w:sz w:val="17"/>
                <w:lang w:val="es-AR"/>
              </w:rPr>
            </w:pPr>
            <w:r>
              <w:rPr>
                <w:sz w:val="17"/>
                <w:lang w:val="es-AR"/>
              </w:rPr>
              <w:t>A1 Bienvenida  →</w:t>
            </w:r>
          </w:p>
          <w:p w14:paraId="6F05AEFE" w14:textId="77777777" w:rsidR="00043060" w:rsidRDefault="00000000">
            <w:pPr>
              <w:spacing w:after="20"/>
              <w:rPr>
                <w:sz w:val="17"/>
                <w:lang w:val="es-AR"/>
              </w:rPr>
            </w:pPr>
            <w:r>
              <w:rPr>
                <w:sz w:val="17"/>
                <w:lang w:val="es-AR"/>
              </w:rPr>
              <w:t>A2 ¿Desde dónde salís?  →</w:t>
            </w:r>
          </w:p>
          <w:p w14:paraId="48174C2C" w14:textId="77777777" w:rsidR="00043060" w:rsidRDefault="00000000">
            <w:pPr>
              <w:spacing w:after="20"/>
              <w:rPr>
                <w:sz w:val="17"/>
                <w:lang w:val="es-AR"/>
              </w:rPr>
            </w:pPr>
            <w:r>
              <w:rPr>
                <w:sz w:val="17"/>
                <w:lang w:val="es-AR"/>
              </w:rPr>
              <w:t>A3 ¿A dónde vas?  →</w:t>
            </w:r>
          </w:p>
          <w:p w14:paraId="40D1FE3D" w14:textId="77777777" w:rsidR="00043060" w:rsidRDefault="00000000">
            <w:pPr>
              <w:spacing w:after="20"/>
              <w:rPr>
                <w:sz w:val="17"/>
                <w:lang w:val="es-AR"/>
              </w:rPr>
            </w:pPr>
            <w:r>
              <w:rPr>
                <w:sz w:val="17"/>
                <w:lang w:val="es-AR"/>
              </w:rPr>
              <w:t>A4 Revisá el recorrido  →</w:t>
            </w:r>
          </w:p>
          <w:p w14:paraId="53134439" w14:textId="77777777" w:rsidR="00043060" w:rsidRDefault="00000000">
            <w:pPr>
              <w:spacing w:after="20"/>
              <w:rPr>
                <w:sz w:val="17"/>
                <w:lang w:val="es-AR"/>
              </w:rPr>
            </w:pPr>
            <w:r>
              <w:rPr>
                <w:sz w:val="17"/>
                <w:lang w:val="es-AR"/>
              </w:rPr>
              <w:t>A5 El camino en el mapa</w:t>
            </w:r>
          </w:p>
        </w:tc>
        <w:tc>
          <w:tcPr>
            <w:tcW w:w="2000" w:type="dxa"/>
            <w:tcBorders>
              <w:top w:val="single" w:sz="4" w:space="0" w:color="auto"/>
              <w:left w:val="single" w:sz="4" w:space="0" w:color="auto"/>
              <w:bottom w:val="single" w:sz="4" w:space="0" w:color="auto"/>
              <w:right w:val="single" w:sz="4" w:space="0" w:color="auto"/>
            </w:tcBorders>
          </w:tcPr>
          <w:p w14:paraId="252D2549" w14:textId="77777777" w:rsidR="00043060" w:rsidRDefault="00000000">
            <w:pPr>
              <w:spacing w:after="40"/>
              <w:rPr>
                <w:sz w:val="17"/>
                <w:lang w:val="es-AR"/>
              </w:rPr>
            </w:pPr>
            <w:r>
              <w:rPr>
                <w:b/>
                <w:sz w:val="17"/>
                <w:lang w:val="es-AR"/>
              </w:rPr>
              <w:t xml:space="preserve">Gana: </w:t>
            </w:r>
            <w:r>
              <w:rPr>
                <w:sz w:val="17"/>
                <w:lang w:val="es-AR"/>
              </w:rPr>
              <w:t>Se entiende en el primer uso, sin explicación previa.</w:t>
            </w:r>
          </w:p>
          <w:p w14:paraId="4FFC2E8C" w14:textId="77777777" w:rsidR="00043060" w:rsidRDefault="00000000">
            <w:pPr>
              <w:spacing w:after="40"/>
              <w:rPr>
                <w:sz w:val="17"/>
                <w:lang w:val="es-AR"/>
              </w:rPr>
            </w:pPr>
            <w:r>
              <w:rPr>
                <w:b/>
                <w:sz w:val="17"/>
                <w:lang w:val="es-AR"/>
              </w:rPr>
              <w:t xml:space="preserve">Resigna: </w:t>
            </w:r>
            <w:r>
              <w:rPr>
                <w:sz w:val="17"/>
                <w:lang w:val="es-AR"/>
              </w:rPr>
              <w:t>A partir de la segunda consulta el recorrido se vuelve largo.</w:t>
            </w:r>
          </w:p>
        </w:tc>
      </w:tr>
      <w:tr w:rsidR="00043060" w:rsidRPr="0019363F" w14:paraId="799AF967" w14:textId="77777777">
        <w:trPr>
          <w:cantSplit/>
        </w:trPr>
        <w:tc>
          <w:tcPr>
            <w:tcW w:w="1870" w:type="dxa"/>
            <w:tcBorders>
              <w:top w:val="single" w:sz="4" w:space="0" w:color="auto"/>
              <w:left w:val="single" w:sz="4" w:space="0" w:color="auto"/>
              <w:bottom w:val="single" w:sz="4" w:space="0" w:color="auto"/>
              <w:right w:val="single" w:sz="4" w:space="0" w:color="auto"/>
            </w:tcBorders>
          </w:tcPr>
          <w:p w14:paraId="474D58CE" w14:textId="77777777" w:rsidR="00043060" w:rsidRDefault="00000000">
            <w:pPr>
              <w:spacing w:after="40"/>
              <w:rPr>
                <w:sz w:val="17"/>
                <w:lang w:val="es-AR"/>
              </w:rPr>
            </w:pPr>
            <w:r>
              <w:rPr>
                <w:b/>
                <w:sz w:val="17"/>
                <w:lang w:val="es-AR"/>
              </w:rPr>
              <w:lastRenderedPageBreak/>
              <w:t>B — Eficiencia</w:t>
            </w:r>
          </w:p>
          <w:p w14:paraId="7D54B1B8" w14:textId="77777777" w:rsidR="00043060" w:rsidRDefault="00000000">
            <w:pPr>
              <w:spacing w:after="20"/>
              <w:rPr>
                <w:sz w:val="17"/>
                <w:lang w:val="es-AR"/>
              </w:rPr>
            </w:pPr>
            <w:r>
              <w:rPr>
                <w:sz w:val="17"/>
                <w:lang w:val="es-AR"/>
              </w:rPr>
              <w:t>Mapa único con panel</w:t>
            </w:r>
          </w:p>
          <w:p w14:paraId="3532ECB6" w14:textId="77777777" w:rsidR="00043060" w:rsidRDefault="00000000">
            <w:pPr>
              <w:spacing w:after="40"/>
              <w:rPr>
                <w:sz w:val="17"/>
                <w:lang w:val="es-AR"/>
              </w:rPr>
            </w:pPr>
            <w:r>
              <w:rPr>
                <w:sz w:val="17"/>
                <w:lang w:val="es-AR"/>
              </w:rPr>
              <w:t>2 pantallas · ~2 toques hasta ver la ruta</w:t>
            </w:r>
          </w:p>
        </w:tc>
        <w:tc>
          <w:tcPr>
            <w:tcW w:w="3000" w:type="dxa"/>
            <w:tcBorders>
              <w:top w:val="single" w:sz="4" w:space="0" w:color="auto"/>
              <w:left w:val="single" w:sz="4" w:space="0" w:color="auto"/>
              <w:bottom w:val="single" w:sz="4" w:space="0" w:color="auto"/>
              <w:right w:val="single" w:sz="4" w:space="0" w:color="auto"/>
            </w:tcBorders>
          </w:tcPr>
          <w:p w14:paraId="7DAFC82C" w14:textId="77777777" w:rsidR="00043060" w:rsidRDefault="00000000">
            <w:pPr>
              <w:spacing w:after="40"/>
              <w:rPr>
                <w:sz w:val="17"/>
                <w:lang w:val="es-AR"/>
              </w:rPr>
            </w:pPr>
            <w:r>
              <w:rPr>
                <w:sz w:val="17"/>
                <w:lang w:val="es-AR"/>
              </w:rPr>
              <w:t>Todo ocurre sobre el mapa: el sistema asume lo más probable y el usuario corrige si hace falta.</w:t>
            </w:r>
          </w:p>
          <w:p w14:paraId="5B9F39D1" w14:textId="77777777" w:rsidR="00043060" w:rsidRDefault="00000000">
            <w:pPr>
              <w:spacing w:after="20"/>
              <w:rPr>
                <w:sz w:val="17"/>
                <w:lang w:val="es-AR"/>
              </w:rPr>
            </w:pPr>
            <w:r>
              <w:rPr>
                <w:sz w:val="17"/>
                <w:lang w:val="es-AR"/>
              </w:rPr>
              <w:t>• Mapa a pantalla completa, con los controles flotando encima.</w:t>
            </w:r>
          </w:p>
          <w:p w14:paraId="0679EE41" w14:textId="77777777" w:rsidR="00043060" w:rsidRDefault="00000000">
            <w:pPr>
              <w:spacing w:after="20"/>
              <w:rPr>
                <w:sz w:val="17"/>
                <w:lang w:val="es-AR"/>
              </w:rPr>
            </w:pPr>
            <w:r>
              <w:rPr>
                <w:sz w:val="17"/>
                <w:lang w:val="es-AR"/>
              </w:rPr>
              <w:t>• Origen precargado con el último usado: sólo hace falta tocar el destino.</w:t>
            </w:r>
          </w:p>
          <w:p w14:paraId="0EB5F99A" w14:textId="77777777" w:rsidR="00043060" w:rsidRDefault="00000000">
            <w:pPr>
              <w:spacing w:after="20"/>
              <w:rPr>
                <w:sz w:val="17"/>
                <w:lang w:val="es-AR"/>
              </w:rPr>
            </w:pPr>
            <w:r>
              <w:rPr>
                <w:sz w:val="17"/>
                <w:lang w:val="es-AR"/>
              </w:rPr>
              <w:t>• Últimos destinos consultados siempre a la vista, como atajo.</w:t>
            </w:r>
          </w:p>
          <w:p w14:paraId="76352F15" w14:textId="77777777" w:rsidR="00043060" w:rsidRDefault="00000000">
            <w:pPr>
              <w:spacing w:after="20"/>
              <w:rPr>
                <w:sz w:val="17"/>
                <w:lang w:val="es-AR"/>
              </w:rPr>
            </w:pPr>
            <w:r>
              <w:rPr>
                <w:sz w:val="17"/>
                <w:lang w:val="es-AR"/>
              </w:rPr>
              <w:t>• La ruta se calcula sola y aparece en el mismo panel; pasar de techado a más corto es un toque.</w:t>
            </w:r>
          </w:p>
        </w:tc>
        <w:tc>
          <w:tcPr>
            <w:tcW w:w="2130" w:type="dxa"/>
            <w:tcBorders>
              <w:top w:val="single" w:sz="4" w:space="0" w:color="auto"/>
              <w:left w:val="single" w:sz="4" w:space="0" w:color="auto"/>
              <w:bottom w:val="single" w:sz="4" w:space="0" w:color="auto"/>
              <w:right w:val="single" w:sz="4" w:space="0" w:color="auto"/>
            </w:tcBorders>
          </w:tcPr>
          <w:p w14:paraId="715C23EC" w14:textId="77777777" w:rsidR="00043060" w:rsidRDefault="00000000">
            <w:pPr>
              <w:spacing w:after="20"/>
              <w:rPr>
                <w:sz w:val="17"/>
                <w:lang w:val="es-AR"/>
              </w:rPr>
            </w:pPr>
            <w:r>
              <w:rPr>
                <w:sz w:val="17"/>
                <w:lang w:val="es-AR"/>
              </w:rPr>
              <w:t>B1 Pantalla única  →</w:t>
            </w:r>
          </w:p>
          <w:p w14:paraId="76DB1921" w14:textId="77777777" w:rsidR="00043060" w:rsidRDefault="00000000">
            <w:pPr>
              <w:spacing w:after="20"/>
              <w:rPr>
                <w:sz w:val="17"/>
                <w:lang w:val="es-AR"/>
              </w:rPr>
            </w:pPr>
            <w:r>
              <w:rPr>
                <w:sz w:val="17"/>
                <w:lang w:val="es-AR"/>
              </w:rPr>
              <w:t>B2 Resultado en el mismo lugar</w:t>
            </w:r>
          </w:p>
        </w:tc>
        <w:tc>
          <w:tcPr>
            <w:tcW w:w="2000" w:type="dxa"/>
            <w:tcBorders>
              <w:top w:val="single" w:sz="4" w:space="0" w:color="auto"/>
              <w:left w:val="single" w:sz="4" w:space="0" w:color="auto"/>
              <w:bottom w:val="single" w:sz="4" w:space="0" w:color="auto"/>
              <w:right w:val="single" w:sz="4" w:space="0" w:color="auto"/>
            </w:tcBorders>
          </w:tcPr>
          <w:p w14:paraId="4E6005B1" w14:textId="77777777" w:rsidR="00043060" w:rsidRDefault="00000000">
            <w:pPr>
              <w:spacing w:after="40"/>
              <w:rPr>
                <w:sz w:val="17"/>
                <w:lang w:val="es-AR"/>
              </w:rPr>
            </w:pPr>
            <w:r>
              <w:rPr>
                <w:b/>
                <w:sz w:val="17"/>
                <w:lang w:val="es-AR"/>
              </w:rPr>
              <w:t xml:space="preserve">Gana: </w:t>
            </w:r>
            <w:r>
              <w:rPr>
                <w:sz w:val="17"/>
                <w:lang w:val="es-AR"/>
              </w:rPr>
              <w:t>Resuelve la consulta apurada, antes de una clase o un examen.</w:t>
            </w:r>
          </w:p>
          <w:p w14:paraId="54C73722" w14:textId="77777777" w:rsidR="00043060" w:rsidRDefault="00000000">
            <w:pPr>
              <w:spacing w:after="40"/>
              <w:rPr>
                <w:sz w:val="17"/>
                <w:lang w:val="es-AR"/>
              </w:rPr>
            </w:pPr>
            <w:r>
              <w:rPr>
                <w:b/>
                <w:sz w:val="17"/>
                <w:lang w:val="es-AR"/>
              </w:rPr>
              <w:t xml:space="preserve">Resigna: </w:t>
            </w:r>
            <w:r>
              <w:rPr>
                <w:sz w:val="17"/>
                <w:lang w:val="es-AR"/>
              </w:rPr>
              <w:t>Exige leer el mapa y los íconos, y un dato mal elegido se descubre recién en el resultado.</w:t>
            </w:r>
          </w:p>
        </w:tc>
      </w:tr>
      <w:tr w:rsidR="00043060" w:rsidRPr="0019363F" w14:paraId="60B55ECD" w14:textId="77777777">
        <w:trPr>
          <w:cantSplit/>
        </w:trPr>
        <w:tc>
          <w:tcPr>
            <w:tcW w:w="1870" w:type="dxa"/>
            <w:tcBorders>
              <w:top w:val="single" w:sz="4" w:space="0" w:color="auto"/>
              <w:left w:val="single" w:sz="4" w:space="0" w:color="auto"/>
              <w:bottom w:val="single" w:sz="4" w:space="0" w:color="auto"/>
              <w:right w:val="single" w:sz="4" w:space="0" w:color="auto"/>
            </w:tcBorders>
          </w:tcPr>
          <w:p w14:paraId="495ECD64" w14:textId="77777777" w:rsidR="00043060" w:rsidRDefault="00000000">
            <w:pPr>
              <w:spacing w:after="40"/>
              <w:rPr>
                <w:sz w:val="17"/>
                <w:lang w:val="es-AR"/>
              </w:rPr>
            </w:pPr>
            <w:r>
              <w:rPr>
                <w:b/>
                <w:sz w:val="17"/>
                <w:lang w:val="es-AR"/>
              </w:rPr>
              <w:t>C — Prevención de errores</w:t>
            </w:r>
          </w:p>
          <w:p w14:paraId="54FA6199" w14:textId="77777777" w:rsidR="00043060" w:rsidRDefault="00000000">
            <w:pPr>
              <w:spacing w:after="20"/>
              <w:rPr>
                <w:sz w:val="17"/>
                <w:lang w:val="es-AR"/>
              </w:rPr>
            </w:pPr>
            <w:r>
              <w:rPr>
                <w:sz w:val="17"/>
                <w:lang w:val="es-AR"/>
              </w:rPr>
              <w:t>Confirmación en los puntos críticos</w:t>
            </w:r>
          </w:p>
          <w:p w14:paraId="247F167B" w14:textId="77777777" w:rsidR="00043060" w:rsidRDefault="00000000">
            <w:pPr>
              <w:spacing w:after="40"/>
              <w:rPr>
                <w:sz w:val="17"/>
                <w:lang w:val="es-AR"/>
              </w:rPr>
            </w:pPr>
            <w:r>
              <w:rPr>
                <w:sz w:val="17"/>
                <w:lang w:val="es-AR"/>
              </w:rPr>
              <w:t>5 pantallas · ~4 toques hasta ver la ruta</w:t>
            </w:r>
          </w:p>
        </w:tc>
        <w:tc>
          <w:tcPr>
            <w:tcW w:w="3000" w:type="dxa"/>
            <w:tcBorders>
              <w:top w:val="single" w:sz="4" w:space="0" w:color="auto"/>
              <w:left w:val="single" w:sz="4" w:space="0" w:color="auto"/>
              <w:bottom w:val="single" w:sz="4" w:space="0" w:color="auto"/>
              <w:right w:val="single" w:sz="4" w:space="0" w:color="auto"/>
            </w:tcBorders>
          </w:tcPr>
          <w:p w14:paraId="3A8E35BD" w14:textId="77777777" w:rsidR="00043060" w:rsidRDefault="00000000">
            <w:pPr>
              <w:spacing w:after="40"/>
              <w:rPr>
                <w:sz w:val="17"/>
                <w:lang w:val="es-AR"/>
              </w:rPr>
            </w:pPr>
            <w:r>
              <w:rPr>
                <w:sz w:val="17"/>
                <w:lang w:val="es-AR"/>
              </w:rPr>
              <w:t>La confirmación se reserva para las decisiones que cambian el camino; el resto del flujo avanza sin preguntar.</w:t>
            </w:r>
          </w:p>
          <w:p w14:paraId="7CB07151" w14:textId="77777777" w:rsidR="00043060" w:rsidRDefault="00000000">
            <w:pPr>
              <w:spacing w:after="20"/>
              <w:rPr>
                <w:sz w:val="17"/>
                <w:lang w:val="es-AR"/>
              </w:rPr>
            </w:pPr>
            <w:r>
              <w:rPr>
                <w:sz w:val="17"/>
                <w:lang w:val="es-AR"/>
              </w:rPr>
              <w:t>• Las pantallas de carga y de resultado son las mismas que en las otras alternativas.</w:t>
            </w:r>
          </w:p>
          <w:p w14:paraId="17F83294" w14:textId="77777777" w:rsidR="00043060" w:rsidRDefault="00000000">
            <w:pPr>
              <w:spacing w:after="20"/>
              <w:rPr>
                <w:sz w:val="17"/>
                <w:lang w:val="es-AR"/>
              </w:rPr>
            </w:pPr>
            <w:r>
              <w:rPr>
                <w:sz w:val="17"/>
                <w:lang w:val="es-AR"/>
              </w:rPr>
              <w:t>• Elegir origen o destino no interrumpe: eso se corrige volviendo atrás.</w:t>
            </w:r>
          </w:p>
          <w:p w14:paraId="27B91EE0" w14:textId="77777777" w:rsidR="00043060" w:rsidRDefault="00000000">
            <w:pPr>
              <w:spacing w:after="20"/>
              <w:rPr>
                <w:sz w:val="17"/>
                <w:lang w:val="es-AR"/>
              </w:rPr>
            </w:pPr>
            <w:r>
              <w:rPr>
                <w:sz w:val="17"/>
                <w:lang w:val="es-AR"/>
              </w:rPr>
              <w:t>• Sólo se confirman el criterio con lluvia y el descarte de una ruta ya calculada.</w:t>
            </w:r>
          </w:p>
          <w:p w14:paraId="03E23951" w14:textId="77777777" w:rsidR="00043060" w:rsidRDefault="00000000">
            <w:pPr>
              <w:spacing w:after="20"/>
              <w:rPr>
                <w:sz w:val="17"/>
                <w:lang w:val="es-AR"/>
              </w:rPr>
            </w:pPr>
            <w:r>
              <w:rPr>
                <w:sz w:val="17"/>
                <w:lang w:val="es-AR"/>
              </w:rPr>
              <w:t>• La pregunta va sola y el costo está en las respuestas: «techado, 6 min» o «más corto, 4 min y me mojo».</w:t>
            </w:r>
          </w:p>
        </w:tc>
        <w:tc>
          <w:tcPr>
            <w:tcW w:w="2130" w:type="dxa"/>
            <w:tcBorders>
              <w:top w:val="single" w:sz="4" w:space="0" w:color="auto"/>
              <w:left w:val="single" w:sz="4" w:space="0" w:color="auto"/>
              <w:bottom w:val="single" w:sz="4" w:space="0" w:color="auto"/>
              <w:right w:val="single" w:sz="4" w:space="0" w:color="auto"/>
            </w:tcBorders>
          </w:tcPr>
          <w:p w14:paraId="18BD85E9" w14:textId="77777777" w:rsidR="00043060" w:rsidRDefault="00000000">
            <w:pPr>
              <w:spacing w:after="20"/>
              <w:rPr>
                <w:sz w:val="17"/>
                <w:lang w:val="es-AR"/>
              </w:rPr>
            </w:pPr>
            <w:r>
              <w:rPr>
                <w:sz w:val="17"/>
                <w:lang w:val="es-AR"/>
              </w:rPr>
              <w:t>C1 Elegir origen y destino  →</w:t>
            </w:r>
          </w:p>
          <w:p w14:paraId="39C6F8F0" w14:textId="77777777" w:rsidR="00043060" w:rsidRDefault="00000000">
            <w:pPr>
              <w:spacing w:after="20"/>
              <w:rPr>
                <w:sz w:val="17"/>
                <w:lang w:val="es-AR"/>
              </w:rPr>
            </w:pPr>
            <w:r>
              <w:rPr>
                <w:sz w:val="17"/>
                <w:lang w:val="es-AR"/>
              </w:rPr>
              <w:t>C2 Antes de calcular  →</w:t>
            </w:r>
          </w:p>
          <w:p w14:paraId="2148D8FE" w14:textId="77777777" w:rsidR="00043060" w:rsidRDefault="00000000">
            <w:pPr>
              <w:spacing w:after="20"/>
              <w:rPr>
                <w:sz w:val="17"/>
                <w:lang w:val="es-AR"/>
              </w:rPr>
            </w:pPr>
            <w:r>
              <w:rPr>
                <w:sz w:val="17"/>
                <w:lang w:val="es-AR"/>
              </w:rPr>
              <w:t>C3 Confirmación que cambia el camino  →</w:t>
            </w:r>
          </w:p>
          <w:p w14:paraId="02B95EE5" w14:textId="77777777" w:rsidR="00043060" w:rsidRDefault="00000000">
            <w:pPr>
              <w:spacing w:after="20"/>
              <w:rPr>
                <w:sz w:val="17"/>
                <w:lang w:val="es-AR"/>
              </w:rPr>
            </w:pPr>
            <w:r>
              <w:rPr>
                <w:sz w:val="17"/>
                <w:lang w:val="es-AR"/>
              </w:rPr>
              <w:t>C4 La ruta calculada  →</w:t>
            </w:r>
          </w:p>
          <w:p w14:paraId="1C7A29C5" w14:textId="77777777" w:rsidR="00043060" w:rsidRDefault="00000000">
            <w:pPr>
              <w:spacing w:after="20"/>
              <w:rPr>
                <w:sz w:val="17"/>
                <w:lang w:val="es-AR"/>
              </w:rPr>
            </w:pPr>
            <w:r>
              <w:rPr>
                <w:sz w:val="17"/>
                <w:lang w:val="es-AR"/>
              </w:rPr>
              <w:t>C5 Confirmación al descartar</w:t>
            </w:r>
          </w:p>
        </w:tc>
        <w:tc>
          <w:tcPr>
            <w:tcW w:w="2000" w:type="dxa"/>
            <w:tcBorders>
              <w:top w:val="single" w:sz="4" w:space="0" w:color="auto"/>
              <w:left w:val="single" w:sz="4" w:space="0" w:color="auto"/>
              <w:bottom w:val="single" w:sz="4" w:space="0" w:color="auto"/>
              <w:right w:val="single" w:sz="4" w:space="0" w:color="auto"/>
            </w:tcBorders>
          </w:tcPr>
          <w:p w14:paraId="15A1355A" w14:textId="77777777" w:rsidR="00043060" w:rsidRDefault="00000000">
            <w:pPr>
              <w:spacing w:after="40"/>
              <w:rPr>
                <w:sz w:val="17"/>
                <w:lang w:val="es-AR"/>
              </w:rPr>
            </w:pPr>
            <w:r>
              <w:rPr>
                <w:b/>
                <w:sz w:val="17"/>
                <w:lang w:val="es-AR"/>
              </w:rPr>
              <w:t xml:space="preserve">Gana: </w:t>
            </w:r>
            <w:r>
              <w:rPr>
                <w:sz w:val="17"/>
                <w:lang w:val="es-AR"/>
              </w:rPr>
              <w:t>Protege las dos decisiones que de verdad importan sin trabar la carga de datos.</w:t>
            </w:r>
          </w:p>
          <w:p w14:paraId="64886C73" w14:textId="77777777" w:rsidR="00043060" w:rsidRDefault="00000000">
            <w:pPr>
              <w:spacing w:after="40"/>
              <w:rPr>
                <w:sz w:val="17"/>
                <w:lang w:val="es-AR"/>
              </w:rPr>
            </w:pPr>
            <w:r>
              <w:rPr>
                <w:b/>
                <w:sz w:val="17"/>
                <w:lang w:val="es-AR"/>
              </w:rPr>
              <w:t xml:space="preserve">Resigna: </w:t>
            </w:r>
            <w:r>
              <w:rPr>
                <w:sz w:val="17"/>
                <w:lang w:val="es-AR"/>
              </w:rPr>
              <w:t>Si el usuario responde sin leer, la protección se pierde igual.</w:t>
            </w:r>
          </w:p>
        </w:tc>
      </w:tr>
    </w:tbl>
    <w:p w14:paraId="2902D550" w14:textId="77777777" w:rsidR="00043060" w:rsidRDefault="00043060">
      <w:pPr>
        <w:spacing w:before="120" w:after="60"/>
        <w:rPr>
          <w:lang w:val="es-AR"/>
        </w:rPr>
      </w:pPr>
    </w:p>
    <w:tbl>
      <w:tblPr>
        <w:tblW w:w="9000" w:type="dxa"/>
        <w:tblBorders>
          <w:top w:val="single" w:sz="4" w:space="0" w:color="1F4E79"/>
          <w:left w:val="single" w:sz="4" w:space="0" w:color="1F4E79"/>
          <w:bottom w:val="single" w:sz="4" w:space="0" w:color="1F4E79"/>
          <w:right w:val="single" w:sz="4" w:space="0" w:color="1F4E79"/>
        </w:tblBorders>
        <w:tblLayout w:type="fixed"/>
        <w:tblCellMar>
          <w:top w:w="80" w:type="dxa"/>
          <w:left w:w="140" w:type="dxa"/>
          <w:bottom w:w="80" w:type="dxa"/>
          <w:right w:w="140" w:type="dxa"/>
        </w:tblCellMar>
        <w:tblLook w:val="0000" w:firstRow="0" w:lastRow="0" w:firstColumn="0" w:lastColumn="0" w:noHBand="0" w:noVBand="0"/>
      </w:tblPr>
      <w:tblGrid>
        <w:gridCol w:w="9000"/>
      </w:tblGrid>
      <w:tr w:rsidR="00043060" w:rsidRPr="0019363F" w14:paraId="698693A2" w14:textId="77777777">
        <w:trPr>
          <w:cantSplit/>
        </w:trPr>
        <w:tc>
          <w:tcPr>
            <w:tcW w:w="9000" w:type="dxa"/>
            <w:shd w:val="clear" w:color="auto" w:fill="F4F7FA"/>
          </w:tcPr>
          <w:p w14:paraId="6CBE14AF" w14:textId="77777777" w:rsidR="00043060" w:rsidRDefault="00000000">
            <w:pPr>
              <w:spacing w:after="20"/>
              <w:rPr>
                <w:sz w:val="20"/>
                <w:lang w:val="es-AR"/>
              </w:rPr>
            </w:pPr>
            <w:r>
              <w:rPr>
                <w:b/>
                <w:sz w:val="20"/>
                <w:lang w:val="es-AR"/>
              </w:rPr>
              <w:t>Esquema de las pantallas principales</w:t>
            </w:r>
            <w:r w:rsidRPr="00203200">
              <w:rPr>
                <w:b/>
                <w:sz w:val="20"/>
                <w:lang w:val="es-AR"/>
              </w:rPr>
              <w:t>:</w:t>
            </w:r>
          </w:p>
          <w:p w14:paraId="532C675F" w14:textId="77777777" w:rsidR="00043060" w:rsidRDefault="00000000">
            <w:pPr>
              <w:spacing w:after="0"/>
              <w:rPr>
                <w:sz w:val="17"/>
                <w:lang w:val="es-AR"/>
              </w:rPr>
            </w:pPr>
            <w:r>
              <w:rPr>
                <w:sz w:val="18"/>
                <w:lang w:val="es-AR"/>
              </w:rPr>
              <w:t>docs/diseno/Alternativas-de-diseño.pdf</w:t>
            </w:r>
          </w:p>
        </w:tc>
      </w:tr>
    </w:tbl>
    <w:p w14:paraId="6ADA8BCF" w14:textId="77777777" w:rsidR="00043060" w:rsidRDefault="00043060">
      <w:pPr>
        <w:spacing w:before="100" w:after="0"/>
        <w:rPr>
          <w:lang w:val="es-AR"/>
        </w:rPr>
      </w:pPr>
    </w:p>
    <w:p w14:paraId="5D327BDC" w14:textId="77777777" w:rsidR="006E6D75" w:rsidRDefault="00000000">
      <w:pPr>
        <w:pStyle w:val="Ttulo1"/>
        <w:spacing w:before="140"/>
        <w:rPr>
          <w:lang w:val="es-AR"/>
        </w:rPr>
      </w:pPr>
      <w:r>
        <w:rPr>
          <w:lang w:val="es-AR"/>
        </w:rPr>
        <w:t>7. Elegir y fundamentar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00"/>
        <w:gridCol w:w="1247"/>
        <w:gridCol w:w="1559"/>
        <w:gridCol w:w="1418"/>
        <w:gridCol w:w="3476"/>
      </w:tblGrid>
      <w:tr w:rsidR="006E6D75" w:rsidRPr="0019363F" w14:paraId="1647C180" w14:textId="77777777" w:rsidTr="0019363F">
        <w:trPr>
          <w:cantSplit/>
          <w:tblHeader/>
        </w:trPr>
        <w:tc>
          <w:tcPr>
            <w:tcW w:w="1300" w:type="dxa"/>
            <w:tcBorders>
              <w:top w:val="single" w:sz="4" w:space="0" w:color="auto"/>
              <w:left w:val="single" w:sz="4" w:space="0" w:color="auto"/>
              <w:bottom w:val="single" w:sz="4" w:space="0" w:color="auto"/>
              <w:right w:val="single" w:sz="4" w:space="0" w:color="auto"/>
            </w:tcBorders>
            <w:shd w:val="clear" w:color="auto" w:fill="1F4E79"/>
            <w:vAlign w:val="center"/>
          </w:tcPr>
          <w:p w14:paraId="74C683E8" w14:textId="77777777" w:rsidR="006E6D75" w:rsidRDefault="00000000">
            <w:pPr>
              <w:spacing w:after="40"/>
              <w:rPr>
                <w:b/>
                <w:color w:val="FFFFFF"/>
                <w:sz w:val="17"/>
                <w:lang w:val="es-AR"/>
              </w:rPr>
            </w:pPr>
            <w:r>
              <w:rPr>
                <w:b/>
                <w:color w:val="FFFFFF"/>
                <w:sz w:val="17"/>
                <w:lang w:val="es-AR"/>
              </w:rPr>
              <w:t>Alternativa</w:t>
            </w:r>
          </w:p>
        </w:tc>
        <w:tc>
          <w:tcPr>
            <w:tcW w:w="1247" w:type="dxa"/>
            <w:tcBorders>
              <w:top w:val="single" w:sz="4" w:space="0" w:color="auto"/>
              <w:left w:val="single" w:sz="4" w:space="0" w:color="auto"/>
              <w:bottom w:val="single" w:sz="4" w:space="0" w:color="auto"/>
              <w:right w:val="single" w:sz="4" w:space="0" w:color="auto"/>
            </w:tcBorders>
            <w:shd w:val="clear" w:color="auto" w:fill="1F4E79"/>
            <w:vAlign w:val="center"/>
          </w:tcPr>
          <w:p w14:paraId="7EBF4514" w14:textId="77777777" w:rsidR="006E6D75" w:rsidRDefault="00000000">
            <w:pPr>
              <w:spacing w:after="40"/>
              <w:rPr>
                <w:b/>
                <w:color w:val="FFFFFF"/>
                <w:sz w:val="17"/>
                <w:lang w:val="es-AR"/>
              </w:rPr>
            </w:pPr>
            <w:r>
              <w:rPr>
                <w:b/>
                <w:color w:val="FFFFFF"/>
                <w:sz w:val="17"/>
                <w:lang w:val="es-AR"/>
              </w:rPr>
              <w:t>Atributo que privilegia</w:t>
            </w:r>
          </w:p>
        </w:tc>
        <w:tc>
          <w:tcPr>
            <w:tcW w:w="1559" w:type="dxa"/>
            <w:tcBorders>
              <w:top w:val="single" w:sz="4" w:space="0" w:color="auto"/>
              <w:left w:val="single" w:sz="4" w:space="0" w:color="auto"/>
              <w:bottom w:val="single" w:sz="4" w:space="0" w:color="auto"/>
              <w:right w:val="single" w:sz="4" w:space="0" w:color="auto"/>
            </w:tcBorders>
            <w:shd w:val="clear" w:color="auto" w:fill="1F4E79"/>
            <w:vAlign w:val="center"/>
          </w:tcPr>
          <w:p w14:paraId="0AC9FC64" w14:textId="77777777" w:rsidR="006E6D75" w:rsidRDefault="00000000">
            <w:pPr>
              <w:spacing w:after="40"/>
              <w:rPr>
                <w:b/>
                <w:color w:val="FFFFFF"/>
                <w:sz w:val="17"/>
                <w:lang w:val="es-AR"/>
              </w:rPr>
            </w:pPr>
            <w:r>
              <w:rPr>
                <w:b/>
                <w:color w:val="FFFFFF"/>
                <w:sz w:val="17"/>
                <w:lang w:val="es-AR"/>
              </w:rPr>
              <w:t>Qué gana</w:t>
            </w:r>
          </w:p>
        </w:tc>
        <w:tc>
          <w:tcPr>
            <w:tcW w:w="1418" w:type="dxa"/>
            <w:tcBorders>
              <w:top w:val="single" w:sz="4" w:space="0" w:color="auto"/>
              <w:left w:val="single" w:sz="4" w:space="0" w:color="auto"/>
              <w:bottom w:val="single" w:sz="4" w:space="0" w:color="auto"/>
              <w:right w:val="single" w:sz="4" w:space="0" w:color="auto"/>
            </w:tcBorders>
            <w:shd w:val="clear" w:color="auto" w:fill="1F4E79"/>
            <w:vAlign w:val="center"/>
          </w:tcPr>
          <w:p w14:paraId="01E44001" w14:textId="77777777" w:rsidR="006E6D75" w:rsidRDefault="00000000">
            <w:pPr>
              <w:spacing w:after="40"/>
              <w:rPr>
                <w:b/>
                <w:color w:val="FFFFFF"/>
                <w:sz w:val="17"/>
                <w:lang w:val="es-AR"/>
              </w:rPr>
            </w:pPr>
            <w:r>
              <w:rPr>
                <w:b/>
                <w:color w:val="FFFFFF"/>
                <w:sz w:val="17"/>
                <w:lang w:val="es-AR"/>
              </w:rPr>
              <w:t>Qué resigna</w:t>
            </w:r>
          </w:p>
        </w:tc>
        <w:tc>
          <w:tcPr>
            <w:tcW w:w="3476" w:type="dxa"/>
            <w:tcBorders>
              <w:top w:val="single" w:sz="4" w:space="0" w:color="auto"/>
              <w:left w:val="single" w:sz="4" w:space="0" w:color="auto"/>
              <w:bottom w:val="single" w:sz="4" w:space="0" w:color="auto"/>
              <w:right w:val="single" w:sz="4" w:space="0" w:color="auto"/>
            </w:tcBorders>
            <w:shd w:val="clear" w:color="auto" w:fill="1F4E79"/>
            <w:vAlign w:val="center"/>
          </w:tcPr>
          <w:p w14:paraId="2C781844" w14:textId="77777777" w:rsidR="006E6D75" w:rsidRDefault="00000000">
            <w:pPr>
              <w:spacing w:after="40"/>
              <w:rPr>
                <w:b/>
                <w:color w:val="FFFFFF"/>
                <w:sz w:val="17"/>
                <w:lang w:val="es-AR"/>
              </w:rPr>
            </w:pPr>
            <w:r>
              <w:rPr>
                <w:b/>
                <w:color w:val="FFFFFF"/>
                <w:sz w:val="17"/>
                <w:lang w:val="es-AR"/>
              </w:rPr>
              <w:t>Hallazgo del TP2 que la sustenta o la descarta</w:t>
            </w:r>
          </w:p>
        </w:tc>
      </w:tr>
      <w:tr w:rsidR="006E6D75" w:rsidRPr="0019363F" w14:paraId="235C3411" w14:textId="77777777" w:rsidTr="0019363F">
        <w:trPr>
          <w:cantSplit/>
        </w:trPr>
        <w:tc>
          <w:tcPr>
            <w:tcW w:w="1300" w:type="dxa"/>
            <w:tcBorders>
              <w:top w:val="single" w:sz="4" w:space="0" w:color="auto"/>
              <w:left w:val="single" w:sz="4" w:space="0" w:color="auto"/>
              <w:bottom w:val="single" w:sz="4" w:space="0" w:color="auto"/>
              <w:right w:val="single" w:sz="4" w:space="0" w:color="auto"/>
            </w:tcBorders>
          </w:tcPr>
          <w:p w14:paraId="59D6F8FB" w14:textId="77777777" w:rsidR="006E6D75" w:rsidRDefault="00000000">
            <w:pPr>
              <w:spacing w:after="40"/>
              <w:rPr>
                <w:sz w:val="17"/>
                <w:lang w:val="es-AR"/>
              </w:rPr>
            </w:pPr>
            <w:r>
              <w:rPr>
                <w:b/>
                <w:sz w:val="17"/>
                <w:lang w:val="es-AR"/>
              </w:rPr>
              <w:t>A</w:t>
            </w:r>
          </w:p>
          <w:p w14:paraId="271A98D7" w14:textId="77777777" w:rsidR="006E6D75" w:rsidRDefault="00000000">
            <w:pPr>
              <w:spacing w:after="20"/>
              <w:rPr>
                <w:sz w:val="17"/>
                <w:lang w:val="es-AR"/>
              </w:rPr>
            </w:pPr>
            <w:r>
              <w:rPr>
                <w:sz w:val="17"/>
                <w:lang w:val="es-AR"/>
              </w:rPr>
              <w:t>Asistente de 3 pasos</w:t>
            </w:r>
          </w:p>
          <w:p w14:paraId="426639E9" w14:textId="77777777" w:rsidR="006E6D75" w:rsidRDefault="00000000">
            <w:pPr>
              <w:spacing w:after="40"/>
              <w:rPr>
                <w:sz w:val="17"/>
                <w:lang w:val="es-AR"/>
              </w:rPr>
            </w:pPr>
            <w:r>
              <w:rPr>
                <w:sz w:val="17"/>
                <w:lang w:val="es-AR"/>
              </w:rPr>
              <w:t>5 pantallas · ~7 toques</w:t>
            </w:r>
          </w:p>
        </w:tc>
        <w:tc>
          <w:tcPr>
            <w:tcW w:w="1247" w:type="dxa"/>
            <w:tcBorders>
              <w:top w:val="single" w:sz="4" w:space="0" w:color="auto"/>
              <w:left w:val="single" w:sz="4" w:space="0" w:color="auto"/>
              <w:bottom w:val="single" w:sz="4" w:space="0" w:color="auto"/>
              <w:right w:val="single" w:sz="4" w:space="0" w:color="auto"/>
            </w:tcBorders>
          </w:tcPr>
          <w:p w14:paraId="66C87642" w14:textId="77777777" w:rsidR="006E6D75" w:rsidRDefault="00000000">
            <w:pPr>
              <w:spacing w:after="40"/>
              <w:rPr>
                <w:sz w:val="17"/>
                <w:lang w:val="es-AR"/>
              </w:rPr>
            </w:pPr>
            <w:r>
              <w:rPr>
                <w:b/>
                <w:sz w:val="17"/>
                <w:lang w:val="es-AR"/>
              </w:rPr>
              <w:t>Facilidad de aprendizaje</w:t>
            </w:r>
          </w:p>
        </w:tc>
        <w:tc>
          <w:tcPr>
            <w:tcW w:w="1559" w:type="dxa"/>
            <w:tcBorders>
              <w:top w:val="single" w:sz="4" w:space="0" w:color="auto"/>
              <w:left w:val="single" w:sz="4" w:space="0" w:color="auto"/>
              <w:bottom w:val="single" w:sz="4" w:space="0" w:color="auto"/>
              <w:right w:val="single" w:sz="4" w:space="0" w:color="auto"/>
            </w:tcBorders>
          </w:tcPr>
          <w:p w14:paraId="336DC148" w14:textId="77777777" w:rsidR="006E6D75" w:rsidRDefault="00000000">
            <w:pPr>
              <w:spacing w:after="40"/>
              <w:rPr>
                <w:sz w:val="17"/>
                <w:lang w:val="es-AR"/>
              </w:rPr>
            </w:pPr>
            <w:r>
              <w:rPr>
                <w:sz w:val="17"/>
                <w:lang w:val="es-AR"/>
              </w:rPr>
              <w:t>Se entiende en el primer uso: una pregunta por pantalla, progreso visible y un resultado que explica en palabras qué camino eligió y por qué.</w:t>
            </w:r>
          </w:p>
        </w:tc>
        <w:tc>
          <w:tcPr>
            <w:tcW w:w="1418" w:type="dxa"/>
            <w:tcBorders>
              <w:top w:val="single" w:sz="4" w:space="0" w:color="auto"/>
              <w:left w:val="single" w:sz="4" w:space="0" w:color="auto"/>
              <w:bottom w:val="single" w:sz="4" w:space="0" w:color="auto"/>
              <w:right w:val="single" w:sz="4" w:space="0" w:color="auto"/>
            </w:tcBorders>
          </w:tcPr>
          <w:p w14:paraId="149CB1F0" w14:textId="77777777" w:rsidR="006E6D75" w:rsidRDefault="00000000">
            <w:pPr>
              <w:spacing w:after="40"/>
              <w:rPr>
                <w:sz w:val="17"/>
                <w:lang w:val="es-AR"/>
              </w:rPr>
            </w:pPr>
            <w:r>
              <w:rPr>
                <w:sz w:val="17"/>
                <w:lang w:val="es-AR"/>
              </w:rPr>
              <w:t>Cinco pantallas y unos siete toques hasta ver la ruta. A partir de la segunda consulta el acompañamiento se vuelve un trámite repetido.</w:t>
            </w:r>
          </w:p>
        </w:tc>
        <w:tc>
          <w:tcPr>
            <w:tcW w:w="3476" w:type="dxa"/>
            <w:tcBorders>
              <w:top w:val="single" w:sz="4" w:space="0" w:color="auto"/>
              <w:left w:val="single" w:sz="4" w:space="0" w:color="auto"/>
              <w:bottom w:val="single" w:sz="4" w:space="0" w:color="auto"/>
              <w:right w:val="single" w:sz="4" w:space="0" w:color="auto"/>
            </w:tcBorders>
          </w:tcPr>
          <w:p w14:paraId="5A63024D" w14:textId="13CC01CC" w:rsidR="006E6D75" w:rsidRDefault="00000000">
            <w:pPr>
              <w:spacing w:after="40"/>
              <w:rPr>
                <w:sz w:val="17"/>
                <w:lang w:val="es-AR"/>
              </w:rPr>
            </w:pPr>
            <w:r>
              <w:rPr>
                <w:sz w:val="17"/>
                <w:lang w:val="es-AR"/>
              </w:rPr>
              <w:t>La sustenta en parte: el usuario primario son ingresantes que todavía no conocen el campus y hoy combinan mapa institucional, carteles, web, WhatsApp, otras personas o prueba y error. La descarta el contexto de uso: la consulta ocurre antes de una clase, examen o trámite, a veces con poco margen de tiempo y con datos móviles con señal irregular en los cinco casos.</w:t>
            </w:r>
          </w:p>
        </w:tc>
      </w:tr>
      <w:tr w:rsidR="006E6D75" w:rsidRPr="0019363F" w14:paraId="35379E32" w14:textId="77777777" w:rsidTr="0019363F">
        <w:trPr>
          <w:cantSplit/>
        </w:trPr>
        <w:tc>
          <w:tcPr>
            <w:tcW w:w="1300" w:type="dxa"/>
            <w:tcBorders>
              <w:top w:val="single" w:sz="4" w:space="0" w:color="auto"/>
              <w:left w:val="single" w:sz="4" w:space="0" w:color="auto"/>
              <w:bottom w:val="single" w:sz="4" w:space="0" w:color="auto"/>
              <w:right w:val="single" w:sz="4" w:space="0" w:color="auto"/>
            </w:tcBorders>
          </w:tcPr>
          <w:p w14:paraId="23463FD4" w14:textId="77777777" w:rsidR="006E6D75" w:rsidRDefault="00000000">
            <w:pPr>
              <w:spacing w:after="40"/>
              <w:rPr>
                <w:sz w:val="17"/>
                <w:lang w:val="es-AR"/>
              </w:rPr>
            </w:pPr>
            <w:r>
              <w:rPr>
                <w:b/>
                <w:sz w:val="17"/>
                <w:lang w:val="es-AR"/>
              </w:rPr>
              <w:t>B</w:t>
            </w:r>
          </w:p>
          <w:p w14:paraId="590B5EB6" w14:textId="77777777" w:rsidR="006E6D75" w:rsidRDefault="00000000">
            <w:pPr>
              <w:spacing w:after="20"/>
              <w:rPr>
                <w:sz w:val="17"/>
                <w:lang w:val="es-AR"/>
              </w:rPr>
            </w:pPr>
            <w:r>
              <w:rPr>
                <w:sz w:val="17"/>
                <w:lang w:val="es-AR"/>
              </w:rPr>
              <w:t>Mapa único con panel</w:t>
            </w:r>
          </w:p>
          <w:p w14:paraId="243D5CE3" w14:textId="77777777" w:rsidR="006E6D75" w:rsidRDefault="00000000">
            <w:pPr>
              <w:spacing w:after="40"/>
              <w:rPr>
                <w:sz w:val="17"/>
                <w:lang w:val="es-AR"/>
              </w:rPr>
            </w:pPr>
            <w:r>
              <w:rPr>
                <w:sz w:val="17"/>
                <w:lang w:val="es-AR"/>
              </w:rPr>
              <w:t>2 pantallas · ~2 toques</w:t>
            </w:r>
          </w:p>
        </w:tc>
        <w:tc>
          <w:tcPr>
            <w:tcW w:w="1247" w:type="dxa"/>
            <w:tcBorders>
              <w:top w:val="single" w:sz="4" w:space="0" w:color="auto"/>
              <w:left w:val="single" w:sz="4" w:space="0" w:color="auto"/>
              <w:bottom w:val="single" w:sz="4" w:space="0" w:color="auto"/>
              <w:right w:val="single" w:sz="4" w:space="0" w:color="auto"/>
            </w:tcBorders>
          </w:tcPr>
          <w:p w14:paraId="6121321A" w14:textId="77777777" w:rsidR="006E6D75" w:rsidRDefault="00000000">
            <w:pPr>
              <w:spacing w:after="40"/>
              <w:rPr>
                <w:sz w:val="17"/>
                <w:lang w:val="es-AR"/>
              </w:rPr>
            </w:pPr>
            <w:r>
              <w:rPr>
                <w:b/>
                <w:sz w:val="17"/>
                <w:lang w:val="es-AR"/>
              </w:rPr>
              <w:t>Eficiencia</w:t>
            </w:r>
          </w:p>
        </w:tc>
        <w:tc>
          <w:tcPr>
            <w:tcW w:w="1559" w:type="dxa"/>
            <w:tcBorders>
              <w:top w:val="single" w:sz="4" w:space="0" w:color="auto"/>
              <w:left w:val="single" w:sz="4" w:space="0" w:color="auto"/>
              <w:bottom w:val="single" w:sz="4" w:space="0" w:color="auto"/>
              <w:right w:val="single" w:sz="4" w:space="0" w:color="auto"/>
            </w:tcBorders>
          </w:tcPr>
          <w:p w14:paraId="518BEDC7" w14:textId="77777777" w:rsidR="006E6D75" w:rsidRDefault="00000000">
            <w:pPr>
              <w:spacing w:after="40"/>
              <w:rPr>
                <w:sz w:val="17"/>
                <w:lang w:val="es-AR"/>
              </w:rPr>
            </w:pPr>
            <w:r>
              <w:rPr>
                <w:sz w:val="17"/>
                <w:lang w:val="es-AR"/>
              </w:rPr>
              <w:t>Dos toques hasta la ruta, sin cambiar de pantalla: el origen viene precargado, los últimos destinos quedan a la vista y pasar de «techado» a «más corto» es un toque.</w:t>
            </w:r>
          </w:p>
        </w:tc>
        <w:tc>
          <w:tcPr>
            <w:tcW w:w="1418" w:type="dxa"/>
            <w:tcBorders>
              <w:top w:val="single" w:sz="4" w:space="0" w:color="auto"/>
              <w:left w:val="single" w:sz="4" w:space="0" w:color="auto"/>
              <w:bottom w:val="single" w:sz="4" w:space="0" w:color="auto"/>
              <w:right w:val="single" w:sz="4" w:space="0" w:color="auto"/>
            </w:tcBorders>
          </w:tcPr>
          <w:p w14:paraId="002DDF70" w14:textId="77777777" w:rsidR="006E6D75" w:rsidRDefault="00000000">
            <w:pPr>
              <w:spacing w:after="40"/>
              <w:rPr>
                <w:sz w:val="17"/>
                <w:lang w:val="es-AR"/>
              </w:rPr>
            </w:pPr>
            <w:r>
              <w:rPr>
                <w:sz w:val="17"/>
                <w:lang w:val="es-AR"/>
              </w:rPr>
              <w:t>Exige leer el mapa sin acompañamiento y un dato mal elegido se descubre recién en el resultado; no hay pantalla de revisión previa.</w:t>
            </w:r>
          </w:p>
        </w:tc>
        <w:tc>
          <w:tcPr>
            <w:tcW w:w="3476" w:type="dxa"/>
            <w:tcBorders>
              <w:top w:val="single" w:sz="4" w:space="0" w:color="auto"/>
              <w:left w:val="single" w:sz="4" w:space="0" w:color="auto"/>
              <w:bottom w:val="single" w:sz="4" w:space="0" w:color="auto"/>
              <w:right w:val="single" w:sz="4" w:space="0" w:color="auto"/>
            </w:tcBorders>
          </w:tcPr>
          <w:p w14:paraId="7AE16DA0" w14:textId="19B952E4" w:rsidR="006E6D75" w:rsidRDefault="00000000">
            <w:pPr>
              <w:spacing w:after="40"/>
              <w:rPr>
                <w:sz w:val="17"/>
                <w:lang w:val="es-AR"/>
              </w:rPr>
            </w:pPr>
            <w:r>
              <w:rPr>
                <w:sz w:val="17"/>
                <w:lang w:val="es-AR"/>
              </w:rPr>
              <w:t>La sustenta: los cuatro usuarios que no encontraron un destino perdieron entre cinco y diez minutos en el último episodio y llegaron tarde al menos una vez, y la hipótesis se valida si cuatro de cinco llegan en menos de cinco minutos. La señal irregular refuerza la elección: la consulta se resuelve en una sola carga.</w:t>
            </w:r>
          </w:p>
        </w:tc>
      </w:tr>
      <w:tr w:rsidR="006E6D75" w:rsidRPr="0019363F" w14:paraId="46E1262C" w14:textId="77777777" w:rsidTr="0019363F">
        <w:trPr>
          <w:cantSplit/>
        </w:trPr>
        <w:tc>
          <w:tcPr>
            <w:tcW w:w="1300" w:type="dxa"/>
            <w:tcBorders>
              <w:top w:val="single" w:sz="4" w:space="0" w:color="auto"/>
              <w:left w:val="single" w:sz="4" w:space="0" w:color="auto"/>
              <w:bottom w:val="single" w:sz="4" w:space="0" w:color="auto"/>
              <w:right w:val="single" w:sz="4" w:space="0" w:color="auto"/>
            </w:tcBorders>
          </w:tcPr>
          <w:p w14:paraId="31BCAAD3" w14:textId="77777777" w:rsidR="006E6D75" w:rsidRDefault="00000000">
            <w:pPr>
              <w:spacing w:after="40"/>
              <w:rPr>
                <w:sz w:val="17"/>
                <w:lang w:val="es-AR"/>
              </w:rPr>
            </w:pPr>
            <w:r>
              <w:rPr>
                <w:b/>
                <w:sz w:val="17"/>
                <w:lang w:val="es-AR"/>
              </w:rPr>
              <w:lastRenderedPageBreak/>
              <w:t>C</w:t>
            </w:r>
          </w:p>
          <w:p w14:paraId="2DF21F25" w14:textId="77777777" w:rsidR="006E6D75" w:rsidRDefault="00000000">
            <w:pPr>
              <w:spacing w:after="20"/>
              <w:rPr>
                <w:sz w:val="17"/>
                <w:lang w:val="es-AR"/>
              </w:rPr>
            </w:pPr>
            <w:r>
              <w:rPr>
                <w:sz w:val="17"/>
                <w:lang w:val="es-AR"/>
              </w:rPr>
              <w:t>Confirmación en los puntos críticos</w:t>
            </w:r>
          </w:p>
          <w:p w14:paraId="3CA194A6" w14:textId="77777777" w:rsidR="006E6D75" w:rsidRDefault="00000000">
            <w:pPr>
              <w:spacing w:after="40"/>
              <w:rPr>
                <w:sz w:val="17"/>
                <w:lang w:val="es-AR"/>
              </w:rPr>
            </w:pPr>
            <w:r>
              <w:rPr>
                <w:sz w:val="17"/>
                <w:lang w:val="es-AR"/>
              </w:rPr>
              <w:t>5 pantallas · ~4 toques</w:t>
            </w:r>
          </w:p>
        </w:tc>
        <w:tc>
          <w:tcPr>
            <w:tcW w:w="1247" w:type="dxa"/>
            <w:tcBorders>
              <w:top w:val="single" w:sz="4" w:space="0" w:color="auto"/>
              <w:left w:val="single" w:sz="4" w:space="0" w:color="auto"/>
              <w:bottom w:val="single" w:sz="4" w:space="0" w:color="auto"/>
              <w:right w:val="single" w:sz="4" w:space="0" w:color="auto"/>
            </w:tcBorders>
          </w:tcPr>
          <w:p w14:paraId="1DD085B7" w14:textId="77777777" w:rsidR="006E6D75" w:rsidRDefault="00000000">
            <w:pPr>
              <w:spacing w:after="40"/>
              <w:rPr>
                <w:sz w:val="17"/>
                <w:lang w:val="es-AR"/>
              </w:rPr>
            </w:pPr>
            <w:r>
              <w:rPr>
                <w:b/>
                <w:sz w:val="17"/>
                <w:lang w:val="es-AR"/>
              </w:rPr>
              <w:t>Tasa de errores</w:t>
            </w:r>
          </w:p>
        </w:tc>
        <w:tc>
          <w:tcPr>
            <w:tcW w:w="1559" w:type="dxa"/>
            <w:tcBorders>
              <w:top w:val="single" w:sz="4" w:space="0" w:color="auto"/>
              <w:left w:val="single" w:sz="4" w:space="0" w:color="auto"/>
              <w:bottom w:val="single" w:sz="4" w:space="0" w:color="auto"/>
              <w:right w:val="single" w:sz="4" w:space="0" w:color="auto"/>
            </w:tcBorders>
          </w:tcPr>
          <w:p w14:paraId="63A6760D" w14:textId="4B109DB7" w:rsidR="006E6D75" w:rsidRDefault="00000000">
            <w:pPr>
              <w:spacing w:after="40"/>
              <w:rPr>
                <w:sz w:val="17"/>
                <w:lang w:val="es-AR"/>
              </w:rPr>
            </w:pPr>
            <w:r>
              <w:rPr>
                <w:sz w:val="17"/>
                <w:lang w:val="es-AR"/>
              </w:rPr>
              <w:t xml:space="preserve">Protege las dos decisiones que cambian el camino </w:t>
            </w:r>
            <w:r w:rsidR="0019363F">
              <w:rPr>
                <w:sz w:val="17"/>
                <w:lang w:val="es-AR"/>
              </w:rPr>
              <w:t>(</w:t>
            </w:r>
            <w:r>
              <w:rPr>
                <w:sz w:val="17"/>
                <w:lang w:val="es-AR"/>
              </w:rPr>
              <w:t>el criterio con lluvia y el descarte de una ruta ya calculada</w:t>
            </w:r>
            <w:r w:rsidR="0019363F">
              <w:rPr>
                <w:sz w:val="17"/>
                <w:lang w:val="es-AR"/>
              </w:rPr>
              <w:t>)</w:t>
            </w:r>
            <w:r>
              <w:rPr>
                <w:sz w:val="17"/>
                <w:lang w:val="es-AR"/>
              </w:rPr>
              <w:t xml:space="preserve"> sin trabar la carga de origen y destino.</w:t>
            </w:r>
          </w:p>
        </w:tc>
        <w:tc>
          <w:tcPr>
            <w:tcW w:w="1418" w:type="dxa"/>
            <w:tcBorders>
              <w:top w:val="single" w:sz="4" w:space="0" w:color="auto"/>
              <w:left w:val="single" w:sz="4" w:space="0" w:color="auto"/>
              <w:bottom w:val="single" w:sz="4" w:space="0" w:color="auto"/>
              <w:right w:val="single" w:sz="4" w:space="0" w:color="auto"/>
            </w:tcBorders>
          </w:tcPr>
          <w:p w14:paraId="040BAFE3" w14:textId="77777777" w:rsidR="006E6D75" w:rsidRDefault="00000000">
            <w:pPr>
              <w:spacing w:after="40"/>
              <w:rPr>
                <w:sz w:val="17"/>
                <w:lang w:val="es-AR"/>
              </w:rPr>
            </w:pPr>
            <w:r>
              <w:rPr>
                <w:sz w:val="17"/>
                <w:lang w:val="es-AR"/>
              </w:rPr>
              <w:t>Cuatro toques y dos interrupciones antes de llegar al mapa; si el usuario responde sin leer, la protección se pierde igual.</w:t>
            </w:r>
          </w:p>
        </w:tc>
        <w:tc>
          <w:tcPr>
            <w:tcW w:w="3476" w:type="dxa"/>
            <w:tcBorders>
              <w:top w:val="single" w:sz="4" w:space="0" w:color="auto"/>
              <w:left w:val="single" w:sz="4" w:space="0" w:color="auto"/>
              <w:bottom w:val="single" w:sz="4" w:space="0" w:color="auto"/>
              <w:right w:val="single" w:sz="4" w:space="0" w:color="auto"/>
            </w:tcBorders>
          </w:tcPr>
          <w:p w14:paraId="4F673ECD" w14:textId="391784B3" w:rsidR="006E6D75" w:rsidRDefault="00000000">
            <w:pPr>
              <w:spacing w:after="40"/>
              <w:rPr>
                <w:sz w:val="17"/>
                <w:lang w:val="es-AR"/>
              </w:rPr>
            </w:pPr>
            <w:r>
              <w:rPr>
                <w:sz w:val="17"/>
                <w:lang w:val="es-AR"/>
              </w:rPr>
              <w:t>La sustenta: cuatro de cinco encontraron pasillos, escaleras, puertas o sectores cerrados, uno tardó bastante en hallar otra ruta y otro tuvo que preguntar; y la preferencia con lluvia no es uniforme (tres se desvían, dos van por el camino más rápido). La descarta como estructura: ese error lo evita el motor, que excluye siempre los tramos cerrados, y no una confirmación adicional.</w:t>
            </w:r>
          </w:p>
        </w:tc>
      </w:tr>
    </w:tbl>
    <w:p w14:paraId="46824ECF" w14:textId="77777777" w:rsidR="006E6D75" w:rsidRDefault="006E6D75">
      <w:pPr>
        <w:spacing w:before="120" w:after="60"/>
        <w:rPr>
          <w:lang w:val="es-AR"/>
        </w:rPr>
      </w:pPr>
    </w:p>
    <w:p w14:paraId="10163976" w14:textId="5B5A3D2E" w:rsidR="006E6D75" w:rsidRDefault="00000000">
      <w:pPr>
        <w:spacing w:after="140"/>
        <w:jc w:val="both"/>
        <w:rPr>
          <w:lang w:val="es-AR"/>
        </w:rPr>
      </w:pPr>
      <w:r>
        <w:rPr>
          <w:b/>
          <w:sz w:val="20"/>
          <w:lang w:val="es-AR"/>
        </w:rPr>
        <w:t xml:space="preserve">Alternativa elegida: B — Eficiencia. </w:t>
      </w:r>
      <w:r>
        <w:rPr>
          <w:sz w:val="20"/>
          <w:lang w:val="es-AR"/>
        </w:rPr>
        <w:t xml:space="preserve">Es la adecuada para el Navegante del TP2 porque el problema relevado es, ante todo, un problema de tiempo: los cuatro usuarios que no encontraron un aula o sector perdieron entre cinco y diez minutos en el último episodio y llegaron tarde al menos una vez, y la consulta ocurre justo antes de una clase, un examen o un trámite, con poco margen. En ese momento el usuario no quiere aprender a usar una aplicación: quiere ver el camino. B entrega la ruta en dos toques y sin cambiar de pantalla, con el origen precargado y los últimos destinos como atajo, y es además la que mejor tolera la señal irregular que declararon los cinco, porque resuelve la consulta en una sola carga en lugar de encadenar cinco pantallas. El criterio de validación de la hipótesis </w:t>
      </w:r>
      <w:r w:rsidR="0019363F">
        <w:rPr>
          <w:sz w:val="20"/>
          <w:lang w:val="es-AR"/>
        </w:rPr>
        <w:t>(</w:t>
      </w:r>
      <w:r>
        <w:rPr>
          <w:sz w:val="20"/>
          <w:lang w:val="es-AR"/>
        </w:rPr>
        <w:t>llegar al destino en menos de cinco minutos, sin pedir indicaciones ni tomar un acceso cerrado</w:t>
      </w:r>
      <w:r w:rsidR="0019363F">
        <w:rPr>
          <w:sz w:val="20"/>
          <w:lang w:val="es-AR"/>
        </w:rPr>
        <w:t>)</w:t>
      </w:r>
      <w:r>
        <w:rPr>
          <w:sz w:val="20"/>
          <w:lang w:val="es-AR"/>
        </w:rPr>
        <w:t xml:space="preserve"> se mide sobre el tiempo total del recorrido, y cada pantalla intermedia se descuenta de ese presupuesto.</w:t>
      </w:r>
    </w:p>
    <w:p w14:paraId="3FA72AAD" w14:textId="53F5979E" w:rsidR="006E6D75" w:rsidRDefault="00000000">
      <w:pPr>
        <w:spacing w:after="140"/>
        <w:jc w:val="both"/>
        <w:rPr>
          <w:lang w:val="es-AR"/>
        </w:rPr>
      </w:pPr>
      <w:r>
        <w:rPr>
          <w:b/>
          <w:sz w:val="20"/>
          <w:lang w:val="es-AR"/>
        </w:rPr>
        <w:t xml:space="preserve">El costo de la elección es doble. </w:t>
      </w:r>
      <w:r>
        <w:rPr>
          <w:sz w:val="20"/>
          <w:lang w:val="es-AR"/>
        </w:rPr>
        <w:t xml:space="preserve">Primero se resigna facilidad de aprendizaje: sin bienvenida ni pasos numerados, el primer uso depende de que el mapa y los controles se entiendan solos, algo que el relevamiento no permite dar por sentado en un usuario que todavía no conoce el campus. Segundo se resigna prevención de errores en la carga: al no haber pantalla de revisión, un origen o un destino mal elegido se descubre recién cuando aparece la ruta y obliga a rehacer la consulta. Asumimos las dos y las acotamos dentro de la estructura elegida: origen y destino quedan siempre visibles y editables en el panel, de modo que corregir cueste un toque y no un flujo nuevo, y la exclusión de los tramos cerrados queda en el motor </w:t>
      </w:r>
      <w:r w:rsidR="0019363F">
        <w:rPr>
          <w:sz w:val="20"/>
          <w:lang w:val="es-AR"/>
        </w:rPr>
        <w:t>(</w:t>
      </w:r>
      <w:r>
        <w:rPr>
          <w:sz w:val="20"/>
          <w:lang w:val="es-AR"/>
        </w:rPr>
        <w:t>que los evita siempre</w:t>
      </w:r>
      <w:r w:rsidR="0019363F">
        <w:rPr>
          <w:sz w:val="20"/>
          <w:lang w:val="es-AR"/>
        </w:rPr>
        <w:t>)</w:t>
      </w:r>
      <w:r>
        <w:rPr>
          <w:sz w:val="20"/>
          <w:lang w:val="es-AR"/>
        </w:rPr>
        <w:t xml:space="preserve"> en lugar de confiarse a una confirmación del usuario, como proponía C.</w:t>
      </w:r>
    </w:p>
    <w:sectPr w:rsidR="006E6D75" w:rsidSect="00034616">
      <w:headerReference w:type="default" r:id="rId15"/>
      <w:footerReference w:type="default" r:id="rId16"/>
      <w:pgSz w:w="11906" w:h="16838"/>
      <w:pgMar w:top="1304" w:right="1446" w:bottom="1020" w:left="1446" w:header="312"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59E8" w14:textId="77777777" w:rsidR="00AE3472" w:rsidRDefault="00AE3472">
      <w:pPr>
        <w:spacing w:after="0" w:line="240" w:lineRule="auto"/>
      </w:pPr>
      <w:r>
        <w:separator/>
      </w:r>
    </w:p>
  </w:endnote>
  <w:endnote w:type="continuationSeparator" w:id="0">
    <w:p w14:paraId="06DECB65" w14:textId="77777777" w:rsidR="00AE3472" w:rsidRDefault="00AE3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324A" w14:textId="77777777" w:rsidR="006522D7" w:rsidRDefault="000E5878">
    <w:pPr>
      <w:pStyle w:val="Piedepgina"/>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403EF">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403EF">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C1A5" w14:textId="77777777" w:rsidR="00AE3472" w:rsidRDefault="00AE3472">
      <w:pPr>
        <w:spacing w:after="0" w:line="240" w:lineRule="auto"/>
      </w:pPr>
      <w:r>
        <w:separator/>
      </w:r>
    </w:p>
  </w:footnote>
  <w:footnote w:type="continuationSeparator" w:id="0">
    <w:p w14:paraId="31861DD2" w14:textId="77777777" w:rsidR="00AE3472" w:rsidRDefault="00AE3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4" w:type="dxa"/>
      <w:tblLayout w:type="fixed"/>
      <w:tblLook w:val="04A0" w:firstRow="1" w:lastRow="0" w:firstColumn="1" w:lastColumn="0" w:noHBand="0" w:noVBand="1"/>
    </w:tblPr>
    <w:tblGrid>
      <w:gridCol w:w="1247"/>
      <w:gridCol w:w="7767"/>
    </w:tblGrid>
    <w:tr w:rsidR="006522D7" w:rsidRPr="0019363F" w14:paraId="5DF45497" w14:textId="77777777">
      <w:tc>
        <w:tcPr>
          <w:tcW w:w="1247" w:type="dxa"/>
          <w:tcBorders>
            <w:bottom w:val="single" w:sz="5" w:space="0" w:color="B7B7B7"/>
          </w:tcBorders>
          <w:tcMar>
            <w:top w:w="0" w:type="dxa"/>
            <w:left w:w="0" w:type="dxa"/>
            <w:bottom w:w="35" w:type="dxa"/>
            <w:right w:w="0" w:type="dxa"/>
          </w:tcMar>
          <w:vAlign w:val="center"/>
        </w:tcPr>
        <w:p w14:paraId="4F7D99D3" w14:textId="77777777" w:rsidR="006522D7" w:rsidRDefault="000E5878">
          <w:r>
            <w:rPr>
              <w:noProof/>
            </w:rPr>
            <w:drawing>
              <wp:inline distT="0" distB="0" distL="0" distR="0" wp14:anchorId="31368473" wp14:editId="1383EBB9">
                <wp:extent cx="522000" cy="522000"/>
                <wp:effectExtent l="0" t="0" r="0" b="0"/>
                <wp:docPr id="1" name="Picture 1" descr="Logotipo de la Universidad Nacional de La Matanza" title="UN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lam.png"/>
                        <pic:cNvPicPr/>
                      </pic:nvPicPr>
                      <pic:blipFill>
                        <a:blip r:embed="rId1"/>
                        <a:stretch>
                          <a:fillRect/>
                        </a:stretch>
                      </pic:blipFill>
                      <pic:spPr>
                        <a:xfrm>
                          <a:off x="0" y="0"/>
                          <a:ext cx="522000" cy="522000"/>
                        </a:xfrm>
                        <a:prstGeom prst="rect">
                          <a:avLst/>
                        </a:prstGeom>
                      </pic:spPr>
                    </pic:pic>
                  </a:graphicData>
                </a:graphic>
              </wp:inline>
            </w:drawing>
          </w:r>
        </w:p>
      </w:tc>
      <w:tc>
        <w:tcPr>
          <w:tcW w:w="7767" w:type="dxa"/>
          <w:tcBorders>
            <w:bottom w:val="single" w:sz="5" w:space="0" w:color="B7B7B7"/>
          </w:tcBorders>
          <w:tcMar>
            <w:top w:w="0" w:type="dxa"/>
            <w:left w:w="0" w:type="dxa"/>
            <w:bottom w:w="35" w:type="dxa"/>
            <w:right w:w="0" w:type="dxa"/>
          </w:tcMar>
          <w:vAlign w:val="center"/>
        </w:tcPr>
        <w:p w14:paraId="208308C6" w14:textId="77777777" w:rsidR="006522D7" w:rsidRPr="000403EF" w:rsidRDefault="000E5878">
          <w:pPr>
            <w:spacing w:after="0" w:line="240" w:lineRule="auto"/>
            <w:jc w:val="center"/>
            <w:rPr>
              <w:lang w:val="es-AR"/>
            </w:rPr>
          </w:pPr>
          <w:r w:rsidRPr="000403EF">
            <w:rPr>
              <w:b/>
              <w:color w:val="1F4E79"/>
              <w:sz w:val="20"/>
              <w:lang w:val="es-AR"/>
            </w:rPr>
            <w:t>UNIVERSIDAD NACIONAL DE LA MATANZA</w:t>
          </w:r>
          <w:r w:rsidRPr="000403EF">
            <w:rPr>
              <w:b/>
              <w:color w:val="1F4E79"/>
              <w:sz w:val="20"/>
              <w:lang w:val="es-AR"/>
            </w:rPr>
            <w:br/>
          </w:r>
          <w:r w:rsidRPr="000403EF">
            <w:rPr>
              <w:color w:val="111111"/>
              <w:sz w:val="17"/>
              <w:lang w:val="es-AR"/>
            </w:rPr>
            <w:br/>
          </w:r>
          <w:r w:rsidRPr="000403EF">
            <w:rPr>
              <w:i/>
              <w:color w:val="111111"/>
              <w:sz w:val="17"/>
              <w:lang w:val="es-AR"/>
            </w:rPr>
            <w:t>Gestión Aplicada al Desarrollo de Software II (3665)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4691179">
    <w:abstractNumId w:val="8"/>
  </w:num>
  <w:num w:numId="2" w16cid:durableId="1744796901">
    <w:abstractNumId w:val="6"/>
  </w:num>
  <w:num w:numId="3" w16cid:durableId="1806508972">
    <w:abstractNumId w:val="5"/>
  </w:num>
  <w:num w:numId="4" w16cid:durableId="756295317">
    <w:abstractNumId w:val="4"/>
  </w:num>
  <w:num w:numId="5" w16cid:durableId="592934598">
    <w:abstractNumId w:val="7"/>
  </w:num>
  <w:num w:numId="6" w16cid:durableId="908491734">
    <w:abstractNumId w:val="3"/>
  </w:num>
  <w:num w:numId="7" w16cid:durableId="983006960">
    <w:abstractNumId w:val="2"/>
  </w:num>
  <w:num w:numId="8" w16cid:durableId="2017147404">
    <w:abstractNumId w:val="1"/>
  </w:num>
  <w:num w:numId="9" w16cid:durableId="6241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39"/>
    <w:rsid w:val="00034616"/>
    <w:rsid w:val="000403EF"/>
    <w:rsid w:val="00043060"/>
    <w:rsid w:val="0006063C"/>
    <w:rsid w:val="000730DD"/>
    <w:rsid w:val="00087416"/>
    <w:rsid w:val="00094354"/>
    <w:rsid w:val="000B6850"/>
    <w:rsid w:val="000C073C"/>
    <w:rsid w:val="000C2277"/>
    <w:rsid w:val="000E5878"/>
    <w:rsid w:val="001048F6"/>
    <w:rsid w:val="00106124"/>
    <w:rsid w:val="0015074B"/>
    <w:rsid w:val="0019363F"/>
    <w:rsid w:val="001C426E"/>
    <w:rsid w:val="001D1E09"/>
    <w:rsid w:val="00203200"/>
    <w:rsid w:val="00213A06"/>
    <w:rsid w:val="0029639D"/>
    <w:rsid w:val="00307336"/>
    <w:rsid w:val="003216B7"/>
    <w:rsid w:val="00326F90"/>
    <w:rsid w:val="0033544F"/>
    <w:rsid w:val="003C59D3"/>
    <w:rsid w:val="00406270"/>
    <w:rsid w:val="0041002B"/>
    <w:rsid w:val="0043161C"/>
    <w:rsid w:val="004C404E"/>
    <w:rsid w:val="004C54D7"/>
    <w:rsid w:val="00503574"/>
    <w:rsid w:val="00524DF6"/>
    <w:rsid w:val="005360FD"/>
    <w:rsid w:val="00554F22"/>
    <w:rsid w:val="00573FB1"/>
    <w:rsid w:val="005977C2"/>
    <w:rsid w:val="00604121"/>
    <w:rsid w:val="006357F6"/>
    <w:rsid w:val="00640FE5"/>
    <w:rsid w:val="00641C83"/>
    <w:rsid w:val="006522D7"/>
    <w:rsid w:val="006E096B"/>
    <w:rsid w:val="006E6D75"/>
    <w:rsid w:val="00707993"/>
    <w:rsid w:val="0077680C"/>
    <w:rsid w:val="007A04AC"/>
    <w:rsid w:val="007B31A1"/>
    <w:rsid w:val="00815688"/>
    <w:rsid w:val="00833978"/>
    <w:rsid w:val="00844853"/>
    <w:rsid w:val="00867E73"/>
    <w:rsid w:val="008A6AB0"/>
    <w:rsid w:val="008E0AD0"/>
    <w:rsid w:val="00914924"/>
    <w:rsid w:val="009B07E8"/>
    <w:rsid w:val="009D2B59"/>
    <w:rsid w:val="00A31641"/>
    <w:rsid w:val="00A52F98"/>
    <w:rsid w:val="00A765B9"/>
    <w:rsid w:val="00AA1D8D"/>
    <w:rsid w:val="00AE3472"/>
    <w:rsid w:val="00B132A6"/>
    <w:rsid w:val="00B37512"/>
    <w:rsid w:val="00B47730"/>
    <w:rsid w:val="00BA4C83"/>
    <w:rsid w:val="00BB5A1B"/>
    <w:rsid w:val="00BC5651"/>
    <w:rsid w:val="00C257DC"/>
    <w:rsid w:val="00C8343C"/>
    <w:rsid w:val="00C877F5"/>
    <w:rsid w:val="00C93601"/>
    <w:rsid w:val="00CB0664"/>
    <w:rsid w:val="00CD3F07"/>
    <w:rsid w:val="00CD7004"/>
    <w:rsid w:val="00CF4862"/>
    <w:rsid w:val="00CF69DF"/>
    <w:rsid w:val="00D009A3"/>
    <w:rsid w:val="00D33FFD"/>
    <w:rsid w:val="00D462F5"/>
    <w:rsid w:val="00D5011B"/>
    <w:rsid w:val="00D535F3"/>
    <w:rsid w:val="00D961B7"/>
    <w:rsid w:val="00DB6750"/>
    <w:rsid w:val="00DE350B"/>
    <w:rsid w:val="00DF37BD"/>
    <w:rsid w:val="00E53163"/>
    <w:rsid w:val="00F37B1E"/>
    <w:rsid w:val="00F6236E"/>
    <w:rsid w:val="00F86FDE"/>
    <w:rsid w:val="00FC693F"/>
    <w:rsid w:val="00FF64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0B1791"/>
  <w14:defaultImageDpi w14:val="300"/>
  <w15:docId w15:val="{94776353-52C5-4645-94DF-5A301EEB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520" w:after="200"/>
      <w:outlineLvl w:val="0"/>
    </w:pPr>
    <w:rPr>
      <w:rFonts w:asciiTheme="majorHAnsi" w:eastAsiaTheme="majorEastAsia" w:hAnsiTheme="majorHAnsi" w:cstheme="majorBidi"/>
      <w:b/>
      <w:bCs/>
      <w:color w:val="1F4E79"/>
      <w:sz w:val="31"/>
      <w:szCs w:val="28"/>
    </w:rPr>
  </w:style>
  <w:style w:type="paragraph" w:styleId="Ttulo2">
    <w:name w:val="heading 2"/>
    <w:basedOn w:val="Normal"/>
    <w:next w:val="Normal"/>
    <w:link w:val="Ttulo2Car"/>
    <w:uiPriority w:val="9"/>
    <w:unhideWhenUsed/>
    <w:qFormat/>
    <w:rsid w:val="00FC693F"/>
    <w:pPr>
      <w:keepNext/>
      <w:keepLines/>
      <w:spacing w:before="400" w:after="14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32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80" w:after="1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80" w:after="1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80" w:after="1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00"/>
      <w:ind w:left="408" w:hanging="17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guntanumerada">
    <w:name w:val="Pregunta numerada"/>
    <w:basedOn w:val="Ttulo2"/>
  </w:style>
  <w:style w:type="paragraph" w:styleId="TDC1">
    <w:name w:val="toc 1"/>
    <w:basedOn w:val="Normal"/>
    <w:next w:val="Normal"/>
    <w:uiPriority w:val="39"/>
    <w:pPr>
      <w:tabs>
        <w:tab w:val="right" w:leader="dot" w:pos="9014"/>
      </w:tabs>
      <w:spacing w:before="120" w:after="60" w:line="240" w:lineRule="auto"/>
    </w:pPr>
    <w:rPr>
      <w:b/>
      <w:color w:val="1F4E79"/>
    </w:rPr>
  </w:style>
  <w:style w:type="paragraph" w:styleId="TDC2">
    <w:name w:val="toc 2"/>
    <w:basedOn w:val="Normal"/>
    <w:next w:val="Normal"/>
    <w:uiPriority w:val="39"/>
    <w:pPr>
      <w:tabs>
        <w:tab w:val="right" w:leader="dot" w:pos="9014"/>
      </w:tabs>
      <w:spacing w:after="60" w:line="240" w:lineRule="auto"/>
      <w:ind w:left="284"/>
    </w:pPr>
    <w:rPr>
      <w:color w:val="111111"/>
      <w:sz w:val="20"/>
    </w:rPr>
  </w:style>
  <w:style w:type="character" w:styleId="Hipervnculo">
    <w:name w:val="Hyperlink"/>
    <w:basedOn w:val="Fuentedeprrafopredeter"/>
    <w:uiPriority w:val="99"/>
    <w:rPr>
      <w:color w:val="0000FF" w:themeColor="hyperlink"/>
      <w:u w:val="single"/>
    </w:rPr>
  </w:style>
  <w:style w:type="character" w:styleId="Mencinsinresolver">
    <w:name w:val="Unresolved Mention"/>
    <w:basedOn w:val="Fuentedeprrafopredeter"/>
    <w:uiPriority w:val="99"/>
    <w:semiHidden/>
    <w:unhideWhenUsed/>
    <w:rsid w:val="0033544F"/>
    <w:rPr>
      <w:color w:val="605E5C"/>
      <w:shd w:val="clear" w:color="auto" w:fill="E1DFDD"/>
    </w:rPr>
  </w:style>
  <w:style w:type="character" w:styleId="Hipervnculovisitado">
    <w:name w:val="FollowedHyperlink"/>
    <w:basedOn w:val="Fuentedeprrafopredeter"/>
    <w:uiPriority w:val="99"/>
    <w:semiHidden/>
    <w:unhideWhenUsed/>
    <w:rsid w:val="002032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rrios@alumno.unlam.edu.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panigazzi@alumno.unlam.edu.a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naspleda@alumno.unlam.edu.a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huergo@alumno.unlam.edu.ar" TargetMode="External"/><Relationship Id="rId4" Type="http://schemas.openxmlformats.org/officeDocument/2006/relationships/settings" Target="settings.xml"/><Relationship Id="rId9" Type="http://schemas.openxmlformats.org/officeDocument/2006/relationships/hyperlink" Target="mailto:aagasi@alumno.unlam.edu.ar" TargetMode="External"/><Relationship Id="rId14" Type="http://schemas.openxmlformats.org/officeDocument/2006/relationships/hyperlink" Target="https://github.com/gadsii-unlam/gadsii-summa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1982</Words>
  <Characters>10902</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TP3 - Scope del MVP y Diseño de la Interacción</vt:lpstr>
      <vt:lpstr/>
    </vt:vector>
  </TitlesOfParts>
  <Manager/>
  <Company/>
  <LinksUpToDate>false</LinksUpToDate>
  <CharactersWithSpaces>12859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 Scope del MVP y Diseño de la Interacción</dc:title>
  <dc:subject>Primeros cuatro puntos del TP3</dc:subject>
  <dc:creator>Equipo Summate</dc:creator>
  <cp:keywords>UNLaM, MVP, usabilidad, diseño de interacción, Summate</cp:keywords>
  <dc:description>generated by python-docx</dc:description>
  <cp:lastModifiedBy>Julian Ezequiel Naspleda</cp:lastModifiedBy>
  <cp:revision>8</cp:revision>
  <cp:lastPrinted>2026-09-06T23:43:00Z</cp:lastPrinted>
  <dcterms:created xsi:type="dcterms:W3CDTF">2013-12-23T23:15:00Z</dcterms:created>
  <dcterms:modified xsi:type="dcterms:W3CDTF">2026-09-07T00:29:00Z</dcterms:modified>
  <cp:category/>
</cp:coreProperties>
</file>