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rPr>
          <w:sz w:val="36"/>
          <w:szCs w:val="36"/>
        </w:rPr>
      </w:pPr>
      <w:r w:rsidDel="00000000" w:rsidR="00000000" w:rsidRPr="00000000">
        <w:rPr>
          <w:sz w:val="36"/>
          <w:szCs w:val="36"/>
          <w:rtl w:val="0"/>
        </w:rPr>
        <w:t xml:space="preserve">ENEMIES</w:t>
      </w:r>
    </w:p>
    <w:p w:rsidR="00000000" w:rsidDel="00000000" w:rsidP="00000000" w:rsidRDefault="00000000" w:rsidRPr="00000000" w14:paraId="00000001">
      <w:pPr>
        <w:contextualSpacing w:val="0"/>
        <w:rPr>
          <w:sz w:val="36"/>
          <w:szCs w:val="36"/>
        </w:rPr>
      </w:pPr>
      <w:r w:rsidDel="00000000" w:rsidR="00000000" w:rsidRPr="00000000">
        <w:rPr>
          <w:rtl w:val="0"/>
        </w:rPr>
      </w:r>
    </w:p>
    <w:p w:rsidR="00000000" w:rsidDel="00000000" w:rsidP="00000000" w:rsidRDefault="00000000" w:rsidRPr="00000000" w14:paraId="00000002">
      <w:pPr>
        <w:spacing w:line="331.2" w:lineRule="auto"/>
        <w:contextualSpacing w:val="0"/>
        <w:rPr>
          <w:sz w:val="24"/>
          <w:szCs w:val="24"/>
        </w:rPr>
      </w:pPr>
      <w:r w:rsidDel="00000000" w:rsidR="00000000" w:rsidRPr="00000000">
        <w:rPr>
          <w:sz w:val="24"/>
          <w:szCs w:val="24"/>
          <w:rtl w:val="0"/>
        </w:rPr>
        <w:t xml:space="preserve">1: Having years of being without glasses, since his prescription ran out years ago, he has developed a higher hearing radius allowing him to detect zombies from further away when they groan. However, will have the lowest chance of detecting the zombie hiding.</w:t>
      </w:r>
    </w:p>
    <w:p w:rsidR="00000000" w:rsidDel="00000000" w:rsidP="00000000" w:rsidRDefault="00000000" w:rsidRPr="00000000" w14:paraId="00000003">
      <w:pPr>
        <w:spacing w:line="331.2"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331.2" w:lineRule="auto"/>
        <w:contextualSpacing w:val="0"/>
        <w:rPr>
          <w:sz w:val="24"/>
          <w:szCs w:val="24"/>
        </w:rPr>
      </w:pPr>
      <w:r w:rsidDel="00000000" w:rsidR="00000000" w:rsidRPr="00000000">
        <w:rPr>
          <w:sz w:val="24"/>
          <w:szCs w:val="24"/>
          <w:rtl w:val="0"/>
        </w:rPr>
        <w:t xml:space="preserve">This enemy is a bit stockier in size. He is around 55 now and used to be a business man, so he is still wearing his suit, even in the apocalypse. His suit is that kind of lighter colored. Maybe make the suit and character look something like Dave Bautista? His eyes are a tad squinty at most times due to his lack of being able to see properly.  Primary weapon would be a gun (because why not give the almost blind guy a gun in a zombie outbreak?)</w:t>
      </w:r>
    </w:p>
    <w:p w:rsidR="00000000" w:rsidDel="00000000" w:rsidP="00000000" w:rsidRDefault="00000000" w:rsidRPr="00000000" w14:paraId="00000005">
      <w:pPr>
        <w:spacing w:line="331.2"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331.2"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line="331.2" w:lineRule="auto"/>
        <w:contextualSpacing w:val="0"/>
        <w:rPr>
          <w:sz w:val="24"/>
          <w:szCs w:val="24"/>
        </w:rPr>
      </w:pPr>
      <w:r w:rsidDel="00000000" w:rsidR="00000000" w:rsidRPr="00000000">
        <w:rPr>
          <w:sz w:val="24"/>
          <w:szCs w:val="24"/>
        </w:rPr>
        <w:drawing>
          <wp:inline distB="114300" distT="114300" distL="114300" distR="114300">
            <wp:extent cx="5943600" cy="3340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31.2" w:lineRule="auto"/>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spacing w:line="331.2" w:lineRule="auto"/>
        <w:contextualSpacing w:val="0"/>
        <w:rPr>
          <w:sz w:val="24"/>
          <w:szCs w:val="24"/>
        </w:rPr>
      </w:pPr>
      <w:r w:rsidDel="00000000" w:rsidR="00000000" w:rsidRPr="00000000">
        <w:rPr>
          <w:sz w:val="24"/>
          <w:szCs w:val="24"/>
          <w:rtl w:val="0"/>
        </w:rPr>
        <w:t xml:space="preserve">2: Somehow being able to keep their mp3 player running, they have headphones in at all times, drowning out most ability to hear. But they make up for it by being able to spot a “non-dead” zombie in a pile of bodies easier. This enemy carries a flashlight and typically travels with another human</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spacing w:line="331.2" w:lineRule="auto"/>
        <w:contextualSpacing w:val="0"/>
        <w:rPr>
          <w:sz w:val="24"/>
          <w:szCs w:val="24"/>
        </w:rPr>
      </w:pPr>
      <w:r w:rsidDel="00000000" w:rsidR="00000000" w:rsidRPr="00000000">
        <w:rPr>
          <w:sz w:val="24"/>
          <w:szCs w:val="24"/>
          <w:rtl w:val="0"/>
        </w:rPr>
        <w:t xml:space="preserve">3: She was a gym fanatic before the apocalypse began, and it hasn’t slowed her down yet. She can move faster than the zombie can crawl, making it harder to get away from?</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