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CC74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CC74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CC74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CC74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CC74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CC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EA3F50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EA3F50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EA3F5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39175E9" w14:textId="075872A0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7385AAE" w14:textId="10D324A3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10BFB4AF" w14:textId="77CC620E" w:rsidR="00627198" w:rsidRP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112CC29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6D62E3F5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4EFCC1A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 xml:space="preserve">or </w:t>
            </w:r>
            <w:r w:rsidR="00D12E5B">
              <w:rPr>
                <w:sz w:val="24"/>
                <w:szCs w:val="24"/>
              </w:rPr>
              <w:lastRenderedPageBreak/>
              <w:t>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</w:t>
            </w:r>
            <w:r w:rsidR="00A423DF">
              <w:rPr>
                <w:sz w:val="24"/>
                <w:szCs w:val="24"/>
              </w:rPr>
              <w:lastRenderedPageBreak/>
              <w:t>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 xml:space="preserve">giocatore.getId() and </w:t>
            </w:r>
            <w:r w:rsidR="00347F39">
              <w:rPr>
                <w:sz w:val="24"/>
                <w:szCs w:val="24"/>
              </w:rPr>
              <w:lastRenderedPageBreak/>
              <w:t>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EA3F50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57069D24" w14:textId="77777777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  <w:p w14:paraId="3D2B788E" w14:textId="09229BC5" w:rsidR="00ED2B90" w:rsidRDefault="00ED2B90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2B785421" w14:textId="77777777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782B25A" w14:textId="77777777" w:rsidR="00ED2B90" w:rsidRDefault="00ED2B90" w:rsidP="00770DFF">
            <w:pPr>
              <w:rPr>
                <w:sz w:val="24"/>
                <w:szCs w:val="24"/>
              </w:rPr>
            </w:pPr>
          </w:p>
          <w:p w14:paraId="2C0107A7" w14:textId="591F130A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EA3F50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End w:id="16"/>
      <w:bookmarkEnd w:id="17"/>
    </w:p>
    <w:p w14:paraId="602DD015" w14:textId="6196E0B9" w:rsidR="00F95814" w:rsidRDefault="00F95814" w:rsidP="00F95814">
      <w:pPr>
        <w:pStyle w:val="Titolo2"/>
      </w:pPr>
      <w:bookmarkStart w:id="18" w:name="_Toc27672916"/>
      <w:r>
        <w:t>Control</w:t>
      </w:r>
      <w:r w:rsidR="00682E3B">
        <w:t>(pasq)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EA3F50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EA3F50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EA3F50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 xml:space="preserve">request.getParameter(“idPost”) != null and </w:t>
            </w:r>
            <w:r>
              <w:rPr>
                <w:sz w:val="24"/>
                <w:szCs w:val="24"/>
                <w:lang w:val="en-US"/>
              </w:rPr>
              <w:lastRenderedPageBreak/>
              <w:t>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EA3F50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EA3F50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lastRenderedPageBreak/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EA3F50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EA3F50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EA3F50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EA3F50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EA3F50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EA3F50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EA3F50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EA3F50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EA3F50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EA3F50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EA3F50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EA3F50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EA3F50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9BE4275" w14:textId="77777777" w:rsidR="00682E3B" w:rsidRDefault="00682E3B" w:rsidP="00CC743F">
      <w:pPr>
        <w:pStyle w:val="Titolo2"/>
        <w:numPr>
          <w:ilvl w:val="0"/>
          <w:numId w:val="0"/>
        </w:numPr>
      </w:pPr>
      <w:bookmarkStart w:id="19" w:name="_Toc27672917"/>
      <w:bookmarkEnd w:id="19"/>
    </w:p>
    <w:p w14:paraId="23085347" w14:textId="5627295D" w:rsidR="00682E3B" w:rsidRDefault="00682E3B" w:rsidP="00682E3B">
      <w:pPr>
        <w:pStyle w:val="Titolo2"/>
      </w:pPr>
      <w:bookmarkStart w:id="20" w:name="_Toc27672918"/>
      <w:r>
        <w:t>Control(tae)</w:t>
      </w:r>
      <w:bookmarkEnd w:id="20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EA3F50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EA3F50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EA3F50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EA3F50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EA3F50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EA3F50" w:rsidRDefault="0055231D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bookmarkStart w:id="21" w:name="_GoBack"/>
            <w:bookmarkEnd w:id="21"/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EA3F50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EA3F50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</w:t>
            </w:r>
            <w:r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EA3F50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EA3F50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lastRenderedPageBreak/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EA3F50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EA3F50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EA3F50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EA3F50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 xml:space="preserve">::doGet(request:HttpServletRequest, </w:t>
            </w:r>
            <w:r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85A2A"/>
    <w:rsid w:val="001B0216"/>
    <w:rsid w:val="001B4756"/>
    <w:rsid w:val="001C2222"/>
    <w:rsid w:val="00206DC8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60156B"/>
    <w:rsid w:val="0060614F"/>
    <w:rsid w:val="0060671C"/>
    <w:rsid w:val="00627198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16958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70B68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02A9B-32A8-4DAF-BBF7-39FB5422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38</Pages>
  <Words>8731</Words>
  <Characters>49769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133</cp:revision>
  <dcterms:created xsi:type="dcterms:W3CDTF">2019-12-08T09:26:00Z</dcterms:created>
  <dcterms:modified xsi:type="dcterms:W3CDTF">2019-12-27T13:32:00Z</dcterms:modified>
</cp:coreProperties>
</file>