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236FFCAB" w14:textId="4B50268E" w:rsidR="00536B98" w:rsidRDefault="00536B98">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21768987" w:history="1">
            <w:r w:rsidRPr="00D70739">
              <w:rPr>
                <w:rStyle w:val="Collegamentoipertestuale"/>
                <w:noProof/>
              </w:rPr>
              <w:t>Problema</w:t>
            </w:r>
            <w:r>
              <w:rPr>
                <w:noProof/>
                <w:webHidden/>
              </w:rPr>
              <w:tab/>
            </w:r>
            <w:r>
              <w:rPr>
                <w:noProof/>
                <w:webHidden/>
              </w:rPr>
              <w:fldChar w:fldCharType="begin"/>
            </w:r>
            <w:r>
              <w:rPr>
                <w:noProof/>
                <w:webHidden/>
              </w:rPr>
              <w:instrText xml:space="preserve"> PAGEREF _Toc21768987 \h </w:instrText>
            </w:r>
            <w:r>
              <w:rPr>
                <w:noProof/>
                <w:webHidden/>
              </w:rPr>
            </w:r>
            <w:r>
              <w:rPr>
                <w:noProof/>
                <w:webHidden/>
              </w:rPr>
              <w:fldChar w:fldCharType="separate"/>
            </w:r>
            <w:r>
              <w:rPr>
                <w:noProof/>
                <w:webHidden/>
              </w:rPr>
              <w:t>1</w:t>
            </w:r>
            <w:r>
              <w:rPr>
                <w:noProof/>
                <w:webHidden/>
              </w:rPr>
              <w:fldChar w:fldCharType="end"/>
            </w:r>
          </w:hyperlink>
        </w:p>
        <w:p w14:paraId="1A3CF0FC" w14:textId="153B9CA0" w:rsidR="00536B98" w:rsidRDefault="00AC0FA2">
          <w:pPr>
            <w:pStyle w:val="Sommario2"/>
            <w:tabs>
              <w:tab w:val="right" w:leader="dot" w:pos="9628"/>
            </w:tabs>
            <w:rPr>
              <w:rFonts w:eastAsiaTheme="minorEastAsia"/>
              <w:noProof/>
              <w:lang w:eastAsia="it-IT"/>
            </w:rPr>
          </w:pPr>
          <w:hyperlink w:anchor="_Toc21768988" w:history="1">
            <w:r w:rsidR="00536B98" w:rsidRPr="00D70739">
              <w:rPr>
                <w:rStyle w:val="Collegamentoipertestuale"/>
                <w:noProof/>
                <w:shd w:val="clear" w:color="auto" w:fill="FFFFFF"/>
              </w:rPr>
              <w:t>Obiettivi</w:t>
            </w:r>
            <w:r w:rsidR="00536B98">
              <w:rPr>
                <w:noProof/>
                <w:webHidden/>
              </w:rPr>
              <w:tab/>
            </w:r>
            <w:r w:rsidR="00536B98">
              <w:rPr>
                <w:noProof/>
                <w:webHidden/>
              </w:rPr>
              <w:fldChar w:fldCharType="begin"/>
            </w:r>
            <w:r w:rsidR="00536B98">
              <w:rPr>
                <w:noProof/>
                <w:webHidden/>
              </w:rPr>
              <w:instrText xml:space="preserve"> PAGEREF _Toc21768988 \h </w:instrText>
            </w:r>
            <w:r w:rsidR="00536B98">
              <w:rPr>
                <w:noProof/>
                <w:webHidden/>
              </w:rPr>
            </w:r>
            <w:r w:rsidR="00536B98">
              <w:rPr>
                <w:noProof/>
                <w:webHidden/>
              </w:rPr>
              <w:fldChar w:fldCharType="separate"/>
            </w:r>
            <w:r w:rsidR="00536B98">
              <w:rPr>
                <w:noProof/>
                <w:webHidden/>
              </w:rPr>
              <w:t>1</w:t>
            </w:r>
            <w:r w:rsidR="00536B98">
              <w:rPr>
                <w:noProof/>
                <w:webHidden/>
              </w:rPr>
              <w:fldChar w:fldCharType="end"/>
            </w:r>
          </w:hyperlink>
        </w:p>
        <w:p w14:paraId="2EF5A440" w14:textId="7CCD6737" w:rsidR="00536B98" w:rsidRDefault="00AC0FA2">
          <w:pPr>
            <w:pStyle w:val="Sommario1"/>
            <w:tabs>
              <w:tab w:val="right" w:leader="dot" w:pos="9628"/>
            </w:tabs>
            <w:rPr>
              <w:rFonts w:eastAsiaTheme="minorEastAsia"/>
              <w:noProof/>
              <w:lang w:eastAsia="it-IT"/>
            </w:rPr>
          </w:pPr>
          <w:hyperlink w:anchor="_Toc21768989" w:history="1">
            <w:r w:rsidR="00536B98" w:rsidRPr="00D70739">
              <w:rPr>
                <w:rStyle w:val="Collegamentoipertestuale"/>
                <w:noProof/>
              </w:rPr>
              <w:t>Scenari</w:t>
            </w:r>
            <w:r w:rsidR="00536B98">
              <w:rPr>
                <w:noProof/>
                <w:webHidden/>
              </w:rPr>
              <w:tab/>
            </w:r>
            <w:r w:rsidR="00536B98">
              <w:rPr>
                <w:noProof/>
                <w:webHidden/>
              </w:rPr>
              <w:fldChar w:fldCharType="begin"/>
            </w:r>
            <w:r w:rsidR="00536B98">
              <w:rPr>
                <w:noProof/>
                <w:webHidden/>
              </w:rPr>
              <w:instrText xml:space="preserve"> PAGEREF _Toc21768989 \h </w:instrText>
            </w:r>
            <w:r w:rsidR="00536B98">
              <w:rPr>
                <w:noProof/>
                <w:webHidden/>
              </w:rPr>
            </w:r>
            <w:r w:rsidR="00536B98">
              <w:rPr>
                <w:noProof/>
                <w:webHidden/>
              </w:rPr>
              <w:fldChar w:fldCharType="separate"/>
            </w:r>
            <w:r w:rsidR="00536B98">
              <w:rPr>
                <w:noProof/>
                <w:webHidden/>
              </w:rPr>
              <w:t>2</w:t>
            </w:r>
            <w:r w:rsidR="00536B98">
              <w:rPr>
                <w:noProof/>
                <w:webHidden/>
              </w:rPr>
              <w:fldChar w:fldCharType="end"/>
            </w:r>
          </w:hyperlink>
        </w:p>
        <w:p w14:paraId="20AB07A4" w14:textId="13984A1A" w:rsidR="00536B98" w:rsidRDefault="00AC0FA2">
          <w:pPr>
            <w:pStyle w:val="Sommario1"/>
            <w:tabs>
              <w:tab w:val="right" w:leader="dot" w:pos="9628"/>
            </w:tabs>
            <w:rPr>
              <w:rFonts w:eastAsiaTheme="minorEastAsia"/>
              <w:noProof/>
              <w:lang w:eastAsia="it-IT"/>
            </w:rPr>
          </w:pPr>
          <w:hyperlink w:anchor="_Toc21768990" w:history="1">
            <w:r w:rsidR="00536B98" w:rsidRPr="00D70739">
              <w:rPr>
                <w:rStyle w:val="Collegamentoipertestuale"/>
                <w:noProof/>
              </w:rPr>
              <w:t>Requisiti funzionali</w:t>
            </w:r>
            <w:r w:rsidR="00536B98">
              <w:rPr>
                <w:noProof/>
                <w:webHidden/>
              </w:rPr>
              <w:tab/>
            </w:r>
            <w:r w:rsidR="00536B98">
              <w:rPr>
                <w:noProof/>
                <w:webHidden/>
              </w:rPr>
              <w:fldChar w:fldCharType="begin"/>
            </w:r>
            <w:r w:rsidR="00536B98">
              <w:rPr>
                <w:noProof/>
                <w:webHidden/>
              </w:rPr>
              <w:instrText xml:space="preserve"> PAGEREF _Toc21768990 \h </w:instrText>
            </w:r>
            <w:r w:rsidR="00536B98">
              <w:rPr>
                <w:noProof/>
                <w:webHidden/>
              </w:rPr>
            </w:r>
            <w:r w:rsidR="00536B98">
              <w:rPr>
                <w:noProof/>
                <w:webHidden/>
              </w:rPr>
              <w:fldChar w:fldCharType="separate"/>
            </w:r>
            <w:r w:rsidR="00536B98">
              <w:rPr>
                <w:noProof/>
                <w:webHidden/>
              </w:rPr>
              <w:t>4</w:t>
            </w:r>
            <w:r w:rsidR="00536B98">
              <w:rPr>
                <w:noProof/>
                <w:webHidden/>
              </w:rPr>
              <w:fldChar w:fldCharType="end"/>
            </w:r>
          </w:hyperlink>
        </w:p>
        <w:p w14:paraId="5C50D0A1" w14:textId="6E407E4D" w:rsidR="00536B98" w:rsidRDefault="00AC0FA2">
          <w:pPr>
            <w:pStyle w:val="Sommario1"/>
            <w:tabs>
              <w:tab w:val="right" w:leader="dot" w:pos="9628"/>
            </w:tabs>
            <w:rPr>
              <w:rFonts w:eastAsiaTheme="minorEastAsia"/>
              <w:noProof/>
              <w:lang w:eastAsia="it-IT"/>
            </w:rPr>
          </w:pPr>
          <w:hyperlink w:anchor="_Toc21768991" w:history="1">
            <w:r w:rsidR="00536B98" w:rsidRPr="00D70739">
              <w:rPr>
                <w:rStyle w:val="Collegamentoipertestuale"/>
                <w:noProof/>
              </w:rPr>
              <w:t>Requisiti non funzionali</w:t>
            </w:r>
            <w:r w:rsidR="00536B98">
              <w:rPr>
                <w:noProof/>
                <w:webHidden/>
              </w:rPr>
              <w:tab/>
            </w:r>
            <w:r w:rsidR="00536B98">
              <w:rPr>
                <w:noProof/>
                <w:webHidden/>
              </w:rPr>
              <w:fldChar w:fldCharType="begin"/>
            </w:r>
            <w:r w:rsidR="00536B98">
              <w:rPr>
                <w:noProof/>
                <w:webHidden/>
              </w:rPr>
              <w:instrText xml:space="preserve"> PAGEREF _Toc21768991 \h </w:instrText>
            </w:r>
            <w:r w:rsidR="00536B98">
              <w:rPr>
                <w:noProof/>
                <w:webHidden/>
              </w:rPr>
            </w:r>
            <w:r w:rsidR="00536B98">
              <w:rPr>
                <w:noProof/>
                <w:webHidden/>
              </w:rPr>
              <w:fldChar w:fldCharType="separate"/>
            </w:r>
            <w:r w:rsidR="00536B98">
              <w:rPr>
                <w:noProof/>
                <w:webHidden/>
              </w:rPr>
              <w:t>4</w:t>
            </w:r>
            <w:r w:rsidR="00536B98">
              <w:rPr>
                <w:noProof/>
                <w:webHidden/>
              </w:rPr>
              <w:fldChar w:fldCharType="end"/>
            </w:r>
          </w:hyperlink>
        </w:p>
        <w:p w14:paraId="23609738" w14:textId="43BE8727" w:rsidR="00536B98" w:rsidRDefault="00AC0FA2">
          <w:pPr>
            <w:pStyle w:val="Sommario1"/>
            <w:tabs>
              <w:tab w:val="right" w:leader="dot" w:pos="9628"/>
            </w:tabs>
            <w:rPr>
              <w:rFonts w:eastAsiaTheme="minorEastAsia"/>
              <w:noProof/>
              <w:lang w:eastAsia="it-IT"/>
            </w:rPr>
          </w:pPr>
          <w:hyperlink w:anchor="_Toc21768992" w:history="1">
            <w:r w:rsidR="00536B98" w:rsidRPr="00D70739">
              <w:rPr>
                <w:rStyle w:val="Collegamentoipertestuale"/>
                <w:noProof/>
              </w:rPr>
              <w:t>Target environment</w:t>
            </w:r>
            <w:r w:rsidR="00536B98">
              <w:rPr>
                <w:noProof/>
                <w:webHidden/>
              </w:rPr>
              <w:tab/>
            </w:r>
            <w:r w:rsidR="00536B98">
              <w:rPr>
                <w:noProof/>
                <w:webHidden/>
              </w:rPr>
              <w:fldChar w:fldCharType="begin"/>
            </w:r>
            <w:r w:rsidR="00536B98">
              <w:rPr>
                <w:noProof/>
                <w:webHidden/>
              </w:rPr>
              <w:instrText xml:space="preserve"> PAGEREF _Toc21768992 \h </w:instrText>
            </w:r>
            <w:r w:rsidR="00536B98">
              <w:rPr>
                <w:noProof/>
                <w:webHidden/>
              </w:rPr>
            </w:r>
            <w:r w:rsidR="00536B98">
              <w:rPr>
                <w:noProof/>
                <w:webHidden/>
              </w:rPr>
              <w:fldChar w:fldCharType="separate"/>
            </w:r>
            <w:r w:rsidR="00536B98">
              <w:rPr>
                <w:noProof/>
                <w:webHidden/>
              </w:rPr>
              <w:t>5</w:t>
            </w:r>
            <w:r w:rsidR="00536B98">
              <w:rPr>
                <w:noProof/>
                <w:webHidden/>
              </w:rPr>
              <w:fldChar w:fldCharType="end"/>
            </w:r>
          </w:hyperlink>
        </w:p>
        <w:p w14:paraId="4B95F3F1" w14:textId="484AC122" w:rsidR="00536B98" w:rsidRDefault="00AC0FA2">
          <w:pPr>
            <w:pStyle w:val="Sommario1"/>
            <w:tabs>
              <w:tab w:val="right" w:leader="dot" w:pos="9628"/>
            </w:tabs>
            <w:rPr>
              <w:rFonts w:eastAsiaTheme="minorEastAsia"/>
              <w:noProof/>
              <w:lang w:eastAsia="it-IT"/>
            </w:rPr>
          </w:pPr>
          <w:hyperlink w:anchor="_Toc21768993" w:history="1">
            <w:r w:rsidR="00536B98" w:rsidRPr="00D70739">
              <w:rPr>
                <w:rStyle w:val="Collegamentoipertestuale"/>
                <w:noProof/>
              </w:rPr>
              <w:t>Deliverable &amp; deadlines</w:t>
            </w:r>
            <w:r w:rsidR="00536B98">
              <w:rPr>
                <w:noProof/>
                <w:webHidden/>
              </w:rPr>
              <w:tab/>
            </w:r>
            <w:r w:rsidR="00536B98">
              <w:rPr>
                <w:noProof/>
                <w:webHidden/>
              </w:rPr>
              <w:fldChar w:fldCharType="begin"/>
            </w:r>
            <w:r w:rsidR="00536B98">
              <w:rPr>
                <w:noProof/>
                <w:webHidden/>
              </w:rPr>
              <w:instrText xml:space="preserve"> PAGEREF _Toc21768993 \h </w:instrText>
            </w:r>
            <w:r w:rsidR="00536B98">
              <w:rPr>
                <w:noProof/>
                <w:webHidden/>
              </w:rPr>
            </w:r>
            <w:r w:rsidR="00536B98">
              <w:rPr>
                <w:noProof/>
                <w:webHidden/>
              </w:rPr>
              <w:fldChar w:fldCharType="separate"/>
            </w:r>
            <w:r w:rsidR="00536B98">
              <w:rPr>
                <w:noProof/>
                <w:webHidden/>
              </w:rPr>
              <w:t>5</w:t>
            </w:r>
            <w:r w:rsidR="00536B98">
              <w:rPr>
                <w:noProof/>
                <w:webHidden/>
              </w:rPr>
              <w:fldChar w:fldCharType="end"/>
            </w:r>
          </w:hyperlink>
        </w:p>
        <w:p w14:paraId="29358667" w14:textId="580F32F7" w:rsidR="006B4756" w:rsidRDefault="00536B98" w:rsidP="0097744A">
          <w:r>
            <w:fldChar w:fldCharType="end"/>
          </w:r>
        </w:p>
      </w:sdtContent>
    </w:sdt>
    <w:p w14:paraId="69C650BF" w14:textId="77777777" w:rsidR="0097744A" w:rsidRDefault="0097744A">
      <w:pPr>
        <w:pStyle w:val="Titolo1"/>
      </w:pPr>
    </w:p>
    <w:p w14:paraId="0571E893" w14:textId="1A9BE5A9" w:rsidR="006B4756" w:rsidRDefault="00D56C7E">
      <w:pPr>
        <w:pStyle w:val="Titolo1"/>
      </w:pPr>
      <w:bookmarkStart w:id="0" w:name="_Toc21768987"/>
      <w:r>
        <w:t>Problema</w:t>
      </w:r>
      <w:bookmarkEnd w:id="0"/>
      <w:r>
        <w:t xml:space="preserve"> </w:t>
      </w:r>
    </w:p>
    <w:p w14:paraId="78148CBF" w14:textId="77777777" w:rsidR="0097744A" w:rsidRPr="00AD070F" w:rsidRDefault="0097744A" w:rsidP="0097744A">
      <w:pPr>
        <w:jc w:val="both"/>
        <w:rPr>
          <w:sz w:val="24"/>
          <w:szCs w:val="24"/>
        </w:rPr>
      </w:pPr>
      <w:r w:rsidRPr="00AD070F">
        <w:rPr>
          <w:sz w:val="24"/>
          <w:szCs w:val="24"/>
        </w:rPr>
        <w:t>Il fantacalcio è un gioco basato sul calcio che consiste nell'organizzare e gestire squadre virtuali formate da calciatori reali scelti fra quelli del campionato italiano, lo scopo di ogni squadra è quello di riuscire a conquistare il fantascudetto di Lega. Ad ogni lega possono partecipare da 4 a 10 giocatori. L'esito di ogni partita si basa sulle reali prestazioni degli 11 </w:t>
      </w:r>
      <w:hyperlink r:id="rId7" w:tooltip="Calciatore" w:history="1">
        <w:r w:rsidRPr="00AD070F">
          <w:rPr>
            <w:sz w:val="24"/>
            <w:szCs w:val="24"/>
          </w:rPr>
          <w:t>calciatori</w:t>
        </w:r>
      </w:hyperlink>
      <w:r w:rsidRPr="00AD070F">
        <w:rPr>
          <w:sz w:val="24"/>
          <w:szCs w:val="24"/>
        </w:rPr>
        <w:t> che formano settimanalmente la fantasquadra. Quindi, l’utente, settimanalmente, seleziona gli 11 giocatori titolari della sua fantasquadra suddivisi nei rispettivi ruoli rispetto ai moduli. Ufficialmente sono ammessi i moduli 4-4-2, 4-3-3, 4-5-1, 5-3-2, 5-4-1, 6-3-1. Le fantasquadre si affrontano in una serie di partite il cui esito è determinato dalla somma dei voti assegnati in pagella dai quotidiani. La classifica del campionato di Lega è stabilita per punteggio: 3 punti per una partita vinta, 1 punto per una partita pareggiata e 0 punti per una partita persa.</w:t>
      </w:r>
    </w:p>
    <w:p w14:paraId="476861AA" w14:textId="77777777" w:rsidR="0097744A" w:rsidRPr="00AD070F" w:rsidRDefault="0097744A" w:rsidP="0097744A">
      <w:pPr>
        <w:jc w:val="both"/>
        <w:rPr>
          <w:sz w:val="24"/>
          <w:szCs w:val="24"/>
        </w:rPr>
      </w:pPr>
      <w:r w:rsidRPr="00AD070F">
        <w:rPr>
          <w:sz w:val="24"/>
          <w:szCs w:val="24"/>
        </w:rPr>
        <w:t>Potersi organizzare per la gestione di una lega non è cosa facile a causa dei vari impegni della vita giornaliera, inoltre potrebbero sorgere delle incomprensioni tra giocatori: non è semplice, ad esempio, ricordarsi chi ha pagato la quota mensile, quanto budget è rimasto per comprare giocatori, quanti punti ha guadagnato un determinato giocatore. Queste problematiche possono essere risolte attraverso la nostra applicazione, la quale, a differenza di altre applicazioni (ad esempio FantaGazzetta) già esistenti sarà totalmente gratuita.</w:t>
      </w:r>
    </w:p>
    <w:p w14:paraId="16305721" w14:textId="77777777" w:rsidR="006B4756" w:rsidRPr="0097744A"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76898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0B04E2A1" w14:textId="4A3F2862" w:rsidR="006B4756" w:rsidRPr="00536B98" w:rsidRDefault="00D56C7E" w:rsidP="00536B98">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5576F981" w14:textId="77777777" w:rsidR="006B4756" w:rsidRDefault="006B4756">
      <w:pPr>
        <w:pStyle w:val="Titolo2"/>
      </w:pPr>
    </w:p>
    <w:p w14:paraId="504E9A7C" w14:textId="77777777" w:rsidR="006B4756" w:rsidRDefault="00D56C7E">
      <w:pPr>
        <w:pStyle w:val="Titolo1"/>
      </w:pPr>
      <w:bookmarkStart w:id="2" w:name="_Toc2176898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27969006"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”Memeroni”, il logo: un’immagine di un polpo, il numero massimo dei giocatori che è 5, la quota mensile che è di 30€, i premi del podio: 70% al primo, 20% al secondo, 10% al terzo, il budget in “FantaMilioni” di ogni giocatore:300FM</w:t>
            </w:r>
            <w:r w:rsidR="00C61CC3">
              <w:rPr>
                <w:sz w:val="24"/>
                <w:szCs w:val="24"/>
              </w:rPr>
              <w:t>.</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lastRenderedPageBreak/>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7B033D24"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C61CC3" w:rsidRPr="00C61CC3">
              <w:t>G</w:t>
            </w:r>
            <w:r w:rsidRPr="00C61CC3">
              <w:t>li</w:t>
            </w:r>
            <w:r>
              <w:rPr>
                <w:sz w:val="24"/>
                <w:szCs w:val="24"/>
              </w:rPr>
              <w:t xml:space="preserve"> Allenatori Angelo, Maria, Pasquale, Gaetano e il Presidente Mattia formano una lista di portieri</w:t>
            </w:r>
            <w:r w:rsidR="00C61CC3">
              <w:rPr>
                <w:sz w:val="24"/>
                <w:szCs w:val="24"/>
              </w:rPr>
              <w:t xml:space="preserve">, </w:t>
            </w:r>
            <w:r>
              <w:rPr>
                <w:sz w:val="24"/>
                <w:szCs w:val="24"/>
              </w:rPr>
              <w:t>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 xml:space="preserve">ccia a tendina che contiene i nomi filtrati per </w:t>
            </w:r>
            <w:r w:rsidR="00C61CC3">
              <w:rPr>
                <w:sz w:val="24"/>
                <w:szCs w:val="24"/>
              </w:rPr>
              <w:t>ruolo</w:t>
            </w:r>
            <w:r w:rsidR="00310C15">
              <w:rPr>
                <w:sz w:val="24"/>
                <w:szCs w:val="24"/>
              </w:rPr>
              <w:t>,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Ajebolla</w:t>
            </w:r>
            <w:r>
              <w:rPr>
                <w:sz w:val="24"/>
                <w:szCs w:val="24"/>
              </w:rPr>
              <w:t>, Pasquale offre 15FM per Donnarumma e 8FM per Ajebolla, infine Mattia offre 9FM Strakosha, 5FM per Marinato, 6FM per</w:t>
            </w:r>
            <w:r>
              <w:rPr>
                <w:sz w:val="24"/>
                <w:szCs w:val="24"/>
                <w:u w:val="single"/>
              </w:rPr>
              <w:t xml:space="preserve"> Soviero.</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14:paraId="5B128584" w14:textId="2EC6250B"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immediatamente dopo la fine dell’asta precedente una seconda asta co</w:t>
            </w:r>
            <w:r w:rsidR="00C61CC3">
              <w:rPr>
                <w:sz w:val="24"/>
                <w:szCs w:val="24"/>
              </w:rPr>
              <w:t>n</w:t>
            </w:r>
            <w:r>
              <w:rPr>
                <w:sz w:val="24"/>
                <w:szCs w:val="24"/>
              </w:rPr>
              <w:t xml:space="preserve"> le stesse modalità ma  solo  tra Gaetano e Pasquale</w:t>
            </w:r>
            <w:r w:rsidR="00B109A4">
              <w:rPr>
                <w:sz w:val="24"/>
                <w:szCs w:val="24"/>
              </w:rPr>
              <w:t>.</w:t>
            </w:r>
            <w:r>
              <w:rPr>
                <w:sz w:val="24"/>
                <w:szCs w:val="24"/>
              </w:rPr>
              <w:br/>
            </w:r>
          </w:p>
        </w:tc>
      </w:tr>
    </w:tbl>
    <w:p w14:paraId="395EC81F"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t>Nome dello scenario</w:t>
            </w:r>
          </w:p>
        </w:tc>
        <w:tc>
          <w:tcPr>
            <w:tcW w:w="7638" w:type="dxa"/>
          </w:tcPr>
          <w:p w14:paraId="4289E162" w14:textId="4C15D052"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w:t>
            </w:r>
            <w:r w:rsidR="001E0AC0">
              <w:rPr>
                <w:b w:val="0"/>
                <w:sz w:val="24"/>
                <w:szCs w:val="24"/>
                <w:u w:val="single"/>
              </w:rPr>
              <w:t>Formazione</w:t>
            </w:r>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lastRenderedPageBreak/>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r>
              <w:rPr>
                <w:sz w:val="24"/>
                <w:szCs w:val="24"/>
              </w:rPr>
              <w:t>Come portiere sceglie Donnarumma, i 4 difensori sono Rodriguez, Romagnoli, Musacchio e Conti, i 3 centrocampisti sono Kucka, Kessie,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3" w:name="_Toc21768990"/>
      <w:r>
        <w:t>Requisiti funzionali</w:t>
      </w:r>
      <w:bookmarkEnd w:id="3"/>
      <w:r>
        <w:t xml:space="preserve"> </w:t>
      </w:r>
    </w:p>
    <w:p w14:paraId="72289A75" w14:textId="77777777" w:rsidR="006B4756" w:rsidRDefault="00D56C7E">
      <w:pPr>
        <w:rPr>
          <w:sz w:val="24"/>
          <w:szCs w:val="24"/>
        </w:rPr>
      </w:pPr>
      <w:r>
        <w:rPr>
          <w:i/>
          <w:sz w:val="24"/>
          <w:szCs w:val="24"/>
        </w:rPr>
        <w:t xml:space="preserve">Fantafootball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4CD70D70" w:rsidR="006B4756" w:rsidRDefault="00D56C7E">
      <w:pPr>
        <w:pStyle w:val="Paragrafoelenco"/>
        <w:numPr>
          <w:ilvl w:val="0"/>
          <w:numId w:val="5"/>
        </w:numPr>
        <w:jc w:val="both"/>
        <w:rPr>
          <w:sz w:val="24"/>
          <w:szCs w:val="24"/>
        </w:rPr>
      </w:pPr>
      <w:r>
        <w:rPr>
          <w:sz w:val="24"/>
          <w:szCs w:val="24"/>
        </w:rPr>
        <w:t>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w:t>
      </w:r>
      <w:r w:rsidR="00AC0FA2">
        <w:rPr>
          <w:sz w:val="24"/>
          <w:szCs w:val="24"/>
        </w:rPr>
        <w:t xml:space="preserve"> e</w:t>
      </w:r>
      <w:bookmarkStart w:id="4" w:name="_GoBack"/>
      <w:bookmarkEnd w:id="4"/>
      <w:r>
        <w:rPr>
          <w:sz w:val="24"/>
          <w:szCs w:val="24"/>
        </w:rPr>
        <w:t xml:space="preserve"> il budget per ogni allenatore.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768991"/>
      <w:r>
        <w:t>Requisiti non funzionali</w:t>
      </w:r>
      <w:bookmarkEnd w:id="5"/>
    </w:p>
    <w:p w14:paraId="75604436" w14:textId="77777777" w:rsidR="00D60293" w:rsidRDefault="00D60293" w:rsidP="00D60293">
      <w:pPr>
        <w:pStyle w:val="Paragrafoelenco"/>
        <w:numPr>
          <w:ilvl w:val="0"/>
          <w:numId w:val="8"/>
        </w:numPr>
        <w:spacing w:line="256" w:lineRule="auto"/>
        <w:rPr>
          <w:sz w:val="24"/>
          <w:szCs w:val="24"/>
        </w:rPr>
      </w:pPr>
      <w:r>
        <w:rPr>
          <w:sz w:val="24"/>
          <w:szCs w:val="24"/>
        </w:rPr>
        <w:t>Usability</w:t>
      </w:r>
    </w:p>
    <w:p w14:paraId="0925CCFC" w14:textId="77777777" w:rsidR="00D60293" w:rsidRDefault="00D60293" w:rsidP="00D60293">
      <w:pPr>
        <w:ind w:left="360"/>
        <w:rPr>
          <w:sz w:val="24"/>
          <w:szCs w:val="24"/>
        </w:rPr>
      </w:pPr>
      <w:r>
        <w:rPr>
          <w:sz w:val="24"/>
          <w:szCs w:val="24"/>
        </w:rPr>
        <w:t xml:space="preserve">L’utente non deve essere necessariamente un esperto navigatore del web per usufruire al meglio del nostro sito. </w:t>
      </w:r>
    </w:p>
    <w:p w14:paraId="0A359713" w14:textId="77777777" w:rsidR="00D60293" w:rsidRDefault="00D60293" w:rsidP="00D60293">
      <w:pPr>
        <w:ind w:left="360"/>
        <w:rPr>
          <w:sz w:val="24"/>
          <w:szCs w:val="24"/>
        </w:rPr>
      </w:pPr>
      <w:r>
        <w:rPr>
          <w:sz w:val="24"/>
          <w:szCs w:val="24"/>
        </w:rPr>
        <w:t>Il layout responsive garantirà la corretta visualizzazione dei contenuti anche tramite smartphone e tablet, oltre che da browser.</w:t>
      </w:r>
    </w:p>
    <w:p w14:paraId="44F157DE" w14:textId="1253E98C" w:rsidR="00D60293" w:rsidRPr="00D60293" w:rsidRDefault="00D60293" w:rsidP="00D60293">
      <w:pPr>
        <w:ind w:left="360"/>
        <w:rPr>
          <w:sz w:val="24"/>
          <w:szCs w:val="24"/>
          <w:u w:val="single"/>
        </w:rPr>
      </w:pPr>
      <w:r>
        <w:rPr>
          <w:sz w:val="24"/>
          <w:szCs w:val="24"/>
        </w:rPr>
        <w:t xml:space="preserve">All’utente verrà fornito il regolamento del fantacalcio, il manuale dell’utente </w:t>
      </w:r>
      <w:r w:rsidR="005728C6">
        <w:rPr>
          <w:sz w:val="24"/>
          <w:szCs w:val="24"/>
        </w:rPr>
        <w:t xml:space="preserve">online </w:t>
      </w:r>
      <w:r>
        <w:rPr>
          <w:sz w:val="24"/>
          <w:szCs w:val="24"/>
        </w:rPr>
        <w:t xml:space="preserve">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lastRenderedPageBreak/>
        <w:t>Reliability</w:t>
      </w:r>
    </w:p>
    <w:p w14:paraId="2BA7FCF6" w14:textId="687BC620"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di errore e quello del gestore che verrà notificato in caso di problemi, il sistema si occuperà di gestire gli errori rendendo momentaneamente offline quella funzione.</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286922C0" w14:textId="5F6D19A6" w:rsidR="00A54CA2" w:rsidRPr="00A54CA2" w:rsidRDefault="00D56C7E" w:rsidP="00A54CA2">
      <w:pPr>
        <w:pStyle w:val="Paragrafoelenco"/>
        <w:numPr>
          <w:ilvl w:val="0"/>
          <w:numId w:val="6"/>
        </w:numPr>
        <w:rPr>
          <w:sz w:val="24"/>
          <w:szCs w:val="24"/>
        </w:rPr>
      </w:pPr>
      <w:r>
        <w:rPr>
          <w:sz w:val="24"/>
          <w:szCs w:val="24"/>
        </w:rPr>
        <w:t>Implementatio</w:t>
      </w:r>
      <w:r w:rsidR="00A54CA2">
        <w:rPr>
          <w:sz w:val="24"/>
          <w:szCs w:val="24"/>
        </w:rPr>
        <w:t>n</w:t>
      </w:r>
    </w:p>
    <w:p w14:paraId="45AF0B95" w14:textId="4CFC07A6" w:rsidR="00A54CA2" w:rsidRPr="00A54CA2" w:rsidRDefault="00A54CA2" w:rsidP="00536B98">
      <w:pPr>
        <w:ind w:left="360"/>
        <w:rPr>
          <w:sz w:val="24"/>
          <w:szCs w:val="24"/>
        </w:rPr>
      </w:pPr>
      <w:r w:rsidRPr="00A54CA2">
        <w:rPr>
          <w:sz w:val="24"/>
          <w:szCs w:val="24"/>
        </w:rPr>
        <w:t>Per questa Web Application verrà usato come ambiente di sviluppo Eclipse, il DBMS MySQL e come linguaggi di programmazione verrà usato Java mentre per l</w:t>
      </w:r>
      <w:r w:rsidR="00536B98">
        <w:rPr>
          <w:sz w:val="24"/>
          <w:szCs w:val="24"/>
        </w:rPr>
        <w:t>a</w:t>
      </w:r>
      <w:r w:rsidRPr="00A54CA2">
        <w:rPr>
          <w:sz w:val="24"/>
          <w:szCs w:val="24"/>
        </w:rPr>
        <w:t xml:space="preserve"> parte</w:t>
      </w:r>
      <w:r w:rsidR="00536B98">
        <w:rPr>
          <w:sz w:val="24"/>
          <w:szCs w:val="24"/>
        </w:rPr>
        <w:t xml:space="preserve"> </w:t>
      </w:r>
      <w:r w:rsidRPr="00A54CA2">
        <w:rPr>
          <w:sz w:val="24"/>
          <w:szCs w:val="24"/>
        </w:rPr>
        <w:t>Web verranno usati HTML, CSS, Javascript</w:t>
      </w:r>
      <w:r w:rsidR="005728C6">
        <w:rPr>
          <w:sz w:val="24"/>
          <w:szCs w:val="24"/>
        </w:rPr>
        <w:t>.</w:t>
      </w: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6" w:name="_Toc21768992"/>
      <w:r>
        <w:t>Target environment</w:t>
      </w:r>
      <w:bookmarkEnd w:id="6"/>
      <w:r>
        <w:t xml:space="preserve"> </w:t>
      </w:r>
    </w:p>
    <w:p w14:paraId="22F1D65C" w14:textId="77777777" w:rsidR="006B4756" w:rsidRDefault="00D56C7E">
      <w:pPr>
        <w:pStyle w:val="Paragrafoelenco"/>
        <w:numPr>
          <w:ilvl w:val="0"/>
          <w:numId w:val="7"/>
        </w:numPr>
      </w:pPr>
      <w:r>
        <w:t>Gli utenti devono essere in grado di potersi connettere all’applicazione da qualsiasi dispositivo capace di connettersi alla rete tramite un browser che supporti Javascript e cookies.</w:t>
      </w:r>
    </w:p>
    <w:p w14:paraId="07DE922D" w14:textId="77777777" w:rsidR="006B4756" w:rsidRDefault="006B4756"/>
    <w:p w14:paraId="009A8DCF" w14:textId="77777777" w:rsidR="006B4756" w:rsidRDefault="00D56C7E">
      <w:pPr>
        <w:pStyle w:val="Titolo1"/>
      </w:pPr>
      <w:bookmarkStart w:id="7" w:name="_Toc21768993"/>
      <w:r>
        <w:rPr>
          <w:rStyle w:val="Enfasigrassetto"/>
          <w:b w:val="0"/>
          <w:bCs w:val="0"/>
        </w:rPr>
        <w:t>Deliverable &amp; deadlines</w:t>
      </w:r>
      <w:bookmarkEnd w:id="7"/>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4. Requirements Analysis Document: 8 novembre 2019</w:t>
      </w:r>
    </w:p>
    <w:p w14:paraId="63AD8E29" w14:textId="77777777" w:rsidR="006B4756" w:rsidRPr="00A54CA2" w:rsidRDefault="00D56C7E">
      <w:pPr>
        <w:autoSpaceDE w:val="0"/>
        <w:autoSpaceDN w:val="0"/>
        <w:adjustRightInd w:val="0"/>
        <w:spacing w:after="0" w:line="240" w:lineRule="auto"/>
        <w:rPr>
          <w:rFonts w:ascii="Calibri" w:hAnsi="Calibri" w:cs="Calibri"/>
          <w:sz w:val="24"/>
          <w:szCs w:val="24"/>
          <w:lang w:val="fr-FR"/>
        </w:rPr>
      </w:pPr>
      <w:r w:rsidRPr="00A54CA2">
        <w:rPr>
          <w:rFonts w:ascii="Calibri" w:hAnsi="Calibri" w:cs="Calibri"/>
          <w:sz w:val="24"/>
          <w:szCs w:val="24"/>
          <w:lang w:val="fr-FR"/>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2FDD"/>
    <w:rsid w:val="00011DC1"/>
    <w:rsid w:val="000615CC"/>
    <w:rsid w:val="0007073D"/>
    <w:rsid w:val="00097399"/>
    <w:rsid w:val="00150B5F"/>
    <w:rsid w:val="001557DA"/>
    <w:rsid w:val="00167351"/>
    <w:rsid w:val="001C4AB7"/>
    <w:rsid w:val="001E0AC0"/>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36B98"/>
    <w:rsid w:val="0054587B"/>
    <w:rsid w:val="00561F40"/>
    <w:rsid w:val="00567487"/>
    <w:rsid w:val="005727CE"/>
    <w:rsid w:val="005728C6"/>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97744A"/>
    <w:rsid w:val="00A02FDD"/>
    <w:rsid w:val="00A31091"/>
    <w:rsid w:val="00A32C4E"/>
    <w:rsid w:val="00A54CA2"/>
    <w:rsid w:val="00A934FD"/>
    <w:rsid w:val="00A9707E"/>
    <w:rsid w:val="00AB419B"/>
    <w:rsid w:val="00AC0FA2"/>
    <w:rsid w:val="00B0299A"/>
    <w:rsid w:val="00B109A4"/>
    <w:rsid w:val="00B22395"/>
    <w:rsid w:val="00B807CA"/>
    <w:rsid w:val="00BD0A82"/>
    <w:rsid w:val="00C61CC3"/>
    <w:rsid w:val="00C87FC9"/>
    <w:rsid w:val="00D56C7E"/>
    <w:rsid w:val="00D60293"/>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74531">
      <w:bodyDiv w:val="1"/>
      <w:marLeft w:val="0"/>
      <w:marRight w:val="0"/>
      <w:marTop w:val="0"/>
      <w:marBottom w:val="0"/>
      <w:divBdr>
        <w:top w:val="none" w:sz="0" w:space="0" w:color="auto"/>
        <w:left w:val="none" w:sz="0" w:space="0" w:color="auto"/>
        <w:bottom w:val="none" w:sz="0" w:space="0" w:color="auto"/>
        <w:right w:val="none" w:sz="0" w:space="0" w:color="auto"/>
      </w:divBdr>
    </w:div>
    <w:div w:id="1331176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it.wikipedia.org/wiki/Calciator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8354E3-C753-4AFE-A534-0636EF7A4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1491</Words>
  <Characters>8500</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Utente</dc:creator>
  <cp:lastModifiedBy>Maria Natale</cp:lastModifiedBy>
  <cp:revision>60</cp:revision>
  <cp:lastPrinted>2019-10-12T08:37:00Z</cp:lastPrinted>
  <dcterms:created xsi:type="dcterms:W3CDTF">2019-10-03T07:22:00Z</dcterms:created>
  <dcterms:modified xsi:type="dcterms:W3CDTF">2019-10-26T13:48:00Z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