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02C31" w14:textId="77777777" w:rsidR="007942F2" w:rsidRPr="0078312F" w:rsidRDefault="007942F2">
      <w:pPr>
        <w:rPr>
          <w:rFonts w:ascii="Verdana" w:hAnsi="Verdana" w:cs="Arial"/>
          <w:color w:val="7030A0"/>
          <w:sz w:val="24"/>
          <w:szCs w:val="24"/>
          <w:shd w:val="clear" w:color="auto" w:fill="FFFFFF"/>
        </w:rPr>
      </w:pPr>
      <w:r w:rsidRPr="0078312F">
        <w:rPr>
          <w:rFonts w:ascii="Verdana" w:hAnsi="Verdana" w:cs="Arial"/>
          <w:color w:val="7030A0"/>
          <w:sz w:val="24"/>
          <w:szCs w:val="24"/>
          <w:shd w:val="clear" w:color="auto" w:fill="FFFFFF"/>
        </w:rPr>
        <w:t>L’équipe avait envisagé au départ de créer la base de données avec un moteur non relationnel, mais ce choix n'a finalement pas été retenu et s'oriente dorénavant vers le moteur relationnel MySQL.</w:t>
      </w:r>
    </w:p>
    <w:p w14:paraId="36E7F803" w14:textId="6D4D1992" w:rsidR="007942F2" w:rsidRDefault="007942F2">
      <w:pPr>
        <w:rPr>
          <w:rFonts w:ascii="Verdana" w:hAnsi="Verdana" w:cs="Arial"/>
          <w:color w:val="7030A0"/>
          <w:sz w:val="24"/>
          <w:szCs w:val="24"/>
          <w:shd w:val="clear" w:color="auto" w:fill="FFFFFF"/>
        </w:rPr>
      </w:pPr>
      <w:r w:rsidRPr="0078312F">
        <w:rPr>
          <w:rFonts w:ascii="Verdana" w:hAnsi="Verdana" w:cs="Arial"/>
          <w:color w:val="7030A0"/>
          <w:sz w:val="24"/>
          <w:szCs w:val="24"/>
          <w:shd w:val="clear" w:color="auto" w:fill="FFFFFF"/>
        </w:rPr>
        <w:t>Selon vous quelles sont les raisons qui ont poussé l’équipe à changer de stratégie ?</w:t>
      </w:r>
    </w:p>
    <w:p w14:paraId="7DF60EDE" w14:textId="6B0A05C7" w:rsidR="0078312F" w:rsidRDefault="0078312F">
      <w:pPr>
        <w:rPr>
          <w:rFonts w:ascii="Verdana" w:hAnsi="Verdana" w:cs="Arial"/>
          <w:b/>
          <w:bCs/>
          <w:color w:val="7030A0"/>
          <w:sz w:val="36"/>
          <w:szCs w:val="36"/>
          <w:shd w:val="clear" w:color="auto" w:fill="FFFFFF"/>
        </w:rPr>
      </w:pPr>
      <w:r w:rsidRPr="0078312F">
        <w:rPr>
          <w:rFonts w:ascii="Verdana" w:hAnsi="Verdana" w:cs="Arial"/>
          <w:b/>
          <w:bCs/>
          <w:color w:val="7030A0"/>
          <w:sz w:val="36"/>
          <w:szCs w:val="36"/>
          <w:shd w:val="clear" w:color="auto" w:fill="FFFFFF"/>
        </w:rPr>
        <w:t>___________________________________</w:t>
      </w:r>
    </w:p>
    <w:p w14:paraId="7C9A9CA6" w14:textId="77777777" w:rsidR="0078312F" w:rsidRDefault="0078312F" w:rsidP="007942F2">
      <w:pPr>
        <w:rPr>
          <w:rFonts w:ascii="Verdana" w:hAnsi="Verdana" w:cs="Arial"/>
          <w:b/>
          <w:bCs/>
          <w:color w:val="7030A0"/>
          <w:sz w:val="36"/>
          <w:szCs w:val="36"/>
          <w:shd w:val="clear" w:color="auto" w:fill="FFFFFF"/>
        </w:rPr>
      </w:pPr>
    </w:p>
    <w:p w14:paraId="3185EEED" w14:textId="7A8C8A17" w:rsidR="007D33F7" w:rsidRDefault="007942F2" w:rsidP="007942F2">
      <w:pPr>
        <w:rPr>
          <w:rFonts w:ascii="Verdana" w:hAnsi="Verdana" w:cs="Arial"/>
          <w:sz w:val="24"/>
          <w:szCs w:val="24"/>
          <w:shd w:val="clear" w:color="auto" w:fill="FFFFFF"/>
        </w:rPr>
      </w:pPr>
      <w:r w:rsidRPr="009C5E9F">
        <w:rPr>
          <w:rFonts w:ascii="Verdana" w:hAnsi="Verdana" w:cs="Arial"/>
          <w:sz w:val="24"/>
          <w:szCs w:val="24"/>
          <w:shd w:val="clear" w:color="auto" w:fill="FFFFFF"/>
        </w:rPr>
        <w:t xml:space="preserve">Une BDD relationnelle MySQL </w:t>
      </w:r>
      <w:r w:rsidR="00206260">
        <w:rPr>
          <w:rFonts w:ascii="Verdana" w:hAnsi="Verdana" w:cs="Arial"/>
          <w:sz w:val="24"/>
          <w:szCs w:val="24"/>
          <w:shd w:val="clear" w:color="auto" w:fill="FFFFFF"/>
        </w:rPr>
        <w:t xml:space="preserve">va être </w:t>
      </w:r>
      <w:r w:rsidR="009B51BF">
        <w:rPr>
          <w:rFonts w:ascii="Verdana" w:hAnsi="Verdana" w:cs="Arial"/>
          <w:sz w:val="24"/>
          <w:szCs w:val="24"/>
          <w:shd w:val="clear" w:color="auto" w:fill="FFFFFF"/>
        </w:rPr>
        <w:t>davantage</w:t>
      </w:r>
      <w:r w:rsidR="00206260">
        <w:rPr>
          <w:rFonts w:ascii="Verdana" w:hAnsi="Verdana" w:cs="Arial"/>
          <w:sz w:val="24"/>
          <w:szCs w:val="24"/>
          <w:shd w:val="clear" w:color="auto" w:fill="FFFFFF"/>
        </w:rPr>
        <w:t xml:space="preserve"> cohérente et disponible de manière à relier les </w:t>
      </w:r>
      <w:r w:rsidR="009B51BF">
        <w:rPr>
          <w:rFonts w:ascii="Verdana" w:hAnsi="Verdana" w:cs="Arial"/>
          <w:sz w:val="24"/>
          <w:szCs w:val="24"/>
          <w:shd w:val="clear" w:color="auto" w:fill="FFFFFF"/>
        </w:rPr>
        <w:t>données</w:t>
      </w:r>
      <w:r w:rsidR="00206260">
        <w:rPr>
          <w:rFonts w:ascii="Verdana" w:hAnsi="Verdana" w:cs="Arial"/>
          <w:sz w:val="24"/>
          <w:szCs w:val="24"/>
          <w:shd w:val="clear" w:color="auto" w:fill="FFFFFF"/>
        </w:rPr>
        <w:t xml:space="preserve">. Celle-ci va </w:t>
      </w:r>
      <w:r w:rsidR="009B51BF">
        <w:rPr>
          <w:rFonts w:ascii="Verdana" w:hAnsi="Verdana" w:cs="Arial"/>
          <w:sz w:val="24"/>
          <w:szCs w:val="24"/>
          <w:shd w:val="clear" w:color="auto" w:fill="FFFFFF"/>
        </w:rPr>
        <w:t>permettre de relier les informations entre elles, les stocker dans des tables, des lignes et des colonnes.</w:t>
      </w:r>
    </w:p>
    <w:p w14:paraId="02ADE360" w14:textId="527875BA" w:rsidR="0078312F" w:rsidRDefault="009B51BF" w:rsidP="007942F2">
      <w:pPr>
        <w:rPr>
          <w:rFonts w:ascii="Verdana" w:hAnsi="Verdana" w:cs="Arial"/>
          <w:sz w:val="24"/>
          <w:szCs w:val="24"/>
          <w:shd w:val="clear" w:color="auto" w:fill="FFFFFF"/>
        </w:rPr>
      </w:pPr>
      <w:r>
        <w:rPr>
          <w:rFonts w:ascii="Verdana" w:hAnsi="Verdana" w:cs="Arial"/>
          <w:sz w:val="24"/>
          <w:szCs w:val="24"/>
          <w:shd w:val="clear" w:color="auto" w:fill="FFFFFF"/>
        </w:rPr>
        <w:t>Le fait d’utiliser un langage SQL permet d’interroger les données de façon interactive et de les collecter dans le cadre de rapports relationnels.</w:t>
      </w:r>
    </w:p>
    <w:p w14:paraId="62FB4D8B" w14:textId="57ED55F0" w:rsidR="009B51BF" w:rsidRPr="00206260" w:rsidRDefault="009B51BF" w:rsidP="007942F2">
      <w:pPr>
        <w:rPr>
          <w:rFonts w:ascii="Verdana" w:hAnsi="Verdana" w:cs="Arial"/>
          <w:sz w:val="24"/>
          <w:szCs w:val="24"/>
          <w:shd w:val="clear" w:color="auto" w:fill="FFFFFF"/>
        </w:rPr>
      </w:pPr>
      <w:r>
        <w:rPr>
          <w:rFonts w:ascii="Verdana" w:hAnsi="Verdana" w:cs="Arial"/>
          <w:sz w:val="24"/>
          <w:szCs w:val="24"/>
          <w:shd w:val="clear" w:color="auto" w:fill="FFFFFF"/>
        </w:rPr>
        <w:t>Il permet aussi la garantie qu’une transaction se fasse de façon fiable (principe ACID) :</w:t>
      </w:r>
    </w:p>
    <w:p w14:paraId="4F14A13C" w14:textId="0655AF73" w:rsidR="0078312F" w:rsidRPr="007D33F7" w:rsidRDefault="004414E7" w:rsidP="0078312F">
      <w:pPr>
        <w:numPr>
          <w:ilvl w:val="0"/>
          <w:numId w:val="1"/>
        </w:numPr>
        <w:shd w:val="clear" w:color="auto" w:fill="FFFFFF"/>
        <w:spacing w:before="100" w:beforeAutospacing="1" w:after="100" w:afterAutospacing="1" w:line="240" w:lineRule="auto"/>
        <w:rPr>
          <w:rFonts w:ascii="Verdana" w:eastAsia="Times New Roman" w:hAnsi="Verdana" w:cs="Open Sans"/>
          <w:sz w:val="24"/>
          <w:szCs w:val="24"/>
          <w:lang w:eastAsia="fr-FR"/>
        </w:rPr>
      </w:pPr>
      <w:r w:rsidRPr="007D33F7">
        <w:rPr>
          <w:rFonts w:ascii="Verdana" w:eastAsia="Times New Roman" w:hAnsi="Verdana" w:cs="Open Sans"/>
          <w:b/>
          <w:bCs/>
          <w:color w:val="00B0F0"/>
          <w:sz w:val="24"/>
          <w:szCs w:val="24"/>
          <w:lang w:eastAsia="fr-FR"/>
        </w:rPr>
        <w:t>Atomicité</w:t>
      </w:r>
      <w:r w:rsidRPr="007D33F7">
        <w:rPr>
          <w:rFonts w:ascii="Verdana" w:eastAsia="Times New Roman" w:hAnsi="Verdana" w:cs="Open Sans"/>
          <w:sz w:val="24"/>
          <w:szCs w:val="24"/>
          <w:lang w:eastAsia="fr-FR"/>
        </w:rPr>
        <w:t xml:space="preserve"> : Soit l’opération se fait en entier, </w:t>
      </w:r>
      <w:r w:rsidRPr="00206260">
        <w:rPr>
          <w:rFonts w:ascii="Verdana" w:eastAsia="Times New Roman" w:hAnsi="Verdana" w:cs="Open Sans"/>
          <w:sz w:val="24"/>
          <w:szCs w:val="24"/>
          <w:lang w:eastAsia="fr-FR"/>
        </w:rPr>
        <w:t>soit-elle</w:t>
      </w:r>
      <w:r w:rsidRPr="007D33F7">
        <w:rPr>
          <w:rFonts w:ascii="Verdana" w:eastAsia="Times New Roman" w:hAnsi="Verdana" w:cs="Open Sans"/>
          <w:sz w:val="24"/>
          <w:szCs w:val="24"/>
          <w:lang w:eastAsia="fr-FR"/>
        </w:rPr>
        <w:t xml:space="preserve"> ne se fait pas du tout. La notion d’atomicité sous-entend la possibilité de défaire un</w:t>
      </w:r>
      <w:r w:rsidRPr="00206260">
        <w:rPr>
          <w:rFonts w:ascii="Verdana" w:eastAsia="Times New Roman" w:hAnsi="Verdana" w:cs="Open Sans"/>
          <w:sz w:val="24"/>
          <w:szCs w:val="24"/>
          <w:lang w:eastAsia="fr-FR"/>
        </w:rPr>
        <w:t>e</w:t>
      </w:r>
      <w:r w:rsidRPr="007D33F7">
        <w:rPr>
          <w:rFonts w:ascii="Verdana" w:eastAsia="Times New Roman" w:hAnsi="Verdana" w:cs="Open Sans"/>
          <w:sz w:val="24"/>
          <w:szCs w:val="24"/>
          <w:lang w:eastAsia="fr-FR"/>
        </w:rPr>
        <w:t xml:space="preserve"> opération avortée.</w:t>
      </w:r>
    </w:p>
    <w:p w14:paraId="70387828" w14:textId="77777777" w:rsidR="004414E7" w:rsidRPr="007D33F7" w:rsidRDefault="004414E7" w:rsidP="004414E7">
      <w:pPr>
        <w:numPr>
          <w:ilvl w:val="0"/>
          <w:numId w:val="1"/>
        </w:numPr>
        <w:shd w:val="clear" w:color="auto" w:fill="FFFFFF"/>
        <w:spacing w:before="100" w:beforeAutospacing="1" w:after="100" w:afterAutospacing="1" w:line="240" w:lineRule="auto"/>
        <w:rPr>
          <w:rFonts w:ascii="Verdana" w:eastAsia="Times New Roman" w:hAnsi="Verdana" w:cs="Open Sans"/>
          <w:sz w:val="24"/>
          <w:szCs w:val="24"/>
          <w:lang w:eastAsia="fr-FR"/>
        </w:rPr>
      </w:pPr>
      <w:r w:rsidRPr="007D33F7">
        <w:rPr>
          <w:rFonts w:ascii="Verdana" w:eastAsia="Times New Roman" w:hAnsi="Verdana" w:cs="Open Sans"/>
          <w:b/>
          <w:bCs/>
          <w:color w:val="00B0F0"/>
          <w:sz w:val="24"/>
          <w:szCs w:val="24"/>
          <w:lang w:eastAsia="fr-FR"/>
        </w:rPr>
        <w:t>Cohérence</w:t>
      </w:r>
      <w:r w:rsidRPr="007D33F7">
        <w:rPr>
          <w:rFonts w:ascii="Verdana" w:eastAsia="Times New Roman" w:hAnsi="Verdana" w:cs="Open Sans"/>
          <w:color w:val="00B0F0"/>
          <w:sz w:val="24"/>
          <w:szCs w:val="24"/>
          <w:lang w:eastAsia="fr-FR"/>
        </w:rPr>
        <w:t> </w:t>
      </w:r>
      <w:r w:rsidRPr="007D33F7">
        <w:rPr>
          <w:rFonts w:ascii="Verdana" w:eastAsia="Times New Roman" w:hAnsi="Verdana" w:cs="Open Sans"/>
          <w:sz w:val="24"/>
          <w:szCs w:val="24"/>
          <w:lang w:eastAsia="fr-FR"/>
        </w:rPr>
        <w:t>: L’opération doit assurer que la base de données sera dans un état valide après l’opération.</w:t>
      </w:r>
    </w:p>
    <w:p w14:paraId="4166801B" w14:textId="77777777" w:rsidR="004414E7" w:rsidRPr="007D33F7" w:rsidRDefault="004414E7" w:rsidP="004414E7">
      <w:pPr>
        <w:numPr>
          <w:ilvl w:val="0"/>
          <w:numId w:val="1"/>
        </w:numPr>
        <w:shd w:val="clear" w:color="auto" w:fill="FFFFFF"/>
        <w:spacing w:before="100" w:beforeAutospacing="1" w:after="100" w:afterAutospacing="1" w:line="240" w:lineRule="auto"/>
        <w:rPr>
          <w:rFonts w:ascii="Verdana" w:eastAsia="Times New Roman" w:hAnsi="Verdana" w:cs="Open Sans"/>
          <w:sz w:val="24"/>
          <w:szCs w:val="24"/>
          <w:lang w:eastAsia="fr-FR"/>
        </w:rPr>
      </w:pPr>
      <w:r w:rsidRPr="007D33F7">
        <w:rPr>
          <w:rFonts w:ascii="Verdana" w:eastAsia="Times New Roman" w:hAnsi="Verdana" w:cs="Open Sans"/>
          <w:b/>
          <w:bCs/>
          <w:color w:val="00B0F0"/>
          <w:sz w:val="24"/>
          <w:szCs w:val="24"/>
          <w:lang w:eastAsia="fr-FR"/>
        </w:rPr>
        <w:t>Isolation</w:t>
      </w:r>
      <w:r w:rsidRPr="007D33F7">
        <w:rPr>
          <w:rFonts w:ascii="Verdana" w:eastAsia="Times New Roman" w:hAnsi="Verdana" w:cs="Open Sans"/>
          <w:sz w:val="24"/>
          <w:szCs w:val="24"/>
          <w:lang w:eastAsia="fr-FR"/>
        </w:rPr>
        <w:t> : L’opération doit se faire en toute autonomie sans dépendance à une autre opération.</w:t>
      </w:r>
    </w:p>
    <w:p w14:paraId="1995A11F" w14:textId="79DF70B6" w:rsidR="009C5E9F" w:rsidRDefault="004414E7" w:rsidP="009C5E9F">
      <w:pPr>
        <w:numPr>
          <w:ilvl w:val="0"/>
          <w:numId w:val="1"/>
        </w:numPr>
        <w:shd w:val="clear" w:color="auto" w:fill="FFFFFF"/>
        <w:spacing w:before="100" w:beforeAutospacing="1" w:after="100" w:afterAutospacing="1" w:line="240" w:lineRule="auto"/>
        <w:rPr>
          <w:rFonts w:ascii="Verdana" w:eastAsia="Times New Roman" w:hAnsi="Verdana" w:cs="Open Sans"/>
          <w:sz w:val="24"/>
          <w:szCs w:val="24"/>
          <w:lang w:eastAsia="fr-FR"/>
        </w:rPr>
      </w:pPr>
      <w:r w:rsidRPr="007D33F7">
        <w:rPr>
          <w:rFonts w:ascii="Verdana" w:eastAsia="Times New Roman" w:hAnsi="Verdana" w:cs="Open Sans"/>
          <w:b/>
          <w:bCs/>
          <w:color w:val="00B0F0"/>
          <w:sz w:val="24"/>
          <w:szCs w:val="24"/>
          <w:lang w:eastAsia="fr-FR"/>
        </w:rPr>
        <w:t>Durabilité</w:t>
      </w:r>
      <w:r w:rsidRPr="007D33F7">
        <w:rPr>
          <w:rFonts w:ascii="Verdana" w:eastAsia="Times New Roman" w:hAnsi="Verdana" w:cs="Open Sans"/>
          <w:color w:val="00B0F0"/>
          <w:sz w:val="24"/>
          <w:szCs w:val="24"/>
          <w:lang w:eastAsia="fr-FR"/>
        </w:rPr>
        <w:t> </w:t>
      </w:r>
      <w:r w:rsidRPr="007D33F7">
        <w:rPr>
          <w:rFonts w:ascii="Verdana" w:eastAsia="Times New Roman" w:hAnsi="Verdana" w:cs="Open Sans"/>
          <w:sz w:val="24"/>
          <w:szCs w:val="24"/>
          <w:lang w:eastAsia="fr-FR"/>
        </w:rPr>
        <w:t>: En cas de problème important (coupure d’électricité), les modifications apportées sont bien enregistrées</w:t>
      </w:r>
      <w:r w:rsidR="009B51BF">
        <w:rPr>
          <w:rFonts w:ascii="Verdana" w:eastAsia="Times New Roman" w:hAnsi="Verdana" w:cs="Open Sans"/>
          <w:sz w:val="24"/>
          <w:szCs w:val="24"/>
          <w:lang w:eastAsia="fr-FR"/>
        </w:rPr>
        <w:t>.</w:t>
      </w:r>
    </w:p>
    <w:p w14:paraId="0BF3E610" w14:textId="1AE47A6F" w:rsidR="009C5E9F" w:rsidRPr="009C5E9F" w:rsidRDefault="009C5E9F" w:rsidP="009C5E9F">
      <w:pPr>
        <w:shd w:val="clear" w:color="auto" w:fill="FFFFFF"/>
        <w:spacing w:before="100" w:beforeAutospacing="1" w:after="100" w:afterAutospacing="1" w:line="240" w:lineRule="auto"/>
        <w:rPr>
          <w:rFonts w:ascii="Verdana" w:eastAsia="Times New Roman" w:hAnsi="Verdana" w:cs="Open Sans"/>
          <w:b/>
          <w:bCs/>
          <w:color w:val="00B0F0"/>
          <w:sz w:val="36"/>
          <w:szCs w:val="36"/>
          <w:lang w:eastAsia="fr-FR"/>
        </w:rPr>
      </w:pPr>
      <w:r w:rsidRPr="009C5E9F">
        <w:rPr>
          <w:rFonts w:ascii="Verdana" w:eastAsia="Times New Roman" w:hAnsi="Verdana" w:cs="Open Sans"/>
          <w:b/>
          <w:bCs/>
          <w:color w:val="00B0F0"/>
          <w:sz w:val="36"/>
          <w:szCs w:val="36"/>
          <w:lang w:eastAsia="fr-FR"/>
        </w:rPr>
        <w:t>_________________________________</w:t>
      </w:r>
      <w:r>
        <w:rPr>
          <w:rFonts w:ascii="Verdana" w:eastAsia="Times New Roman" w:hAnsi="Verdana" w:cs="Open Sans"/>
          <w:b/>
          <w:bCs/>
          <w:color w:val="00B0F0"/>
          <w:sz w:val="36"/>
          <w:szCs w:val="36"/>
          <w:lang w:eastAsia="fr-FR"/>
        </w:rPr>
        <w:t>__</w:t>
      </w:r>
    </w:p>
    <w:p w14:paraId="6DFAACEC" w14:textId="77777777" w:rsidR="0078312F" w:rsidRDefault="0078312F" w:rsidP="0078312F">
      <w:pPr>
        <w:shd w:val="clear" w:color="auto" w:fill="FFFFFF"/>
        <w:spacing w:before="100" w:beforeAutospacing="1" w:after="100" w:afterAutospacing="1" w:line="240" w:lineRule="auto"/>
        <w:ind w:left="720"/>
        <w:rPr>
          <w:rFonts w:ascii="Verdana" w:eastAsia="Times New Roman" w:hAnsi="Verdana" w:cs="Open Sans"/>
          <w:sz w:val="24"/>
          <w:szCs w:val="24"/>
          <w:lang w:eastAsia="fr-FR"/>
        </w:rPr>
      </w:pPr>
    </w:p>
    <w:p w14:paraId="0F7E402E" w14:textId="786BF4CE" w:rsidR="009B51BF" w:rsidRPr="0078312F" w:rsidRDefault="009B51BF" w:rsidP="0078312F">
      <w:pPr>
        <w:shd w:val="clear" w:color="auto" w:fill="FFFFFF"/>
        <w:spacing w:before="100" w:beforeAutospacing="1" w:after="100" w:afterAutospacing="1" w:line="240" w:lineRule="auto"/>
        <w:rPr>
          <w:rFonts w:ascii="Verdana" w:eastAsia="Times New Roman" w:hAnsi="Verdana" w:cs="Open Sans"/>
          <w:sz w:val="24"/>
          <w:szCs w:val="24"/>
          <w:lang w:eastAsia="fr-FR"/>
        </w:rPr>
      </w:pPr>
      <w:r w:rsidRPr="009C5E9F">
        <w:rPr>
          <w:rFonts w:ascii="Verdana" w:eastAsia="Times New Roman" w:hAnsi="Verdana" w:cs="Helvetica"/>
          <w:sz w:val="24"/>
          <w:szCs w:val="24"/>
          <w:highlight w:val="cyan"/>
          <w:lang w:eastAsia="fr-FR"/>
        </w:rPr>
        <w:t>Comparons les avantages de la BDD relationnelle et les inconvénients de la BDD non relationnelle</w:t>
      </w:r>
      <w:r w:rsidR="009C5E9F" w:rsidRPr="009C5E9F">
        <w:rPr>
          <w:rFonts w:ascii="Verdana" w:eastAsia="Times New Roman" w:hAnsi="Verdana" w:cs="Helvetica"/>
          <w:sz w:val="24"/>
          <w:szCs w:val="24"/>
          <w:highlight w:val="cyan"/>
          <w:lang w:eastAsia="fr-FR"/>
        </w:rPr>
        <w:t>.</w:t>
      </w:r>
    </w:p>
    <w:p w14:paraId="7970DF27" w14:textId="77777777" w:rsidR="009B51BF" w:rsidRPr="009B51BF" w:rsidRDefault="009B51BF" w:rsidP="009B51BF">
      <w:pPr>
        <w:shd w:val="clear" w:color="auto" w:fill="FFFFFF"/>
        <w:spacing w:before="60" w:after="0" w:line="240" w:lineRule="auto"/>
        <w:rPr>
          <w:rFonts w:ascii="Verdana" w:eastAsia="Times New Roman" w:hAnsi="Verdana" w:cs="Helvetica"/>
          <w:sz w:val="24"/>
          <w:szCs w:val="24"/>
          <w:lang w:eastAsia="fr-FR"/>
        </w:rPr>
      </w:pPr>
    </w:p>
    <w:p w14:paraId="152BAF3C" w14:textId="1FD2E48B" w:rsidR="009B51BF" w:rsidRDefault="009B51BF" w:rsidP="009C5E9F">
      <w:pPr>
        <w:shd w:val="clear" w:color="auto" w:fill="FFFFFF"/>
        <w:spacing w:before="60" w:after="0" w:line="240" w:lineRule="auto"/>
        <w:rPr>
          <w:rFonts w:ascii="Verdana" w:eastAsia="Times New Roman" w:hAnsi="Verdana" w:cs="Helvetica"/>
          <w:color w:val="00B0F0"/>
          <w:sz w:val="24"/>
          <w:szCs w:val="24"/>
          <w:lang w:eastAsia="fr-FR"/>
        </w:rPr>
      </w:pPr>
      <w:r w:rsidRPr="0078312F">
        <w:rPr>
          <w:rFonts w:ascii="Verdana" w:eastAsia="Times New Roman" w:hAnsi="Verdana" w:cs="Helvetica"/>
          <w:color w:val="00B0F0"/>
          <w:sz w:val="24"/>
          <w:szCs w:val="24"/>
          <w:u w:val="single"/>
          <w:lang w:eastAsia="fr-FR"/>
        </w:rPr>
        <w:t>Avantages BDD relationnels</w:t>
      </w:r>
      <w:r w:rsidR="009C5E9F">
        <w:rPr>
          <w:rFonts w:ascii="Verdana" w:eastAsia="Times New Roman" w:hAnsi="Verdana" w:cs="Helvetica"/>
          <w:color w:val="00B0F0"/>
          <w:sz w:val="24"/>
          <w:szCs w:val="24"/>
          <w:u w:val="single"/>
          <w:lang w:eastAsia="fr-FR"/>
        </w:rPr>
        <w:t xml:space="preserve"> (SQL)</w:t>
      </w:r>
      <w:r w:rsidRPr="0078312F">
        <w:rPr>
          <w:rFonts w:ascii="Verdana" w:eastAsia="Times New Roman" w:hAnsi="Verdana" w:cs="Helvetica"/>
          <w:color w:val="00B0F0"/>
          <w:sz w:val="24"/>
          <w:szCs w:val="24"/>
          <w:lang w:eastAsia="fr-FR"/>
        </w:rPr>
        <w:t> :</w:t>
      </w:r>
    </w:p>
    <w:p w14:paraId="78967E23" w14:textId="77777777" w:rsidR="009C5E9F" w:rsidRPr="009C5E9F" w:rsidRDefault="009C5E9F" w:rsidP="009C5E9F">
      <w:pPr>
        <w:shd w:val="clear" w:color="auto" w:fill="FFFFFF"/>
        <w:spacing w:before="60" w:after="0" w:line="240" w:lineRule="auto"/>
        <w:rPr>
          <w:rFonts w:ascii="Verdana" w:eastAsia="Times New Roman" w:hAnsi="Verdana" w:cs="Helvetica"/>
          <w:color w:val="00B0F0"/>
          <w:sz w:val="24"/>
          <w:szCs w:val="24"/>
          <w:lang w:eastAsia="fr-FR"/>
        </w:rPr>
      </w:pPr>
    </w:p>
    <w:p w14:paraId="0E19916F" w14:textId="7A9578EB" w:rsidR="007D33F7" w:rsidRPr="0078312F" w:rsidRDefault="007D33F7" w:rsidP="0078312F">
      <w:pPr>
        <w:pStyle w:val="Paragraphedeliste"/>
        <w:numPr>
          <w:ilvl w:val="0"/>
          <w:numId w:val="5"/>
        </w:numPr>
        <w:shd w:val="clear" w:color="auto" w:fill="FFFFFF"/>
        <w:spacing w:after="0" w:line="240" w:lineRule="auto"/>
        <w:rPr>
          <w:rFonts w:ascii="Verdana" w:eastAsia="Times New Roman" w:hAnsi="Verdana" w:cs="Helvetica"/>
          <w:sz w:val="24"/>
          <w:szCs w:val="24"/>
          <w:lang w:eastAsia="fr-FR"/>
        </w:rPr>
      </w:pPr>
      <w:r w:rsidRPr="0078312F">
        <w:rPr>
          <w:rFonts w:ascii="Verdana" w:eastAsia="Times New Roman" w:hAnsi="Verdana" w:cs="Helvetica"/>
          <w:sz w:val="24"/>
          <w:szCs w:val="24"/>
          <w:lang w:eastAsia="fr-FR"/>
        </w:rPr>
        <w:t>La technologie est « mature » (création il y a plusieurs dizaines d’années) ce qui fait qu’aujourd’hui le SQL est un langage standard et normalisé</w:t>
      </w:r>
      <w:r w:rsidR="0078312F" w:rsidRPr="0078312F">
        <w:rPr>
          <w:rFonts w:ascii="Verdana" w:eastAsia="Times New Roman" w:hAnsi="Verdana" w:cs="Helvetica"/>
          <w:sz w:val="24"/>
          <w:szCs w:val="24"/>
          <w:lang w:eastAsia="fr-FR"/>
        </w:rPr>
        <w:t>.</w:t>
      </w:r>
    </w:p>
    <w:p w14:paraId="05ED0341" w14:textId="64ABE88E" w:rsidR="007D33F7" w:rsidRPr="00206260" w:rsidRDefault="007D33F7" w:rsidP="0078312F">
      <w:pPr>
        <w:numPr>
          <w:ilvl w:val="0"/>
          <w:numId w:val="5"/>
        </w:numPr>
        <w:shd w:val="clear" w:color="auto" w:fill="FFFFFF"/>
        <w:spacing w:before="60" w:after="0" w:line="240" w:lineRule="auto"/>
        <w:rPr>
          <w:rFonts w:ascii="Verdana" w:eastAsia="Times New Roman" w:hAnsi="Verdana" w:cs="Helvetica"/>
          <w:sz w:val="24"/>
          <w:szCs w:val="24"/>
          <w:lang w:eastAsia="fr-FR"/>
        </w:rPr>
      </w:pPr>
      <w:r w:rsidRPr="007942F2">
        <w:rPr>
          <w:rFonts w:ascii="Verdana" w:eastAsia="Times New Roman" w:hAnsi="Verdana" w:cs="Helvetica"/>
          <w:sz w:val="24"/>
          <w:szCs w:val="24"/>
          <w:lang w:eastAsia="fr-FR"/>
        </w:rPr>
        <w:lastRenderedPageBreak/>
        <w:t>On a une garantie que les transactions sont atomiques, cohérentes, isolées et durables – principe ACID (Atomic, Consistent, Independant, Durable)</w:t>
      </w:r>
      <w:r w:rsidR="0078312F">
        <w:rPr>
          <w:rFonts w:ascii="Verdana" w:eastAsia="Times New Roman" w:hAnsi="Verdana" w:cs="Helvetica"/>
          <w:sz w:val="24"/>
          <w:szCs w:val="24"/>
          <w:lang w:eastAsia="fr-FR"/>
        </w:rPr>
        <w:t>.</w:t>
      </w:r>
    </w:p>
    <w:p w14:paraId="70A2835E" w14:textId="32058407" w:rsidR="007D33F7" w:rsidRPr="007942F2" w:rsidRDefault="007D33F7" w:rsidP="0078312F">
      <w:pPr>
        <w:numPr>
          <w:ilvl w:val="0"/>
          <w:numId w:val="5"/>
        </w:numPr>
        <w:shd w:val="clear" w:color="auto" w:fill="FFFFFF"/>
        <w:spacing w:before="60" w:after="0" w:line="240" w:lineRule="auto"/>
        <w:rPr>
          <w:rFonts w:ascii="Verdana" w:eastAsia="Times New Roman" w:hAnsi="Verdana" w:cs="Helvetica"/>
          <w:sz w:val="24"/>
          <w:szCs w:val="24"/>
          <w:lang w:eastAsia="fr-FR"/>
        </w:rPr>
      </w:pPr>
      <w:r w:rsidRPr="007942F2">
        <w:rPr>
          <w:rFonts w:ascii="Verdana" w:eastAsia="Times New Roman" w:hAnsi="Verdana" w:cs="Helvetica"/>
          <w:sz w:val="24"/>
          <w:szCs w:val="24"/>
          <w:lang w:eastAsia="fr-FR"/>
        </w:rPr>
        <w:t>La possibilité de mettre en œuvre des requêtes complexes (croisement multiple des données)</w:t>
      </w:r>
      <w:r w:rsidR="0078312F">
        <w:rPr>
          <w:rFonts w:ascii="Verdana" w:eastAsia="Times New Roman" w:hAnsi="Verdana" w:cs="Helvetica"/>
          <w:sz w:val="24"/>
          <w:szCs w:val="24"/>
          <w:lang w:eastAsia="fr-FR"/>
        </w:rPr>
        <w:t>.</w:t>
      </w:r>
    </w:p>
    <w:p w14:paraId="2596942D" w14:textId="4EB9BB01" w:rsidR="007D33F7" w:rsidRPr="0078312F" w:rsidRDefault="007D33F7" w:rsidP="0078312F">
      <w:pPr>
        <w:numPr>
          <w:ilvl w:val="0"/>
          <w:numId w:val="5"/>
        </w:numPr>
        <w:shd w:val="clear" w:color="auto" w:fill="FFFFFF"/>
        <w:spacing w:before="60" w:after="0" w:line="240" w:lineRule="auto"/>
        <w:rPr>
          <w:rFonts w:ascii="Verdana" w:eastAsia="Times New Roman" w:hAnsi="Verdana" w:cs="Helvetica"/>
          <w:sz w:val="24"/>
          <w:szCs w:val="24"/>
          <w:lang w:eastAsia="fr-FR"/>
        </w:rPr>
      </w:pPr>
      <w:r w:rsidRPr="007942F2">
        <w:rPr>
          <w:rFonts w:ascii="Verdana" w:eastAsia="Times New Roman" w:hAnsi="Verdana" w:cs="Helvetica"/>
          <w:sz w:val="24"/>
          <w:szCs w:val="24"/>
          <w:lang w:eastAsia="fr-FR"/>
        </w:rPr>
        <w:t>Du fait du nombres d’années d’existence, un large support</w:t>
      </w:r>
      <w:r w:rsidR="00206260" w:rsidRPr="00206260">
        <w:rPr>
          <w:rFonts w:ascii="Verdana" w:eastAsia="Times New Roman" w:hAnsi="Verdana" w:cs="Helvetica"/>
          <w:sz w:val="24"/>
          <w:szCs w:val="24"/>
          <w:lang w:eastAsia="fr-FR"/>
        </w:rPr>
        <w:t xml:space="preserve"> de </w:t>
      </w:r>
      <w:r w:rsidR="00206260" w:rsidRPr="0078312F">
        <w:rPr>
          <w:rFonts w:ascii="Verdana" w:eastAsia="Times New Roman" w:hAnsi="Verdana" w:cs="Helvetica"/>
          <w:sz w:val="24"/>
          <w:szCs w:val="24"/>
          <w:lang w:eastAsia="fr-FR"/>
        </w:rPr>
        <w:t>documentation</w:t>
      </w:r>
      <w:r w:rsidRPr="007942F2">
        <w:rPr>
          <w:rFonts w:ascii="Verdana" w:eastAsia="Times New Roman" w:hAnsi="Verdana" w:cs="Helvetica"/>
          <w:sz w:val="24"/>
          <w:szCs w:val="24"/>
          <w:lang w:eastAsia="fr-FR"/>
        </w:rPr>
        <w:t xml:space="preserve"> est disponible et il existe également de fortes communautés.</w:t>
      </w:r>
    </w:p>
    <w:p w14:paraId="1CBF52E6" w14:textId="61BA7C0D" w:rsidR="007D33F7" w:rsidRDefault="007D33F7" w:rsidP="007D33F7">
      <w:pPr>
        <w:shd w:val="clear" w:color="auto" w:fill="FFFFFF"/>
        <w:spacing w:before="60" w:after="0" w:line="240" w:lineRule="auto"/>
        <w:rPr>
          <w:rFonts w:ascii="Verdana" w:eastAsia="Times New Roman" w:hAnsi="Verdana" w:cs="Helvetica"/>
          <w:sz w:val="24"/>
          <w:szCs w:val="24"/>
          <w:lang w:eastAsia="fr-FR"/>
        </w:rPr>
      </w:pPr>
    </w:p>
    <w:p w14:paraId="4A35DC9C" w14:textId="77777777" w:rsidR="009C5E9F" w:rsidRPr="00206260" w:rsidRDefault="009C5E9F" w:rsidP="007D33F7">
      <w:pPr>
        <w:shd w:val="clear" w:color="auto" w:fill="FFFFFF"/>
        <w:spacing w:before="60" w:after="0" w:line="240" w:lineRule="auto"/>
        <w:rPr>
          <w:rFonts w:ascii="Verdana" w:eastAsia="Times New Roman" w:hAnsi="Verdana" w:cs="Helvetica"/>
          <w:sz w:val="24"/>
          <w:szCs w:val="24"/>
          <w:lang w:eastAsia="fr-FR"/>
        </w:rPr>
      </w:pPr>
    </w:p>
    <w:p w14:paraId="72DBFF25" w14:textId="470405CC" w:rsidR="007D33F7" w:rsidRDefault="00206260" w:rsidP="007D33F7">
      <w:pPr>
        <w:shd w:val="clear" w:color="auto" w:fill="FFFFFF"/>
        <w:spacing w:after="240" w:line="240" w:lineRule="auto"/>
        <w:rPr>
          <w:rFonts w:ascii="Verdana" w:eastAsia="Times New Roman" w:hAnsi="Verdana" w:cs="Helvetica"/>
          <w:color w:val="00B0F0"/>
          <w:sz w:val="24"/>
          <w:szCs w:val="24"/>
          <w:lang w:eastAsia="fr-FR"/>
        </w:rPr>
      </w:pPr>
      <w:r w:rsidRPr="0078312F">
        <w:rPr>
          <w:rFonts w:ascii="Verdana" w:eastAsia="Times New Roman" w:hAnsi="Verdana" w:cs="Helvetica"/>
          <w:color w:val="00B0F0"/>
          <w:sz w:val="24"/>
          <w:szCs w:val="24"/>
          <w:u w:val="single"/>
          <w:lang w:eastAsia="fr-FR"/>
        </w:rPr>
        <w:t>Inconvénients BDD non relationnels</w:t>
      </w:r>
      <w:r w:rsidR="009C5E9F">
        <w:rPr>
          <w:rFonts w:ascii="Verdana" w:eastAsia="Times New Roman" w:hAnsi="Verdana" w:cs="Helvetica"/>
          <w:color w:val="00B0F0"/>
          <w:sz w:val="24"/>
          <w:szCs w:val="24"/>
          <w:u w:val="single"/>
          <w:lang w:eastAsia="fr-FR"/>
        </w:rPr>
        <w:t xml:space="preserve"> (NoSQL)</w:t>
      </w:r>
      <w:r w:rsidR="007D33F7" w:rsidRPr="007942F2">
        <w:rPr>
          <w:rFonts w:ascii="Verdana" w:eastAsia="Times New Roman" w:hAnsi="Verdana" w:cs="Helvetica"/>
          <w:color w:val="00B0F0"/>
          <w:sz w:val="24"/>
          <w:szCs w:val="24"/>
          <w:lang w:eastAsia="fr-FR"/>
        </w:rPr>
        <w:t xml:space="preserve"> :</w:t>
      </w:r>
    </w:p>
    <w:p w14:paraId="005F43D9" w14:textId="77777777" w:rsidR="009C5E9F" w:rsidRPr="007942F2" w:rsidRDefault="009C5E9F" w:rsidP="007D33F7">
      <w:pPr>
        <w:shd w:val="clear" w:color="auto" w:fill="FFFFFF"/>
        <w:spacing w:after="240" w:line="240" w:lineRule="auto"/>
        <w:rPr>
          <w:rFonts w:ascii="Verdana" w:eastAsia="Times New Roman" w:hAnsi="Verdana" w:cs="Helvetica"/>
          <w:color w:val="00B0F0"/>
          <w:sz w:val="24"/>
          <w:szCs w:val="24"/>
          <w:lang w:eastAsia="fr-FR"/>
        </w:rPr>
      </w:pPr>
    </w:p>
    <w:p w14:paraId="7CD8141E" w14:textId="18A6BE5D" w:rsidR="007D33F7" w:rsidRPr="007942F2" w:rsidRDefault="007D33F7" w:rsidP="0078312F">
      <w:pPr>
        <w:numPr>
          <w:ilvl w:val="0"/>
          <w:numId w:val="2"/>
        </w:numPr>
        <w:shd w:val="clear" w:color="auto" w:fill="FFFFFF"/>
        <w:spacing w:after="0" w:line="240" w:lineRule="auto"/>
        <w:rPr>
          <w:rFonts w:ascii="Verdana" w:eastAsia="Times New Roman" w:hAnsi="Verdana" w:cs="Helvetica"/>
          <w:sz w:val="24"/>
          <w:szCs w:val="24"/>
          <w:lang w:eastAsia="fr-FR"/>
        </w:rPr>
      </w:pPr>
      <w:r w:rsidRPr="007942F2">
        <w:rPr>
          <w:rFonts w:ascii="Verdana" w:eastAsia="Times New Roman" w:hAnsi="Verdana" w:cs="Helvetica"/>
          <w:sz w:val="24"/>
          <w:szCs w:val="24"/>
          <w:lang w:eastAsia="fr-FR"/>
        </w:rPr>
        <w:t>Il n’existe pas de langage d’interrogation standardisé : chaque éditeur a mis en place le sien</w:t>
      </w:r>
      <w:r w:rsidR="0078312F">
        <w:rPr>
          <w:rFonts w:ascii="Verdana" w:eastAsia="Times New Roman" w:hAnsi="Verdana" w:cs="Helvetica"/>
          <w:sz w:val="24"/>
          <w:szCs w:val="24"/>
          <w:lang w:eastAsia="fr-FR"/>
        </w:rPr>
        <w:t>.</w:t>
      </w:r>
    </w:p>
    <w:p w14:paraId="0888AF79" w14:textId="2AE335C7" w:rsidR="007D33F7" w:rsidRPr="007942F2" w:rsidRDefault="007D33F7" w:rsidP="0078312F">
      <w:pPr>
        <w:numPr>
          <w:ilvl w:val="0"/>
          <w:numId w:val="2"/>
        </w:numPr>
        <w:shd w:val="clear" w:color="auto" w:fill="FFFFFF"/>
        <w:spacing w:before="60" w:after="0" w:line="240" w:lineRule="auto"/>
        <w:rPr>
          <w:rFonts w:ascii="Verdana" w:eastAsia="Times New Roman" w:hAnsi="Verdana" w:cs="Helvetica"/>
          <w:sz w:val="24"/>
          <w:szCs w:val="24"/>
          <w:lang w:eastAsia="fr-FR"/>
        </w:rPr>
      </w:pPr>
      <w:r w:rsidRPr="007942F2">
        <w:rPr>
          <w:rFonts w:ascii="Verdana" w:eastAsia="Times New Roman" w:hAnsi="Verdana" w:cs="Helvetica"/>
          <w:sz w:val="24"/>
          <w:szCs w:val="24"/>
          <w:lang w:eastAsia="fr-FR"/>
        </w:rPr>
        <w:t xml:space="preserve">La mise en œuvre d’un environnement fortement transactionnel (fort besoin d’écriture) où le séquencement des écritures est </w:t>
      </w:r>
      <w:r w:rsidR="0078312F">
        <w:rPr>
          <w:rFonts w:ascii="Verdana" w:eastAsia="Times New Roman" w:hAnsi="Verdana" w:cs="Helvetica"/>
          <w:sz w:val="24"/>
          <w:szCs w:val="24"/>
          <w:lang w:eastAsia="fr-FR"/>
        </w:rPr>
        <w:t>important</w:t>
      </w:r>
      <w:r w:rsidRPr="007942F2">
        <w:rPr>
          <w:rFonts w:ascii="Verdana" w:eastAsia="Times New Roman" w:hAnsi="Verdana" w:cs="Helvetica"/>
          <w:sz w:val="24"/>
          <w:szCs w:val="24"/>
          <w:lang w:eastAsia="fr-FR"/>
        </w:rPr>
        <w:t>, reste complexe puisque l’architecture est distribuée compliquant l’atomicité et la cohérence des transactions</w:t>
      </w:r>
      <w:r w:rsidR="0078312F">
        <w:rPr>
          <w:rFonts w:ascii="Verdana" w:eastAsia="Times New Roman" w:hAnsi="Verdana" w:cs="Helvetica"/>
          <w:sz w:val="24"/>
          <w:szCs w:val="24"/>
          <w:lang w:eastAsia="fr-FR"/>
        </w:rPr>
        <w:t>.</w:t>
      </w:r>
    </w:p>
    <w:p w14:paraId="7EC07012" w14:textId="1E4FAAB7" w:rsidR="007D33F7" w:rsidRPr="007942F2" w:rsidRDefault="007D33F7" w:rsidP="0078312F">
      <w:pPr>
        <w:numPr>
          <w:ilvl w:val="0"/>
          <w:numId w:val="2"/>
        </w:numPr>
        <w:shd w:val="clear" w:color="auto" w:fill="FFFFFF"/>
        <w:spacing w:before="60" w:after="0" w:line="240" w:lineRule="auto"/>
        <w:rPr>
          <w:rFonts w:ascii="Verdana" w:eastAsia="Times New Roman" w:hAnsi="Verdana" w:cs="Helvetica"/>
          <w:sz w:val="24"/>
          <w:szCs w:val="24"/>
          <w:lang w:eastAsia="fr-FR"/>
        </w:rPr>
      </w:pPr>
      <w:r w:rsidRPr="007942F2">
        <w:rPr>
          <w:rFonts w:ascii="Verdana" w:eastAsia="Times New Roman" w:hAnsi="Verdana" w:cs="Helvetica"/>
          <w:sz w:val="24"/>
          <w:szCs w:val="24"/>
          <w:lang w:eastAsia="fr-FR"/>
        </w:rPr>
        <w:t>L’écriture de requêtes complexes est difficile à mettre en œuvre</w:t>
      </w:r>
      <w:r w:rsidR="0078312F">
        <w:rPr>
          <w:rFonts w:ascii="Verdana" w:eastAsia="Times New Roman" w:hAnsi="Verdana" w:cs="Helvetica"/>
          <w:sz w:val="24"/>
          <w:szCs w:val="24"/>
          <w:lang w:eastAsia="fr-FR"/>
        </w:rPr>
        <w:t>.</w:t>
      </w:r>
    </w:p>
    <w:p w14:paraId="57970786" w14:textId="01F0446A" w:rsidR="00735EE0" w:rsidRDefault="007D33F7" w:rsidP="0078312F">
      <w:pPr>
        <w:numPr>
          <w:ilvl w:val="0"/>
          <w:numId w:val="2"/>
        </w:numPr>
        <w:shd w:val="clear" w:color="auto" w:fill="FFFFFF"/>
        <w:spacing w:before="60" w:after="0" w:line="240" w:lineRule="auto"/>
        <w:rPr>
          <w:rFonts w:ascii="Verdana" w:eastAsia="Times New Roman" w:hAnsi="Verdana" w:cs="Helvetica"/>
          <w:sz w:val="24"/>
          <w:szCs w:val="24"/>
          <w:lang w:eastAsia="fr-FR"/>
        </w:rPr>
      </w:pPr>
      <w:r w:rsidRPr="007942F2">
        <w:rPr>
          <w:rFonts w:ascii="Verdana" w:eastAsia="Times New Roman" w:hAnsi="Verdana" w:cs="Helvetica"/>
          <w:sz w:val="24"/>
          <w:szCs w:val="24"/>
          <w:lang w:eastAsia="fr-FR"/>
        </w:rPr>
        <w:t>L’offre NoSQL est segmentée en plusieurs familles où chacune répond à un besoin précis.</w:t>
      </w:r>
    </w:p>
    <w:p w14:paraId="797D5A77" w14:textId="77777777" w:rsidR="00AB259E" w:rsidRDefault="00AB259E" w:rsidP="00AB259E">
      <w:pPr>
        <w:shd w:val="clear" w:color="auto" w:fill="FFFFFF"/>
        <w:spacing w:before="60" w:after="0" w:line="240" w:lineRule="auto"/>
        <w:ind w:left="720"/>
        <w:rPr>
          <w:rFonts w:ascii="Verdana" w:eastAsia="Times New Roman" w:hAnsi="Verdana" w:cs="Helvetica"/>
          <w:sz w:val="24"/>
          <w:szCs w:val="24"/>
          <w:lang w:eastAsia="fr-FR"/>
        </w:rPr>
      </w:pPr>
    </w:p>
    <w:p w14:paraId="6B6852CA" w14:textId="1C3CF91C" w:rsidR="0000778B" w:rsidRDefault="0000778B" w:rsidP="0000778B">
      <w:pPr>
        <w:shd w:val="clear" w:color="auto" w:fill="FFFFFF"/>
        <w:spacing w:before="60" w:after="0" w:line="240" w:lineRule="auto"/>
        <w:ind w:left="720"/>
        <w:rPr>
          <w:rFonts w:ascii="Verdana" w:eastAsia="Times New Roman" w:hAnsi="Verdana" w:cs="Helvetica"/>
          <w:sz w:val="24"/>
          <w:szCs w:val="24"/>
          <w:lang w:eastAsia="fr-FR"/>
        </w:rPr>
      </w:pPr>
    </w:p>
    <w:p w14:paraId="4C034FAA" w14:textId="7BDDAAD9" w:rsidR="0000778B" w:rsidRDefault="0000778B" w:rsidP="0000778B">
      <w:pPr>
        <w:shd w:val="clear" w:color="auto" w:fill="FFFFFF"/>
        <w:spacing w:before="100" w:beforeAutospacing="1" w:after="100" w:afterAutospacing="1" w:line="240" w:lineRule="auto"/>
        <w:rPr>
          <w:rFonts w:ascii="Verdana" w:eastAsia="Times New Roman" w:hAnsi="Verdana" w:cs="Open Sans"/>
          <w:b/>
          <w:bCs/>
          <w:color w:val="00B0F0"/>
          <w:sz w:val="36"/>
          <w:szCs w:val="36"/>
          <w:lang w:eastAsia="fr-FR"/>
        </w:rPr>
      </w:pPr>
      <w:r w:rsidRPr="009C5E9F">
        <w:rPr>
          <w:rFonts w:ascii="Verdana" w:eastAsia="Times New Roman" w:hAnsi="Verdana" w:cs="Open Sans"/>
          <w:b/>
          <w:bCs/>
          <w:color w:val="00B0F0"/>
          <w:sz w:val="36"/>
          <w:szCs w:val="36"/>
          <w:lang w:eastAsia="fr-FR"/>
        </w:rPr>
        <w:t>_____________________________</w:t>
      </w:r>
      <w:r>
        <w:rPr>
          <w:rFonts w:ascii="Verdana" w:eastAsia="Times New Roman" w:hAnsi="Verdana" w:cs="Open Sans"/>
          <w:b/>
          <w:bCs/>
          <w:color w:val="00B0F0"/>
          <w:sz w:val="36"/>
          <w:szCs w:val="36"/>
          <w:lang w:eastAsia="fr-FR"/>
        </w:rPr>
        <w:t>__</w:t>
      </w:r>
      <w:r>
        <w:rPr>
          <w:rFonts w:ascii="Verdana" w:eastAsia="Times New Roman" w:hAnsi="Verdana" w:cs="Open Sans"/>
          <w:b/>
          <w:bCs/>
          <w:color w:val="00B0F0"/>
          <w:sz w:val="36"/>
          <w:szCs w:val="36"/>
          <w:lang w:eastAsia="fr-FR"/>
        </w:rPr>
        <w:t>____</w:t>
      </w:r>
    </w:p>
    <w:p w14:paraId="17982682" w14:textId="14F44268" w:rsidR="0000778B" w:rsidRDefault="0000778B" w:rsidP="0000778B">
      <w:pPr>
        <w:shd w:val="clear" w:color="auto" w:fill="FFFFFF"/>
        <w:spacing w:before="60" w:after="0" w:line="240" w:lineRule="auto"/>
        <w:rPr>
          <w:rFonts w:ascii="Verdana" w:eastAsia="Times New Roman" w:hAnsi="Verdana" w:cs="Open Sans"/>
          <w:b/>
          <w:bCs/>
          <w:color w:val="00B0F0"/>
          <w:sz w:val="36"/>
          <w:szCs w:val="36"/>
          <w:lang w:eastAsia="fr-FR"/>
        </w:rPr>
      </w:pPr>
    </w:p>
    <w:p w14:paraId="79A440A2" w14:textId="77777777" w:rsidR="00AB259E" w:rsidRDefault="00AB259E" w:rsidP="0000778B">
      <w:pPr>
        <w:shd w:val="clear" w:color="auto" w:fill="FFFFFF"/>
        <w:spacing w:before="60" w:after="0" w:line="240" w:lineRule="auto"/>
        <w:rPr>
          <w:rFonts w:ascii="Verdana" w:eastAsia="Times New Roman" w:hAnsi="Verdana" w:cs="Open Sans"/>
          <w:b/>
          <w:bCs/>
          <w:color w:val="00B0F0"/>
          <w:sz w:val="36"/>
          <w:szCs w:val="36"/>
          <w:lang w:eastAsia="fr-FR"/>
        </w:rPr>
      </w:pPr>
    </w:p>
    <w:p w14:paraId="09062698" w14:textId="6923A5AF" w:rsidR="0000778B" w:rsidRDefault="0000778B" w:rsidP="0000778B">
      <w:pPr>
        <w:shd w:val="clear" w:color="auto" w:fill="FFFFFF"/>
        <w:spacing w:before="60" w:after="0" w:line="240" w:lineRule="auto"/>
        <w:rPr>
          <w:rFonts w:ascii="Verdana" w:eastAsia="Times New Roman" w:hAnsi="Verdana" w:cs="Helvetica"/>
          <w:sz w:val="24"/>
          <w:szCs w:val="24"/>
          <w:lang w:eastAsia="fr-FR"/>
        </w:rPr>
      </w:pPr>
      <w:r w:rsidRPr="0000778B">
        <w:rPr>
          <w:rFonts w:ascii="Verdana" w:eastAsia="Times New Roman" w:hAnsi="Verdana" w:cs="Helvetica"/>
          <w:sz w:val="24"/>
          <w:szCs w:val="24"/>
          <w:highlight w:val="cyan"/>
          <w:lang w:eastAsia="fr-FR"/>
        </w:rPr>
        <w:t>Ressources :</w:t>
      </w:r>
    </w:p>
    <w:p w14:paraId="20FC9F79" w14:textId="2D50712D" w:rsidR="0000778B" w:rsidRDefault="0000778B" w:rsidP="0000778B">
      <w:pPr>
        <w:shd w:val="clear" w:color="auto" w:fill="FFFFFF"/>
        <w:spacing w:before="60" w:after="0" w:line="240" w:lineRule="auto"/>
        <w:rPr>
          <w:rFonts w:ascii="Verdana" w:eastAsia="Times New Roman" w:hAnsi="Verdana" w:cs="Helvetica"/>
          <w:sz w:val="24"/>
          <w:szCs w:val="24"/>
          <w:lang w:eastAsia="fr-FR"/>
        </w:rPr>
      </w:pPr>
    </w:p>
    <w:p w14:paraId="02129B9A" w14:textId="77777777" w:rsidR="00AB259E" w:rsidRDefault="00AB259E" w:rsidP="0000778B">
      <w:pPr>
        <w:shd w:val="clear" w:color="auto" w:fill="FFFFFF"/>
        <w:spacing w:before="60" w:after="0" w:line="240" w:lineRule="auto"/>
        <w:rPr>
          <w:rFonts w:ascii="Verdana" w:eastAsia="Times New Roman" w:hAnsi="Verdana" w:cs="Helvetica"/>
          <w:sz w:val="24"/>
          <w:szCs w:val="24"/>
          <w:lang w:eastAsia="fr-FR"/>
        </w:rPr>
      </w:pPr>
    </w:p>
    <w:p w14:paraId="1A188D57" w14:textId="19E17AC2" w:rsidR="006F65D1" w:rsidRPr="00AB259E" w:rsidRDefault="006F65D1" w:rsidP="0000778B">
      <w:pPr>
        <w:shd w:val="clear" w:color="auto" w:fill="FFFFFF"/>
        <w:spacing w:before="60" w:after="0" w:line="240" w:lineRule="auto"/>
        <w:rPr>
          <w:rFonts w:ascii="Verdana" w:eastAsia="Times New Roman" w:hAnsi="Verdana" w:cs="Helvetica"/>
          <w:color w:val="00B0F0"/>
          <w:sz w:val="24"/>
          <w:szCs w:val="24"/>
          <w:lang w:eastAsia="fr-FR"/>
        </w:rPr>
      </w:pPr>
      <w:r w:rsidRPr="00AB259E">
        <w:rPr>
          <w:rFonts w:ascii="Verdana" w:eastAsia="Times New Roman" w:hAnsi="Verdana" w:cs="Helvetica"/>
          <w:sz w:val="24"/>
          <w:szCs w:val="24"/>
          <w:highlight w:val="magenta"/>
          <w:lang w:eastAsia="fr-FR"/>
        </w:rPr>
        <w:t>Pour SQL :</w:t>
      </w:r>
    </w:p>
    <w:p w14:paraId="0E50DCFD" w14:textId="77777777" w:rsidR="006F65D1" w:rsidRDefault="006F65D1" w:rsidP="0000778B">
      <w:pPr>
        <w:shd w:val="clear" w:color="auto" w:fill="FFFFFF"/>
        <w:spacing w:before="60" w:after="0" w:line="240" w:lineRule="auto"/>
        <w:rPr>
          <w:rFonts w:ascii="Verdana" w:eastAsia="Times New Roman" w:hAnsi="Verdana" w:cs="Helvetica"/>
          <w:sz w:val="24"/>
          <w:szCs w:val="24"/>
          <w:lang w:eastAsia="fr-FR"/>
        </w:rPr>
      </w:pPr>
    </w:p>
    <w:p w14:paraId="4723C2E1" w14:textId="7A2F133B" w:rsidR="006F65D1" w:rsidRPr="00AB259E" w:rsidRDefault="006F65D1" w:rsidP="006F65D1">
      <w:pPr>
        <w:pStyle w:val="NormalWeb"/>
        <w:spacing w:before="0" w:beforeAutospacing="0" w:after="0" w:afterAutospacing="0"/>
        <w:textAlignment w:val="baseline"/>
        <w:rPr>
          <w:rFonts w:ascii="Arial" w:hAnsi="Arial" w:cs="Arial"/>
          <w:color w:val="000000"/>
        </w:rPr>
      </w:pPr>
      <w:hyperlink r:id="rId5" w:history="1">
        <w:r w:rsidRPr="00AB259E">
          <w:rPr>
            <w:rStyle w:val="Lienhypertexte"/>
            <w:rFonts w:ascii="Arial" w:hAnsi="Arial" w:cs="Arial"/>
          </w:rPr>
          <w:t>https://buzut.net/maitrisez-mysql-en-cli/</w:t>
        </w:r>
      </w:hyperlink>
    </w:p>
    <w:p w14:paraId="7B01A575" w14:textId="0935706B" w:rsidR="00643CC6" w:rsidRDefault="00643CC6" w:rsidP="006F65D1">
      <w:pPr>
        <w:pStyle w:val="NormalWeb"/>
        <w:spacing w:before="0" w:beforeAutospacing="0" w:after="0" w:afterAutospacing="0"/>
        <w:textAlignment w:val="baseline"/>
        <w:rPr>
          <w:rFonts w:ascii="Arial" w:hAnsi="Arial" w:cs="Arial"/>
          <w:color w:val="000000"/>
          <w:sz w:val="22"/>
          <w:szCs w:val="22"/>
        </w:rPr>
      </w:pPr>
    </w:p>
    <w:p w14:paraId="62267689" w14:textId="4016B2CE" w:rsidR="00643CC6" w:rsidRPr="00AB259E" w:rsidRDefault="00643CC6" w:rsidP="006F65D1">
      <w:pPr>
        <w:pStyle w:val="NormalWeb"/>
        <w:spacing w:before="0" w:beforeAutospacing="0" w:after="0" w:afterAutospacing="0"/>
        <w:textAlignment w:val="baseline"/>
        <w:rPr>
          <w:rFonts w:ascii="Arial" w:hAnsi="Arial" w:cs="Arial"/>
          <w:color w:val="000000"/>
        </w:rPr>
      </w:pPr>
      <w:r w:rsidRPr="00AB259E">
        <w:rPr>
          <w:rFonts w:ascii="Arial" w:hAnsi="Arial" w:cs="Arial"/>
          <w:color w:val="000000"/>
        </w:rPr>
        <w:t>=&gt; Commandes</w:t>
      </w:r>
    </w:p>
    <w:p w14:paraId="22FDA61A" w14:textId="77D9E98A" w:rsidR="00643CC6" w:rsidRDefault="00643CC6" w:rsidP="006F65D1">
      <w:pPr>
        <w:pStyle w:val="NormalWeb"/>
        <w:spacing w:before="0" w:beforeAutospacing="0" w:after="0" w:afterAutospacing="0"/>
        <w:textAlignment w:val="baseline"/>
        <w:rPr>
          <w:rFonts w:ascii="Arial" w:hAnsi="Arial" w:cs="Arial"/>
          <w:color w:val="000000"/>
          <w:sz w:val="22"/>
          <w:szCs w:val="22"/>
        </w:rPr>
      </w:pPr>
    </w:p>
    <w:p w14:paraId="7DE158E0" w14:textId="41D653EA" w:rsidR="00643CC6" w:rsidRPr="00AB259E" w:rsidRDefault="00643CC6" w:rsidP="006F65D1">
      <w:pPr>
        <w:pStyle w:val="NormalWeb"/>
        <w:spacing w:before="0" w:beforeAutospacing="0" w:after="0" w:afterAutospacing="0"/>
        <w:textAlignment w:val="baseline"/>
        <w:rPr>
          <w:rFonts w:ascii="Arial" w:hAnsi="Arial" w:cs="Arial"/>
          <w:color w:val="000000"/>
        </w:rPr>
      </w:pPr>
      <w:hyperlink r:id="rId6" w:history="1">
        <w:r w:rsidRPr="00AB259E">
          <w:rPr>
            <w:rStyle w:val="Lienhypertexte"/>
            <w:rFonts w:ascii="Arial" w:hAnsi="Arial" w:cs="Arial"/>
          </w:rPr>
          <w:t>https://dev.mysql.com/doc/refman/8.0/en/datetime.html</w:t>
        </w:r>
      </w:hyperlink>
    </w:p>
    <w:p w14:paraId="565E11FF" w14:textId="71E5433E" w:rsidR="00643CC6" w:rsidRDefault="00643CC6" w:rsidP="006F65D1">
      <w:pPr>
        <w:pStyle w:val="NormalWeb"/>
        <w:spacing w:before="0" w:beforeAutospacing="0" w:after="0" w:afterAutospacing="0"/>
        <w:textAlignment w:val="baseline"/>
        <w:rPr>
          <w:rFonts w:ascii="Arial" w:hAnsi="Arial" w:cs="Arial"/>
          <w:color w:val="000000"/>
          <w:sz w:val="22"/>
          <w:szCs w:val="22"/>
        </w:rPr>
      </w:pPr>
    </w:p>
    <w:p w14:paraId="0351990A" w14:textId="42D017B7" w:rsidR="00643CC6" w:rsidRPr="00AB259E" w:rsidRDefault="00643CC6" w:rsidP="006F65D1">
      <w:pPr>
        <w:pStyle w:val="NormalWeb"/>
        <w:spacing w:before="0" w:beforeAutospacing="0" w:after="0" w:afterAutospacing="0"/>
        <w:textAlignment w:val="baseline"/>
        <w:rPr>
          <w:rFonts w:ascii="Arial" w:hAnsi="Arial" w:cs="Arial"/>
          <w:color w:val="000000"/>
        </w:rPr>
      </w:pPr>
      <w:r w:rsidRPr="00AB259E">
        <w:rPr>
          <w:rFonts w:ascii="Arial" w:hAnsi="Arial" w:cs="Arial"/>
          <w:color w:val="000000"/>
        </w:rPr>
        <w:t xml:space="preserve">=&gt; </w:t>
      </w:r>
      <w:r w:rsidR="00AB259E">
        <w:rPr>
          <w:rFonts w:ascii="Arial" w:hAnsi="Arial" w:cs="Arial"/>
          <w:color w:val="000000"/>
        </w:rPr>
        <w:t>D</w:t>
      </w:r>
      <w:r w:rsidRPr="00AB259E">
        <w:rPr>
          <w:rFonts w:ascii="Arial" w:hAnsi="Arial" w:cs="Arial"/>
          <w:color w:val="000000"/>
        </w:rPr>
        <w:t xml:space="preserve">oute sur </w:t>
      </w:r>
      <w:r w:rsidR="00AB259E" w:rsidRPr="00AB259E">
        <w:rPr>
          <w:rFonts w:ascii="Arial" w:hAnsi="Arial" w:cs="Arial"/>
          <w:color w:val="000000"/>
        </w:rPr>
        <w:t xml:space="preserve">le type des dates en SQL (string ou </w:t>
      </w:r>
      <w:proofErr w:type="spellStart"/>
      <w:r w:rsidR="00AB259E" w:rsidRPr="00AB259E">
        <w:rPr>
          <w:rFonts w:ascii="Arial" w:hAnsi="Arial" w:cs="Arial"/>
          <w:color w:val="000000"/>
        </w:rPr>
        <w:t>number</w:t>
      </w:r>
      <w:proofErr w:type="spellEnd"/>
      <w:r w:rsidR="00AB259E" w:rsidRPr="00AB259E">
        <w:rPr>
          <w:rFonts w:ascii="Arial" w:hAnsi="Arial" w:cs="Arial"/>
          <w:color w:val="000000"/>
        </w:rPr>
        <w:t>)</w:t>
      </w:r>
    </w:p>
    <w:p w14:paraId="5219C258" w14:textId="77777777" w:rsidR="00643CC6" w:rsidRDefault="00643CC6" w:rsidP="006F65D1">
      <w:pPr>
        <w:pStyle w:val="NormalWeb"/>
        <w:spacing w:before="0" w:beforeAutospacing="0" w:after="0" w:afterAutospacing="0"/>
        <w:textAlignment w:val="baseline"/>
        <w:rPr>
          <w:rFonts w:ascii="Arial" w:hAnsi="Arial" w:cs="Arial"/>
          <w:color w:val="000000"/>
          <w:sz w:val="22"/>
          <w:szCs w:val="22"/>
        </w:rPr>
      </w:pPr>
    </w:p>
    <w:p w14:paraId="25D2922B" w14:textId="77777777" w:rsidR="006F65D1" w:rsidRDefault="006F65D1" w:rsidP="006F65D1">
      <w:pPr>
        <w:pStyle w:val="NormalWeb"/>
        <w:spacing w:before="0" w:beforeAutospacing="0" w:after="0" w:afterAutospacing="0"/>
        <w:textAlignment w:val="baseline"/>
        <w:rPr>
          <w:rFonts w:ascii="Arial" w:hAnsi="Arial" w:cs="Arial"/>
          <w:color w:val="000000"/>
          <w:sz w:val="22"/>
          <w:szCs w:val="22"/>
        </w:rPr>
      </w:pPr>
    </w:p>
    <w:p w14:paraId="319B4E68" w14:textId="6526BC55" w:rsidR="006F65D1" w:rsidRDefault="006F65D1" w:rsidP="006F65D1">
      <w:pPr>
        <w:pStyle w:val="NormalWeb"/>
        <w:spacing w:before="0" w:beforeAutospacing="0" w:after="0" w:afterAutospacing="0"/>
        <w:textAlignment w:val="baseline"/>
        <w:rPr>
          <w:rFonts w:ascii="Arial" w:hAnsi="Arial" w:cs="Arial"/>
          <w:color w:val="000000"/>
          <w:sz w:val="22"/>
          <w:szCs w:val="22"/>
        </w:rPr>
      </w:pPr>
    </w:p>
    <w:p w14:paraId="1A14056A" w14:textId="4DB2A2CE" w:rsidR="006F65D1" w:rsidRPr="00AB259E" w:rsidRDefault="006F65D1" w:rsidP="006F65D1">
      <w:pPr>
        <w:pStyle w:val="NormalWeb"/>
        <w:spacing w:before="0" w:beforeAutospacing="0" w:after="0" w:afterAutospacing="0"/>
        <w:textAlignment w:val="baseline"/>
        <w:rPr>
          <w:rFonts w:ascii="Arial" w:hAnsi="Arial" w:cs="Arial"/>
        </w:rPr>
      </w:pPr>
      <w:r w:rsidRPr="00AB259E">
        <w:rPr>
          <w:rFonts w:ascii="Arial" w:hAnsi="Arial" w:cs="Arial"/>
          <w:highlight w:val="magenta"/>
        </w:rPr>
        <w:t>Pour le regex :</w:t>
      </w:r>
    </w:p>
    <w:p w14:paraId="49DED2EE" w14:textId="044EC8D6" w:rsidR="006F65D1" w:rsidRDefault="006F65D1" w:rsidP="006F65D1">
      <w:pPr>
        <w:pStyle w:val="NormalWeb"/>
        <w:spacing w:before="0" w:beforeAutospacing="0" w:after="0" w:afterAutospacing="0"/>
        <w:textAlignment w:val="baseline"/>
        <w:rPr>
          <w:rFonts w:ascii="Arial" w:hAnsi="Arial" w:cs="Arial"/>
          <w:color w:val="000000"/>
          <w:sz w:val="22"/>
          <w:szCs w:val="22"/>
        </w:rPr>
      </w:pPr>
    </w:p>
    <w:p w14:paraId="1CAE90DE" w14:textId="2B8B9218" w:rsidR="00643CC6" w:rsidRPr="00AB259E" w:rsidRDefault="006F65D1" w:rsidP="006F65D1">
      <w:pPr>
        <w:pStyle w:val="NormalWeb"/>
        <w:spacing w:before="0" w:beforeAutospacing="0" w:after="0" w:afterAutospacing="0"/>
        <w:textAlignment w:val="baseline"/>
        <w:rPr>
          <w:rFonts w:ascii="Arial" w:hAnsi="Arial" w:cs="Arial"/>
          <w:color w:val="000000"/>
        </w:rPr>
      </w:pPr>
      <w:hyperlink r:id="rId7" w:history="1">
        <w:r w:rsidRPr="00AB259E">
          <w:rPr>
            <w:rStyle w:val="Lienhypertexte"/>
            <w:rFonts w:ascii="Arial" w:hAnsi="Arial" w:cs="Arial"/>
          </w:rPr>
          <w:t>https://regex101.com/</w:t>
        </w:r>
      </w:hyperlink>
    </w:p>
    <w:p w14:paraId="247071B2" w14:textId="77777777" w:rsidR="00643CC6" w:rsidRDefault="00643CC6" w:rsidP="006F65D1">
      <w:pPr>
        <w:pStyle w:val="NormalWeb"/>
        <w:spacing w:before="0" w:beforeAutospacing="0" w:after="0" w:afterAutospacing="0"/>
        <w:textAlignment w:val="baseline"/>
        <w:rPr>
          <w:rFonts w:ascii="Arial" w:hAnsi="Arial" w:cs="Arial"/>
          <w:color w:val="000000"/>
          <w:sz w:val="22"/>
          <w:szCs w:val="22"/>
        </w:rPr>
      </w:pPr>
    </w:p>
    <w:p w14:paraId="26FCE53B" w14:textId="4E11F05A" w:rsidR="00643CC6" w:rsidRPr="00643CC6" w:rsidRDefault="00643CC6" w:rsidP="00643CC6">
      <w:pPr>
        <w:pStyle w:val="NormalWeb"/>
        <w:spacing w:before="0" w:beforeAutospacing="0" w:after="0" w:afterAutospacing="0"/>
        <w:textAlignment w:val="baseline"/>
        <w:rPr>
          <w:rFonts w:ascii="Arial" w:hAnsi="Arial" w:cs="Arial"/>
          <w:color w:val="000000"/>
        </w:rPr>
      </w:pPr>
      <w:r w:rsidRPr="00643CC6">
        <w:rPr>
          <w:rFonts w:ascii="Arial" w:hAnsi="Arial" w:cs="Arial"/>
          <w:color w:val="000000"/>
        </w:rPr>
        <w:t>=</w:t>
      </w:r>
      <w:r>
        <w:rPr>
          <w:rFonts w:ascii="Arial" w:hAnsi="Arial" w:cs="Arial"/>
          <w:color w:val="000000"/>
        </w:rPr>
        <w:t xml:space="preserve">&gt; </w:t>
      </w:r>
      <w:r w:rsidRPr="00643CC6">
        <w:rPr>
          <w:rFonts w:ascii="Arial" w:hAnsi="Arial" w:cs="Arial"/>
          <w:color w:val="000000"/>
        </w:rPr>
        <w:t>Entraînements pour bien comprendre le principe et la syntaxe des regex</w:t>
      </w:r>
    </w:p>
    <w:p w14:paraId="64C40A97" w14:textId="4FD725C3" w:rsidR="006F65D1" w:rsidRDefault="006F65D1" w:rsidP="006F65D1">
      <w:pPr>
        <w:pStyle w:val="NormalWeb"/>
        <w:spacing w:before="0" w:beforeAutospacing="0" w:after="0" w:afterAutospacing="0"/>
        <w:textAlignment w:val="baseline"/>
        <w:rPr>
          <w:rFonts w:ascii="Arial" w:hAnsi="Arial" w:cs="Arial"/>
          <w:color w:val="000000"/>
          <w:sz w:val="22"/>
          <w:szCs w:val="22"/>
        </w:rPr>
      </w:pPr>
    </w:p>
    <w:p w14:paraId="0BD07AB1" w14:textId="59F03CC5" w:rsidR="006F65D1" w:rsidRPr="00AB259E" w:rsidRDefault="006F65D1" w:rsidP="006F65D1">
      <w:pPr>
        <w:pStyle w:val="NormalWeb"/>
        <w:spacing w:before="0" w:beforeAutospacing="0" w:after="0" w:afterAutospacing="0"/>
        <w:textAlignment w:val="baseline"/>
        <w:rPr>
          <w:rFonts w:ascii="Arial" w:hAnsi="Arial" w:cs="Arial"/>
          <w:color w:val="000000"/>
        </w:rPr>
      </w:pPr>
      <w:hyperlink r:id="rId8" w:history="1">
        <w:r w:rsidRPr="00AB259E">
          <w:rPr>
            <w:rStyle w:val="Lienhypertexte"/>
            <w:rFonts w:ascii="Arial" w:hAnsi="Arial" w:cs="Arial"/>
          </w:rPr>
          <w:t>https://stackoverflow.com/questions/22061723/regex-date-validation-for-yyyy-mm-dd/22061800</w:t>
        </w:r>
      </w:hyperlink>
    </w:p>
    <w:p w14:paraId="2C6E53D2" w14:textId="02006501" w:rsidR="006F65D1" w:rsidRDefault="006F65D1" w:rsidP="006F65D1">
      <w:pPr>
        <w:pStyle w:val="NormalWeb"/>
        <w:spacing w:before="0" w:beforeAutospacing="0" w:after="0" w:afterAutospacing="0"/>
        <w:textAlignment w:val="baseline"/>
        <w:rPr>
          <w:rFonts w:ascii="Arial" w:hAnsi="Arial" w:cs="Arial"/>
          <w:color w:val="000000"/>
          <w:sz w:val="22"/>
          <w:szCs w:val="22"/>
        </w:rPr>
      </w:pPr>
    </w:p>
    <w:p w14:paraId="642F8C56" w14:textId="0DB89906" w:rsidR="006F65D1" w:rsidRPr="00643CC6" w:rsidRDefault="00643CC6" w:rsidP="00643CC6">
      <w:pPr>
        <w:pStyle w:val="NormalWeb"/>
        <w:spacing w:before="0" w:beforeAutospacing="0" w:after="0" w:afterAutospacing="0"/>
        <w:textAlignment w:val="baseline"/>
        <w:rPr>
          <w:rFonts w:ascii="Arial" w:hAnsi="Arial" w:cs="Arial"/>
          <w:color w:val="000000"/>
        </w:rPr>
      </w:pPr>
      <w:r>
        <w:rPr>
          <w:rFonts w:ascii="Arial" w:hAnsi="Arial" w:cs="Arial"/>
          <w:color w:val="000000"/>
        </w:rPr>
        <w:t xml:space="preserve">=&gt; </w:t>
      </w:r>
      <w:r w:rsidR="006F65D1" w:rsidRPr="00643CC6">
        <w:rPr>
          <w:rFonts w:ascii="Arial" w:hAnsi="Arial" w:cs="Arial"/>
          <w:color w:val="000000"/>
        </w:rPr>
        <w:t>Pour résoudre trouver comment procéder pour les regex de dates</w:t>
      </w:r>
    </w:p>
    <w:p w14:paraId="5FB50B3D" w14:textId="77777777" w:rsidR="006F65D1" w:rsidRDefault="006F65D1" w:rsidP="006F65D1">
      <w:pPr>
        <w:shd w:val="clear" w:color="auto" w:fill="FFFFFF"/>
        <w:spacing w:before="60" w:after="0" w:line="240" w:lineRule="auto"/>
        <w:rPr>
          <w:rFonts w:ascii="Verdana" w:eastAsia="Times New Roman" w:hAnsi="Verdana" w:cs="Helvetica"/>
          <w:sz w:val="24"/>
          <w:szCs w:val="24"/>
          <w:lang w:eastAsia="fr-FR"/>
        </w:rPr>
      </w:pPr>
    </w:p>
    <w:p w14:paraId="08A553EC" w14:textId="431EAA6C" w:rsidR="006F65D1" w:rsidRPr="00AB259E" w:rsidRDefault="006F65D1" w:rsidP="006F65D1">
      <w:pPr>
        <w:shd w:val="clear" w:color="auto" w:fill="FFFFFF"/>
        <w:spacing w:before="60" w:after="0" w:line="240" w:lineRule="auto"/>
        <w:rPr>
          <w:rFonts w:ascii="Verdana" w:eastAsia="Times New Roman" w:hAnsi="Verdana" w:cs="Helvetica"/>
          <w:sz w:val="24"/>
          <w:szCs w:val="24"/>
          <w:lang w:eastAsia="fr-FR"/>
        </w:rPr>
      </w:pPr>
      <w:r w:rsidRPr="00AB259E">
        <w:rPr>
          <w:rFonts w:ascii="Verdana" w:eastAsia="Times New Roman" w:hAnsi="Verdana" w:cs="Helvetica"/>
          <w:sz w:val="24"/>
          <w:szCs w:val="24"/>
          <w:highlight w:val="magenta"/>
          <w:lang w:eastAsia="fr-FR"/>
        </w:rPr>
        <w:t>Pour le</w:t>
      </w:r>
      <w:r w:rsidR="00643CC6" w:rsidRPr="00AB259E">
        <w:rPr>
          <w:rFonts w:ascii="Verdana" w:eastAsia="Times New Roman" w:hAnsi="Verdana" w:cs="Helvetica"/>
          <w:sz w:val="24"/>
          <w:szCs w:val="24"/>
          <w:highlight w:val="magenta"/>
          <w:lang w:eastAsia="fr-FR"/>
        </w:rPr>
        <w:t xml:space="preserve">s </w:t>
      </w:r>
      <w:r w:rsidRPr="00AB259E">
        <w:rPr>
          <w:rFonts w:ascii="Verdana" w:eastAsia="Times New Roman" w:hAnsi="Verdana" w:cs="Helvetica"/>
          <w:sz w:val="24"/>
          <w:szCs w:val="24"/>
          <w:highlight w:val="magenta"/>
          <w:lang w:eastAsia="fr-FR"/>
        </w:rPr>
        <w:t>BDD :</w:t>
      </w:r>
    </w:p>
    <w:p w14:paraId="3E0A80BC" w14:textId="77777777" w:rsidR="006F65D1" w:rsidRDefault="006F65D1" w:rsidP="006F65D1">
      <w:pPr>
        <w:shd w:val="clear" w:color="auto" w:fill="FFFFFF"/>
        <w:spacing w:before="60" w:after="0" w:line="240" w:lineRule="auto"/>
        <w:rPr>
          <w:rFonts w:ascii="Verdana" w:eastAsia="Times New Roman" w:hAnsi="Verdana" w:cs="Helvetica"/>
          <w:sz w:val="24"/>
          <w:szCs w:val="24"/>
          <w:lang w:eastAsia="fr-FR"/>
        </w:rPr>
      </w:pPr>
    </w:p>
    <w:p w14:paraId="2BD5799C" w14:textId="4D9FB5D9" w:rsidR="006F65D1" w:rsidRDefault="006F65D1" w:rsidP="006F65D1">
      <w:pPr>
        <w:shd w:val="clear" w:color="auto" w:fill="FFFFFF"/>
        <w:spacing w:before="60" w:after="0" w:line="240" w:lineRule="auto"/>
        <w:rPr>
          <w:rFonts w:ascii="Verdana" w:eastAsia="Times New Roman" w:hAnsi="Verdana" w:cs="Helvetica"/>
          <w:sz w:val="24"/>
          <w:szCs w:val="24"/>
          <w:lang w:eastAsia="fr-FR"/>
        </w:rPr>
      </w:pPr>
      <w:hyperlink r:id="rId9" w:history="1">
        <w:r w:rsidRPr="00B5199F">
          <w:rPr>
            <w:rStyle w:val="Lienhypertexte"/>
            <w:rFonts w:ascii="Verdana" w:eastAsia="Times New Roman" w:hAnsi="Verdana" w:cs="Helvetica"/>
            <w:sz w:val="24"/>
            <w:szCs w:val="24"/>
            <w:lang w:eastAsia="fr-FR"/>
          </w:rPr>
          <w:t>https://www.veeam.com/blog/fr/sql-vers-le-nosql.html</w:t>
        </w:r>
      </w:hyperlink>
    </w:p>
    <w:p w14:paraId="03102EF6" w14:textId="77777777" w:rsidR="00643CC6" w:rsidRDefault="00643CC6" w:rsidP="006F65D1">
      <w:pPr>
        <w:shd w:val="clear" w:color="auto" w:fill="FFFFFF"/>
        <w:spacing w:before="60" w:after="0" w:line="240" w:lineRule="auto"/>
        <w:rPr>
          <w:rFonts w:ascii="Verdana" w:eastAsia="Times New Roman" w:hAnsi="Verdana" w:cs="Helvetica"/>
          <w:sz w:val="24"/>
          <w:szCs w:val="24"/>
          <w:lang w:eastAsia="fr-FR"/>
        </w:rPr>
      </w:pPr>
    </w:p>
    <w:p w14:paraId="42E6D6AD" w14:textId="1BF60027" w:rsidR="00643CC6" w:rsidRPr="00643CC6" w:rsidRDefault="00643CC6" w:rsidP="00643CC6">
      <w:pPr>
        <w:shd w:val="clear" w:color="auto" w:fill="FFFFFF"/>
        <w:spacing w:before="60" w:after="0" w:line="240" w:lineRule="auto"/>
        <w:rPr>
          <w:rFonts w:ascii="Verdana" w:eastAsia="Times New Roman" w:hAnsi="Verdana" w:cs="Helvetica"/>
          <w:sz w:val="24"/>
          <w:szCs w:val="24"/>
          <w:lang w:eastAsia="fr-FR"/>
        </w:rPr>
      </w:pPr>
      <w:r>
        <w:rPr>
          <w:rFonts w:ascii="Verdana" w:eastAsia="Times New Roman" w:hAnsi="Verdana" w:cs="Helvetica"/>
          <w:sz w:val="24"/>
          <w:szCs w:val="24"/>
          <w:lang w:eastAsia="fr-FR"/>
        </w:rPr>
        <w:t xml:space="preserve">=&gt; </w:t>
      </w:r>
      <w:r w:rsidRPr="00643CC6">
        <w:rPr>
          <w:rFonts w:ascii="Verdana" w:eastAsia="Times New Roman" w:hAnsi="Verdana" w:cs="Helvetica"/>
          <w:sz w:val="24"/>
          <w:szCs w:val="24"/>
          <w:lang w:eastAsia="fr-FR"/>
        </w:rPr>
        <w:t>Principe ACID</w:t>
      </w:r>
    </w:p>
    <w:p w14:paraId="02862A2E" w14:textId="77777777" w:rsidR="00643CC6" w:rsidRPr="00643CC6" w:rsidRDefault="00643CC6" w:rsidP="00643CC6">
      <w:pPr>
        <w:pStyle w:val="Paragraphedeliste"/>
        <w:shd w:val="clear" w:color="auto" w:fill="FFFFFF"/>
        <w:spacing w:before="60" w:after="0" w:line="240" w:lineRule="auto"/>
        <w:rPr>
          <w:rFonts w:ascii="Verdana" w:eastAsia="Times New Roman" w:hAnsi="Verdana" w:cs="Helvetica"/>
          <w:sz w:val="24"/>
          <w:szCs w:val="24"/>
          <w:lang w:eastAsia="fr-FR"/>
        </w:rPr>
      </w:pPr>
    </w:p>
    <w:p w14:paraId="543C83DF" w14:textId="1EE640C7" w:rsidR="00643CC6" w:rsidRDefault="00643CC6" w:rsidP="006F65D1">
      <w:pPr>
        <w:shd w:val="clear" w:color="auto" w:fill="FFFFFF"/>
        <w:spacing w:before="60" w:after="0" w:line="240" w:lineRule="auto"/>
        <w:rPr>
          <w:rFonts w:ascii="Verdana" w:eastAsia="Times New Roman" w:hAnsi="Verdana" w:cs="Helvetica"/>
          <w:sz w:val="24"/>
          <w:szCs w:val="24"/>
          <w:lang w:eastAsia="fr-FR"/>
        </w:rPr>
      </w:pPr>
      <w:hyperlink r:id="rId10" w:history="1">
        <w:r w:rsidRPr="00B5199F">
          <w:rPr>
            <w:rStyle w:val="Lienhypertexte"/>
            <w:rFonts w:ascii="Verdana" w:eastAsia="Times New Roman" w:hAnsi="Verdana" w:cs="Helvetica"/>
            <w:sz w:val="24"/>
            <w:szCs w:val="24"/>
            <w:lang w:eastAsia="fr-FR"/>
          </w:rPr>
          <w:t>https://www.veeam.com/blog/fr/sql-vers-le-nosql.html</w:t>
        </w:r>
      </w:hyperlink>
    </w:p>
    <w:p w14:paraId="024FC89F" w14:textId="77777777" w:rsidR="00643CC6" w:rsidRDefault="00643CC6" w:rsidP="006F65D1">
      <w:pPr>
        <w:shd w:val="clear" w:color="auto" w:fill="FFFFFF"/>
        <w:spacing w:before="60" w:after="0" w:line="240" w:lineRule="auto"/>
        <w:rPr>
          <w:rFonts w:ascii="Verdana" w:eastAsia="Times New Roman" w:hAnsi="Verdana" w:cs="Helvetica"/>
          <w:sz w:val="24"/>
          <w:szCs w:val="24"/>
          <w:lang w:eastAsia="fr-FR"/>
        </w:rPr>
      </w:pPr>
    </w:p>
    <w:p w14:paraId="39D8D810" w14:textId="3083DC1B" w:rsidR="00643CC6" w:rsidRPr="00643CC6" w:rsidRDefault="00643CC6" w:rsidP="00643CC6">
      <w:pPr>
        <w:shd w:val="clear" w:color="auto" w:fill="FFFFFF"/>
        <w:spacing w:before="60" w:after="0" w:line="240" w:lineRule="auto"/>
        <w:rPr>
          <w:rFonts w:ascii="Verdana" w:eastAsia="Times New Roman" w:hAnsi="Verdana" w:cs="Helvetica"/>
          <w:sz w:val="24"/>
          <w:szCs w:val="24"/>
          <w:lang w:eastAsia="fr-FR"/>
        </w:rPr>
      </w:pPr>
      <w:r>
        <w:rPr>
          <w:rFonts w:ascii="Verdana" w:eastAsia="Times New Roman" w:hAnsi="Verdana" w:cs="Helvetica"/>
          <w:sz w:val="24"/>
          <w:szCs w:val="24"/>
          <w:lang w:eastAsia="fr-FR"/>
        </w:rPr>
        <w:t xml:space="preserve">=&gt; </w:t>
      </w:r>
      <w:r w:rsidRPr="00643CC6">
        <w:rPr>
          <w:rFonts w:ascii="Verdana" w:eastAsia="Times New Roman" w:hAnsi="Verdana" w:cs="Helvetica"/>
          <w:sz w:val="24"/>
          <w:szCs w:val="24"/>
          <w:lang w:eastAsia="fr-FR"/>
        </w:rPr>
        <w:t>Pour bien comprendre les différences entre BDD relationnelle et non relationnelle</w:t>
      </w:r>
    </w:p>
    <w:p w14:paraId="456BC8AC" w14:textId="77777777" w:rsidR="006F65D1" w:rsidRDefault="006F65D1" w:rsidP="006F65D1">
      <w:pPr>
        <w:shd w:val="clear" w:color="auto" w:fill="FFFFFF"/>
        <w:spacing w:before="60" w:after="0" w:line="240" w:lineRule="auto"/>
        <w:rPr>
          <w:rFonts w:ascii="Verdana" w:eastAsia="Times New Roman" w:hAnsi="Verdana" w:cs="Helvetica"/>
          <w:sz w:val="24"/>
          <w:szCs w:val="24"/>
          <w:lang w:eastAsia="fr-FR"/>
        </w:rPr>
      </w:pPr>
    </w:p>
    <w:sectPr w:rsidR="006F65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11C86"/>
    <w:multiLevelType w:val="multilevel"/>
    <w:tmpl w:val="407065B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FB09C0"/>
    <w:multiLevelType w:val="hybridMultilevel"/>
    <w:tmpl w:val="92DA1D3C"/>
    <w:lvl w:ilvl="0" w:tplc="C93EF026">
      <w:numFmt w:val="bullet"/>
      <w:lvlText w:val=""/>
      <w:lvlJc w:val="left"/>
      <w:pPr>
        <w:ind w:left="360" w:hanging="360"/>
      </w:pPr>
      <w:rPr>
        <w:rFonts w:ascii="Wingdings" w:eastAsia="Times New Roman" w:hAnsi="Wingdings"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37532060"/>
    <w:multiLevelType w:val="multilevel"/>
    <w:tmpl w:val="A88A309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Verdana" w:eastAsia="Times New Roman" w:hAnsi="Verdana" w:cs="Helvetica"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1A6F5C"/>
    <w:multiLevelType w:val="multilevel"/>
    <w:tmpl w:val="19BE1414"/>
    <w:lvl w:ilvl="0">
      <w:start w:val="1"/>
      <w:numFmt w:val="decimal"/>
      <w:lvlText w:val="%1."/>
      <w:lvlJc w:val="left"/>
      <w:pPr>
        <w:tabs>
          <w:tab w:val="num" w:pos="720"/>
        </w:tabs>
        <w:ind w:left="720" w:hanging="360"/>
      </w:pPr>
      <w:rPr>
        <w:rFonts w:hint="default"/>
        <w:color w:val="auto"/>
        <w:sz w:val="20"/>
      </w:rPr>
    </w:lvl>
    <w:lvl w:ilvl="1">
      <w:numFmt w:val="bullet"/>
      <w:lvlText w:val=""/>
      <w:lvlJc w:val="left"/>
      <w:pPr>
        <w:ind w:left="1440" w:hanging="360"/>
      </w:pPr>
      <w:rPr>
        <w:rFonts w:ascii="Wingdings" w:eastAsia="Times New Roman" w:hAnsi="Wingdings"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FE5AE4"/>
    <w:multiLevelType w:val="multilevel"/>
    <w:tmpl w:val="626EA16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FB7B27"/>
    <w:multiLevelType w:val="multilevel"/>
    <w:tmpl w:val="A338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FC1205"/>
    <w:multiLevelType w:val="multilevel"/>
    <w:tmpl w:val="DBFA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4"/>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324"/>
    <w:rsid w:val="0000778B"/>
    <w:rsid w:val="00206260"/>
    <w:rsid w:val="004414E7"/>
    <w:rsid w:val="00643CC6"/>
    <w:rsid w:val="006F65D1"/>
    <w:rsid w:val="00735EE0"/>
    <w:rsid w:val="0078312F"/>
    <w:rsid w:val="007942F2"/>
    <w:rsid w:val="007D33F7"/>
    <w:rsid w:val="009B51BF"/>
    <w:rsid w:val="009C5E9F"/>
    <w:rsid w:val="00AB259E"/>
    <w:rsid w:val="00B71032"/>
    <w:rsid w:val="00E97324"/>
    <w:rsid w:val="00F95B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1AA59"/>
  <w15:chartTrackingRefBased/>
  <w15:docId w15:val="{D8BE6633-0B83-4811-AB4A-B92430AD7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35EE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35EE0"/>
    <w:rPr>
      <w:b/>
      <w:bCs/>
    </w:rPr>
  </w:style>
  <w:style w:type="paragraph" w:styleId="Paragraphedeliste">
    <w:name w:val="List Paragraph"/>
    <w:basedOn w:val="Normal"/>
    <w:uiPriority w:val="34"/>
    <w:qFormat/>
    <w:rsid w:val="009B51BF"/>
    <w:pPr>
      <w:ind w:left="720"/>
      <w:contextualSpacing/>
    </w:pPr>
  </w:style>
  <w:style w:type="character" w:styleId="Lienhypertexte">
    <w:name w:val="Hyperlink"/>
    <w:basedOn w:val="Policepardfaut"/>
    <w:uiPriority w:val="99"/>
    <w:unhideWhenUsed/>
    <w:rsid w:val="006F65D1"/>
    <w:rPr>
      <w:color w:val="0000FF"/>
      <w:u w:val="single"/>
    </w:rPr>
  </w:style>
  <w:style w:type="character" w:styleId="Mentionnonrsolue">
    <w:name w:val="Unresolved Mention"/>
    <w:basedOn w:val="Policepardfaut"/>
    <w:uiPriority w:val="99"/>
    <w:semiHidden/>
    <w:unhideWhenUsed/>
    <w:rsid w:val="006F65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3470196">
      <w:bodyDiv w:val="1"/>
      <w:marLeft w:val="0"/>
      <w:marRight w:val="0"/>
      <w:marTop w:val="0"/>
      <w:marBottom w:val="0"/>
      <w:divBdr>
        <w:top w:val="none" w:sz="0" w:space="0" w:color="auto"/>
        <w:left w:val="none" w:sz="0" w:space="0" w:color="auto"/>
        <w:bottom w:val="none" w:sz="0" w:space="0" w:color="auto"/>
        <w:right w:val="none" w:sz="0" w:space="0" w:color="auto"/>
      </w:divBdr>
    </w:div>
    <w:div w:id="1160075541">
      <w:bodyDiv w:val="1"/>
      <w:marLeft w:val="0"/>
      <w:marRight w:val="0"/>
      <w:marTop w:val="0"/>
      <w:marBottom w:val="0"/>
      <w:divBdr>
        <w:top w:val="none" w:sz="0" w:space="0" w:color="auto"/>
        <w:left w:val="none" w:sz="0" w:space="0" w:color="auto"/>
        <w:bottom w:val="none" w:sz="0" w:space="0" w:color="auto"/>
        <w:right w:val="none" w:sz="0" w:space="0" w:color="auto"/>
      </w:divBdr>
    </w:div>
    <w:div w:id="1648511064">
      <w:bodyDiv w:val="1"/>
      <w:marLeft w:val="0"/>
      <w:marRight w:val="0"/>
      <w:marTop w:val="0"/>
      <w:marBottom w:val="0"/>
      <w:divBdr>
        <w:top w:val="none" w:sz="0" w:space="0" w:color="auto"/>
        <w:left w:val="none" w:sz="0" w:space="0" w:color="auto"/>
        <w:bottom w:val="none" w:sz="0" w:space="0" w:color="auto"/>
        <w:right w:val="none" w:sz="0" w:space="0" w:color="auto"/>
      </w:divBdr>
    </w:div>
    <w:div w:id="1876234320">
      <w:bodyDiv w:val="1"/>
      <w:marLeft w:val="0"/>
      <w:marRight w:val="0"/>
      <w:marTop w:val="0"/>
      <w:marBottom w:val="0"/>
      <w:divBdr>
        <w:top w:val="none" w:sz="0" w:space="0" w:color="auto"/>
        <w:left w:val="none" w:sz="0" w:space="0" w:color="auto"/>
        <w:bottom w:val="none" w:sz="0" w:space="0" w:color="auto"/>
        <w:right w:val="none" w:sz="0" w:space="0" w:color="auto"/>
      </w:divBdr>
    </w:div>
    <w:div w:id="2028748962">
      <w:bodyDiv w:val="1"/>
      <w:marLeft w:val="0"/>
      <w:marRight w:val="0"/>
      <w:marTop w:val="0"/>
      <w:marBottom w:val="0"/>
      <w:divBdr>
        <w:top w:val="none" w:sz="0" w:space="0" w:color="auto"/>
        <w:left w:val="none" w:sz="0" w:space="0" w:color="auto"/>
        <w:bottom w:val="none" w:sz="0" w:space="0" w:color="auto"/>
        <w:right w:val="none" w:sz="0" w:space="0" w:color="auto"/>
      </w:divBdr>
    </w:div>
    <w:div w:id="205665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2061723/regex-date-validation-for-yyyy-mm-dd/22061800" TargetMode="External"/><Relationship Id="rId3" Type="http://schemas.openxmlformats.org/officeDocument/2006/relationships/settings" Target="settings.xml"/><Relationship Id="rId7" Type="http://schemas.openxmlformats.org/officeDocument/2006/relationships/hyperlink" Target="https://regex101.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c/refman/8.0/en/datetime.html" TargetMode="External"/><Relationship Id="rId11" Type="http://schemas.openxmlformats.org/officeDocument/2006/relationships/fontTable" Target="fontTable.xml"/><Relationship Id="rId5" Type="http://schemas.openxmlformats.org/officeDocument/2006/relationships/hyperlink" Target="https://buzut.net/maitrisez-mysql-en-cli/" TargetMode="External"/><Relationship Id="rId10" Type="http://schemas.openxmlformats.org/officeDocument/2006/relationships/hyperlink" Target="https://www.veeam.com/blog/fr/sql-vers-le-nosql.html" TargetMode="External"/><Relationship Id="rId4" Type="http://schemas.openxmlformats.org/officeDocument/2006/relationships/webSettings" Target="webSettings.xml"/><Relationship Id="rId9" Type="http://schemas.openxmlformats.org/officeDocument/2006/relationships/hyperlink" Target="https://www.veeam.com/blog/fr/sql-vers-le-nosql.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561</Words>
  <Characters>3090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gaelle coue</dc:creator>
  <cp:keywords/>
  <dc:description/>
  <cp:lastModifiedBy>gaelle coue</cp:lastModifiedBy>
  <cp:revision>5</cp:revision>
  <dcterms:created xsi:type="dcterms:W3CDTF">2021-02-22T09:00:00Z</dcterms:created>
  <dcterms:modified xsi:type="dcterms:W3CDTF">2021-02-22T11:13:00Z</dcterms:modified>
</cp:coreProperties>
</file>