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FE7B74" w:rsidR="00FE7B74" w:rsidP="00FE7B74" w:rsidRDefault="00FE7B74" w14:paraId="3B75C8C8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 w:rsidRPr="00FE7B74"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  <w:t>Modelo de Briefing – Desenvolvimento de Software</w:t>
      </w:r>
    </w:p>
    <w:p w:rsidRPr="00FE7B74" w:rsidR="00FE7B74" w:rsidP="00FE7B74" w:rsidRDefault="00FE7B74" w14:paraId="30A46451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1. Identificação do Projeto</w:t>
      </w:r>
    </w:p>
    <w:p w:rsidRPr="00FE7B74" w:rsidR="00FE7B74" w:rsidP="00FE7B74" w:rsidRDefault="00FE7B74" w14:paraId="2DA95217" w14:textId="09FDF0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FE7B74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Nome do projeto</w:t>
      </w:r>
      <w:r w:rsidRPr="00FE7B74">
        <w:rPr>
          <w:rFonts w:ascii="Times New Roman" w:hAnsi="Times New Roman" w:eastAsia="Times New Roman" w:cs="Times New Roman"/>
          <w:sz w:val="24"/>
          <w:szCs w:val="24"/>
          <w:lang w:eastAsia="pt-BR"/>
        </w:rPr>
        <w:t>:</w:t>
      </w:r>
      <w:r w:rsidR="00257DB4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Roger Guedes </w:t>
      </w:r>
      <w:proofErr w:type="spellStart"/>
      <w:r w:rsidR="00257DB4">
        <w:rPr>
          <w:rFonts w:ascii="Times New Roman" w:hAnsi="Times New Roman" w:eastAsia="Times New Roman" w:cs="Times New Roman"/>
          <w:sz w:val="24"/>
          <w:szCs w:val="24"/>
          <w:lang w:eastAsia="pt-BR"/>
        </w:rPr>
        <w:t>Personal</w:t>
      </w:r>
      <w:proofErr w:type="spellEnd"/>
    </w:p>
    <w:p w:rsidRPr="00FE7B74" w:rsidR="00FE7B74" w:rsidP="00FE7B74" w:rsidRDefault="00FE7B74" w14:paraId="53BF0DF4" w14:textId="3E5950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FE7B74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Responsável principal / cliente</w:t>
      </w:r>
      <w:r w:rsidRPr="00FE7B74">
        <w:rPr>
          <w:rFonts w:ascii="Times New Roman" w:hAnsi="Times New Roman" w:eastAsia="Times New Roman" w:cs="Times New Roman"/>
          <w:sz w:val="24"/>
          <w:szCs w:val="24"/>
          <w:lang w:eastAsia="pt-BR"/>
        </w:rPr>
        <w:t>:</w:t>
      </w:r>
      <w:r w:rsidR="00257DB4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Roger Guedes</w:t>
      </w:r>
    </w:p>
    <w:p w:rsidRPr="00FE7B74" w:rsidR="00FE7B74" w:rsidP="00FE7B74" w:rsidRDefault="00FE7B74" w14:paraId="63871C0F" w14:textId="085FCD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FE7B74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Equipe envolvida</w:t>
      </w:r>
      <w:r w:rsidRPr="00FE7B74">
        <w:rPr>
          <w:rFonts w:ascii="Times New Roman" w:hAnsi="Times New Roman" w:eastAsia="Times New Roman" w:cs="Times New Roman"/>
          <w:sz w:val="24"/>
          <w:szCs w:val="24"/>
          <w:lang w:eastAsia="pt-BR"/>
        </w:rPr>
        <w:t>:</w:t>
      </w:r>
      <w:r w:rsidR="00257DB4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Gabriel, Marcella, Mônica, Jeniffer</w:t>
      </w:r>
    </w:p>
    <w:p w:rsidRPr="00FE7B74" w:rsidR="00FE7B74" w:rsidP="00FE7B74" w:rsidRDefault="00FE7B74" w14:paraId="514C6428" w14:textId="79A668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FE7B74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Data de início prevista</w:t>
      </w:r>
      <w:r w:rsidRPr="00FE7B74">
        <w:rPr>
          <w:rFonts w:ascii="Times New Roman" w:hAnsi="Times New Roman" w:eastAsia="Times New Roman" w:cs="Times New Roman"/>
          <w:sz w:val="24"/>
          <w:szCs w:val="24"/>
          <w:lang w:eastAsia="pt-BR"/>
        </w:rPr>
        <w:t>:</w:t>
      </w:r>
      <w:r w:rsidR="00257DB4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15/05/2025</w:t>
      </w:r>
    </w:p>
    <w:p w:rsidRPr="0031741E" w:rsidR="0031741E" w:rsidP="0031741E" w:rsidRDefault="00FE7B74" w14:paraId="1B37E181" w14:textId="09055F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FE7B74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Prazo de entrega</w:t>
      </w:r>
      <w:r w:rsidRPr="00FE7B74">
        <w:rPr>
          <w:rFonts w:ascii="Times New Roman" w:hAnsi="Times New Roman" w:eastAsia="Times New Roman" w:cs="Times New Roman"/>
          <w:sz w:val="24"/>
          <w:szCs w:val="24"/>
          <w:lang w:eastAsia="pt-BR"/>
        </w:rPr>
        <w:t>:</w:t>
      </w:r>
      <w:r w:rsidR="00257DB4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4 meses</w:t>
      </w:r>
      <w:bookmarkStart w:name="_GoBack" w:id="0"/>
      <w:bookmarkEnd w:id="0"/>
    </w:p>
    <w:p w:rsidRPr="00FE7B74" w:rsidR="00FE7B74" w:rsidP="00FE7B74" w:rsidRDefault="00FE7B74" w14:paraId="176700EE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2. Objetivo Geral</w:t>
      </w:r>
    </w:p>
    <w:p w:rsidRPr="009770E8" w:rsidR="00FE7B74" w:rsidP="00FE7B74" w:rsidRDefault="00257DB4" w14:paraId="659B79A8" w14:textId="5FF14B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9770E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Um app híbrido onde o aluno possa ver seu treinamento de forma tranquila, que tenha um </w:t>
      </w:r>
      <w:r w:rsidRPr="009770E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vídeo</w:t>
      </w:r>
      <w:r w:rsidRPr="009770E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que ele possa executar o treino em casa ou na academia mesmo sem a presença do professor.</w:t>
      </w:r>
    </w:p>
    <w:p w:rsidRPr="00FE7B74" w:rsidR="00FE7B74" w:rsidP="00FE7B74" w:rsidRDefault="00FE7B74" w14:paraId="18972203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3. Justificativa</w:t>
      </w:r>
    </w:p>
    <w:p w:rsidRPr="00FE7B74" w:rsidR="00FE7B74" w:rsidP="00FE7B74" w:rsidRDefault="00257DB4" w14:paraId="790089DB" w14:textId="6AE969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Dificuldade na captação de cliente e prescrição de treinamentos específicos e inclusivos.</w:t>
      </w:r>
    </w:p>
    <w:p w:rsidRPr="00FE7B74" w:rsidR="00FE7B74" w:rsidP="00FE7B74" w:rsidRDefault="00FE7B74" w14:paraId="24B57C50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4. Público-alvo</w:t>
      </w:r>
    </w:p>
    <w:p w:rsidRPr="00FE7B74" w:rsidR="00FE7B74" w:rsidP="00FE7B74" w:rsidRDefault="00257DB4" w14:paraId="616ED650" w14:textId="542566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9770E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Alunos</w:t>
      </w:r>
      <w:r w:rsidRPr="009770E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de todas as idades e sexo</w:t>
      </w:r>
      <w:r w:rsidRPr="009770E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, inclusive </w:t>
      </w:r>
      <w:proofErr w:type="spellStart"/>
      <w:r w:rsidRPr="009770E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PCDs</w:t>
      </w:r>
      <w:proofErr w:type="spellEnd"/>
      <w:r w:rsidRPr="00FE7B74" w:rsidR="00FE7B74">
        <w:rPr>
          <w:rFonts w:ascii="Times New Roman" w:hAnsi="Times New Roman" w:eastAsia="Times New Roman" w:cs="Times New Roman"/>
          <w:i/>
          <w:iCs/>
          <w:sz w:val="24"/>
          <w:szCs w:val="24"/>
          <w:lang w:eastAsia="pt-BR"/>
        </w:rPr>
        <w:t>.</w:t>
      </w:r>
    </w:p>
    <w:p w:rsidRPr="00FA2F93" w:rsidR="00FE7B74" w:rsidP="00FA2F93" w:rsidRDefault="00FE7B74" w14:paraId="228CC19E" w14:textId="38D0777C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5. Funcionalidades principais</w:t>
      </w:r>
    </w:p>
    <w:p w:rsidRPr="00FE7B74" w:rsidR="00FE7B74" w:rsidP="00FE7B74" w:rsidRDefault="00FE7B74" w14:paraId="0CEC8020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FE7B74">
        <w:rPr>
          <w:rFonts w:ascii="Times New Roman" w:hAnsi="Times New Roman" w:eastAsia="Times New Roman" w:cs="Times New Roman"/>
          <w:sz w:val="24"/>
          <w:szCs w:val="24"/>
          <w:lang w:eastAsia="pt-BR"/>
        </w:rPr>
        <w:t>Cadastro de usuários</w:t>
      </w:r>
    </w:p>
    <w:p w:rsidRPr="00FE7B74" w:rsidR="00FE7B74" w:rsidP="00FE7B74" w:rsidRDefault="00FE7B74" w14:paraId="67FC082A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FE7B74">
        <w:rPr>
          <w:rFonts w:ascii="Times New Roman" w:hAnsi="Times New Roman" w:eastAsia="Times New Roman" w:cs="Times New Roman"/>
          <w:sz w:val="24"/>
          <w:szCs w:val="24"/>
          <w:lang w:eastAsia="pt-BR"/>
        </w:rPr>
        <w:t>Login e autenticação</w:t>
      </w:r>
    </w:p>
    <w:p w:rsidR="00FA2F93" w:rsidP="0832BC58" w:rsidRDefault="00FA2F93" w14:paraId="4852227F" w14:textId="2A9F1FBE">
      <w:pPr>
        <w:numPr>
          <w:ilvl w:val="0"/>
          <w:numId w:val="5"/>
        </w:num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832BC58" w:rsidR="00FA2F93">
        <w:rPr>
          <w:rFonts w:ascii="Times New Roman" w:hAnsi="Times New Roman" w:eastAsia="Times New Roman" w:cs="Times New Roman"/>
          <w:sz w:val="24"/>
          <w:szCs w:val="24"/>
          <w:lang w:eastAsia="pt-BR"/>
        </w:rPr>
        <w:t>Formulário de anamnese</w:t>
      </w:r>
      <w:r w:rsidRPr="0832BC58" w:rsidR="48050102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– Preenchido pelo professor, apresentando só o resultado no app</w:t>
      </w:r>
    </w:p>
    <w:p w:rsidRPr="00FE7B74" w:rsidR="00FE7B74" w:rsidP="00FE7B74" w:rsidRDefault="00FA2F93" w14:paraId="7BB4170E" w14:textId="0C0FB9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Aba KIDS, aba adultos e aba inclusão</w:t>
      </w:r>
    </w:p>
    <w:p w:rsidR="00FE7B74" w:rsidP="00FE7B74" w:rsidRDefault="00FA2F93" w14:paraId="46E56FA5" w14:textId="51674A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Liberação de treinos após feedback da aula</w:t>
      </w:r>
    </w:p>
    <w:p w:rsidR="00FA2F93" w:rsidP="0832BC58" w:rsidRDefault="00FA2F93" w14:paraId="029A1629" w14:textId="095FBD00">
      <w:pPr>
        <w:numPr>
          <w:ilvl w:val="0"/>
          <w:numId w:val="5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58459B11" w:rsidR="00FA2F93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Lembrete da aula com 24h de antecedência, se será presencial </w:t>
      </w:r>
      <w:r w:rsidRPr="58459B11" w:rsidR="4169C962">
        <w:rPr>
          <w:rFonts w:ascii="Times New Roman" w:hAnsi="Times New Roman" w:eastAsia="Times New Roman" w:cs="Times New Roman"/>
          <w:sz w:val="24"/>
          <w:szCs w:val="24"/>
          <w:lang w:eastAsia="pt-BR"/>
        </w:rPr>
        <w:t>ou não - libera</w:t>
      </w:r>
      <w:r w:rsidRPr="58459B11" w:rsidR="64976283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automático quando o aluno confirma que vai </w:t>
      </w:r>
      <w:r w:rsidRPr="58459B11" w:rsidR="64976283">
        <w:rPr>
          <w:rFonts w:ascii="Times New Roman" w:hAnsi="Times New Roman" w:eastAsia="Times New Roman" w:cs="Times New Roman"/>
          <w:sz w:val="24"/>
          <w:szCs w:val="24"/>
          <w:lang w:eastAsia="pt-BR"/>
        </w:rPr>
        <w:t>comparecer</w:t>
      </w:r>
    </w:p>
    <w:p w:rsidR="00FA2F93" w:rsidP="00FE7B74" w:rsidRDefault="00FA2F93" w14:paraId="10DEDF4C" w14:textId="7E1445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Um app para a empresa e um app para os alunos</w:t>
      </w:r>
    </w:p>
    <w:p w:rsidR="00FA2F93" w:rsidP="00FE7B74" w:rsidRDefault="00FA2F93" w14:paraId="6AC3828D" w14:textId="4851B2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Aparecer um aviso em vermelho quando a mensalidade estiver em atraso</w:t>
      </w:r>
    </w:p>
    <w:p w:rsidR="00FA2F93" w:rsidP="00FE7B74" w:rsidRDefault="00FA2F93" w14:paraId="0149CC4C" w14:textId="460AEF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Bloqueio do app após 15 dias de atraso com a mensagem regularize seu pagamento</w:t>
      </w:r>
    </w:p>
    <w:p w:rsidR="00FA2F93" w:rsidP="00FE7B74" w:rsidRDefault="00FA2F93" w14:paraId="2CA31A16" w14:textId="06F382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832BC58" w:rsidR="00FA2F93">
        <w:rPr>
          <w:rFonts w:ascii="Times New Roman" w:hAnsi="Times New Roman" w:eastAsia="Times New Roman" w:cs="Times New Roman"/>
          <w:sz w:val="24"/>
          <w:szCs w:val="24"/>
          <w:lang w:eastAsia="pt-BR"/>
        </w:rPr>
        <w:t>Disponibilizar os vídeos da execução dos exercícios na plataforma</w:t>
      </w:r>
    </w:p>
    <w:p w:rsidR="00FA2F93" w:rsidP="00FE7B74" w:rsidRDefault="00FA2F93" w14:paraId="6BCF82A3" w14:textId="21B4E2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Campo de feedback dos alunos</w:t>
      </w:r>
    </w:p>
    <w:p w:rsidR="00FA2F93" w:rsidP="0832BC58" w:rsidRDefault="00FA2F93" w14:paraId="23E20101" w14:textId="31E75131">
      <w:pPr>
        <w:numPr>
          <w:ilvl w:val="0"/>
          <w:numId w:val="5"/>
        </w:num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832BC58" w:rsidR="00FA2F93">
        <w:rPr>
          <w:rFonts w:ascii="Times New Roman" w:hAnsi="Times New Roman" w:eastAsia="Times New Roman" w:cs="Times New Roman"/>
          <w:sz w:val="24"/>
          <w:szCs w:val="24"/>
          <w:lang w:eastAsia="pt-BR"/>
        </w:rPr>
        <w:t>Compartilhamento do treino via rede social</w:t>
      </w:r>
      <w:r w:rsidRPr="0832BC58" w:rsidR="2DEBB144">
        <w:rPr>
          <w:rFonts w:ascii="Times New Roman" w:hAnsi="Times New Roman" w:eastAsia="Times New Roman" w:cs="Times New Roman"/>
          <w:sz w:val="24"/>
          <w:szCs w:val="24"/>
          <w:lang w:eastAsia="pt-BR"/>
        </w:rPr>
        <w:t>, com ou sem identificação</w:t>
      </w:r>
    </w:p>
    <w:p w:rsidRPr="00FE7B74" w:rsidR="00FE7B74" w:rsidP="00FE7B74" w:rsidRDefault="00FE7B74" w14:paraId="6AF8D4A5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6. Requisitos técnicos</w:t>
      </w:r>
    </w:p>
    <w:p w:rsidRPr="00FE7B74" w:rsidR="00FE7B74" w:rsidP="00FE7B74" w:rsidRDefault="00FE7B74" w14:paraId="6702B79F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FE7B74">
        <w:rPr>
          <w:rFonts w:ascii="Times New Roman" w:hAnsi="Times New Roman" w:eastAsia="Times New Roman" w:cs="Times New Roman"/>
          <w:sz w:val="24"/>
          <w:szCs w:val="24"/>
          <w:lang w:eastAsia="pt-BR"/>
        </w:rPr>
        <w:t>Linguagens e tecnologias preferenciais (front-</w:t>
      </w:r>
      <w:proofErr w:type="spellStart"/>
      <w:r w:rsidRPr="00FE7B74">
        <w:rPr>
          <w:rFonts w:ascii="Times New Roman" w:hAnsi="Times New Roman" w:eastAsia="Times New Roman" w:cs="Times New Roman"/>
          <w:sz w:val="24"/>
          <w:szCs w:val="24"/>
          <w:lang w:eastAsia="pt-BR"/>
        </w:rPr>
        <w:t>end</w:t>
      </w:r>
      <w:proofErr w:type="spellEnd"/>
      <w:r w:rsidRPr="00FE7B74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FE7B74">
        <w:rPr>
          <w:rFonts w:ascii="Times New Roman" w:hAnsi="Times New Roman" w:eastAsia="Times New Roman" w:cs="Times New Roman"/>
          <w:sz w:val="24"/>
          <w:szCs w:val="24"/>
          <w:lang w:eastAsia="pt-BR"/>
        </w:rPr>
        <w:t>back-end</w:t>
      </w:r>
      <w:proofErr w:type="spellEnd"/>
      <w:r w:rsidRPr="00FE7B74">
        <w:rPr>
          <w:rFonts w:ascii="Times New Roman" w:hAnsi="Times New Roman" w:eastAsia="Times New Roman" w:cs="Times New Roman"/>
          <w:sz w:val="24"/>
          <w:szCs w:val="24"/>
          <w:lang w:eastAsia="pt-BR"/>
        </w:rPr>
        <w:t>, banco de dados)</w:t>
      </w:r>
      <w:r w:rsidRPr="00FE7B74">
        <w:rPr>
          <w:rFonts w:ascii="Times New Roman" w:hAnsi="Times New Roman" w:eastAsia="Times New Roman" w:cs="Times New Roman"/>
          <w:sz w:val="24"/>
          <w:szCs w:val="24"/>
          <w:lang w:eastAsia="pt-BR"/>
        </w:rPr>
        <w:br/>
      </w:r>
      <w:proofErr w:type="spellStart"/>
      <w:r w:rsidRPr="00FE7B74">
        <w:rPr>
          <w:rFonts w:ascii="Times New Roman" w:hAnsi="Times New Roman" w:eastAsia="Times New Roman" w:cs="Times New Roman"/>
          <w:i/>
          <w:iCs/>
          <w:sz w:val="24"/>
          <w:szCs w:val="24"/>
          <w:lang w:eastAsia="pt-BR"/>
        </w:rPr>
        <w:t>Ex</w:t>
      </w:r>
      <w:proofErr w:type="spellEnd"/>
      <w:r w:rsidRPr="00FE7B74">
        <w:rPr>
          <w:rFonts w:ascii="Times New Roman" w:hAnsi="Times New Roman" w:eastAsia="Times New Roman" w:cs="Times New Roman"/>
          <w:i/>
          <w:iCs/>
          <w:sz w:val="24"/>
          <w:szCs w:val="24"/>
          <w:lang w:eastAsia="pt-BR"/>
        </w:rPr>
        <w:t xml:space="preserve">: </w:t>
      </w:r>
      <w:proofErr w:type="spellStart"/>
      <w:r w:rsidRPr="00FE7B74">
        <w:rPr>
          <w:rFonts w:ascii="Times New Roman" w:hAnsi="Times New Roman" w:eastAsia="Times New Roman" w:cs="Times New Roman"/>
          <w:i/>
          <w:iCs/>
          <w:sz w:val="24"/>
          <w:szCs w:val="24"/>
          <w:lang w:eastAsia="pt-BR"/>
        </w:rPr>
        <w:t>React</w:t>
      </w:r>
      <w:proofErr w:type="spellEnd"/>
      <w:r w:rsidRPr="00FE7B74">
        <w:rPr>
          <w:rFonts w:ascii="Times New Roman" w:hAnsi="Times New Roman" w:eastAsia="Times New Roman" w:cs="Times New Roman"/>
          <w:i/>
          <w:iCs/>
          <w:sz w:val="24"/>
          <w:szCs w:val="24"/>
          <w:lang w:eastAsia="pt-BR"/>
        </w:rPr>
        <w:t>, Node.js, PostgreSQL</w:t>
      </w:r>
    </w:p>
    <w:p w:rsidRPr="00FE7B74" w:rsidR="00FE7B74" w:rsidP="00FE7B74" w:rsidRDefault="00FE7B74" w14:paraId="6E4B4E5D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FE7B74">
        <w:rPr>
          <w:rFonts w:ascii="Times New Roman" w:hAnsi="Times New Roman" w:eastAsia="Times New Roman" w:cs="Times New Roman"/>
          <w:sz w:val="24"/>
          <w:szCs w:val="24"/>
          <w:lang w:eastAsia="pt-BR"/>
        </w:rPr>
        <w:t>Plataformas de execução (web, mobile, desktop)</w:t>
      </w:r>
    </w:p>
    <w:p w:rsidRPr="00FE7B74" w:rsidR="00FE7B74" w:rsidP="0832BC58" w:rsidRDefault="0031741E" w14:paraId="5A0A2C70" w14:textId="3B793AF5">
      <w:pPr>
        <w:numPr>
          <w:ilvl w:val="0"/>
          <w:numId w:val="6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832BC58" w:rsidR="0031741E">
        <w:rPr>
          <w:rFonts w:ascii="Times New Roman" w:hAnsi="Times New Roman" w:eastAsia="Times New Roman" w:cs="Times New Roman"/>
          <w:sz w:val="24"/>
          <w:szCs w:val="24"/>
          <w:lang w:eastAsia="pt-BR"/>
        </w:rPr>
        <w:t>Integração com sistema de pagamento (</w:t>
      </w:r>
      <w:r w:rsidRPr="0832BC58" w:rsidR="0031741E">
        <w:rPr>
          <w:rFonts w:ascii="Times New Roman" w:hAnsi="Times New Roman" w:eastAsia="Times New Roman" w:cs="Times New Roman"/>
          <w:sz w:val="24"/>
          <w:szCs w:val="24"/>
          <w:lang w:eastAsia="pt-BR"/>
        </w:rPr>
        <w:t>Pix</w:t>
      </w:r>
      <w:r w:rsidRPr="0832BC58" w:rsidR="0031741E">
        <w:rPr>
          <w:rFonts w:ascii="Times New Roman" w:hAnsi="Times New Roman" w:eastAsia="Times New Roman" w:cs="Times New Roman"/>
          <w:sz w:val="24"/>
          <w:szCs w:val="24"/>
          <w:lang w:eastAsia="pt-BR"/>
        </w:rPr>
        <w:t>, cartão</w:t>
      </w:r>
      <w:r w:rsidRPr="0832BC58" w:rsidR="0031741E">
        <w:rPr>
          <w:rFonts w:ascii="Times New Roman" w:hAnsi="Times New Roman" w:eastAsia="Times New Roman" w:cs="Times New Roman"/>
          <w:sz w:val="24"/>
          <w:szCs w:val="24"/>
          <w:lang w:eastAsia="pt-BR"/>
        </w:rPr>
        <w:t>)</w:t>
      </w:r>
    </w:p>
    <w:p w:rsidRPr="00FE7B74" w:rsidR="00FE7B74" w:rsidP="00FE7B74" w:rsidRDefault="00FE7B74" w14:paraId="535798D5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lastRenderedPageBreak/>
        <w:t>7. Design e experiência do usuário (UX/UI)</w:t>
      </w:r>
    </w:p>
    <w:p w:rsidRPr="00FE7B74" w:rsidR="00FE7B74" w:rsidP="00FE7B74" w:rsidRDefault="00FE7B74" w14:paraId="628EFC8B" w14:textId="5937A8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FE7B74">
        <w:rPr>
          <w:rFonts w:ascii="Times New Roman" w:hAnsi="Times New Roman" w:eastAsia="Times New Roman" w:cs="Times New Roman"/>
          <w:sz w:val="24"/>
          <w:szCs w:val="24"/>
          <w:lang w:eastAsia="pt-BR"/>
        </w:rPr>
        <w:t>Há identidade visual definida?</w:t>
      </w:r>
      <w:r w:rsidR="0031741E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Em aberto</w:t>
      </w:r>
    </w:p>
    <w:p w:rsidRPr="00FE7B74" w:rsidR="00FE7B74" w:rsidP="0832BC58" w:rsidRDefault="00FE7B74" w14:paraId="227B402F" w14:textId="77801D73">
      <w:pPr>
        <w:numPr>
          <w:ilvl w:val="0"/>
          <w:numId w:val="7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832BC58" w:rsidR="00FE7B74">
        <w:rPr>
          <w:rFonts w:ascii="Times New Roman" w:hAnsi="Times New Roman" w:eastAsia="Times New Roman" w:cs="Times New Roman"/>
          <w:sz w:val="24"/>
          <w:szCs w:val="24"/>
          <w:lang w:eastAsia="pt-BR"/>
        </w:rPr>
        <w:t>Cores, logotipos e elementos visuais obrigatórios?</w:t>
      </w:r>
      <w:r w:rsidRPr="0832BC58" w:rsidR="0031741E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Não pode ser usado a cor azul</w:t>
      </w:r>
      <w:r w:rsidRPr="0832BC58" w:rsidR="27AB1340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, será usado </w:t>
      </w:r>
      <w:r w:rsidRPr="0832BC58" w:rsidR="68EEA7F0">
        <w:rPr>
          <w:rFonts w:ascii="Times New Roman" w:hAnsi="Times New Roman" w:eastAsia="Times New Roman" w:cs="Times New Roman"/>
          <w:sz w:val="24"/>
          <w:szCs w:val="24"/>
          <w:lang w:eastAsia="pt-BR"/>
        </w:rPr>
        <w:t>verde</w:t>
      </w:r>
      <w:r w:rsidRPr="0832BC58" w:rsidR="27AB1340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  <w:r w:rsidRPr="0832BC58" w:rsidR="508929E6">
        <w:rPr>
          <w:rFonts w:ascii="Times New Roman" w:hAnsi="Times New Roman" w:eastAsia="Times New Roman" w:cs="Times New Roman"/>
          <w:sz w:val="24"/>
          <w:szCs w:val="24"/>
          <w:lang w:eastAsia="pt-BR"/>
        </w:rPr>
        <w:t>ou</w:t>
      </w:r>
      <w:r w:rsidRPr="0832BC58" w:rsidR="27AB1340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amarelo</w:t>
      </w:r>
    </w:p>
    <w:p w:rsidRPr="00FE7B74" w:rsidR="00FE7B74" w:rsidP="00FE7B74" w:rsidRDefault="00FE7B74" w14:paraId="6D59FCD3" w14:textId="73B40B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832BC58" w:rsidR="00FE7B74">
        <w:rPr>
          <w:rFonts w:ascii="Times New Roman" w:hAnsi="Times New Roman" w:eastAsia="Times New Roman" w:cs="Times New Roman"/>
          <w:sz w:val="24"/>
          <w:szCs w:val="24"/>
          <w:lang w:eastAsia="pt-BR"/>
        </w:rPr>
        <w:t>Responsividade e acessibilidade devem ser consideradas?</w:t>
      </w:r>
      <w:r w:rsidRPr="0832BC58" w:rsidR="0031741E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Sim, o app deve atender a todos os públicos (incluindo legendas, linguagem de sinais) de forma fácil e intuitiva.</w:t>
      </w:r>
    </w:p>
    <w:p w:rsidR="72097F12" w:rsidP="0832BC58" w:rsidRDefault="72097F12" w14:paraId="5B8AC8AF" w14:textId="593EFD75">
      <w:pPr>
        <w:numPr>
          <w:ilvl w:val="0"/>
          <w:numId w:val="7"/>
        </w:num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832BC58" w:rsidR="72097F12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Edição visual dos </w:t>
      </w:r>
      <w:r w:rsidRPr="0832BC58" w:rsidR="72097F12">
        <w:rPr>
          <w:rFonts w:ascii="Times New Roman" w:hAnsi="Times New Roman" w:eastAsia="Times New Roman" w:cs="Times New Roman"/>
          <w:sz w:val="24"/>
          <w:szCs w:val="24"/>
          <w:lang w:eastAsia="pt-BR"/>
        </w:rPr>
        <w:t>ângulos</w:t>
      </w:r>
      <w:r w:rsidRPr="0832BC58" w:rsidR="72097F12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do movimento</w:t>
      </w:r>
    </w:p>
    <w:p w:rsidR="051E66EF" w:rsidP="0832BC58" w:rsidRDefault="051E66EF" w14:paraId="40B0B459" w14:textId="30C5800B">
      <w:pPr>
        <w:numPr>
          <w:ilvl w:val="0"/>
          <w:numId w:val="7"/>
        </w:num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832BC58" w:rsidR="051E66EF">
        <w:rPr>
          <w:rFonts w:ascii="Times New Roman" w:hAnsi="Times New Roman" w:eastAsia="Times New Roman" w:cs="Times New Roman"/>
          <w:sz w:val="24"/>
          <w:szCs w:val="24"/>
          <w:lang w:eastAsia="pt-BR"/>
        </w:rPr>
        <w:t>Vídeo da execução em vários ângulos</w:t>
      </w:r>
    </w:p>
    <w:p w:rsidRPr="00FE7B74" w:rsidR="00FE7B74" w:rsidP="00FE7B74" w:rsidRDefault="00FE7B74" w14:paraId="30451BDF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8. Restrições e limitações</w:t>
      </w:r>
    </w:p>
    <w:p w:rsidRPr="00FE7B74" w:rsidR="00FE7B74" w:rsidP="00FE7B74" w:rsidRDefault="00FE7B74" w14:paraId="664AFF2B" w14:textId="6E5A0E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FE7B74">
        <w:rPr>
          <w:rFonts w:ascii="Times New Roman" w:hAnsi="Times New Roman" w:eastAsia="Times New Roman" w:cs="Times New Roman"/>
          <w:sz w:val="24"/>
          <w:szCs w:val="24"/>
          <w:lang w:eastAsia="pt-BR"/>
        </w:rPr>
        <w:t>Orçamento disponível</w:t>
      </w:r>
      <w:r w:rsidR="0031741E">
        <w:rPr>
          <w:rFonts w:ascii="Times New Roman" w:hAnsi="Times New Roman" w:eastAsia="Times New Roman" w:cs="Times New Roman"/>
          <w:sz w:val="24"/>
          <w:szCs w:val="24"/>
          <w:lang w:eastAsia="pt-BR"/>
        </w:rPr>
        <w:t>:</w:t>
      </w:r>
      <w:r w:rsidRPr="0031741E" w:rsidR="0031741E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  <w:r w:rsidR="0031741E">
        <w:rPr>
          <w:rFonts w:ascii="Times New Roman" w:hAnsi="Times New Roman" w:eastAsia="Times New Roman" w:cs="Times New Roman"/>
          <w:sz w:val="24"/>
          <w:szCs w:val="24"/>
          <w:lang w:eastAsia="pt-BR"/>
        </w:rPr>
        <w:t>R$40.000</w:t>
      </w:r>
    </w:p>
    <w:p w:rsidRPr="00FE7B74" w:rsidR="00FE7B74" w:rsidP="0832BC58" w:rsidRDefault="00FE7B74" w14:paraId="662C078F" w14:textId="36A472A8">
      <w:pPr>
        <w:numPr>
          <w:ilvl w:val="0"/>
          <w:numId w:val="8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832BC58" w:rsidR="00FE7B74">
        <w:rPr>
          <w:rFonts w:ascii="Times New Roman" w:hAnsi="Times New Roman" w:eastAsia="Times New Roman" w:cs="Times New Roman"/>
          <w:sz w:val="24"/>
          <w:szCs w:val="24"/>
          <w:lang w:eastAsia="pt-BR"/>
        </w:rPr>
        <w:t>Restrições técnicas, legais ou de tempo</w:t>
      </w:r>
      <w:r w:rsidRPr="0832BC58" w:rsidR="009770E8">
        <w:rPr>
          <w:rFonts w:ascii="Times New Roman" w:hAnsi="Times New Roman" w:eastAsia="Times New Roman" w:cs="Times New Roman"/>
          <w:sz w:val="24"/>
          <w:szCs w:val="24"/>
          <w:lang w:eastAsia="pt-BR"/>
        </w:rPr>
        <w:t>: Se a entrega atrasar, passível de multa</w:t>
      </w:r>
      <w:r w:rsidRPr="0832BC58" w:rsidR="04D138B2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e cancelamento</w:t>
      </w:r>
      <w:r w:rsidRPr="0832BC58" w:rsidR="009770E8">
        <w:rPr>
          <w:rFonts w:ascii="Times New Roman" w:hAnsi="Times New Roman" w:eastAsia="Times New Roman" w:cs="Times New Roman"/>
          <w:sz w:val="24"/>
          <w:szCs w:val="24"/>
          <w:lang w:eastAsia="pt-BR"/>
        </w:rPr>
        <w:t>.</w:t>
      </w:r>
    </w:p>
    <w:p w:rsidRPr="00FE7B74" w:rsidR="00FE7B74" w:rsidP="00FE7B74" w:rsidRDefault="00FE7B74" w14:paraId="422AEB37" w14:textId="26558C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832BC58" w:rsidR="00FE7B74">
        <w:rPr>
          <w:rFonts w:ascii="Times New Roman" w:hAnsi="Times New Roman" w:eastAsia="Times New Roman" w:cs="Times New Roman"/>
          <w:sz w:val="24"/>
          <w:szCs w:val="24"/>
          <w:lang w:eastAsia="pt-BR"/>
        </w:rPr>
        <w:t>Políticas de segurança e LGPD (quando aplicável)</w:t>
      </w:r>
      <w:r w:rsidRPr="0832BC58" w:rsidR="009770E8">
        <w:rPr>
          <w:rFonts w:ascii="Times New Roman" w:hAnsi="Times New Roman" w:eastAsia="Times New Roman" w:cs="Times New Roman"/>
          <w:sz w:val="24"/>
          <w:szCs w:val="24"/>
          <w:lang w:eastAsia="pt-BR"/>
        </w:rPr>
        <w:t>: Sim</w:t>
      </w:r>
    </w:p>
    <w:p w:rsidR="0832BC58" w:rsidP="0832BC58" w:rsidRDefault="0832BC58" w14:paraId="5DD48DDF" w14:textId="3E9825D7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FE7B74" w:rsidR="00FE7B74" w:rsidP="00FE7B74" w:rsidRDefault="00FE7B74" w14:paraId="038E76E6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9. Critérios de sucesso</w:t>
      </w:r>
    </w:p>
    <w:p w:rsidRPr="00FE7B74" w:rsidR="00FE7B74" w:rsidP="00FE7B74" w:rsidRDefault="00FE7B74" w14:paraId="0B7407D6" w14:textId="5BD007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832BC58" w:rsidR="00FE7B74">
        <w:rPr>
          <w:rFonts w:ascii="Times New Roman" w:hAnsi="Times New Roman" w:eastAsia="Times New Roman" w:cs="Times New Roman"/>
          <w:sz w:val="24"/>
          <w:szCs w:val="24"/>
          <w:lang w:eastAsia="pt-BR"/>
        </w:rPr>
        <w:t>Com</w:t>
      </w:r>
      <w:r w:rsidRPr="0832BC58" w:rsidR="009770E8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o retorno e feedback dos alunos, será possível medir o sucesso do projeto.</w:t>
      </w:r>
    </w:p>
    <w:p w:rsidR="17797854" w:rsidP="0832BC58" w:rsidRDefault="17797854" w14:paraId="4EE56B24" w14:textId="66E41F34">
      <w:pPr>
        <w:numPr>
          <w:ilvl w:val="0"/>
          <w:numId w:val="9"/>
        </w:num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832BC58" w:rsidR="17797854">
        <w:rPr>
          <w:rFonts w:ascii="Times New Roman" w:hAnsi="Times New Roman" w:eastAsia="Times New Roman" w:cs="Times New Roman"/>
          <w:sz w:val="24"/>
          <w:szCs w:val="24"/>
          <w:lang w:eastAsia="pt-BR"/>
        </w:rPr>
        <w:t>2 meses de medição</w:t>
      </w:r>
    </w:p>
    <w:p w:rsidR="17797854" w:rsidP="0832BC58" w:rsidRDefault="17797854" w14:paraId="054276EE" w14:textId="65497141">
      <w:pPr>
        <w:spacing w:beforeAutospacing="on" w:afterAutospacing="on" w:line="240" w:lineRule="auto"/>
        <w:outlineLvl w:val="3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</w:pPr>
    </w:p>
    <w:p w:rsidRPr="00FE7B74" w:rsidR="00FE7B74" w:rsidP="00FE7B74" w:rsidRDefault="00FE7B74" w14:paraId="7D5D4BA5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10. Referências</w:t>
      </w:r>
    </w:p>
    <w:p w:rsidRPr="00FE7B74" w:rsidR="00FE7B74" w:rsidP="00FE7B74" w:rsidRDefault="009770E8" w14:paraId="7F2BEDE7" w14:textId="6E189C4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Mfit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powerfit</w:t>
      </w:r>
      <w:proofErr w:type="spellEnd"/>
    </w:p>
    <w:p w:rsidR="005559F2" w:rsidRDefault="009770E8" w14:paraId="24A75046" w14:textId="77777777"/>
    <w:sectPr w:rsidR="005559F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72A4F"/>
    <w:multiLevelType w:val="multilevel"/>
    <w:tmpl w:val="A536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76D76D9"/>
    <w:multiLevelType w:val="multilevel"/>
    <w:tmpl w:val="78D4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D6C6243"/>
    <w:multiLevelType w:val="multilevel"/>
    <w:tmpl w:val="C822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CD914F2"/>
    <w:multiLevelType w:val="multilevel"/>
    <w:tmpl w:val="8BC2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42F022CC"/>
    <w:multiLevelType w:val="multilevel"/>
    <w:tmpl w:val="5A98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CBF0637"/>
    <w:multiLevelType w:val="multilevel"/>
    <w:tmpl w:val="5E6C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561651A4"/>
    <w:multiLevelType w:val="multilevel"/>
    <w:tmpl w:val="9E84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73C76191"/>
    <w:multiLevelType w:val="multilevel"/>
    <w:tmpl w:val="9CEC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74732E82"/>
    <w:multiLevelType w:val="multilevel"/>
    <w:tmpl w:val="BE18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74ED0518"/>
    <w:multiLevelType w:val="multilevel"/>
    <w:tmpl w:val="5026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6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B74"/>
    <w:rsid w:val="00257DB4"/>
    <w:rsid w:val="0031741E"/>
    <w:rsid w:val="003A110D"/>
    <w:rsid w:val="00440259"/>
    <w:rsid w:val="009770E8"/>
    <w:rsid w:val="00FA2F93"/>
    <w:rsid w:val="00FE7B74"/>
    <w:rsid w:val="04D138B2"/>
    <w:rsid w:val="051E66EF"/>
    <w:rsid w:val="0832BC58"/>
    <w:rsid w:val="0CC09242"/>
    <w:rsid w:val="16D6C645"/>
    <w:rsid w:val="17797854"/>
    <w:rsid w:val="1D7DCF2A"/>
    <w:rsid w:val="24C60006"/>
    <w:rsid w:val="27AB1340"/>
    <w:rsid w:val="2DEBB144"/>
    <w:rsid w:val="2F5641FA"/>
    <w:rsid w:val="4169C962"/>
    <w:rsid w:val="48050102"/>
    <w:rsid w:val="490376F8"/>
    <w:rsid w:val="4FC2E62A"/>
    <w:rsid w:val="508929E6"/>
    <w:rsid w:val="58459B11"/>
    <w:rsid w:val="5A12B85A"/>
    <w:rsid w:val="64976283"/>
    <w:rsid w:val="68EEA7F0"/>
    <w:rsid w:val="72097F12"/>
    <w:rsid w:val="7235008C"/>
    <w:rsid w:val="7B8FC4BC"/>
    <w:rsid w:val="7FC4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F8B01"/>
  <w15:chartTrackingRefBased/>
  <w15:docId w15:val="{00B678C9-2C52-4A78-AD94-EECD0F8DE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Ttulo3">
    <w:name w:val="heading 3"/>
    <w:basedOn w:val="Normal"/>
    <w:link w:val="Ttulo3Char"/>
    <w:uiPriority w:val="9"/>
    <w:qFormat/>
    <w:rsid w:val="00FE7B74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FE7B74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3Char" w:customStyle="1">
    <w:name w:val="Título 3 Char"/>
    <w:basedOn w:val="Fontepargpadro"/>
    <w:link w:val="Ttulo3"/>
    <w:uiPriority w:val="9"/>
    <w:rsid w:val="00FE7B74"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Ttulo4Char" w:customStyle="1">
    <w:name w:val="Título 4 Char"/>
    <w:basedOn w:val="Fontepargpadro"/>
    <w:link w:val="Ttulo4"/>
    <w:uiPriority w:val="9"/>
    <w:rsid w:val="00FE7B74"/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E7B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7B7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E7B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2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07c2274-0965-48ca-bf83-0b1d9295154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BAD69948B9D846ACE6D72EBFA8C2BA" ma:contentTypeVersion="10" ma:contentTypeDescription="Crie um novo documento." ma:contentTypeScope="" ma:versionID="f3f1e77c7dafdb1addf9547118110ac9">
  <xsd:schema xmlns:xsd="http://www.w3.org/2001/XMLSchema" xmlns:xs="http://www.w3.org/2001/XMLSchema" xmlns:p="http://schemas.microsoft.com/office/2006/metadata/properties" xmlns:ns3="507c2274-0965-48ca-bf83-0b1d92951540" targetNamespace="http://schemas.microsoft.com/office/2006/metadata/properties" ma:root="true" ma:fieldsID="870ae7e03c96994006680faef8372995" ns3:_="">
    <xsd:import namespace="507c2274-0965-48ca-bf83-0b1d9295154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7c2274-0965-48ca-bf83-0b1d9295154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F56C6B-6E2D-4CFA-A048-31FE1412B108}">
  <ds:schemaRefs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507c2274-0965-48ca-bf83-0b1d92951540"/>
    <ds:schemaRef ds:uri="http://purl.org/dc/terms/"/>
    <ds:schemaRef ds:uri="http://purl.org/dc/dcmitype/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F0F1858-4CDF-466C-A7DB-B62643480F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338F18-03CB-43FE-A35A-EF0D7FD2A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7c2274-0965-48ca-bf83-0b1d929515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>Senac em Minas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Mateus De Paula Pereira</dc:creator>
  <keywords/>
  <dc:description/>
  <lastModifiedBy>Gabriel Henrique da Silva Goncalves</lastModifiedBy>
  <revision>4</revision>
  <dcterms:created xsi:type="dcterms:W3CDTF">2025-05-16T11:18:00.0000000Z</dcterms:created>
  <dcterms:modified xsi:type="dcterms:W3CDTF">2025-05-16T12:19:25.2576322Z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0x01010032BAD69948B9D846ACE6D72EBFA8C2BA</vt:lpwstr>
  </property>
</Properties>
</file>