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bookmarkStart w:id="0" w:name="_GoBack"/>
      <w:bookmarkEnd w:id="0"/>
      <w:r>
        <w:rPr>
          <w:rFonts w:ascii="Tahoma" w:hAnsi="Tahoma" w:cs="Tahoma"/>
          <w:color w:val="000000"/>
          <w:sz w:val="16"/>
          <w:szCs w:val="16"/>
        </w:rPr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AssessmentOfCorrectiveMeasuresInvestigatorListing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infoAssessmentOfCorrectiveMeasures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 of Corrective MeasuresPermit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AssessmentOfCorrectiveMeasuresInvestig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AssessmentOfCorrectiveMeasuresMajorCodes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CityCountyReference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AuotNumber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infoClosure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Closure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ClosureMinorCodes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ComplianceInspections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SLRScore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ComplianceInspectionsInvestigatorName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infoConstruction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Construction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</w:t>
      </w:r>
      <w:r>
        <w:rPr>
          <w:rFonts w:ascii="Tahoma" w:hAnsi="Tahoma" w:cs="Tahoma"/>
          <w:color w:val="000000"/>
          <w:sz w:val="16"/>
          <w:szCs w:val="16"/>
        </w:rPr>
        <w:t>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ConstructionMajorCodes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ConstructionMinorCodes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Contacts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Owner/ContactTitle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Owner/ConatctAddress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Owner/ContactE-Mail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Owner/ContactFax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FacilityManagerE-mail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FacilityManagerFax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Owner/ContactTelephoneNo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FacilityManagerTelephoneNo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FacilityManagerTitle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INFOContacts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Contacts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ContactsPermit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 Code1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FacilityManagerZipCode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CountyCountyNoRegionListing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CountyNo1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Region1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CountyCountyNoRegionListingMAIN FACILITY INFO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CountyCountyNoRegionListingCountyNo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CountyNo1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CountyTable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</w:t>
      </w:r>
      <w:r>
        <w:rPr>
          <w:rFonts w:ascii="Tahoma" w:hAnsi="Tahoma" w:cs="Tahoma"/>
          <w:color w:val="000000"/>
          <w:sz w:val="16"/>
          <w:szCs w:val="16"/>
        </w:rPr>
        <w:t>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 Major 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EMU DO Reviews Minor 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</w:t>
      </w:r>
      <w:r>
        <w:rPr>
          <w:rFonts w:ascii="Tahoma" w:hAnsi="Tahoma" w:cs="Tahoma"/>
          <w:color w:val="000000"/>
          <w:sz w:val="16"/>
          <w:szCs w:val="16"/>
        </w:rPr>
        <w:t>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GWRelease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AssessmentMonitoringImplemented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ACM(Required)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ACMWorkPlanSubmitted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ACMReportSubmitted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GWCorrectiveMeasuresImplemented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GWReturnedToCompliance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GWTypeOfCorrectiveMeasure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Methane&gt;LELatPropertyLine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MethaneRemediationSystem(ActiveorPassive)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MethaneReturnedToCompliance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CYYearReporting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IfActive(TypeSystem)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INFOEnvironmentalMonitoring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InvestigatorListingEnvironmentalMonitoring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Environmental MonitoringPermit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EnvironmentalMonitoring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PRIVATE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 RQD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TypeInstrument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InstrumentAmountReceived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InstrumentBeginDate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InstrumrntEndDate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InstrumentCovers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CEASEDRECEIVINGWASTEDATE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CLOSURE CERT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FISCAL YEAR 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DUE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REC'D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APPVD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 FA REJECT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PC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CA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DISCOUNT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CL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PC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CL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PC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CA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CA AMT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ORIG ASSURED COST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CURRENT ASSURED COST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EPD ENGINEER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IN/OUT C</w:t>
      </w:r>
      <w:r>
        <w:rPr>
          <w:rFonts w:ascii="Tahoma" w:hAnsi="Tahoma" w:cs="Tahoma"/>
          <w:color w:val="000000"/>
          <w:sz w:val="16"/>
          <w:szCs w:val="16"/>
        </w:rPr>
        <w:t>OMPL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Received(butnotreviewed)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 COMPLIANCE?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InComplianceUntil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FA_Required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 MAIN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23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infoFA MAIN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 MAIN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 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 MainCOUNTY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TIM TABLEBASE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CL BASE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FacilityNameHistory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24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AtlernateName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AtlernateNameStartDate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AlternateNameEndDate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INFOFacilityNameHistory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FacilityNameHistory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 Name HistoryPermit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FacilityTypeDescriptions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TypeDescriptionsMAIN FACILITY INFO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</w:t>
      </w:r>
      <w:r>
        <w:rPr>
          <w:rFonts w:ascii="Tahoma" w:hAnsi="Tahoma" w:cs="Tahoma"/>
          <w:color w:val="000000"/>
          <w:sz w:val="16"/>
          <w:szCs w:val="16"/>
        </w:rPr>
        <w:t>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Geologist 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26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75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27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Latitude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Longitude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HorizontalCollectionMethod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Accuracy Measurement Units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HorizontalMethodAccuracy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HorizontalReferencedDatum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RefPointGeographicPosition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31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GISMAIN FACILITY INFO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Unique, 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GISmain facility info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Unique, 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GISPermit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28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GroundAndSurfaceWaterGroundAndSurfaceWaterMajorCodes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GroundAndSurfaceWaterInvestigatorListing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infoGroundAndSurfaceWater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Att</w:t>
      </w:r>
      <w:r>
        <w:rPr>
          <w:rFonts w:ascii="Tahoma" w:hAnsi="Tahoma" w:cs="Tahoma"/>
          <w:color w:val="000000"/>
          <w:sz w:val="16"/>
          <w:szCs w:val="16"/>
        </w:rPr>
        <w:t xml:space="preserve">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 and Surface WaterPermit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</w:t>
      </w:r>
      <w:r>
        <w:rPr>
          <w:rFonts w:ascii="Tahoma" w:hAnsi="Tahoma" w:cs="Tahoma"/>
          <w:color w:val="000000"/>
          <w:sz w:val="16"/>
          <w:szCs w:val="16"/>
        </w:rPr>
        <w:t>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29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GroundAndSurfaceWaterInvestigatorName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</w:t>
      </w:r>
      <w:r>
        <w:rPr>
          <w:rFonts w:ascii="Tahoma" w:hAnsi="Tahoma" w:cs="Tahoma"/>
          <w:color w:val="000000"/>
          <w:sz w:val="16"/>
          <w:szCs w:val="16"/>
        </w:rPr>
        <w:t>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GroundAndSurfaceWaterMajorCodes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GroundAndSurfaceWaterGroundAndSurfaceWaterMajorCodes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GWAndSWMajorCodes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31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BranchProgram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AssessmentOfCorrectiveMeasuresInvestigatorListing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AssessmentOfCorrective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GroundAndSurfaceWaterInvestigatorListing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GroundAndSurfaceWater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MethaneInvestigatorListing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</w:t>
      </w:r>
      <w:r>
        <w:rPr>
          <w:rFonts w:ascii="Tahoma" w:hAnsi="Tahoma" w:cs="Tahoma"/>
          <w:color w:val="000000"/>
          <w:sz w:val="16"/>
          <w:szCs w:val="16"/>
        </w:rPr>
        <w:t>ndeterminate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InvestigatorListingSiteAssessment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32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InvestigatorListingEnvironmentalMonitoring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</w:t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33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EPAID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FacilityAmendedDate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FacilityEndDate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TotalAcreage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UsableAcreage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LocationDescription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Private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Dominion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HSIRequested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HSIListed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ProposedCapacity(CY)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PermittedCapacity(CY)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PermitIssueDate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DateCeasedAcceptingWaste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DateClosureCertificate Issued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PC/CPeriod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LCSystem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LinerType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OtherLinerType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GWSystemInstalled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MethaneSystemInstalled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GWReleaseConfirmed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UnderDrainSystemInstalled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UDSystemReleaseConfirmed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MailingSt</w:t>
      </w:r>
      <w:r>
        <w:rPr>
          <w:rFonts w:ascii="Tahoma" w:hAnsi="Tahoma" w:cs="Tahoma"/>
          <w:color w:val="000000"/>
          <w:sz w:val="16"/>
          <w:szCs w:val="16"/>
        </w:rPr>
        <w:t>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PostCLosureCareReleaseDate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LFGasCollectionApproved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LandfillGastoEnergyApproved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LandfillGasenergyUsedfor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Materials Recovery Facility (MRF) Approved?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</w:t>
      </w:r>
      <w:r>
        <w:rPr>
          <w:rFonts w:ascii="Tahoma" w:hAnsi="Tahoma" w:cs="Tahoma"/>
          <w:color w:val="000000"/>
          <w:sz w:val="16"/>
          <w:szCs w:val="16"/>
        </w:rPr>
        <w:t>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of Waste(s) Processed by MRF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Composting Operation Approved?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 of Material (s) Composted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Combine</w:t>
      </w:r>
      <w:r>
        <w:rPr>
          <w:rFonts w:ascii="Tahoma" w:hAnsi="Tahoma" w:cs="Tahoma"/>
          <w:color w:val="000000"/>
          <w:sz w:val="16"/>
          <w:szCs w:val="16"/>
        </w:rPr>
        <w:t>d Landfills with Common GW System 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CDLandfill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CDLandfillOperationStatus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InertLandfill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InertLandfillOperationStatus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TransferStation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TransferStationOperationStatus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CountyCountyNoRegionListingMAIN FACILITY INFO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CountyCountyNoRegion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GISMAIN FACILITY INFO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GIS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Unique, 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INFOContacts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Contacts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One-To-One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INFOEnvironmentalMonitoring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EnvironmentalMonitorin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35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352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INFOFacilityNameHistory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FacilityNameHistory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INFOSiteAssessment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OperationStatusMAIN FACILITY INFO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FacilityTypeDescriptionsMAIN FACILITY INFO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FacilityTypeDescriptions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FacilityType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FacilityName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MailingZipCode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 facility infoCounty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36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37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infoMethane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Enforced, Left Join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MethaneInvestigatorListing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MethaneMethaneMajorCodes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MethaneMajorCodes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38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</w:t>
      </w:r>
      <w:r>
        <w:rPr>
          <w:rFonts w:ascii="Tahoma" w:hAnsi="Tahoma" w:cs="Tahoma"/>
          <w:color w:val="000000"/>
          <w:sz w:val="16"/>
          <w:szCs w:val="16"/>
        </w:rPr>
        <w:t>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39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MethaneMethaneMajorCodes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MethaneMajorCodes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MethaneMajorCodes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41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infoModifications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Modifications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ModificationsInvestigatorName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42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ModificationMajorCodes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ModificationsMinorCodes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43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44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Definition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</w:t>
      </w:r>
      <w:r>
        <w:rPr>
          <w:rFonts w:ascii="Tahoma" w:hAnsi="Tahoma" w:cs="Tahoma"/>
          <w:b/>
          <w:bCs/>
          <w:color w:val="000000"/>
          <w:sz w:val="16"/>
          <w:szCs w:val="16"/>
        </w:rPr>
        <w:t>tatusMAIN FACILITY INFO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OperationStatus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</w:t>
      </w:r>
      <w:r>
        <w:rPr>
          <w:rFonts w:ascii="Tahoma" w:hAnsi="Tahoma" w:cs="Tahoma"/>
          <w:color w:val="000000"/>
          <w:sz w:val="16"/>
          <w:szCs w:val="16"/>
        </w:rPr>
        <w:t>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infoPermit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Permit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PermitMajorCodes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</w:t>
      </w:r>
      <w:r>
        <w:rPr>
          <w:rFonts w:ascii="Tahoma" w:hAnsi="Tahoma" w:cs="Tahoma"/>
          <w:color w:val="000000"/>
          <w:sz w:val="16"/>
          <w:szCs w:val="16"/>
        </w:rPr>
        <w:t>e: 46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Description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PermitMinorCodes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47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practice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48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SourceOfWaste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ReportingQuarter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TonnageReported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TonsPerDay(365)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AnnualFees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RemainingCapacity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49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FYReportingYear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RemainingCapacity(CY)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AverageDailyTons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NetVolPerYear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RateOfFill(CYD)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Years Remaining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EstimatedFillDate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MethodOfCalculation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WasteType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TotalOpDaysYr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infoRemainingCapacity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RemainingCapacity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Remaining CapacityPermit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ComplianceStatus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StartDate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DueDate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CompletionDate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Phase(s)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Cell(s)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INFOSiteAssessment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InvestigatorListingSiteAssessment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InvestigatorListing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SiteAssessment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InvestigatorName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Indeterminate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MajorCode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 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MinorCode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SiteAssessment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before="11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Site AssessmentPermit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C:\Users\akarasch\Documents\LEMIR SW\DB copy\SW\LandDataBase.mdb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Tuesday, October 24, 2017</w:t>
      </w:r>
    </w:p>
    <w:p w:rsidR="00000000" w:rsidRDefault="0010547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Tonnage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52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625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0547F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ReportingYear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SourceOfWaste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State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CountyofOrigin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ReportingQuarter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TonnageReported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TonsPerDay(365)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AnnualFees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ReferenceNumber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20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Dollars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Comments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0547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WasteType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infoTonnage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Tonnage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735"/>
        </w:tabs>
        <w:autoSpaceDE w:val="0"/>
        <w:autoSpaceDN w:val="0"/>
        <w:adjustRightInd w:val="0"/>
        <w:spacing w:before="4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infoTonnage</w:t>
      </w:r>
    </w:p>
    <w:p w:rsidR="00000000" w:rsidRDefault="0010547F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main facility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Tonnage</w:t>
      </w:r>
    </w:p>
    <w:p w:rsidR="00000000" w:rsidRDefault="0010547F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MainPermitNumber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RelationshipType: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0547F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PrimaryKey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AutoNumber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0547F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TonnagePermit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0547F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10547F" w:rsidRDefault="0010547F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PermitNumber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sectPr w:rsidR="0010547F">
      <w:pgSz w:w="12240" w:h="15840" w:code="1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79"/>
    <w:rsid w:val="0010547F"/>
    <w:rsid w:val="009A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4535</Words>
  <Characters>25851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Department of Natural Resources</Company>
  <LinksUpToDate>false</LinksUpToDate>
  <CharactersWithSpaces>30326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Karasch iii, Amil</dc:creator>
  <cp:lastModifiedBy>Karasch iii, Amil</cp:lastModifiedBy>
  <cp:revision>2</cp:revision>
  <dcterms:created xsi:type="dcterms:W3CDTF">2017-10-24T21:01:00Z</dcterms:created>
  <dcterms:modified xsi:type="dcterms:W3CDTF">2017-10-24T21:01:00Z</dcterms:modified>
</cp:coreProperties>
</file>