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6CA1A" w14:textId="0FAA7F3D" w:rsidR="00033224" w:rsidRDefault="00033224" w:rsidP="00033224">
      <w:pPr>
        <w:pStyle w:val="Heading1"/>
      </w:pPr>
      <w:r>
        <w:t>Sample Columns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CE5C05" w:rsidRPr="00CE5C05" w14:paraId="2158668A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41C39FF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08DC0240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7B4F03F9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CE5C05" w:rsidRPr="00CE5C05" w14:paraId="2969503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5762720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Sample ID</w:t>
            </w:r>
          </w:p>
        </w:tc>
        <w:tc>
          <w:tcPr>
            <w:tcW w:w="4320" w:type="dxa"/>
            <w:hideMark/>
          </w:tcPr>
          <w:p w14:paraId="458EAF96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</w:p>
          <w:p w14:paraId="0DF2F0ED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6BC8134" w14:textId="3C1168FF" w:rsidR="00CE5C05" w:rsidRPr="00CE5C05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20 characters max.)</w:t>
            </w:r>
          </w:p>
        </w:tc>
        <w:tc>
          <w:tcPr>
            <w:tcW w:w="2901" w:type="dxa"/>
            <w:hideMark/>
          </w:tcPr>
          <w:p w14:paraId="38B596D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unique and not longer than 20 characters.</w:t>
            </w:r>
          </w:p>
        </w:tc>
      </w:tr>
      <w:tr w:rsidR="005F0DD5" w:rsidRPr="00CE5C05" w14:paraId="3B7A80E5" w14:textId="77777777" w:rsidTr="00F3362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62893C" w14:textId="77777777" w:rsidR="005F0DD5" w:rsidRPr="00CE5C05" w:rsidRDefault="005F0DD5" w:rsidP="00F3362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PWS Number</w:t>
            </w:r>
          </w:p>
        </w:tc>
        <w:tc>
          <w:tcPr>
            <w:tcW w:w="4320" w:type="dxa"/>
            <w:hideMark/>
          </w:tcPr>
          <w:p w14:paraId="7C37A33A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</w:p>
          <w:p w14:paraId="7D7DDF81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0F44661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must be exactly 9 characters.)</w:t>
            </w:r>
          </w:p>
        </w:tc>
        <w:tc>
          <w:tcPr>
            <w:tcW w:w="2901" w:type="dxa"/>
            <w:hideMark/>
          </w:tcPr>
          <w:p w14:paraId="163CF472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</w:t>
            </w:r>
            <w:r>
              <w:rPr>
                <w:rFonts w:ascii="Calibri" w:eastAsia="Times New Roman" w:hAnsi="Calibri" w:cs="Calibri"/>
                <w:color w:val="000000"/>
              </w:rPr>
              <w:t>be exactly</w:t>
            </w:r>
            <w:r w:rsidRPr="00CE5C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9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characters.</w:t>
            </w:r>
          </w:p>
        </w:tc>
      </w:tr>
      <w:tr w:rsidR="005F0DD5" w:rsidRPr="00CE5C05" w14:paraId="42B06276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8BBC30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28BF6644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</w:p>
          <w:p w14:paraId="51C2F699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F7B38C1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753D108A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5F0DD5" w:rsidRPr="00CE5C05" w14:paraId="71E0F287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03BE2B1A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Time</w:t>
            </w:r>
          </w:p>
        </w:tc>
        <w:tc>
          <w:tcPr>
            <w:tcW w:w="4320" w:type="dxa"/>
            <w:hideMark/>
          </w:tcPr>
          <w:p w14:paraId="31883CF1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The local time when collection of the sample was finished.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5296C1BE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C9367D7" w14:textId="77777777" w:rsidR="005F0DD5" w:rsidRPr="00EF5C39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3E03B0CC" w14:textId="77777777" w:rsidR="005F0DD5" w:rsidRPr="00EF5C39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EA2482B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901" w:type="dxa"/>
            <w:hideMark/>
          </w:tcPr>
          <w:p w14:paraId="22B76D18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CE5C05" w:rsidRPr="00CE5C05" w14:paraId="1946BE5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3D50A5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Sampling Point ID</w:t>
            </w:r>
          </w:p>
        </w:tc>
        <w:tc>
          <w:tcPr>
            <w:tcW w:w="4320" w:type="dxa"/>
            <w:hideMark/>
          </w:tcPr>
          <w:p w14:paraId="6F4A4E2C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Identifier for the sample station/location within the Water System Facility from which the sample is drawn.</w:t>
            </w:r>
          </w:p>
          <w:p w14:paraId="10A5D29E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0EF96918" w14:textId="448DA8C7" w:rsidR="00CE5C05" w:rsidRPr="00CE5C05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(Required, 12 characters max.)</w:t>
            </w:r>
          </w:p>
        </w:tc>
        <w:tc>
          <w:tcPr>
            <w:tcW w:w="2901" w:type="dxa"/>
            <w:hideMark/>
          </w:tcPr>
          <w:p w14:paraId="114182E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12 characters.</w:t>
            </w:r>
          </w:p>
        </w:tc>
      </w:tr>
      <w:tr w:rsidR="00CE5C05" w:rsidRPr="00CE5C05" w14:paraId="3770CE9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A5F8E77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Type</w:t>
            </w:r>
          </w:p>
        </w:tc>
        <w:tc>
          <w:tcPr>
            <w:tcW w:w="4320" w:type="dxa"/>
            <w:hideMark/>
          </w:tcPr>
          <w:p w14:paraId="4D30AD44" w14:textId="74DDD297" w:rsidR="00AC6990" w:rsidRDefault="00AC6990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Indicate the purpose for taking the sample.</w:t>
            </w:r>
          </w:p>
          <w:p w14:paraId="7CE4CF7B" w14:textId="77777777" w:rsidR="001B7C0F" w:rsidRPr="00AC6990" w:rsidRDefault="001B7C0F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EE92EBD" w14:textId="5DC85431" w:rsidR="00677BD4" w:rsidRPr="00033224" w:rsidRDefault="00AC6990" w:rsidP="00033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52B2FBC0" w14:textId="7D039EFC" w:rsidR="00CE5C05" w:rsidRPr="00CE5C05" w:rsidRDefault="00CE4AF9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CE5C05" w:rsidRPr="00CE5C05" w14:paraId="0CEE98D9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DB24886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Repeat Location</w:t>
            </w:r>
          </w:p>
        </w:tc>
        <w:tc>
          <w:tcPr>
            <w:tcW w:w="4320" w:type="dxa"/>
            <w:hideMark/>
          </w:tcPr>
          <w:p w14:paraId="728CCD76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Location of repeat sample relative to original:</w:t>
            </w:r>
          </w:p>
          <w:p w14:paraId="1EB32D51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-Downstream within 5 connections of original</w:t>
            </w:r>
          </w:p>
          <w:p w14:paraId="5ADE433B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-Near first service connection</w:t>
            </w:r>
          </w:p>
          <w:p w14:paraId="1BC6213A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-Original site</w:t>
            </w:r>
          </w:p>
          <w:p w14:paraId="1AF56C0A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-Other</w:t>
            </w:r>
          </w:p>
          <w:p w14:paraId="543E776D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-Upstream within 5 connections of original</w:t>
            </w:r>
          </w:p>
          <w:p w14:paraId="7B78687C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B953C6F" w14:textId="570303A4" w:rsidR="00CE5C05" w:rsidRPr="00CE5C05" w:rsidRDefault="006D23DE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673C3C9F" w14:textId="66712C3C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6D23DE" w:rsidRPr="00CE5C05" w14:paraId="04C75097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35FBCE2" w14:textId="77777777" w:rsidR="006D23DE" w:rsidRPr="00CE5C05" w:rsidRDefault="006D23DE" w:rsidP="00D713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Original Lab Sample ID</w:t>
            </w:r>
          </w:p>
        </w:tc>
        <w:tc>
          <w:tcPr>
            <w:tcW w:w="4320" w:type="dxa"/>
            <w:hideMark/>
          </w:tcPr>
          <w:p w14:paraId="4ADE00B8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identifier for the original sample that this sample replaces.</w:t>
            </w:r>
          </w:p>
          <w:p w14:paraId="41CE6BC9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709C8CD" w14:textId="0A0D93CB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3D691E97" w14:textId="77777777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6D23DE" w:rsidRPr="00CE5C05" w14:paraId="5E871891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D6B5A23" w14:textId="77777777" w:rsidR="006D23DE" w:rsidRPr="00CE5C05" w:rsidRDefault="006D23DE" w:rsidP="00D7130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Original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4A6DF424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original sample was collected.</w:t>
            </w:r>
          </w:p>
          <w:p w14:paraId="773BD3A1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D32BD6D" w14:textId="4DBD36BC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2E99D4D7" w14:textId="77777777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CE5C05" w:rsidRPr="00CE5C05" w14:paraId="5E315C4B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86A84B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Receipt Date</w:t>
            </w:r>
          </w:p>
        </w:tc>
        <w:tc>
          <w:tcPr>
            <w:tcW w:w="4320" w:type="dxa"/>
            <w:hideMark/>
          </w:tcPr>
          <w:p w14:paraId="4A50159C" w14:textId="77777777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sample was received at the laboratory.</w:t>
            </w:r>
          </w:p>
          <w:p w14:paraId="11E00451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9713531" w14:textId="79CB9354" w:rsidR="00CE5C05" w:rsidRPr="00CE5C05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Optional.)</w:t>
            </w:r>
          </w:p>
        </w:tc>
        <w:tc>
          <w:tcPr>
            <w:tcW w:w="2901" w:type="dxa"/>
            <w:hideMark/>
          </w:tcPr>
          <w:p w14:paraId="3712902A" w14:textId="63115D19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3036">
              <w:rPr>
                <w:rFonts w:ascii="Calibri" w:eastAsia="Times New Roman" w:hAnsi="Calibri" w:cs="Calibri"/>
                <w:color w:val="000000"/>
              </w:rPr>
              <w:t xml:space="preserve">Must be a date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no earlier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 xml:space="preserve">the Sample Collection Date or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later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>the current date.</w:t>
            </w:r>
          </w:p>
        </w:tc>
      </w:tr>
      <w:tr w:rsidR="00CE5C05" w:rsidRPr="00CE5C05" w14:paraId="627B7FF8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6AE9C9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Collector Full Name</w:t>
            </w:r>
          </w:p>
        </w:tc>
        <w:tc>
          <w:tcPr>
            <w:tcW w:w="4320" w:type="dxa"/>
            <w:hideMark/>
          </w:tcPr>
          <w:p w14:paraId="07BDF334" w14:textId="3BDEA542" w:rsidR="00EF5C39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"Last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name, First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name"</w:t>
            </w:r>
          </w:p>
          <w:p w14:paraId="6776A380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13B908B2" w14:textId="17696834" w:rsidR="001B7C0F" w:rsidRPr="00CE5C05" w:rsidRDefault="00CE5C05" w:rsidP="001B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</w:t>
            </w:r>
            <w:r w:rsidR="001B7C0F" w:rsidRPr="002120A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1B7C0F">
              <w:rPr>
                <w:rFonts w:ascii="Calibri" w:eastAsia="Times New Roman" w:hAnsi="Calibri" w:cs="Calibri"/>
                <w:color w:val="000000"/>
              </w:rPr>
              <w:t>4</w:t>
            </w:r>
            <w:r w:rsidR="001B7C0F" w:rsidRPr="002120A3">
              <w:rPr>
                <w:rFonts w:ascii="Calibri" w:eastAsia="Times New Roman" w:hAnsi="Calibri" w:cs="Calibri"/>
                <w:color w:val="000000"/>
              </w:rPr>
              <w:t>0 characters max.)</w:t>
            </w:r>
          </w:p>
        </w:tc>
        <w:tc>
          <w:tcPr>
            <w:tcW w:w="2901" w:type="dxa"/>
            <w:hideMark/>
          </w:tcPr>
          <w:p w14:paraId="3C8F59F9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40 characters.</w:t>
            </w:r>
          </w:p>
        </w:tc>
      </w:tr>
      <w:tr w:rsidR="00CE5C05" w:rsidRPr="00CE5C05" w14:paraId="2286621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6E9371E" w14:textId="6172AC57" w:rsidR="00CE5C05" w:rsidRPr="00CE5C05" w:rsidRDefault="001B7C0F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1B7C0F">
              <w:rPr>
                <w:rFonts w:ascii="Calibri" w:eastAsia="Times New Roman" w:hAnsi="Calibri" w:cs="Calibri"/>
                <w:color w:val="000000"/>
              </w:rPr>
              <w:t>Free Chlorine Residual (mg/L)</w:t>
            </w:r>
          </w:p>
        </w:tc>
        <w:tc>
          <w:tcPr>
            <w:tcW w:w="4320" w:type="dxa"/>
            <w:hideMark/>
          </w:tcPr>
          <w:p w14:paraId="4E57FDAF" w14:textId="558FBDAA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“Field Result” value measured at the time/location of sample collection in mg/L.</w:t>
            </w:r>
          </w:p>
          <w:p w14:paraId="12C2142C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BF45490" w14:textId="2B08FC41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901" w:type="dxa"/>
            <w:hideMark/>
          </w:tcPr>
          <w:p w14:paraId="575CE9E9" w14:textId="11BE499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</w:t>
            </w:r>
            <w:r w:rsidR="00343324">
              <w:rPr>
                <w:rFonts w:ascii="Calibri" w:eastAsia="Times New Roman" w:hAnsi="Calibri" w:cs="Calibri"/>
                <w:color w:val="000000"/>
              </w:rPr>
              <w:t>.0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3106AD5A" w14:textId="46A47E66" w:rsidR="00033224" w:rsidRDefault="00033224">
      <w:r>
        <w:br w:type="page"/>
      </w:r>
    </w:p>
    <w:p w14:paraId="70AF9EA6" w14:textId="6C5CEF00" w:rsidR="00033224" w:rsidRPr="00F91E33" w:rsidRDefault="00033224" w:rsidP="00033224">
      <w:pPr>
        <w:pStyle w:val="Heading1"/>
        <w:rPr>
          <w:color w:val="70AD47" w:themeColor="accent6"/>
        </w:rPr>
      </w:pPr>
      <w:r w:rsidRPr="00F91E33">
        <w:rPr>
          <w:color w:val="70AD47" w:themeColor="accent6"/>
        </w:rPr>
        <w:lastRenderedPageBreak/>
        <w:t>Sample Result Columns</w:t>
      </w:r>
    </w:p>
    <w:tbl>
      <w:tblPr>
        <w:tblStyle w:val="GridTable4-Accent6"/>
        <w:tblW w:w="9702" w:type="dxa"/>
        <w:tblCellMar>
          <w:top w:w="58" w:type="dxa"/>
          <w:bottom w:w="58" w:type="dxa"/>
        </w:tblCellMar>
        <w:tblLook w:val="0620" w:firstRow="1" w:lastRow="0" w:firstColumn="0" w:lastColumn="0" w:noHBand="1" w:noVBand="1"/>
      </w:tblPr>
      <w:tblGrid>
        <w:gridCol w:w="2737"/>
        <w:gridCol w:w="4278"/>
        <w:gridCol w:w="2687"/>
      </w:tblGrid>
      <w:tr w:rsidR="00033224" w:rsidRPr="00F46DE3" w14:paraId="6433D548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tcW w:w="2737" w:type="dxa"/>
            <w:hideMark/>
          </w:tcPr>
          <w:p w14:paraId="41DB427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278" w:type="dxa"/>
            <w:hideMark/>
          </w:tcPr>
          <w:p w14:paraId="1391234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687" w:type="dxa"/>
            <w:hideMark/>
          </w:tcPr>
          <w:p w14:paraId="4202103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033224" w:rsidRPr="00F46DE3" w14:paraId="6E009724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338A0ED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Lab Sample ID</w:t>
            </w:r>
          </w:p>
        </w:tc>
        <w:tc>
          <w:tcPr>
            <w:tcW w:w="4278" w:type="dxa"/>
            <w:hideMark/>
          </w:tcPr>
          <w:p w14:paraId="4245E18B" w14:textId="77777777" w:rsidR="000F599F" w:rsidRPr="000F599F" w:rsidRDefault="000F599F" w:rsidP="000F599F">
            <w:pPr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 xml:space="preserve">A unique identifier assigned or used by the laboratory. </w:t>
            </w:r>
          </w:p>
          <w:p w14:paraId="0DEA5742" w14:textId="77777777" w:rsidR="000F599F" w:rsidRPr="000F599F" w:rsidRDefault="000F599F" w:rsidP="000F599F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2223692" w14:textId="77777777" w:rsidR="000F599F" w:rsidRPr="000F599F" w:rsidRDefault="000F599F" w:rsidP="000F599F">
            <w:pPr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MUST be the same value as the parent sample.</w:t>
            </w:r>
          </w:p>
          <w:p w14:paraId="259476B4" w14:textId="77777777" w:rsidR="000F599F" w:rsidRPr="000F599F" w:rsidRDefault="000F599F" w:rsidP="000F599F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2670B5E" w14:textId="4B9A8E03" w:rsidR="00033224" w:rsidRPr="00F46DE3" w:rsidRDefault="000F599F" w:rsidP="000F599F">
            <w:pPr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20 characters max.)</w:t>
            </w:r>
          </w:p>
        </w:tc>
        <w:tc>
          <w:tcPr>
            <w:tcW w:w="2687" w:type="dxa"/>
            <w:hideMark/>
          </w:tcPr>
          <w:p w14:paraId="562BEBC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unique and not longer than 20 characters.</w:t>
            </w:r>
          </w:p>
        </w:tc>
      </w:tr>
      <w:tr w:rsidR="005F0DD5" w:rsidRPr="00F46DE3" w14:paraId="297FC0F5" w14:textId="77777777" w:rsidTr="0086188F">
        <w:trPr>
          <w:cantSplit/>
          <w:trHeight w:val="20"/>
        </w:trPr>
        <w:tc>
          <w:tcPr>
            <w:tcW w:w="2737" w:type="dxa"/>
            <w:noWrap/>
            <w:hideMark/>
          </w:tcPr>
          <w:p w14:paraId="21FD283C" w14:textId="77777777" w:rsidR="005F0DD5" w:rsidRPr="00F46DE3" w:rsidRDefault="005F0DD5" w:rsidP="0086188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PWS Number</w:t>
            </w:r>
          </w:p>
        </w:tc>
        <w:tc>
          <w:tcPr>
            <w:tcW w:w="4278" w:type="dxa"/>
            <w:hideMark/>
          </w:tcPr>
          <w:p w14:paraId="07FD58BF" w14:textId="77777777" w:rsidR="005F0DD5" w:rsidRDefault="005F0DD5" w:rsidP="0086188F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1D424DC9" w14:textId="77777777" w:rsidR="005F0DD5" w:rsidRDefault="005F0DD5" w:rsidP="0086188F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3AEECEB" w14:textId="77777777" w:rsidR="005F0DD5" w:rsidRDefault="005F0DD5" w:rsidP="0086188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be the same value as the parent sample.</w:t>
            </w:r>
          </w:p>
          <w:p w14:paraId="38C39F21" w14:textId="77777777" w:rsidR="005F0DD5" w:rsidRDefault="005F0DD5" w:rsidP="0086188F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3BC91D3" w14:textId="77777777" w:rsidR="005F0DD5" w:rsidRPr="00F46DE3" w:rsidRDefault="005F0DD5" w:rsidP="0086188F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(Required,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characters max.)</w:t>
            </w:r>
          </w:p>
        </w:tc>
        <w:tc>
          <w:tcPr>
            <w:tcW w:w="2687" w:type="dxa"/>
            <w:hideMark/>
          </w:tcPr>
          <w:p w14:paraId="34332784" w14:textId="77777777" w:rsidR="005F0DD5" w:rsidRPr="00F46DE3" w:rsidRDefault="005F0DD5" w:rsidP="0086188F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Must not be longer than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characters.</w:t>
            </w:r>
          </w:p>
        </w:tc>
      </w:tr>
      <w:tr w:rsidR="00033224" w:rsidRPr="00F46DE3" w14:paraId="47DF9808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7B3313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Collection Date</w:t>
            </w:r>
          </w:p>
        </w:tc>
        <w:tc>
          <w:tcPr>
            <w:tcW w:w="4278" w:type="dxa"/>
            <w:hideMark/>
          </w:tcPr>
          <w:p w14:paraId="0A6FAEFA" w14:textId="77777777" w:rsidR="00F91E3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65B5F526" w14:textId="77777777" w:rsidR="00F91E33" w:rsidRDefault="00F91E33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AC80F3D" w14:textId="7998605E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be the same value as the parent sample.</w:t>
            </w:r>
          </w:p>
          <w:p w14:paraId="508BD9AF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07415FA" w14:textId="77FD6EAD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hideMark/>
          </w:tcPr>
          <w:p w14:paraId="207BC92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033224" w:rsidRPr="00F46DE3" w14:paraId="29E53DBD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A3F9DE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Analyte</w:t>
            </w:r>
          </w:p>
        </w:tc>
        <w:tc>
          <w:tcPr>
            <w:tcW w:w="4278" w:type="dxa"/>
            <w:hideMark/>
          </w:tcPr>
          <w:p w14:paraId="0B7CE18C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analyte measured.</w:t>
            </w:r>
          </w:p>
          <w:p w14:paraId="0C8191D9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59A8BA6" w14:textId="20F1A05E" w:rsidR="001B7C0F" w:rsidRPr="00F46DE3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noWrap/>
            <w:hideMark/>
          </w:tcPr>
          <w:p w14:paraId="74EC577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5F3E319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5A7E41B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Date</w:t>
            </w:r>
          </w:p>
        </w:tc>
        <w:tc>
          <w:tcPr>
            <w:tcW w:w="4278" w:type="dxa"/>
            <w:hideMark/>
          </w:tcPr>
          <w:p w14:paraId="343DAA07" w14:textId="77777777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analysis began.</w:t>
            </w:r>
          </w:p>
          <w:p w14:paraId="61101F93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AC0351" w14:textId="3CB0AE01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3A07FB3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Date.</w:t>
            </w:r>
          </w:p>
        </w:tc>
      </w:tr>
      <w:tr w:rsidR="00033224" w:rsidRPr="00F46DE3" w14:paraId="1A8B1CF3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0082C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Time</w:t>
            </w:r>
          </w:p>
        </w:tc>
        <w:tc>
          <w:tcPr>
            <w:tcW w:w="4278" w:type="dxa"/>
            <w:hideMark/>
          </w:tcPr>
          <w:p w14:paraId="2F12298B" w14:textId="77777777" w:rsidR="00CB61D9" w:rsidRDefault="00033224" w:rsidP="00CB61D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>the analysis began</w:t>
            </w:r>
            <w:r w:rsidRPr="00F46DE3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147083B" w14:textId="77777777" w:rsidR="00CB61D9" w:rsidRDefault="00CB61D9" w:rsidP="00CB61D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6D091D6" w14:textId="0A087396" w:rsidR="00CB61D9" w:rsidRPr="00EF5C39" w:rsidRDefault="00CB61D9" w:rsidP="00CB61D9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43E16566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EA61D34" w14:textId="532169B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25BB391F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33224" w:rsidRPr="00F46DE3" w14:paraId="4E0C58E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5E26314" w14:textId="12D6725A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</w:t>
            </w:r>
            <w:r w:rsidR="000E6AF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End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Date</w:t>
            </w:r>
          </w:p>
        </w:tc>
        <w:tc>
          <w:tcPr>
            <w:tcW w:w="4278" w:type="dxa"/>
            <w:hideMark/>
          </w:tcPr>
          <w:p w14:paraId="0D75A430" w14:textId="77777777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calendar date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2C09E250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FFD713" w14:textId="7528747D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49EAC174" w14:textId="713BAB25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 or Analysis Start Date</w:t>
            </w:r>
            <w:r w:rsidR="00CB61D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33224" w:rsidRPr="00F46DE3" w14:paraId="6E75193F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ABB86FC" w14:textId="3D610483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Analysis </w:t>
            </w:r>
            <w:r w:rsidR="000E6AF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End 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4278" w:type="dxa"/>
            <w:hideMark/>
          </w:tcPr>
          <w:p w14:paraId="7879F2DB" w14:textId="77777777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716F855A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F0C51DF" w14:textId="77777777" w:rsidR="001B7C0F" w:rsidRPr="00EF5C39" w:rsidRDefault="001B7C0F" w:rsidP="001B7C0F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7D31413D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7364F0F" w14:textId="670D1D7D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1983C04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33224" w:rsidRPr="00F46DE3" w14:paraId="4EB20A4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74530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Sample Analytical Method</w:t>
            </w:r>
          </w:p>
        </w:tc>
        <w:tc>
          <w:tcPr>
            <w:tcW w:w="4278" w:type="dxa"/>
            <w:noWrap/>
            <w:hideMark/>
          </w:tcPr>
          <w:p w14:paraId="39A26905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analytical method used.</w:t>
            </w:r>
          </w:p>
          <w:p w14:paraId="5D4C1EA6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6A3BC42" w14:textId="12EE5C00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 E.g., "</w:t>
            </w:r>
            <w:r w:rsidRPr="00F46DE3">
              <w:rPr>
                <w:rFonts w:ascii="Calibri" w:eastAsia="Times New Roman" w:hAnsi="Calibri" w:cs="Calibri"/>
                <w:color w:val="000000"/>
              </w:rPr>
              <w:t>9223B-PA</w:t>
            </w:r>
            <w:r>
              <w:rPr>
                <w:rFonts w:ascii="Calibri" w:eastAsia="Times New Roman" w:hAnsi="Calibri" w:cs="Calibri"/>
                <w:color w:val="000000"/>
              </w:rPr>
              <w:t>".)</w:t>
            </w:r>
          </w:p>
        </w:tc>
        <w:tc>
          <w:tcPr>
            <w:tcW w:w="2687" w:type="dxa"/>
            <w:noWrap/>
            <w:hideMark/>
          </w:tcPr>
          <w:p w14:paraId="727A08D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3224" w:rsidRPr="00F46DE3" w14:paraId="53B9E5EE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500DC0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Microbe Presence</w:t>
            </w:r>
          </w:p>
        </w:tc>
        <w:tc>
          <w:tcPr>
            <w:tcW w:w="4278" w:type="dxa"/>
            <w:hideMark/>
          </w:tcPr>
          <w:p w14:paraId="3D0571CD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5899635A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4EB9221" w14:textId="667CB0D9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noWrap/>
            <w:hideMark/>
          </w:tcPr>
          <w:p w14:paraId="2C51A87F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</w:tbl>
    <w:p w14:paraId="1AB26CAB" w14:textId="77777777" w:rsidR="00C13CFA" w:rsidRDefault="00C13CFA"/>
    <w:sectPr w:rsidR="00C13CFA" w:rsidSect="00F91E3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DB"/>
    <w:rsid w:val="00033036"/>
    <w:rsid w:val="00033224"/>
    <w:rsid w:val="000E6AF6"/>
    <w:rsid w:val="000F599F"/>
    <w:rsid w:val="001A12FD"/>
    <w:rsid w:val="001B7C0F"/>
    <w:rsid w:val="002120A3"/>
    <w:rsid w:val="002460BD"/>
    <w:rsid w:val="00343324"/>
    <w:rsid w:val="005A68F4"/>
    <w:rsid w:val="005F0DD5"/>
    <w:rsid w:val="00677BD4"/>
    <w:rsid w:val="006A6E11"/>
    <w:rsid w:val="006D23DE"/>
    <w:rsid w:val="006D3982"/>
    <w:rsid w:val="007119C3"/>
    <w:rsid w:val="008D7D28"/>
    <w:rsid w:val="00906A4C"/>
    <w:rsid w:val="00960D0F"/>
    <w:rsid w:val="009E1097"/>
    <w:rsid w:val="00AB2786"/>
    <w:rsid w:val="00AB735B"/>
    <w:rsid w:val="00AC6990"/>
    <w:rsid w:val="00B12EC4"/>
    <w:rsid w:val="00B26E69"/>
    <w:rsid w:val="00C13CFA"/>
    <w:rsid w:val="00CB61D9"/>
    <w:rsid w:val="00CE4AF9"/>
    <w:rsid w:val="00CE5C05"/>
    <w:rsid w:val="00CE68DB"/>
    <w:rsid w:val="00E54472"/>
    <w:rsid w:val="00E811A5"/>
    <w:rsid w:val="00EF5C39"/>
    <w:rsid w:val="00F66282"/>
    <w:rsid w:val="00F9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DE31"/>
  <w15:chartTrackingRefBased/>
  <w15:docId w15:val="{97D487D3-ED97-427F-9E44-B85AC83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E5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332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3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Waldron, Douglas</dc:creator>
  <cp:keywords/>
  <dc:description/>
  <cp:lastModifiedBy>Waldron, Douglas</cp:lastModifiedBy>
  <cp:revision>25</cp:revision>
  <dcterms:created xsi:type="dcterms:W3CDTF">2020-11-30T18:45:00Z</dcterms:created>
  <dcterms:modified xsi:type="dcterms:W3CDTF">2021-02-03T17:51:00Z</dcterms:modified>
</cp:coreProperties>
</file>