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497D"/>
        </w:rPr>
        <w:t>CV à rappeler</w:t>
      </w:r>
    </w:p>
    <w:p>
      <w:pPr>
        <w:jc w:val="center"/>
      </w:pPr>
      <w:r>
        <w:rPr>
          <w:color w:val="808080"/>
          <w:sz w:val="20"/>
        </w:rPr>
        <w:t>Liste établie le 28/05/2026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Nom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Téléphone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Rappelé ?</w:t>
            </w:r>
          </w:p>
        </w:tc>
      </w:tr>
      <w:tr>
        <w:tc>
          <w:tcPr>
            <w:tcW w:type="dxa" w:w="567"/>
            <w:shd w:val="clear" w:color="auto" w:fill="DCE6F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402"/>
            <w:shd w:val="clear" w:color="auto" w:fill="DCE6F1"/>
          </w:tcPr>
          <w:p>
            <w:pPr>
              <w:jc w:val="left"/>
            </w:pPr>
            <w:r>
              <w:t>Pauline Auche Harreau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t>+33 6 50 51 29 26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Lucas Hunot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07 83 65 01 26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  <w:shd w:val="clear" w:color="auto" w:fill="DCE6F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402"/>
            <w:shd w:val="clear" w:color="auto" w:fill="DCE6F1"/>
          </w:tcPr>
          <w:p>
            <w:pPr>
              <w:jc w:val="left"/>
            </w:pPr>
            <w:r>
              <w:t>Coralie Fleuriot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t>06 27 20 59 35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Pierre-Laurent Forestier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07 60 59 56 84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  <w:shd w:val="clear" w:color="auto" w:fill="DCE6F1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402"/>
            <w:shd w:val="clear" w:color="auto" w:fill="DCE6F1"/>
          </w:tcPr>
          <w:p>
            <w:pPr>
              <w:jc w:val="left"/>
            </w:pPr>
            <w:r>
              <w:t>Alexandre Gascon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t>06 27 16 41 42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Chloé Ledoyen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06 21 13 47 43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☐</w:t>
            </w:r>
          </w:p>
        </w:tc>
      </w:tr>
    </w:tbl>
    <w:p/>
    <w:p>
      <w:r>
        <w:rPr>
          <w:i/>
          <w:color w:val="808080"/>
          <w:sz w:val="18"/>
        </w:rPr>
        <w:t>Les CV PDF correspondants sont disponibles dans le dossier : C:\Users\gaeta\Desktop\CV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