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94597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0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527C53B9" w:rsidR="00D74727" w:rsidRPr="00D74727" w:rsidRDefault="00832E9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29CC2FA7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7485CDCD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178C7EDC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703C52C6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61425A04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7C175068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08B55905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0CE1517E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507EEB99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6A0EE944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763C16D0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7D6EC865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5303D073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6A426B72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233CC731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49F732D0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30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724FE0B6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76FC2D87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2D738ABD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5C4310D4" w:rsidR="00D74727" w:rsidRPr="00D74727" w:rsidRDefault="00D74727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53FD7354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60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77AB00A5" w:rsidR="00D74727" w:rsidRPr="00D74727" w:rsidRDefault="00D74727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Heading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4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Heading1"/>
        <w:spacing w:before="0" w:after="0"/>
      </w:pPr>
      <w:bookmarkStart w:id="10" w:name="_Toc217316416"/>
      <w:bookmarkStart w:id="11" w:name="_Toc217342903"/>
      <w:bookmarkStart w:id="12" w:name="_Hlk217316734"/>
      <w:bookmarkStart w:id="13" w:name="_Toc219233383"/>
      <w:r w:rsidRPr="00F657A0">
        <w:lastRenderedPageBreak/>
        <w:t>2 Постановка и анализ задачи</w:t>
      </w:r>
      <w:bookmarkEnd w:id="10"/>
      <w:bookmarkEnd w:id="11"/>
      <w:bookmarkEnd w:id="13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Heading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Heading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4"/>
      </w:pPr>
    </w:p>
    <w:p w14:paraId="78AC566D" w14:textId="77777777" w:rsidR="006E3C8B" w:rsidRDefault="006E3C8B" w:rsidP="00311B0D">
      <w:pPr>
        <w:pStyle w:val="Heading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4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4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4"/>
      </w:pPr>
      <w:r w:rsidRPr="000906B2">
        <w:t xml:space="preserve">2. </w:t>
      </w:r>
      <w:r w:rsidR="00A9498B">
        <w:t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HoleDistributionCalculator с учётом технологических ограничений: минимальных отступов от края (10 мм), минимальных зазоров между отверстиями (5 мм) и ограничения пустотности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4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4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2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100D6D87">
            <wp:extent cx="3257550" cy="3907599"/>
            <wp:effectExtent l="19050" t="19050" r="190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5F34A4E">
            <wp:extent cx="3238500" cy="3854286"/>
            <wp:effectExtent l="19050" t="19050" r="1905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Hlk217236325"/>
      <w:bookmarkStart w:id="33" w:name="_Toc219233388"/>
      <w:r w:rsidRPr="005849F7">
        <w:lastRenderedPageBreak/>
        <w:t>Выбор инструментов и средств реализации</w:t>
      </w:r>
      <w:bookmarkEnd w:id="30"/>
      <w:bookmarkEnd w:id="31"/>
      <w:bookmarkEnd w:id="33"/>
    </w:p>
    <w:p w14:paraId="4F094192" w14:textId="77777777" w:rsidR="005849F7" w:rsidRDefault="005849F7" w:rsidP="00311B0D">
      <w:pPr>
        <w:pStyle w:val="Heading1"/>
        <w:spacing w:before="0" w:after="0"/>
      </w:pPr>
    </w:p>
    <w:p w14:paraId="31255315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4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Heading2"/>
        <w:spacing w:before="0" w:after="0"/>
      </w:pPr>
    </w:p>
    <w:p w14:paraId="5612B0C6" w14:textId="77777777" w:rsidR="005849F7" w:rsidRPr="00B93F46" w:rsidRDefault="005849F7" w:rsidP="00311B0D">
      <w:pPr>
        <w:pStyle w:val="Heading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Heading2"/>
        <w:spacing w:before="0" w:after="0"/>
      </w:pPr>
    </w:p>
    <w:p w14:paraId="665D0B10" w14:textId="77777777" w:rsidR="005849F7" w:rsidRDefault="005849F7" w:rsidP="00311B0D">
      <w:pPr>
        <w:pStyle w:val="Heading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2"/>
    <w:p w14:paraId="7EBB4BF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4"/>
        <w:rPr>
          <w:lang w:val="en-US"/>
        </w:rPr>
      </w:pPr>
    </w:p>
    <w:p w14:paraId="2D6FDDF6" w14:textId="5E7BAE50" w:rsidR="00272558" w:rsidRDefault="006E352B" w:rsidP="00311B0D">
      <w:pPr>
        <w:pStyle w:val="a4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4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639FCB4D">
            <wp:extent cx="4232389" cy="5076967"/>
            <wp:effectExtent l="19050" t="19050" r="15875" b="285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4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ListParagraph"/>
        <w:ind w:firstLine="0"/>
      </w:pPr>
    </w:p>
    <w:p w14:paraId="6486CD14" w14:textId="77777777" w:rsidR="00272558" w:rsidRDefault="00272558" w:rsidP="006224ED">
      <w:pPr>
        <w:pStyle w:val="a4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4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4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Hlk217332378"/>
      <w:bookmarkStart w:id="57" w:name="_Toc219233394"/>
      <w:r w:rsidRPr="00272558">
        <w:lastRenderedPageBreak/>
        <w:t>Описание реализации</w:t>
      </w:r>
      <w:bookmarkEnd w:id="54"/>
      <w:bookmarkEnd w:id="55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Heading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4802B9C8" w:rsidR="00272558" w:rsidRDefault="00710B55" w:rsidP="00311B0D">
      <w:pPr>
        <w:pStyle w:val="ListParagraph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Default="00272558" w:rsidP="00D418CD">
      <w:pPr>
        <w:pStyle w:val="a"/>
        <w:ind w:firstLine="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531E96E6" w14:textId="4D790541" w:rsidR="000906B2" w:rsidRDefault="000906B2" w:rsidP="00311B0D">
      <w:pPr>
        <w:pStyle w:val="a4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4FAED6E" w:rsidR="00965A0C" w:rsidRPr="00AD29D6" w:rsidRDefault="00DC17DF" w:rsidP="009554DF">
      <w:pPr>
        <w:pStyle w:val="a4"/>
        <w:ind w:firstLine="0"/>
        <w:jc w:val="center"/>
      </w:pPr>
      <w:r w:rsidRPr="00DC17DF">
        <w:rPr>
          <w:noProof/>
        </w:rPr>
        <w:lastRenderedPageBreak/>
        <w:drawing>
          <wp:inline distT="0" distB="0" distL="0" distR="0" wp14:anchorId="59738DF8" wp14:editId="6B47CCE6">
            <wp:extent cx="5947410" cy="329450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5528" cy="33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"/>
      </w:pPr>
    </w:p>
    <w:p w14:paraId="6F6666D2" w14:textId="77777777" w:rsidR="00272558" w:rsidRDefault="00272558" w:rsidP="00311B0D">
      <w:pPr>
        <w:pStyle w:val="Heading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4"/>
      </w:pPr>
      <w:r>
        <w:t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пустотности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4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4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4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4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4"/>
      </w:pPr>
      <w:r>
        <w:lastRenderedPageBreak/>
        <w:t>–</w:t>
      </w:r>
      <w:r w:rsidR="002809A7">
        <w:t xml:space="preserve"> </w:t>
      </w:r>
      <w:r w:rsidRPr="00E963AB">
        <w:rPr>
          <w:rStyle w:val="Strong"/>
          <w:b w:val="0"/>
          <w:bCs w:val="0"/>
        </w:rPr>
        <w:t>HoleDistributionResult</w:t>
      </w:r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4"/>
      </w:pPr>
      <w:r>
        <w:t>–</w:t>
      </w:r>
      <w:r w:rsidR="003358E7">
        <w:t xml:space="preserve"> </w:t>
      </w:r>
      <w:r w:rsidR="00E963AB" w:rsidRPr="00E963AB">
        <w:rPr>
          <w:rStyle w:val="Strong"/>
          <w:b w:val="0"/>
          <w:bCs w:val="0"/>
        </w:rPr>
        <w:t>VoidnessCalculationResult</w:t>
      </w:r>
      <w:r w:rsidR="00E963AB">
        <w:t xml:space="preserve"> содержит результаты расчета пустотности: подобранный радиус отверстия, количество отверстий, фактическую пустотность, статус успеха операции и сообщение об ошибке.</w:t>
      </w:r>
    </w:p>
    <w:p w14:paraId="7178827D" w14:textId="3900388C" w:rsidR="00812D41" w:rsidRDefault="00812D41" w:rsidP="000D4D88">
      <w:pPr>
        <w:pStyle w:val="a4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r w:rsidR="000D4D88" w:rsidRPr="000D4D88">
        <w:rPr>
          <w:rStyle w:val="Strong"/>
          <w:b w:val="0"/>
          <w:bCs w:val="0"/>
        </w:rPr>
        <w:t>HoleDistributionType</w:t>
      </w:r>
      <w:r w:rsidR="000D4D88">
        <w:t xml:space="preserve"> с двумя значениями «</w:t>
      </w:r>
      <w:r w:rsidR="000D4D88" w:rsidRPr="000D4D88">
        <w:rPr>
          <w:rStyle w:val="Strong"/>
          <w:b w:val="0"/>
          <w:bCs w:val="0"/>
        </w:rPr>
        <w:t>Straight</w:t>
      </w:r>
      <w:r w:rsidR="000D4D88">
        <w:rPr>
          <w:rStyle w:val="Strong"/>
        </w:rPr>
        <w:t>»</w:t>
      </w:r>
      <w:r w:rsidR="000D4D88">
        <w:t xml:space="preserve"> – прямое распределение без смещения рядов и «</w:t>
      </w:r>
      <w:r w:rsidR="000D4D88" w:rsidRPr="000D4D88">
        <w:rPr>
          <w:rStyle w:val="Strong"/>
          <w:b w:val="0"/>
          <w:bCs w:val="0"/>
        </w:rPr>
        <w:t>Staggered</w:t>
      </w:r>
      <w:r w:rsidR="000D4D88">
        <w:rPr>
          <w:rStyle w:val="Strong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27977D0D" w:rsidR="00610EA1" w:rsidRDefault="00812D41" w:rsidP="00610EA1">
      <w:pPr>
        <w:pStyle w:val="a4"/>
      </w:pPr>
      <w:r>
        <w:t xml:space="preserve">4. </w:t>
      </w:r>
      <w:r w:rsidR="00610EA1">
        <w:t>Добавление функциональности расчета пустотности кирпича В процессе изучения предметной области было установлено, что пустотность является ключевой характеристикой строительных кирпичей, регламентируемой ГОСТ. Для обеспечения соответствия требованиям добавлен класс VoidnessCalculator с методами:</w:t>
      </w:r>
    </w:p>
    <w:p w14:paraId="4A6339B8" w14:textId="77180447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расчета текущей пустотности по заданным параметрам;</w:t>
      </w:r>
    </w:p>
    <w:p w14:paraId="5BAA1E16" w14:textId="2E265F3F" w:rsidR="00610EA1" w:rsidRDefault="00610EA1" w:rsidP="00610EA1">
      <w:pPr>
        <w:pStyle w:val="a4"/>
      </w:pPr>
      <w:r>
        <w:t>–</w:t>
      </w:r>
      <w:r w:rsidR="000E41CB">
        <w:t xml:space="preserve"> </w:t>
      </w:r>
      <w:r>
        <w:t>определения максимальной и минимальной возможной пустотности;</w:t>
      </w:r>
    </w:p>
    <w:p w14:paraId="28510E75" w14:textId="0AD624C9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подбора оптимальных параметров (радиус и количество отверстий) для достижения заданной пустотности;</w:t>
      </w:r>
    </w:p>
    <w:p w14:paraId="63BE9249" w14:textId="409778C4" w:rsidR="00610EA1" w:rsidRDefault="00DA56B4" w:rsidP="00B04B16">
      <w:pPr>
        <w:pStyle w:val="a4"/>
      </w:pPr>
      <w:r>
        <w:t xml:space="preserve">– </w:t>
      </w:r>
      <w:r w:rsidR="00610EA1">
        <w:t>проверки соответствия ограничению максимальной пустотности 45%.</w:t>
      </w:r>
    </w:p>
    <w:p w14:paraId="501B67C5" w14:textId="77777777" w:rsidR="00B04B16" w:rsidRDefault="00610EA1" w:rsidP="00610EA1">
      <w:pPr>
        <w:pStyle w:val="a4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пустотности. </w:t>
      </w:r>
    </w:p>
    <w:p w14:paraId="3A10ADAE" w14:textId="773A3BEA" w:rsidR="00272558" w:rsidRDefault="00812D41" w:rsidP="00610EA1">
      <w:pPr>
        <w:pStyle w:val="a4"/>
      </w:pPr>
      <w:r>
        <w:t>На этапе реализации была учтена потенциальная проблема накопления несохранённых документов при циклическом построении</w:t>
      </w:r>
      <w:r w:rsidR="003A4256">
        <w:t xml:space="preserve"> в стресс тестах</w:t>
      </w:r>
      <w:r>
        <w:t>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77777777" w:rsidR="00B04B16" w:rsidRPr="00B93F46" w:rsidRDefault="00B04B16" w:rsidP="00610EA1">
      <w:pPr>
        <w:pStyle w:val="a4"/>
      </w:pPr>
    </w:p>
    <w:p w14:paraId="2CE3C5FA" w14:textId="77777777" w:rsidR="00272558" w:rsidRDefault="00272558" w:rsidP="00311B0D">
      <w:pPr>
        <w:pStyle w:val="Heading2"/>
        <w:spacing w:before="0" w:after="0"/>
      </w:pPr>
      <w:bookmarkStart w:id="68" w:name="_Toc217316432"/>
      <w:bookmarkStart w:id="69" w:name="_Toc217342919"/>
      <w:bookmarkStart w:id="70" w:name="_Hlk217332161"/>
      <w:bookmarkStart w:id="71" w:name="_Hlk217333103"/>
      <w:bookmarkStart w:id="72" w:name="_Toc219233397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2"/>
    </w:p>
    <w:bookmarkEnd w:id="70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1"/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r>
              <w:t>IsValid</w:t>
            </w:r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bool</w:t>
            </w:r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BrickParameter</w:t>
            </w:r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proofErr w:type="spellStart"/>
            <w:r w:rsidRPr="0067767B">
              <w:rPr>
                <w:lang w:val="en-US"/>
              </w:rPr>
              <w:t>minValue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maxValue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defaultValue</w:t>
            </w:r>
            <w:proofErr w:type="spellEnd"/>
            <w:r w:rsidRPr="0067767B">
              <w:rPr>
                <w:lang w:val="en-US"/>
              </w:rPr>
              <w:t>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Инициализирует новый экземпляр класса BrickParameter.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_kompasWrapper</w:t>
            </w:r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_distributionCalculator</w:t>
            </w:r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BrickBuilder</w:t>
            </w:r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BrickBuilder.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CloseDocument</w:t>
            </w:r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Build</w:t>
            </w:r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parameters: BrickParameters</w:t>
            </w:r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OnParameterChanged</w:t>
            </w:r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paramType: ParameterType, textBox: TextBox</w:t>
            </w:r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OnBuildClick</w:t>
            </w:r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void</w:t>
            </w:r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OnCalculateVoidnessClick</w:t>
            </w:r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расчёта по пустотности.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UpdateCurrentVoidness</w:t>
            </w:r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Обновляет отображение текущей пустотности.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MainForm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_textBoxMap</w:t>
            </w:r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Dictionary&lt;ParameterType, TextBox&gt;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_isUpdatingProgrammatically</w:t>
            </w:r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Флаг, указывающий, что обновление параметров происходит программно.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proofErr w:type="spellStart"/>
            <w:r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_distributionCalculator</w:t>
            </w:r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r w:rsidR="00506D81"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_voidnessCalculator</w:t>
            </w:r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пустотности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_distributionType</w:t>
            </w:r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r>
              <w:t>HoleDistributionType</w:t>
            </w:r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>обытия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ErrorMessage</w:t>
            </w:r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MaxRadiusChanged</w:t>
            </w:r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MaxHolesChanged</w:t>
            </w:r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>войства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this[ParameterType name]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DistributionType</w:t>
            </w:r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HoleDistributionType</w:t>
            </w:r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BrickParameters</w:t>
            </w:r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BrickParameters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GetParameter</w:t>
            </w:r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name: ParameterType</w:t>
            </w:r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</w:t>
            </w:r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GetMaxRadiusHint</w:t>
            </w:r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string</w:t>
            </w:r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GetMaxHolesHint</w:t>
            </w:r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r>
              <w:t>CalculateCurrentVoidness</w:t>
            </w:r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double</w:t>
            </w:r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targetVoidness: double</w:t>
            </w:r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оптимальные параметры отверстий для достижения заданной пустотности.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targetVoidness: double</w:t>
            </w:r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количество отверстий для достижения заданной пустотности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(double min, double max)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Получает доступный диапазон пустотности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r>
              <w:t>CalculateDependent</w:t>
            </w:r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r>
              <w:t>Validate</w:t>
            </w:r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r>
              <w:t>CalculateAvailableArea</w:t>
            </w:r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length: double, width: double, </w:t>
            </w:r>
            <w:proofErr w:type="spellStart"/>
            <w:r w:rsidRPr="0031633B">
              <w:rPr>
                <w:lang w:val="en-US"/>
              </w:rPr>
              <w:t>holeRadius</w:t>
            </w:r>
            <w:proofErr w:type="spellEnd"/>
            <w:r w:rsidRPr="0031633B">
              <w:rPr>
                <w:lang w:val="en-US"/>
              </w:rPr>
              <w:t>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>(</w:t>
            </w:r>
            <w:proofErr w:type="gramStart"/>
            <w:r w:rsidRPr="0031633B">
              <w:rPr>
                <w:lang w:val="en-US"/>
              </w:rPr>
              <w:t>double</w:t>
            </w:r>
            <w:proofErr w:type="gramEnd"/>
            <w:r w:rsidRPr="0031633B">
              <w:rPr>
                <w:lang w:val="en-US"/>
              </w:rPr>
              <w:t xml:space="preserve"> diameter, double </w:t>
            </w:r>
            <w:proofErr w:type="spellStart"/>
            <w:r w:rsidRPr="0031633B">
              <w:rPr>
                <w:lang w:val="en-US"/>
              </w:rPr>
              <w:t>edgeMargin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minGap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availableLength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availableWidth</w:t>
            </w:r>
            <w:proofErr w:type="spellEnd"/>
            <w:r w:rsidRPr="0031633B">
              <w:rPr>
                <w:lang w:val="en-US"/>
              </w:rPr>
              <w:t>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Kompas</w:t>
      </w:r>
      <w:r w:rsidRPr="00DF3544">
        <w:rPr>
          <w:color w:val="auto"/>
          <w:lang w:val="en-US"/>
        </w:rPr>
        <w:t>W</w:t>
      </w:r>
      <w:r w:rsidRPr="00DF3544">
        <w:rPr>
          <w:color w:val="auto"/>
        </w:rPr>
        <w:t>rapper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KompasWrapper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CreateSketchOnXOY</w:t>
            </w:r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BeginSketch</w:t>
            </w:r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EndSketch</w:t>
            </w:r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Cut</w:t>
            </w:r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r>
              <w:t>void</w:t>
            </w:r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CalculateMaxHolesStraight</w:t>
            </w:r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CalculateMaxHolesStaggered</w:t>
            </w:r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CalculateStraightDistribution</w:t>
            </w:r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CalculateStaggeredDistribution</w:t>
            </w:r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33F83062" w14:textId="4B8F4730" w:rsidR="00272558" w:rsidRDefault="00272558" w:rsidP="00311B0D">
      <w:pPr>
        <w:pStyle w:val="a4"/>
        <w:ind w:firstLine="0"/>
        <w:rPr>
          <w:highlight w:val="yellow"/>
        </w:rPr>
      </w:pPr>
    </w:p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B836AF">
        <w:t>HoleDistributionResult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Rows</w:t>
            </w:r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int</w:t>
            </w:r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List&lt;int&gt;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r>
              <w:t>MaxHolesInRow</w:t>
            </w:r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r>
              <w:t>int</w:t>
            </w:r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r>
              <w:t>HorizontalGap</w:t>
            </w:r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r>
              <w:t>VerticalGap</w:t>
            </w:r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4"/>
              <w:ind w:firstLine="0"/>
              <w:jc w:val="center"/>
            </w:pPr>
            <w:r>
              <w:t>StaggerOffset</w:t>
            </w:r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4"/>
            </w:pPr>
            <w:r>
              <w:rPr>
                <w:lang w:val="en-US"/>
              </w:rPr>
              <w:t xml:space="preserve"> </w:t>
            </w:r>
            <w:r w:rsidR="004548EB">
              <w:t>double</w:t>
            </w:r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4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HoleDistributionResult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HoleDistributionResult.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_distributionCalculator</w:t>
            </w:r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HoleDistributionCalculator</w:t>
            </w:r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VoidnessCalculator.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CalculateCurrentVoidness</w:t>
            </w:r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holesCount</w:t>
            </w:r>
            <w:proofErr w:type="spellEnd"/>
            <w:r w:rsidRPr="004221FA">
              <w:rPr>
                <w:lang w:val="en-US"/>
              </w:rPr>
              <w:t>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double</w:t>
            </w:r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CalculateMaxPossibleVoidness</w:t>
            </w:r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double</w:t>
            </w:r>
          </w:p>
        </w:tc>
        <w:tc>
          <w:tcPr>
            <w:tcW w:w="2880" w:type="dxa"/>
          </w:tcPr>
          <w:p w14:paraId="25535355" w14:textId="71081654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максимально возможную пустотность для заданных параметров.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r>
              <w:t>CalculateMinPossibleVoidness</w:t>
            </w:r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>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пустотность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r>
              <w:t>VoidnessCalculationResult</w:t>
            </w:r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>Подбирает оптимальные параметры отверстий для достижения заданной пустотности.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r>
              <w:t>VoidnessCalculationResult</w:t>
            </w:r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>Рассчитывает количество отверстий для достижения заданной пустотности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(double min, double max)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>Получает диапазон возможной пустотности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4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4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4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FF7407">
        <w:t>VoidnessCalculationResult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HoleRadius</w:t>
            </w:r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r>
              <w:t>HolesCount</w:t>
            </w:r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r>
              <w:t>int</w:t>
            </w:r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r>
              <w:t>ActualVoidness</w:t>
            </w:r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>Фактическая достигнутая пустотность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r>
              <w:t>Success</w:t>
            </w:r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r>
              <w:t>bool</w:t>
            </w:r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r>
              <w:t>ErrorMessage</w:t>
            </w:r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4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>
        <w:t>HoleDistributionType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Straight</w:t>
            </w:r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Staggered</w:t>
            </w:r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4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6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Heading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44248489">
            <wp:extent cx="5945433" cy="4462094"/>
            <wp:effectExtent l="19050" t="19050" r="17780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0635" cy="4473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>Ввести желаемую пустотность и н</w:t>
      </w:r>
      <w:r w:rsidR="000A7D04">
        <w:t>ажать на кнопку «Рассчитать», если мы хотим задать отверстия процентом пустотности.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>о отверстий, их возможный радиус и процент пустотности)</w:t>
      </w:r>
      <w:r w:rsidRPr="00FC36A4">
        <w:t>.</w:t>
      </w:r>
    </w:p>
    <w:p w14:paraId="44C2F219" w14:textId="3F0C6BEE" w:rsidR="000A7D04" w:rsidRDefault="000A7D04" w:rsidP="000A7D04">
      <w:r>
        <w:lastRenderedPageBreak/>
        <w:t>5. Выполнить построение объекта нажатием кнопки «Построить».</w:t>
      </w:r>
    </w:p>
    <w:p w14:paraId="5A955DAE" w14:textId="77777777" w:rsidR="00901B7D" w:rsidRDefault="00901B7D" w:rsidP="000A7D04"/>
    <w:p w14:paraId="05CE89BE" w14:textId="68797263" w:rsidR="000A7D04" w:rsidRDefault="000A7D04" w:rsidP="000A7D0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1626305C" w14:textId="77777777" w:rsidR="002620D6" w:rsidRDefault="002620D6" w:rsidP="000A7D04"/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05E32628" w:rsidR="00C20546" w:rsidRDefault="00C20546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Heading2"/>
        <w:spacing w:before="0" w:after="0"/>
      </w:pPr>
    </w:p>
    <w:p w14:paraId="46FCAE67" w14:textId="77777777" w:rsidR="006F7F70" w:rsidRPr="00B93F46" w:rsidRDefault="006F7F70" w:rsidP="00311B0D">
      <w:pPr>
        <w:pStyle w:val="Heading2"/>
        <w:spacing w:before="0" w:after="0"/>
      </w:pPr>
      <w:bookmarkStart w:id="81" w:name="_Toc217316438"/>
      <w:bookmarkStart w:id="82" w:name="_Toc217342924"/>
      <w:bookmarkStart w:id="83" w:name="_Hlk217336375"/>
      <w:bookmarkStart w:id="84" w:name="_Toc219233400"/>
      <w:r w:rsidRPr="006F7F70">
        <w:t>9.1 Функциональное тестирование</w:t>
      </w:r>
      <w:bookmarkEnd w:id="81"/>
      <w:bookmarkEnd w:id="82"/>
      <w:bookmarkEnd w:id="84"/>
    </w:p>
    <w:bookmarkEnd w:id="83"/>
    <w:p w14:paraId="66BB773D" w14:textId="77777777" w:rsidR="00CF49D1" w:rsidRDefault="00CF49D1" w:rsidP="00311B0D">
      <w:pPr>
        <w:pStyle w:val="a4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4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2112E913">
            <wp:extent cx="4228945" cy="4334493"/>
            <wp:effectExtent l="0" t="0" r="63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387" cy="43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4"/>
        <w:ind w:firstLine="0"/>
        <w:jc w:val="center"/>
        <w:rPr>
          <w:rFonts w:cs="Times New Roman"/>
        </w:rPr>
      </w:pPr>
    </w:p>
    <w:p w14:paraId="7B949E86" w14:textId="3FB87085" w:rsidR="00CF49D1" w:rsidRDefault="00CF49D1" w:rsidP="00311B0D">
      <w:pPr>
        <w:pStyle w:val="a4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стандартных значениях параметров: </w:t>
      </w:r>
      <w:r w:rsidR="003A2393">
        <w:rPr>
          <w:rFonts w:cs="Times New Roman"/>
        </w:rPr>
        <w:t>д</w:t>
      </w:r>
      <w:r w:rsidR="003A2393">
        <w:t xml:space="preserve">лина кирпича </w:t>
      </w:r>
      <w:r w:rsidR="003A2393">
        <w:rPr>
          <w:lang w:val="en-US"/>
        </w:rPr>
        <w:t>L</w:t>
      </w:r>
      <w:r w:rsidR="003A2393" w:rsidRPr="003A2393">
        <w:t xml:space="preserve"> = 250, </w:t>
      </w:r>
      <w:r w:rsidR="00677BD7">
        <w:t xml:space="preserve">ширина </w:t>
      </w:r>
      <w:r w:rsidR="00677BD7">
        <w:rPr>
          <w:lang w:val="en-US"/>
        </w:rPr>
        <w:t>W</w:t>
      </w:r>
      <w:r w:rsidR="00677BD7" w:rsidRPr="00677BD7">
        <w:t xml:space="preserve"> = 120, </w:t>
      </w:r>
      <w:r w:rsidR="002F454E" w:rsidRPr="002F454E">
        <w:rPr>
          <w:rFonts w:cs="Times New Roman"/>
        </w:rPr>
        <w:t xml:space="preserve"> </w:t>
      </w:r>
      <w:r w:rsidR="00B520FD">
        <w:rPr>
          <w:rFonts w:cs="Times New Roman"/>
        </w:rPr>
        <w:t xml:space="preserve">высота </w:t>
      </w:r>
      <w:r w:rsidR="00B520FD">
        <w:rPr>
          <w:rFonts w:cs="Times New Roman"/>
          <w:lang w:val="en-US"/>
        </w:rPr>
        <w:t>H</w:t>
      </w:r>
      <w:r w:rsidR="00B520FD" w:rsidRPr="00B520FD">
        <w:rPr>
          <w:rFonts w:cs="Times New Roman"/>
        </w:rPr>
        <w:t xml:space="preserve"> = 65, </w:t>
      </w:r>
      <w:r w:rsidR="00B520FD">
        <w:rPr>
          <w:rFonts w:cs="Times New Roman"/>
        </w:rPr>
        <w:t xml:space="preserve">радиус отверстий </w:t>
      </w:r>
      <w:r w:rsidR="00B520FD">
        <w:rPr>
          <w:rFonts w:cs="Times New Roman"/>
          <w:lang w:val="en-US"/>
        </w:rPr>
        <w:t>r</w:t>
      </w:r>
      <w:r w:rsidR="00B520FD" w:rsidRPr="00B520FD">
        <w:rPr>
          <w:rFonts w:cs="Times New Roman"/>
        </w:rPr>
        <w:t xml:space="preserve"> = 8, </w:t>
      </w:r>
      <w:r w:rsidR="00B520FD">
        <w:rPr>
          <w:rFonts w:cs="Times New Roman"/>
        </w:rPr>
        <w:t>количес</w:t>
      </w:r>
      <w:r w:rsidR="00DF3438">
        <w:rPr>
          <w:rFonts w:cs="Times New Roman"/>
        </w:rPr>
        <w:t>тв</w:t>
      </w:r>
      <w:r w:rsidR="00B520FD">
        <w:rPr>
          <w:rFonts w:cs="Times New Roman"/>
        </w:rPr>
        <w:t xml:space="preserve">о отверстий </w:t>
      </w:r>
      <w:r w:rsidR="00B520FD">
        <w:rPr>
          <w:rFonts w:cs="Times New Roman"/>
          <w:lang w:val="en-US"/>
        </w:rPr>
        <w:t>k</w:t>
      </w:r>
      <w:r w:rsidR="00B520FD" w:rsidRPr="00B520FD">
        <w:rPr>
          <w:rFonts w:cs="Times New Roman"/>
        </w:rPr>
        <w:t xml:space="preserve"> = 19, </w:t>
      </w:r>
      <w:r w:rsidR="00B520FD">
        <w:rPr>
          <w:rFonts w:cs="Times New Roman"/>
        </w:rPr>
        <w:t xml:space="preserve">прямое распределение отверстий.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стандартных значениях не выявлено, результат построения соответствует заданным размерам.</w:t>
      </w:r>
    </w:p>
    <w:bookmarkEnd w:id="86"/>
    <w:p w14:paraId="0F92768A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00DA495A" w14:textId="7AF5DC7F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lastRenderedPageBreak/>
        <w:drawing>
          <wp:inline distT="0" distB="0" distL="0" distR="0" wp14:anchorId="4518E13B" wp14:editId="4FE2FD7B">
            <wp:extent cx="4573833" cy="3365226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6661" cy="337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6771F78" w14:textId="2AF3361F" w:rsidR="00CF49D1" w:rsidRPr="00CF49D1" w:rsidRDefault="00CF49D1" w:rsidP="00311B0D">
      <w:pPr>
        <w:pStyle w:val="a4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 xml:space="preserve">После этого выполнено построение модели на минимально допустимых значениях параметров: </w:t>
      </w:r>
      <w:r w:rsidR="00BF5E7F">
        <w:rPr>
          <w:rFonts w:cs="Times New Roman"/>
        </w:rPr>
        <w:t>длина</w:t>
      </w:r>
      <w:r w:rsidR="002F454E" w:rsidRPr="002F454E">
        <w:rPr>
          <w:rFonts w:cs="Times New Roman"/>
        </w:rPr>
        <w:t xml:space="preserve"> </w:t>
      </w:r>
      <w:r w:rsidR="00C057E6">
        <w:t xml:space="preserve">кирпича </w:t>
      </w:r>
      <w:r w:rsidR="00C057E6">
        <w:rPr>
          <w:lang w:val="en-US"/>
        </w:rPr>
        <w:t>L</w:t>
      </w:r>
      <w:r w:rsidR="00C057E6" w:rsidRPr="003A2393">
        <w:t xml:space="preserve"> = </w:t>
      </w:r>
      <w:r w:rsidR="00C057E6">
        <w:t>100</w:t>
      </w:r>
      <w:r w:rsidR="00C057E6" w:rsidRPr="003A2393">
        <w:t xml:space="preserve">, </w:t>
      </w:r>
      <w:r w:rsidR="00C057E6">
        <w:t xml:space="preserve">ширина </w:t>
      </w:r>
      <w:r w:rsidR="00C057E6">
        <w:rPr>
          <w:lang w:val="en-US"/>
        </w:rPr>
        <w:t>W</w:t>
      </w:r>
      <w:r w:rsidR="00C057E6" w:rsidRPr="00677BD7">
        <w:t xml:space="preserve"> = </w:t>
      </w:r>
      <w:r w:rsidR="00C057E6">
        <w:t>50</w:t>
      </w:r>
      <w:r w:rsidR="00C057E6" w:rsidRPr="00677BD7">
        <w:t xml:space="preserve">, </w:t>
      </w:r>
      <w:r w:rsidR="00C057E6" w:rsidRPr="002F454E">
        <w:rPr>
          <w:rFonts w:cs="Times New Roman"/>
        </w:rPr>
        <w:t xml:space="preserve"> </w:t>
      </w:r>
      <w:r w:rsidR="00C057E6">
        <w:rPr>
          <w:rFonts w:cs="Times New Roman"/>
        </w:rPr>
        <w:t xml:space="preserve">высота </w:t>
      </w:r>
      <w:r w:rsidR="00C057E6">
        <w:rPr>
          <w:rFonts w:cs="Times New Roman"/>
          <w:lang w:val="en-US"/>
        </w:rPr>
        <w:t>H</w:t>
      </w:r>
      <w:r w:rsidR="00C057E6" w:rsidRPr="00B520FD">
        <w:rPr>
          <w:rFonts w:cs="Times New Roman"/>
        </w:rPr>
        <w:t xml:space="preserve"> = </w:t>
      </w:r>
      <w:r w:rsidR="00C057E6">
        <w:rPr>
          <w:rFonts w:cs="Times New Roman"/>
        </w:rPr>
        <w:t>30</w:t>
      </w:r>
      <w:r w:rsidR="00C057E6" w:rsidRPr="00B520FD">
        <w:rPr>
          <w:rFonts w:cs="Times New Roman"/>
        </w:rPr>
        <w:t xml:space="preserve">, </w:t>
      </w:r>
      <w:r w:rsidR="00C057E6">
        <w:rPr>
          <w:rFonts w:cs="Times New Roman"/>
        </w:rPr>
        <w:t xml:space="preserve">радиус отверстий </w:t>
      </w:r>
      <w:r w:rsidR="00C057E6">
        <w:rPr>
          <w:rFonts w:cs="Times New Roman"/>
          <w:lang w:val="en-US"/>
        </w:rPr>
        <w:t>r</w:t>
      </w:r>
      <w:r w:rsidR="00C057E6" w:rsidRPr="00B520FD">
        <w:rPr>
          <w:rFonts w:cs="Times New Roman"/>
        </w:rPr>
        <w:t xml:space="preserve"> = </w:t>
      </w:r>
      <w:r w:rsidR="00C057E6">
        <w:rPr>
          <w:rFonts w:cs="Times New Roman"/>
        </w:rPr>
        <w:t>2</w:t>
      </w:r>
      <w:r w:rsidR="00C057E6" w:rsidRPr="00B520FD">
        <w:rPr>
          <w:rFonts w:cs="Times New Roman"/>
        </w:rPr>
        <w:t xml:space="preserve">, </w:t>
      </w:r>
      <w:r w:rsidR="00C057E6">
        <w:rPr>
          <w:rFonts w:cs="Times New Roman"/>
        </w:rPr>
        <w:t xml:space="preserve">количество отверстий </w:t>
      </w:r>
      <w:r w:rsidR="00C057E6">
        <w:rPr>
          <w:rFonts w:cs="Times New Roman"/>
          <w:lang w:val="en-US"/>
        </w:rPr>
        <w:t>k</w:t>
      </w:r>
      <w:r w:rsidR="00C057E6" w:rsidRPr="00B520FD">
        <w:rPr>
          <w:rFonts w:cs="Times New Roman"/>
        </w:rPr>
        <w:t xml:space="preserve"> = 1, </w:t>
      </w:r>
      <w:r w:rsidR="00C057E6">
        <w:rPr>
          <w:rFonts w:cs="Times New Roman"/>
        </w:rPr>
        <w:t>прямое распределение отверстий.</w:t>
      </w:r>
      <w:r w:rsidR="002F454E" w:rsidRPr="002F454E">
        <w:rPr>
          <w:rFonts w:cs="Times New Roman"/>
        </w:rPr>
        <w:t xml:space="preserve">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62FF2B3D" w14:textId="2CE043FC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lastRenderedPageBreak/>
        <w:drawing>
          <wp:inline distT="0" distB="0" distL="0" distR="0" wp14:anchorId="329CED1F" wp14:editId="6B1EEC48">
            <wp:extent cx="3698402" cy="277221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7233" cy="27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27F13F0" w14:textId="229E47D0" w:rsidR="00CF49D1" w:rsidRDefault="00CF49D1" w:rsidP="00B435A6">
      <w:pPr>
        <w:pStyle w:val="a4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 xml:space="preserve">Затем выполнено построение модели на максимально допустимых значениях параметров: </w:t>
      </w:r>
      <w:r w:rsidR="008F1E9A">
        <w:rPr>
          <w:rFonts w:cs="Times New Roman"/>
        </w:rPr>
        <w:t>длина кирпича</w:t>
      </w:r>
      <w:r w:rsidR="008308F0">
        <w:t xml:space="preserve"> </w:t>
      </w:r>
      <w:r w:rsidR="008308F0">
        <w:rPr>
          <w:lang w:val="en-US"/>
        </w:rPr>
        <w:t>L</w:t>
      </w:r>
      <w:r w:rsidR="008308F0" w:rsidRPr="003A2393">
        <w:t xml:space="preserve"> = </w:t>
      </w:r>
      <w:r w:rsidR="008308F0">
        <w:t>1000</w:t>
      </w:r>
      <w:r w:rsidR="008308F0" w:rsidRPr="003A2393">
        <w:t xml:space="preserve">, </w:t>
      </w:r>
      <w:r w:rsidR="008308F0">
        <w:t xml:space="preserve">ширина </w:t>
      </w:r>
      <w:r w:rsidR="008308F0">
        <w:rPr>
          <w:lang w:val="en-US"/>
        </w:rPr>
        <w:t>W</w:t>
      </w:r>
      <w:r w:rsidR="008308F0" w:rsidRPr="00677BD7">
        <w:t xml:space="preserve"> = </w:t>
      </w:r>
      <w:r w:rsidR="008308F0">
        <w:t>500</w:t>
      </w:r>
      <w:r w:rsidR="008308F0" w:rsidRPr="00677BD7">
        <w:t xml:space="preserve">, </w:t>
      </w:r>
      <w:r w:rsidR="008308F0" w:rsidRPr="002F454E">
        <w:rPr>
          <w:rFonts w:cs="Times New Roman"/>
        </w:rPr>
        <w:t xml:space="preserve"> </w:t>
      </w:r>
      <w:r w:rsidR="008308F0">
        <w:rPr>
          <w:rFonts w:cs="Times New Roman"/>
        </w:rPr>
        <w:t xml:space="preserve">высота </w:t>
      </w:r>
      <w:r w:rsidR="008308F0">
        <w:rPr>
          <w:rFonts w:cs="Times New Roman"/>
          <w:lang w:val="en-US"/>
        </w:rPr>
        <w:t>H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300</w:t>
      </w:r>
      <w:r w:rsidR="008308F0" w:rsidRPr="00B520FD">
        <w:rPr>
          <w:rFonts w:cs="Times New Roman"/>
        </w:rPr>
        <w:t xml:space="preserve">, </w:t>
      </w:r>
      <w:r w:rsidR="008308F0">
        <w:rPr>
          <w:rFonts w:cs="Times New Roman"/>
        </w:rPr>
        <w:t xml:space="preserve">радиус отверстий </w:t>
      </w:r>
      <w:r w:rsidR="008308F0">
        <w:rPr>
          <w:rFonts w:cs="Times New Roman"/>
          <w:lang w:val="en-US"/>
        </w:rPr>
        <w:t>r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30</w:t>
      </w:r>
      <w:r w:rsidR="008308F0" w:rsidRPr="00B520FD">
        <w:rPr>
          <w:rFonts w:cs="Times New Roman"/>
        </w:rPr>
        <w:t xml:space="preserve">, </w:t>
      </w:r>
      <w:r w:rsidR="008308F0">
        <w:rPr>
          <w:rFonts w:cs="Times New Roman"/>
        </w:rPr>
        <w:t xml:space="preserve">количество отверстий </w:t>
      </w:r>
      <w:r w:rsidR="008308F0">
        <w:rPr>
          <w:rFonts w:cs="Times New Roman"/>
          <w:lang w:val="en-US"/>
        </w:rPr>
        <w:t>k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66</w:t>
      </w:r>
      <w:r w:rsidR="008308F0" w:rsidRPr="00B520FD">
        <w:rPr>
          <w:rFonts w:cs="Times New Roman"/>
        </w:rPr>
        <w:t>,</w:t>
      </w:r>
      <w:r w:rsidR="008F1E9A">
        <w:rPr>
          <w:rFonts w:cs="Times New Roman"/>
        </w:rPr>
        <w:t xml:space="preserve"> </w:t>
      </w:r>
      <w:r w:rsidR="008308F0">
        <w:rPr>
          <w:rFonts w:cs="Times New Roman"/>
        </w:rPr>
        <w:t>шахматное распределение отверстий для более плотного распределения.</w:t>
      </w:r>
      <w:r w:rsidR="002F454E" w:rsidRPr="002F454E">
        <w:rPr>
          <w:rFonts w:cs="Times New Roman"/>
        </w:rPr>
        <w:t xml:space="preserve"> Значения подбирались с учётом ограничений бизнес-логики плагина. Построение модели выполнено успешно, пример построения представлен на рисунке 9.6. </w:t>
      </w:r>
    </w:p>
    <w:p w14:paraId="74625C6F" w14:textId="77777777" w:rsidR="00B21163" w:rsidRDefault="00B21163" w:rsidP="00B435A6">
      <w:pPr>
        <w:pStyle w:val="a4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8308F0">
      <w:pPr>
        <w:pStyle w:val="a4"/>
        <w:ind w:firstLine="708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728299F4">
            <wp:extent cx="3926379" cy="223788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5417" cy="224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1C5B7820" w:rsidR="006F7F70" w:rsidRPr="00B21163" w:rsidRDefault="00CF49D1" w:rsidP="00B21163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Heading2"/>
        <w:spacing w:before="0" w:after="0"/>
      </w:pPr>
      <w:bookmarkStart w:id="89" w:name="_Toc217316439"/>
      <w:bookmarkStart w:id="90" w:name="_Toc217342925"/>
      <w:bookmarkStart w:id="91" w:name="_Hlk217336117"/>
      <w:bookmarkStart w:id="92" w:name="_Toc219233401"/>
      <w:r w:rsidRPr="00B93F46">
        <w:lastRenderedPageBreak/>
        <w:t>9.2 Модульное тестирование</w:t>
      </w:r>
      <w:bookmarkEnd w:id="89"/>
      <w:bookmarkEnd w:id="90"/>
      <w:bookmarkEnd w:id="92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4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ED2AB1" w:rsidRPr="00ED2AB1">
        <w:rPr>
          <w:lang w:val="en-US"/>
        </w:rPr>
        <w:t>VoidnessCalculator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VoidnessCalculationResult</w:t>
      </w:r>
      <w:proofErr w:type="spellEnd"/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F40CC8" w:rsidRPr="00F40CC8">
        <w:rPr>
          <w:lang w:val="en-US"/>
        </w:rPr>
        <w:t>HoleDistributionCalculator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HoleDistributionResult</w:t>
      </w:r>
      <w:proofErr w:type="spellEnd"/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4"/>
      </w:pPr>
      <w:r>
        <w:t xml:space="preserve">– </w:t>
      </w:r>
      <w:r w:rsidR="00F40CC8" w:rsidRPr="00F40CC8">
        <w:t>BrickParameter</w:t>
      </w:r>
      <w:r w:rsidR="00F40CC8">
        <w:t xml:space="preserve"> и </w:t>
      </w:r>
      <w:r w:rsidR="00F40CC8" w:rsidRPr="00F40CC8">
        <w:t>BrickParameters</w:t>
      </w:r>
      <w:r w:rsidRPr="006F7F70">
        <w:t>.</w:t>
      </w:r>
    </w:p>
    <w:p w14:paraId="4D943576" w14:textId="5C0B04D4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77777777"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14:paraId="5D72307A" w14:textId="4627CFF5" w:rsidR="00813DFF" w:rsidRDefault="00ED2AB1" w:rsidP="00311B0D">
      <w:pPr>
        <w:pStyle w:val="a4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</w:t>
      </w:r>
    </w:p>
    <w:p w14:paraId="00BA93F6" w14:textId="77777777" w:rsidR="00813DFF" w:rsidRDefault="00813DFF" w:rsidP="00311B0D">
      <w:pPr>
        <w:pStyle w:val="a4"/>
      </w:pPr>
    </w:p>
    <w:p w14:paraId="10CAFD77" w14:textId="77777777" w:rsidR="00813DFF" w:rsidRDefault="00813DFF" w:rsidP="00311B0D">
      <w:pPr>
        <w:pStyle w:val="a4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4"/>
        <w:rPr>
          <w:lang w:val="en-US"/>
        </w:rPr>
      </w:pPr>
    </w:p>
    <w:p w14:paraId="4EF4AEC5" w14:textId="5F5BE326" w:rsidR="00813DFF" w:rsidRDefault="00A86CD6" w:rsidP="00311B0D">
      <w:pPr>
        <w:pStyle w:val="a4"/>
        <w:ind w:firstLine="0"/>
        <w:jc w:val="center"/>
      </w:pPr>
      <w:r w:rsidRPr="00A86CD6"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A2DF97B"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14:paraId="30C8C1F2" w14:textId="603F6FA2" w:rsidR="000252BC" w:rsidRDefault="00F1122F" w:rsidP="00F1122F">
      <w:pPr>
        <w:pStyle w:val="a4"/>
        <w:tabs>
          <w:tab w:val="left" w:pos="1993"/>
        </w:tabs>
        <w:ind w:firstLine="0"/>
      </w:pPr>
      <w:r>
        <w:tab/>
      </w:r>
    </w:p>
    <w:p w14:paraId="7CAA7CFA" w14:textId="77777777" w:rsidR="00C25E50" w:rsidRDefault="00C25E50" w:rsidP="00F1122F">
      <w:pPr>
        <w:pStyle w:val="a4"/>
        <w:tabs>
          <w:tab w:val="left" w:pos="1993"/>
        </w:tabs>
        <w:ind w:firstLine="0"/>
      </w:pPr>
    </w:p>
    <w:p w14:paraId="03A1925D" w14:textId="6878B4AD" w:rsidR="00F1122F" w:rsidRDefault="00F1122F" w:rsidP="00F1122F">
      <w:pPr>
        <w:pStyle w:val="a4"/>
        <w:tabs>
          <w:tab w:val="left" w:pos="1993"/>
        </w:tabs>
        <w:ind w:firstLine="0"/>
      </w:pPr>
    </w:p>
    <w:p w14:paraId="79B84835" w14:textId="77777777" w:rsidR="00F1122F" w:rsidRDefault="00F1122F" w:rsidP="00F1122F">
      <w:pPr>
        <w:pStyle w:val="a4"/>
        <w:tabs>
          <w:tab w:val="left" w:pos="1993"/>
        </w:tabs>
        <w:ind w:firstLine="0"/>
      </w:pPr>
    </w:p>
    <w:p w14:paraId="6B70EE06" w14:textId="3DF746D3" w:rsidR="00813DFF" w:rsidRPr="00076466" w:rsidRDefault="00076466" w:rsidP="000252BC">
      <w:pPr>
        <w:ind w:firstLine="0"/>
        <w:jc w:val="left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4EA73283" w14:textId="77777777" w:rsidR="00CD12F2" w:rsidRDefault="00CD12F2" w:rsidP="00F1122F">
      <w:pPr>
        <w:pStyle w:val="a4"/>
        <w:ind w:firstLine="0"/>
      </w:pPr>
      <w:bookmarkStart w:id="93" w:name="X605e1d96876754235e43411a3eba2a0e3b87501"/>
    </w:p>
    <w:p w14:paraId="047B52C0" w14:textId="4ABA97D9" w:rsidR="002C506D" w:rsidRPr="002C506D" w:rsidRDefault="00076466" w:rsidP="00F1122F">
      <w:pPr>
        <w:pStyle w:val="a4"/>
      </w:pPr>
      <w:r w:rsidRPr="008422C4">
        <w:t xml:space="preserve">Таблица 9.1 – Модульный тест </w:t>
      </w:r>
      <w:r w:rsidR="00EF73F5"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  <w:proofErr w:type="spellEnd"/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всех полей конструктором BrickParameter (MinValue, MaxValue,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  <w:proofErr w:type="spellEnd"/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  <w:proofErr w:type="spellEnd"/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минимального значения через свойство MinValue</w:t>
            </w:r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  <w:proofErr w:type="spellEnd"/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максимального значения через свойство MaxValue</w:t>
            </w:r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  <w:proofErr w:type="spellEnd"/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в допустимом диапазоне [Min,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  <w:proofErr w:type="spellEnd"/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  <w:proofErr w:type="spellEnd"/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E076FC8" w:rsidR="00F1122F" w:rsidRDefault="00F1122F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1E7A957" w:rsidR="006C5038" w:rsidRPr="006C5038" w:rsidRDefault="006C5038" w:rsidP="006C5038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9.1 – Модульный тест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  <w:proofErr w:type="spellEnd"/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минимального значения MinValue</w:t>
            </w:r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максимального значения MaxValue</w:t>
            </w:r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1F433CD0" w:rsidR="00076466" w:rsidRPr="008422C4" w:rsidRDefault="00076466" w:rsidP="00311B0D">
      <w:pPr>
        <w:pStyle w:val="a4"/>
      </w:pPr>
      <w:bookmarkStart w:id="94" w:name="Xaff783995dadf50098013040a1d00f104adf29d"/>
      <w:bookmarkEnd w:id="93"/>
      <w:r w:rsidRPr="008422C4">
        <w:t xml:space="preserve">Таблица 9.2 – Модульный тест </w:t>
      </w:r>
      <w:r w:rsidR="004E4BEC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F37A15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  <w:proofErr w:type="spellEnd"/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(Length=250, Width=120, Height=65,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=8,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=19)</w:t>
            </w:r>
          </w:p>
        </w:tc>
      </w:tr>
    </w:tbl>
    <w:p w14:paraId="7EA52710" w14:textId="751C1494" w:rsidR="00076466" w:rsidRPr="00DC3ED3" w:rsidRDefault="00DC3ED3" w:rsidP="00DC3ED3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  <w:proofErr w:type="spellEnd"/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работу индексатора для установки и получения значений параметров по типу ParameterType</w:t>
            </w:r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  <w:proofErr w:type="spellEnd"/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  <w:proofErr w:type="spellEnd"/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  <w:proofErr w:type="spellEnd"/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  <w:proofErr w:type="spellEnd"/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событий MaxRadiusChanged и MaxHolesChanged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0C1231F9" w:rsidR="00016F8E" w:rsidRPr="00016F8E" w:rsidRDefault="00016F8E" w:rsidP="00016F8E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учёт ограничения пустотности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выходе значения параметра за допустимый диапазон [Min,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4"/>
      </w:pPr>
    </w:p>
    <w:p w14:paraId="7425C453" w14:textId="77777777" w:rsidR="004411E3" w:rsidRDefault="004411E3" w:rsidP="004418D7">
      <w:pPr>
        <w:pStyle w:val="a4"/>
      </w:pPr>
    </w:p>
    <w:p w14:paraId="5435A416" w14:textId="3BD4F773" w:rsidR="00016F8E" w:rsidRPr="004418D7" w:rsidRDefault="000F01BF" w:rsidP="004418D7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 превышении пустотности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текущей пустотности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оптимальных параметров для заданной целевой пустотности</w:t>
            </w:r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количества отверстий для заданной пустотности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валидного диапазона пустотности (min ≥ 0, max ≥ min,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доступной площади: diameter=2*radius, положительные значения edgeMargin, minGap, availableLength, availableWidth</w:t>
            </w:r>
          </w:p>
        </w:tc>
      </w:tr>
    </w:tbl>
    <w:p w14:paraId="51C19736" w14:textId="0AD2CC76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(edgeMargin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(minGap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(Straight/Staggered)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автоматический вызов пересчёта зависимых параметров (событие MaxHolesChanged)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Validate_ExceedsMaxHolesStraight_ReturnsError</w:t>
            </w:r>
          </w:p>
        </w:tc>
        <w:tc>
          <w:tcPr>
            <w:tcW w:w="4672" w:type="dxa"/>
          </w:tcPr>
          <w:p w14:paraId="6B802F7A" w14:textId="4AE74921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</w:p>
        </w:tc>
      </w:tr>
      <w:tr w:rsidR="005E6F34" w:rsidRPr="00C704FD" w14:paraId="1329EEA4" w14:textId="77777777" w:rsidTr="002B59A1">
        <w:tc>
          <w:tcPr>
            <w:tcW w:w="4673" w:type="dxa"/>
          </w:tcPr>
          <w:p w14:paraId="30BA8C93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Validate_ExceedsMaxHolesStaggered_ReturnsError</w:t>
            </w:r>
          </w:p>
        </w:tc>
        <w:tc>
          <w:tcPr>
            <w:tcW w:w="4672" w:type="dxa"/>
          </w:tcPr>
          <w:p w14:paraId="7FAFB7C5" w14:textId="36736494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</w:t>
            </w:r>
            <w:r w:rsidR="00EF403A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64C4CC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9.2 – Модульный тест </w:t>
      </w:r>
      <w:r w:rsidR="0082231A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корректных отображаемых имён для параметров HoleRadius ("Радиус отверстий") и HolesCount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обработку default case в switch для неизвестных типов параметров (возврат ToString)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(Length, Width, HoleRadius)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корректного отображаемого имени "Количество отверстий" для параметра HolesCount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метода GetParameterDisplayName для формирования сообщений об ошибках для всех типов параметров (Length, Width, Height, HoleRadius, HolesCount)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480DC23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</w:t>
      </w:r>
      <w:r>
        <w:t xml:space="preserve">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покрытие кода для default ветки switch в методе GetParameterDisplayName (все enum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(DistributionType.Staggered)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(DistributionType.Straight)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0520AF2A" w:rsidR="00076466" w:rsidRDefault="00076466" w:rsidP="00311B0D">
      <w:pPr>
        <w:pStyle w:val="a4"/>
      </w:pPr>
      <w:bookmarkStart w:id="95" w:name="Xd0f5b561594184f9118d3757dc770a3a44c8dfa"/>
      <w:bookmarkEnd w:id="94"/>
      <w:r w:rsidRPr="008422C4">
        <w:t xml:space="preserve">Таблица 9.3 – </w:t>
      </w:r>
      <w:bookmarkStart w:id="96" w:name="_Hlk217337225"/>
      <w:r w:rsidRPr="008422C4">
        <w:t xml:space="preserve">Модульный тест </w:t>
      </w:r>
      <w:r w:rsidR="00910AFC">
        <w:t>HoleDistributionCalculatorTests</w:t>
      </w:r>
    </w:p>
    <w:tbl>
      <w:tblPr>
        <w:tblStyle w:val="PlainTable2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5FF01BE2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73F89D1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28ED9057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6DE59D24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A35B24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A35B24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проверку вмещаемости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040745AE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9.3 – </w:t>
      </w:r>
      <w:r w:rsidR="00942C00" w:rsidRPr="008422C4">
        <w:t>Модульный</w:t>
      </w:r>
      <w:r w:rsidR="00942C00" w:rsidRPr="00942C00">
        <w:t xml:space="preserve"> </w:t>
      </w:r>
      <w:r w:rsidR="00942C00" w:rsidRPr="008422C4">
        <w:t>тест</w:t>
      </w:r>
      <w:r w:rsidR="00942C00" w:rsidRPr="00942C00">
        <w:t xml:space="preserve"> </w:t>
      </w:r>
      <w:proofErr w:type="spellStart"/>
      <w:r w:rsidR="00942C00" w:rsidRPr="00942C00">
        <w:rPr>
          <w:lang w:val="en-US"/>
        </w:rPr>
        <w:t>HoleDistributionCalculatorTests</w:t>
      </w:r>
      <w:proofErr w:type="spellEnd"/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498F3872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9.3 – </w:t>
      </w:r>
      <w:r w:rsidRPr="008422C4">
        <w:t>Модульный</w:t>
      </w:r>
      <w:r w:rsidRPr="009160F6">
        <w:t xml:space="preserve"> </w:t>
      </w:r>
      <w:r w:rsidRPr="008422C4">
        <w:t>тест</w:t>
      </w:r>
      <w:r w:rsidRPr="009160F6">
        <w:t xml:space="preserve"> </w:t>
      </w:r>
      <w:proofErr w:type="spellStart"/>
      <w:r w:rsidRPr="00942C00">
        <w:rPr>
          <w:lang w:val="en-US"/>
        </w:rPr>
        <w:t>HoleDistributionCalculatorTests</w:t>
      </w:r>
      <w:proofErr w:type="spellEnd"/>
    </w:p>
    <w:tbl>
      <w:tblPr>
        <w:tblStyle w:val="PlainTable2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=0,2,4,...) при распределении остатка в методе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59608E0D" w:rsidR="00076466" w:rsidRPr="008422C4" w:rsidRDefault="00076466" w:rsidP="00311B0D">
      <w:pPr>
        <w:pStyle w:val="a4"/>
      </w:pPr>
      <w:bookmarkStart w:id="97" w:name="Xd1cdeb50cbe862ade16652995387cabacee93a6"/>
      <w:bookmarkEnd w:id="95"/>
      <w:r w:rsidRPr="008422C4">
        <w:t xml:space="preserve">Таблица 9.4 – </w:t>
      </w:r>
      <w:bookmarkStart w:id="98" w:name="_Hlk217337260"/>
      <w:r w:rsidRPr="008422C4">
        <w:t xml:space="preserve">Модульный тест </w:t>
      </w:r>
      <w:r w:rsidR="003658EE">
        <w:t>HoleDistributionResultTests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4"/>
      </w:pPr>
    </w:p>
    <w:p w14:paraId="34470F7A" w14:textId="708FA4E9" w:rsidR="00280155" w:rsidRDefault="00E30C12" w:rsidP="002F444C">
      <w:pPr>
        <w:pStyle w:val="a4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9.4 – Модульный тест </w:t>
      </w:r>
      <w:r w:rsidR="002F444C"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E93B527" w14:textId="11CFABC4" w:rsidR="002F444C" w:rsidRDefault="002F444C" w:rsidP="00311B0D"/>
    <w:p w14:paraId="66FD3C9E" w14:textId="1C0B5F01" w:rsidR="00CE6B71" w:rsidRDefault="00CE6B71" w:rsidP="00311B0D"/>
    <w:p w14:paraId="7B486886" w14:textId="77777777" w:rsidR="00CE6B71" w:rsidRDefault="00CE6B71" w:rsidP="00311B0D"/>
    <w:p w14:paraId="36FA665C" w14:textId="77777777" w:rsidR="00FE1968" w:rsidRDefault="00FE1968" w:rsidP="00311B0D"/>
    <w:p w14:paraId="47B7F957" w14:textId="4FC56409" w:rsidR="003139C4" w:rsidRDefault="009E6D28" w:rsidP="004A2987">
      <w:pPr>
        <w:pStyle w:val="a4"/>
      </w:pPr>
      <w:r w:rsidRPr="008422C4">
        <w:lastRenderedPageBreak/>
        <w:t>Таблица 9.</w:t>
      </w:r>
      <w:r>
        <w:t>5</w:t>
      </w:r>
      <w:r w:rsidRPr="008422C4">
        <w:t xml:space="preserve"> – Модульный тест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пустотности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4"/>
      </w:pPr>
    </w:p>
    <w:p w14:paraId="33B562A8" w14:textId="77777777" w:rsidR="007A6EDA" w:rsidRDefault="007A6EDA" w:rsidP="002B6135">
      <w:pPr>
        <w:pStyle w:val="a4"/>
      </w:pPr>
    </w:p>
    <w:p w14:paraId="2E646EA4" w14:textId="5252207E" w:rsidR="003139C4" w:rsidRDefault="00C40D68" w:rsidP="002B6135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>
        <w:t>5</w:t>
      </w:r>
      <w:r w:rsidRPr="008422C4">
        <w:t xml:space="preserve"> – Модульный тест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F37A15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корректную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работу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нулевыми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Success=false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сообщением</w:t>
            </w:r>
            <w:proofErr w:type="spellEnd"/>
          </w:p>
        </w:tc>
      </w:tr>
      <w:tr w:rsidR="00C40D68" w:rsidRPr="00424BE9" w14:paraId="5F971998" w14:textId="77777777" w:rsidTr="00B32A45">
        <w:trPr>
          <w:trHeight w:val="2466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</w:p>
        </w:tc>
      </w:tr>
    </w:tbl>
    <w:p w14:paraId="6C3DDAFF" w14:textId="77777777" w:rsidR="009E713D" w:rsidRDefault="009E713D" w:rsidP="00B32A45">
      <w:pPr>
        <w:ind w:firstLine="0"/>
      </w:pPr>
    </w:p>
    <w:p w14:paraId="7BF9D487" w14:textId="3B5A1B47" w:rsidR="001D4FDD" w:rsidRPr="008422C4" w:rsidRDefault="001D4FDD" w:rsidP="001D4FDD">
      <w:pPr>
        <w:pStyle w:val="a4"/>
      </w:pPr>
      <w:r w:rsidRPr="008422C4">
        <w:t>Таблица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пустотности (0.0) </w:t>
            </w:r>
          </w:p>
        </w:tc>
      </w:tr>
    </w:tbl>
    <w:p w14:paraId="15995CFF" w14:textId="77777777" w:rsidR="00B13919" w:rsidRDefault="00B13919" w:rsidP="004B5C64">
      <w:pPr>
        <w:pStyle w:val="a4"/>
      </w:pPr>
    </w:p>
    <w:p w14:paraId="6B937B5A" w14:textId="1BE75AF6" w:rsidR="001D4FDD" w:rsidRDefault="004B5C64" w:rsidP="004B5C64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пустотности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прямую зависимость: увеличение количества отверстий приводит к увеличению пустотности</w:t>
            </w:r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квадратичную зависимость: увеличение радиуса отверстий приводит к увеличению пустотности</w:t>
            </w:r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обратную зависимость: увеличение размера кирпича приводит к уменьшению пустотности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67396769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 возможной пустотности для заданных параметров и типа распределения</w:t>
            </w:r>
          </w:p>
        </w:tc>
      </w:tr>
    </w:tbl>
    <w:p w14:paraId="117E3CA8" w14:textId="57927535" w:rsidR="00D35CC6" w:rsidRDefault="00A0136A" w:rsidP="00D35CC6">
      <w:pPr>
        <w:pStyle w:val="a4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D35CC6">
        <w:t>6</w:t>
      </w:r>
      <w:r w:rsidR="00D35CC6" w:rsidRPr="008422C4">
        <w:t xml:space="preserve"> – Модульный тест </w:t>
      </w:r>
      <w:r w:rsidR="00D35CC6"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соблюдение технологического ограничения: максимальная пустотность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максимальная пустотность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минимально возможной пустотности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пустотность равна пустотности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радиус≥2, количество≥1) при расчёте оптимальных параметров для валидной целевой пустотности</w:t>
            </w:r>
          </w:p>
        </w:tc>
      </w:tr>
    </w:tbl>
    <w:p w14:paraId="4057948C" w14:textId="77777777" w:rsidR="00A0136A" w:rsidRDefault="00A0136A" w:rsidP="00A0136A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достижение целевой пустотности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пустотности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Heading2"/>
        <w:spacing w:before="0" w:after="0"/>
      </w:pPr>
      <w:bookmarkStart w:id="99" w:name="_Toc217316440"/>
      <w:bookmarkStart w:id="100" w:name="_Toc217342926"/>
      <w:bookmarkStart w:id="101" w:name="_Toc219233402"/>
      <w:bookmarkEnd w:id="91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4EC92F1B" w:rsidR="00530EA4" w:rsidRDefault="00EE3AB5" w:rsidP="00EE3AB5">
      <w:pPr>
        <w:pStyle w:val="a4"/>
      </w:pPr>
      <w:r>
        <w:t xml:space="preserve">На рисунке </w:t>
      </w:r>
      <w:r w:rsidRPr="00EE3AB5">
        <w:t>9</w:t>
      </w:r>
      <w:r>
        <w:t>.1 представлен график зависимости памяти ОЗУ</w:t>
      </w:r>
      <w:r w:rsidRPr="00EE3AB5">
        <w:t xml:space="preserve"> </w:t>
      </w:r>
      <w:r>
        <w:t>от построения модели, а на рисунке 5.2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4CA6A548" w:rsidR="00144415" w:rsidRDefault="001C26DC" w:rsidP="00311B0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05EADE4C" wp14:editId="5219C550">
            <wp:extent cx="5939214" cy="372415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480" cy="373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0C40" w14:textId="77777777" w:rsidR="001C26DC" w:rsidRDefault="00144415" w:rsidP="001C26DC">
      <w:pPr>
        <w:ind w:firstLine="0"/>
        <w:jc w:val="center"/>
      </w:pPr>
      <w:r>
        <w:t xml:space="preserve">Рисунок 9.1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4"/>
        <w:ind w:firstLine="0"/>
      </w:pPr>
    </w:p>
    <w:p w14:paraId="5684FDEB" w14:textId="5E25F247" w:rsidR="00B5689B" w:rsidRDefault="00B5689B" w:rsidP="00B5689B">
      <w:pPr>
        <w:pStyle w:val="a4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.1,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</w:p>
    <w:p w14:paraId="30F153A3" w14:textId="77777777" w:rsidR="00707F15" w:rsidRDefault="00707F15" w:rsidP="00B5689B">
      <w:pPr>
        <w:pStyle w:val="a4"/>
        <w:ind w:firstLine="708"/>
      </w:pPr>
    </w:p>
    <w:p w14:paraId="385946F1" w14:textId="070C1BED" w:rsidR="00144415" w:rsidRDefault="00B93061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E04CE9" wp14:editId="6232EF8D">
            <wp:extent cx="5940425" cy="4900295"/>
            <wp:effectExtent l="0" t="0" r="3175" b="1460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B54552AE-674B-466A-9EFE-FC28B26C7D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5BFC4751" w:rsidR="00144415" w:rsidRDefault="00144415" w:rsidP="00311B0D">
      <w:pPr>
        <w:pStyle w:val="a4"/>
        <w:ind w:firstLine="0"/>
        <w:jc w:val="center"/>
      </w:pPr>
      <w:r>
        <w:t>Рисунок 9.</w:t>
      </w:r>
      <w:r w:rsidR="00707F15">
        <w:t>2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4"/>
        <w:ind w:firstLine="0"/>
        <w:jc w:val="center"/>
      </w:pPr>
    </w:p>
    <w:p w14:paraId="7F835BCB" w14:textId="77C9F0BB" w:rsidR="006F7F70" w:rsidRPr="005F7B30" w:rsidRDefault="005F7B30" w:rsidP="005F7B30">
      <w:pPr>
        <w:pStyle w:val="a4"/>
      </w:pPr>
      <w:r>
        <w:t>Проанализировав график 9.2 можем сделать вывод, что основное время построение модели от 1000 до 3000 мс</w:t>
      </w:r>
      <w:r w:rsidR="00AA5BFD">
        <w:t>, что является средним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>. Время построения более 3000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7D6C4FFD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 xml:space="preserve">выбор распределения отверсий в кирпиче (прмое или шахматное), а так же создание отверстий по проценту пустотности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Heading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66F0F" w14:textId="77777777" w:rsidR="0082118C" w:rsidRDefault="0082118C" w:rsidP="00E94D37">
      <w:pPr>
        <w:spacing w:line="240" w:lineRule="auto"/>
      </w:pPr>
      <w:r>
        <w:separator/>
      </w:r>
    </w:p>
  </w:endnote>
  <w:endnote w:type="continuationSeparator" w:id="0">
    <w:p w14:paraId="16497684" w14:textId="77777777" w:rsidR="0082118C" w:rsidRDefault="0082118C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443EF4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3E25E5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408C26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694656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4BC1CC4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6FA88F00" w14:textId="77777777" w:rsidR="00E94D37" w:rsidRDefault="00E94D37" w:rsidP="00E94D37">
    <w:pPr>
      <w:pStyle w:val="a2"/>
    </w:pPr>
  </w:p>
  <w:p w14:paraId="3082E05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18821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B4EE6" w14:textId="77777777" w:rsidR="0082118C" w:rsidRDefault="0082118C" w:rsidP="00E94D37">
      <w:pPr>
        <w:spacing w:line="240" w:lineRule="auto"/>
      </w:pPr>
      <w:r>
        <w:separator/>
      </w:r>
    </w:p>
  </w:footnote>
  <w:footnote w:type="continuationSeparator" w:id="0">
    <w:p w14:paraId="3D949B3A" w14:textId="77777777" w:rsidR="0082118C" w:rsidRDefault="0082118C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42B22"/>
    <w:rsid w:val="000521CA"/>
    <w:rsid w:val="00052731"/>
    <w:rsid w:val="00055BC9"/>
    <w:rsid w:val="00056211"/>
    <w:rsid w:val="00057839"/>
    <w:rsid w:val="00061011"/>
    <w:rsid w:val="00076466"/>
    <w:rsid w:val="000906B2"/>
    <w:rsid w:val="000A0010"/>
    <w:rsid w:val="000A7D04"/>
    <w:rsid w:val="000B0468"/>
    <w:rsid w:val="000B12BE"/>
    <w:rsid w:val="000C02FA"/>
    <w:rsid w:val="000D40D7"/>
    <w:rsid w:val="000D4D88"/>
    <w:rsid w:val="000D7B04"/>
    <w:rsid w:val="000E16DA"/>
    <w:rsid w:val="000E41CB"/>
    <w:rsid w:val="000F01BF"/>
    <w:rsid w:val="00102637"/>
    <w:rsid w:val="001112A3"/>
    <w:rsid w:val="00113906"/>
    <w:rsid w:val="0012369F"/>
    <w:rsid w:val="00135B76"/>
    <w:rsid w:val="00144415"/>
    <w:rsid w:val="001555C6"/>
    <w:rsid w:val="0016402B"/>
    <w:rsid w:val="001865A2"/>
    <w:rsid w:val="00187A90"/>
    <w:rsid w:val="001A27ED"/>
    <w:rsid w:val="001A2896"/>
    <w:rsid w:val="001B2609"/>
    <w:rsid w:val="001C26DC"/>
    <w:rsid w:val="001C3635"/>
    <w:rsid w:val="001C663D"/>
    <w:rsid w:val="001D4FDD"/>
    <w:rsid w:val="001F20FC"/>
    <w:rsid w:val="001F7F0E"/>
    <w:rsid w:val="002148E8"/>
    <w:rsid w:val="00215E7F"/>
    <w:rsid w:val="0022072B"/>
    <w:rsid w:val="002228B4"/>
    <w:rsid w:val="00244400"/>
    <w:rsid w:val="0024555B"/>
    <w:rsid w:val="00245943"/>
    <w:rsid w:val="002620D6"/>
    <w:rsid w:val="00272558"/>
    <w:rsid w:val="00280155"/>
    <w:rsid w:val="002809A7"/>
    <w:rsid w:val="00285A99"/>
    <w:rsid w:val="002874C1"/>
    <w:rsid w:val="002B6135"/>
    <w:rsid w:val="002C136A"/>
    <w:rsid w:val="002C506D"/>
    <w:rsid w:val="002C72F0"/>
    <w:rsid w:val="002D1934"/>
    <w:rsid w:val="002E29B1"/>
    <w:rsid w:val="002F1F36"/>
    <w:rsid w:val="002F444C"/>
    <w:rsid w:val="002F454E"/>
    <w:rsid w:val="00310826"/>
    <w:rsid w:val="00311B0D"/>
    <w:rsid w:val="003139C4"/>
    <w:rsid w:val="0031633B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767A"/>
    <w:rsid w:val="00392383"/>
    <w:rsid w:val="00393094"/>
    <w:rsid w:val="003A1881"/>
    <w:rsid w:val="003A2393"/>
    <w:rsid w:val="003A4256"/>
    <w:rsid w:val="003C06B7"/>
    <w:rsid w:val="004221FA"/>
    <w:rsid w:val="004222F1"/>
    <w:rsid w:val="0042376B"/>
    <w:rsid w:val="00424BE9"/>
    <w:rsid w:val="004301F1"/>
    <w:rsid w:val="004411E3"/>
    <w:rsid w:val="004418D7"/>
    <w:rsid w:val="004510CD"/>
    <w:rsid w:val="004548EB"/>
    <w:rsid w:val="00463116"/>
    <w:rsid w:val="004A2987"/>
    <w:rsid w:val="004B5BDC"/>
    <w:rsid w:val="004B5C64"/>
    <w:rsid w:val="004D7FEF"/>
    <w:rsid w:val="004E2CDE"/>
    <w:rsid w:val="004E3901"/>
    <w:rsid w:val="004E3DB7"/>
    <w:rsid w:val="004E4BEC"/>
    <w:rsid w:val="004F342E"/>
    <w:rsid w:val="00505D42"/>
    <w:rsid w:val="00506D81"/>
    <w:rsid w:val="005113D1"/>
    <w:rsid w:val="00517B95"/>
    <w:rsid w:val="00521DC8"/>
    <w:rsid w:val="00527451"/>
    <w:rsid w:val="00530EA4"/>
    <w:rsid w:val="0053780C"/>
    <w:rsid w:val="00561A1D"/>
    <w:rsid w:val="005641C9"/>
    <w:rsid w:val="00566C38"/>
    <w:rsid w:val="00567025"/>
    <w:rsid w:val="005849F7"/>
    <w:rsid w:val="005A17ED"/>
    <w:rsid w:val="005A3974"/>
    <w:rsid w:val="005E6D38"/>
    <w:rsid w:val="005E6F34"/>
    <w:rsid w:val="005F7B30"/>
    <w:rsid w:val="00610EA1"/>
    <w:rsid w:val="006224ED"/>
    <w:rsid w:val="0062302D"/>
    <w:rsid w:val="00625A2F"/>
    <w:rsid w:val="00630B3B"/>
    <w:rsid w:val="0063177E"/>
    <w:rsid w:val="00642557"/>
    <w:rsid w:val="0065578D"/>
    <w:rsid w:val="00655D28"/>
    <w:rsid w:val="00665A7C"/>
    <w:rsid w:val="0067767B"/>
    <w:rsid w:val="00677BD7"/>
    <w:rsid w:val="00687EB1"/>
    <w:rsid w:val="00692022"/>
    <w:rsid w:val="0069533B"/>
    <w:rsid w:val="0069579A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52644"/>
    <w:rsid w:val="007603A4"/>
    <w:rsid w:val="00773843"/>
    <w:rsid w:val="007825D2"/>
    <w:rsid w:val="0078661A"/>
    <w:rsid w:val="007A61BE"/>
    <w:rsid w:val="007A6EDA"/>
    <w:rsid w:val="007B2F65"/>
    <w:rsid w:val="007B3D61"/>
    <w:rsid w:val="007C15B6"/>
    <w:rsid w:val="007E0CB9"/>
    <w:rsid w:val="007E1ADC"/>
    <w:rsid w:val="007F1F31"/>
    <w:rsid w:val="00806432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465BE"/>
    <w:rsid w:val="00853059"/>
    <w:rsid w:val="008705AF"/>
    <w:rsid w:val="00870C22"/>
    <w:rsid w:val="0087217B"/>
    <w:rsid w:val="00873BEA"/>
    <w:rsid w:val="00875AED"/>
    <w:rsid w:val="00884871"/>
    <w:rsid w:val="008935F7"/>
    <w:rsid w:val="008940F6"/>
    <w:rsid w:val="008A13F0"/>
    <w:rsid w:val="008A4D0B"/>
    <w:rsid w:val="008B48C6"/>
    <w:rsid w:val="008C4578"/>
    <w:rsid w:val="008C6DAA"/>
    <w:rsid w:val="008C6E90"/>
    <w:rsid w:val="008D51ED"/>
    <w:rsid w:val="008D736E"/>
    <w:rsid w:val="008E035D"/>
    <w:rsid w:val="008E4C8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314A0"/>
    <w:rsid w:val="00931677"/>
    <w:rsid w:val="00933273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4725"/>
    <w:rsid w:val="009D2D04"/>
    <w:rsid w:val="009D364D"/>
    <w:rsid w:val="009E6D28"/>
    <w:rsid w:val="009E6D50"/>
    <w:rsid w:val="009E713D"/>
    <w:rsid w:val="009F5B8C"/>
    <w:rsid w:val="00A0136A"/>
    <w:rsid w:val="00A2316C"/>
    <w:rsid w:val="00A343CE"/>
    <w:rsid w:val="00A35B24"/>
    <w:rsid w:val="00A54F07"/>
    <w:rsid w:val="00A67D19"/>
    <w:rsid w:val="00A74E41"/>
    <w:rsid w:val="00A7744B"/>
    <w:rsid w:val="00A82FDB"/>
    <w:rsid w:val="00A854A4"/>
    <w:rsid w:val="00A86CD6"/>
    <w:rsid w:val="00A9498B"/>
    <w:rsid w:val="00AA172C"/>
    <w:rsid w:val="00AA3251"/>
    <w:rsid w:val="00AA5BFD"/>
    <w:rsid w:val="00AA7012"/>
    <w:rsid w:val="00AC27AF"/>
    <w:rsid w:val="00AD29D6"/>
    <w:rsid w:val="00AE6D32"/>
    <w:rsid w:val="00B04B16"/>
    <w:rsid w:val="00B13919"/>
    <w:rsid w:val="00B21163"/>
    <w:rsid w:val="00B32A45"/>
    <w:rsid w:val="00B340A2"/>
    <w:rsid w:val="00B435A6"/>
    <w:rsid w:val="00B520FD"/>
    <w:rsid w:val="00B5689B"/>
    <w:rsid w:val="00B76C1E"/>
    <w:rsid w:val="00B836AF"/>
    <w:rsid w:val="00B93061"/>
    <w:rsid w:val="00B93197"/>
    <w:rsid w:val="00B93F46"/>
    <w:rsid w:val="00BA6560"/>
    <w:rsid w:val="00BB2513"/>
    <w:rsid w:val="00BB3EB5"/>
    <w:rsid w:val="00BC72AF"/>
    <w:rsid w:val="00BE0F78"/>
    <w:rsid w:val="00BE17D4"/>
    <w:rsid w:val="00BF0171"/>
    <w:rsid w:val="00BF5E7F"/>
    <w:rsid w:val="00C03FD8"/>
    <w:rsid w:val="00C0412D"/>
    <w:rsid w:val="00C057E6"/>
    <w:rsid w:val="00C20546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F49D1"/>
    <w:rsid w:val="00CF6C82"/>
    <w:rsid w:val="00D072AE"/>
    <w:rsid w:val="00D16739"/>
    <w:rsid w:val="00D21667"/>
    <w:rsid w:val="00D32117"/>
    <w:rsid w:val="00D35CC6"/>
    <w:rsid w:val="00D418CD"/>
    <w:rsid w:val="00D44C30"/>
    <w:rsid w:val="00D54CA6"/>
    <w:rsid w:val="00D55916"/>
    <w:rsid w:val="00D74727"/>
    <w:rsid w:val="00D96576"/>
    <w:rsid w:val="00D9784F"/>
    <w:rsid w:val="00DA56B4"/>
    <w:rsid w:val="00DA590D"/>
    <w:rsid w:val="00DA7F16"/>
    <w:rsid w:val="00DC17DF"/>
    <w:rsid w:val="00DC3ED3"/>
    <w:rsid w:val="00DD5B47"/>
    <w:rsid w:val="00DF3438"/>
    <w:rsid w:val="00DF47F0"/>
    <w:rsid w:val="00E30C12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A06F9"/>
    <w:rsid w:val="00EA572D"/>
    <w:rsid w:val="00EB6646"/>
    <w:rsid w:val="00EC1CBD"/>
    <w:rsid w:val="00ED0B5A"/>
    <w:rsid w:val="00ED2AB1"/>
    <w:rsid w:val="00EE3AB5"/>
    <w:rsid w:val="00EF0187"/>
    <w:rsid w:val="00EF403A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2F44"/>
    <w:rsid w:val="00F657A0"/>
    <w:rsid w:val="00F81D9F"/>
    <w:rsid w:val="00F852EE"/>
    <w:rsid w:val="00F925B1"/>
    <w:rsid w:val="00FB5307"/>
    <w:rsid w:val="00FC1B69"/>
    <w:rsid w:val="00FC36A4"/>
    <w:rsid w:val="00FC55E8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041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41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963AB"/>
    <w:rPr>
      <w:b/>
      <w:bCs/>
    </w:rPr>
  </w:style>
  <w:style w:type="table" w:styleId="TableGrid">
    <w:name w:val="Table Grid"/>
    <w:basedOn w:val="TableNormal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C64790"/>
  </w:style>
  <w:style w:type="character" w:styleId="Emphasis">
    <w:name w:val="Emphasis"/>
    <w:basedOn w:val="DefaultParagraphFont"/>
    <w:uiPriority w:val="20"/>
    <w:qFormat/>
    <w:rsid w:val="001D4FDD"/>
    <w:rPr>
      <w:i/>
      <w:iCs/>
    </w:rPr>
  </w:style>
  <w:style w:type="table" w:styleId="PlainTable2">
    <w:name w:val="Plain Table 2"/>
    <w:basedOn w:val="TableNormal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3;&#1088;&#1080;&#1096;&#1072;\Downloads\Telegram%20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Лист1!$Z$2:$AD$2</c:f>
              <c:strCache>
                <c:ptCount val="5"/>
                <c:pt idx="0">
                  <c:v>0-999</c:v>
                </c:pt>
                <c:pt idx="1">
                  <c:v>1000–1999</c:v>
                </c:pt>
                <c:pt idx="2">
                  <c:v>2000–2999</c:v>
                </c:pt>
                <c:pt idx="3">
                  <c:v>3000–3999</c:v>
                </c:pt>
                <c:pt idx="4">
                  <c:v>4000-4999</c:v>
                </c:pt>
              </c:strCache>
            </c:strRef>
          </c:cat>
          <c:val>
            <c:numRef>
              <c:f>Лист1!$Z$3:$AD$3</c:f>
              <c:numCache>
                <c:formatCode>General</c:formatCode>
                <c:ptCount val="5"/>
                <c:pt idx="0">
                  <c:v>1009</c:v>
                </c:pt>
                <c:pt idx="1">
                  <c:v>4057</c:v>
                </c:pt>
                <c:pt idx="2">
                  <c:v>4042</c:v>
                </c:pt>
                <c:pt idx="3">
                  <c:v>611</c:v>
                </c:pt>
                <c:pt idx="4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7F-4550-9458-539BD2F19D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491631312"/>
        <c:axId val="1491631728"/>
      </c:barChart>
      <c:catAx>
        <c:axId val="14916313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модели, мс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728"/>
        <c:crosses val="autoZero"/>
        <c:auto val="1"/>
        <c:lblAlgn val="ctr"/>
        <c:lblOffset val="100"/>
        <c:noMultiLvlLbl val="0"/>
      </c:catAx>
      <c:valAx>
        <c:axId val="1491631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построенных моделей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3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3878</TotalTime>
  <Pages>61</Pages>
  <Words>7959</Words>
  <Characters>45368</Characters>
  <Application>Microsoft Office Word</Application>
  <DocSecurity>0</DocSecurity>
  <Lines>378</Lines>
  <Paragraphs>106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457</cp:revision>
  <cp:lastPrinted>2025-12-22T10:43:00Z</cp:lastPrinted>
  <dcterms:created xsi:type="dcterms:W3CDTF">2025-12-22T17:52:00Z</dcterms:created>
  <dcterms:modified xsi:type="dcterms:W3CDTF">2026-01-13T14:52:00Z</dcterms:modified>
</cp:coreProperties>
</file>