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Aggiunta di un prodotto nel catalogo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Gestore dei prodotti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54" w:before="0" w:after="0"/>
              <w:contextualSpacing/>
              <w:rPr/>
            </w:pPr>
            <w:r>
              <w:rPr/>
              <w:t>Il gestore dei prodotti clicca su “Modifica catalogo” per aggiungere un prodotto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54" w:before="0" w:after="0"/>
              <w:contextualSpacing/>
              <w:rPr/>
            </w:pPr>
            <w:r>
              <w:rPr/>
              <w:t>Il gestore dei prodotti ha effettuato il login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54" w:before="0" w:after="0"/>
              <w:contextualSpacing/>
              <w:rPr/>
            </w:pPr>
            <w:r>
              <w:rPr/>
              <w:t>Il sistema riporta il gestore dei prodotti ad una pagina che gli permette di inserire i dati del nuovo prodotto (immagine, nome, tipologia, prezzo, quantità)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54" w:before="0" w:after="0"/>
              <w:contextualSpacing/>
              <w:rPr/>
            </w:pPr>
            <w:r>
              <w:rPr/>
              <w:t>Il gestore dei prodotti compila i campi con le relative specifiche del prodotto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54" w:before="0" w:after="0"/>
              <w:contextualSpacing/>
              <w:rPr/>
            </w:pPr>
            <w:r>
              <w:rPr/>
              <w:t>Il gestore dei prodotti conferma la scheda del nuovo prodotto tramite la voce “Aggiungi”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54" w:before="0" w:after="0"/>
              <w:contextualSpacing/>
              <w:rPr/>
            </w:pPr>
            <w:r>
              <w:rPr/>
              <w:t>Il sistema notifica il successo dell’operazione e visualizza il catalogo aggiornato</w:t>
            </w:r>
          </w:p>
          <w:p>
            <w:pPr>
              <w:pStyle w:val="Normal"/>
              <w:spacing w:before="0" w:after="0"/>
              <w:ind w:left="360" w:hanging="0"/>
              <w:rPr/>
            </w:pPr>
            <w:r>
              <w:rPr/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54" w:before="0" w:after="0"/>
              <w:contextualSpacing/>
              <w:rPr/>
            </w:pPr>
            <w:r>
              <w:rPr/>
              <w:t>Il gestore dei prodotti modifica il catalogo aggiungendo un prodotto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54" w:before="0" w:after="0"/>
              <w:contextualSpacing/>
              <w:rPr/>
            </w:pPr>
            <w:r>
              <w:rPr/>
              <w:t>Se al passo 3 il gestore dei prodotti immette dei dati errati viene chiamato il caso d’uso “Errore nei dati”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54" w:before="0" w:after="0"/>
              <w:contextualSpacing/>
              <w:rPr/>
            </w:pPr>
            <w:r>
              <w:rPr/>
              <w:t>Il gestore dei prodotti annulla l’operazione e viene chiamato il caso d’uso “Annulla operazione”</w:t>
            </w:r>
          </w:p>
          <w:p>
            <w:pPr>
              <w:pStyle w:val="Normal"/>
              <w:spacing w:before="0" w:after="0"/>
              <w:ind w:left="360"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Rimozione di un prodotto dal catalogo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Gestore dei prodotti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54" w:before="0" w:after="0"/>
              <w:contextualSpacing/>
              <w:rPr/>
            </w:pPr>
            <w:r>
              <w:rPr/>
              <w:t>Il gestore dei prodotti clicca su “Modifica catalogo” per eliminare un prodotto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54" w:before="0" w:after="0"/>
              <w:contextualSpacing/>
              <w:rPr/>
            </w:pPr>
            <w:r>
              <w:rPr/>
              <w:t>Il gestore dei prodotti ha effettuato il login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54" w:before="0" w:after="0"/>
              <w:contextualSpacing/>
              <w:rPr/>
            </w:pPr>
            <w:r>
              <w:rPr/>
              <w:t>Il gestore dei prodotti seleziona la voce “Elimina” vicino il prodotto presente nel catalogo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54" w:before="0" w:after="0"/>
              <w:contextualSpacing/>
              <w:rPr/>
            </w:pPr>
            <w:r>
              <w:rPr/>
              <w:t>Il sistema mostra un pop up contenente le voci “Conferma” e “Annulla”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54" w:before="0" w:after="0"/>
              <w:contextualSpacing/>
              <w:rPr/>
            </w:pPr>
            <w:r>
              <w:rPr/>
              <w:t>Il gestore dei prodotti seleziona la voce “Conferma”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54" w:before="0" w:after="0"/>
              <w:contextualSpacing/>
              <w:rPr/>
            </w:pPr>
            <w:r>
              <w:rPr/>
              <w:t>Il sistema notifica la corretta rimozione e visualizza la lista aggiornata del catalogo</w:t>
            </w:r>
          </w:p>
          <w:p>
            <w:pPr>
              <w:pStyle w:val="Normal"/>
              <w:spacing w:before="0" w:after="0"/>
              <w:ind w:left="360" w:hanging="0"/>
              <w:rPr/>
            </w:pPr>
            <w:r>
              <w:rPr/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54" w:before="0" w:after="0"/>
              <w:contextualSpacing/>
              <w:rPr/>
            </w:pPr>
            <w:r>
              <w:rPr/>
              <w:t>L’amministratore del catalogo modifica il catalogo eliminando un prodotto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L’amministratore generale annulla l’operazione e viene chiamato il caso d’uso “Annulla operazione”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Modifica quantità del prodotto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Gestore dei prodotti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uppressAutoHyphens w:val="true"/>
              <w:spacing w:lineRule="auto" w:line="254" w:before="0" w:after="0"/>
              <w:textAlignment w:val="baseline"/>
              <w:rPr/>
            </w:pPr>
            <w:r>
              <w:rPr/>
              <w:t>Il gestore dei prodotti clicca su “Modifica quantità”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true"/>
              <w:spacing w:lineRule="auto" w:line="254" w:before="0" w:after="0"/>
              <w:textAlignment w:val="baseline"/>
              <w:rPr/>
            </w:pPr>
            <w:r>
              <w:rPr/>
              <w:t>Il gestore dei prodotti ha effettuato il login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uppressAutoHyphens w:val="true"/>
              <w:spacing w:lineRule="auto" w:line="254" w:before="0" w:after="160"/>
              <w:textAlignment w:val="baseline"/>
              <w:rPr/>
            </w:pPr>
            <w:r>
              <w:rPr/>
              <w:t>Il gestore dei prodotti seleziona il prodotto a cui modificare la quantità</w:t>
            </w:r>
          </w:p>
          <w:p>
            <w:pPr>
              <w:pStyle w:val="ListParagraph"/>
              <w:numPr>
                <w:ilvl w:val="0"/>
                <w:numId w:val="6"/>
              </w:numPr>
              <w:suppressAutoHyphens w:val="true"/>
              <w:spacing w:lineRule="auto" w:line="254" w:before="0" w:after="160"/>
              <w:textAlignment w:val="baseline"/>
              <w:rPr/>
            </w:pPr>
            <w:r>
              <w:rPr/>
              <w:t>Il sistema visualizza i dettagli del prodotto e la quantità da modificare</w:t>
            </w:r>
          </w:p>
          <w:p>
            <w:pPr>
              <w:pStyle w:val="ListParagraph"/>
              <w:numPr>
                <w:ilvl w:val="0"/>
                <w:numId w:val="6"/>
              </w:numPr>
              <w:suppressAutoHyphens w:val="true"/>
              <w:spacing w:lineRule="auto" w:line="254" w:before="0" w:after="160"/>
              <w:textAlignment w:val="baseline"/>
              <w:rPr/>
            </w:pPr>
            <w:r>
              <w:rPr/>
              <w:t>Il gestore dei prodotti modifica il valore “quantità” e seleziona la voce “conferma modifica”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/>
            </w:pPr>
            <w:r>
              <w:rPr/>
              <w:t>Il sistema notifica il successo dell’operazione e visualizza la lista dei prodotti aggiornata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uppressAutoHyphens w:val="true"/>
              <w:spacing w:lineRule="auto" w:line="254" w:before="0" w:after="0"/>
              <w:textAlignment w:val="baseline"/>
              <w:rPr/>
            </w:pPr>
            <w:r>
              <w:rPr/>
              <w:t>Il gestore dei prodotti modifica la quantità del prodotto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uppressAutoHyphens w:val="true"/>
              <w:spacing w:lineRule="auto" w:line="254" w:before="0" w:after="0"/>
              <w:textAlignment w:val="baseline"/>
              <w:rPr/>
            </w:pPr>
            <w:r>
              <w:rPr/>
              <w:t>Il gestore dei prodotti annulla l’operazione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Modifica prezzo del prodotto 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Gestore dei prodotti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uppressAutoHyphens w:val="true"/>
              <w:spacing w:lineRule="auto" w:line="254" w:before="0" w:after="0"/>
              <w:textAlignment w:val="baseline"/>
              <w:rPr/>
            </w:pPr>
            <w:r>
              <w:rPr/>
              <w:t>Il gestore dei prodotti clicca su “Modifica prezzo”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true"/>
              <w:spacing w:lineRule="auto" w:line="254" w:before="0" w:after="0"/>
              <w:textAlignment w:val="baseline"/>
              <w:rPr/>
            </w:pPr>
            <w:r>
              <w:rPr/>
              <w:t>Il gestore dei prodotti ha effettuato il login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uppressAutoHyphens w:val="true"/>
              <w:spacing w:lineRule="auto" w:line="254" w:before="0" w:after="0"/>
              <w:contextualSpacing/>
              <w:textAlignment w:val="baseline"/>
              <w:rPr/>
            </w:pPr>
            <w:r>
              <w:rPr/>
              <w:t>Il gestore dei prodotti seleziona il prodotto a cui modificare il prezzo</w:t>
            </w:r>
          </w:p>
          <w:p>
            <w:pPr>
              <w:pStyle w:val="ListParagraph"/>
              <w:numPr>
                <w:ilvl w:val="0"/>
                <w:numId w:val="7"/>
              </w:numPr>
              <w:suppressAutoHyphens w:val="true"/>
              <w:spacing w:lineRule="auto" w:line="254" w:before="0" w:after="0"/>
              <w:contextualSpacing/>
              <w:textAlignment w:val="baseline"/>
              <w:rPr/>
            </w:pPr>
            <w:r>
              <w:rPr/>
              <w:t>Il sistema visualizza i dettagli del prodotto e il prezzo da modificare</w:t>
            </w:r>
          </w:p>
          <w:p>
            <w:pPr>
              <w:pStyle w:val="ListParagraph"/>
              <w:numPr>
                <w:ilvl w:val="0"/>
                <w:numId w:val="7"/>
              </w:numPr>
              <w:suppressAutoHyphens w:val="true"/>
              <w:spacing w:lineRule="auto" w:line="254" w:before="0" w:after="0"/>
              <w:contextualSpacing/>
              <w:textAlignment w:val="baseline"/>
              <w:rPr/>
            </w:pPr>
            <w:r>
              <w:rPr/>
              <w:t>Il gestore dei prodotti modifica il valore “prezzo” e seleziona la voce “conferma modifica”</w:t>
            </w:r>
          </w:p>
          <w:p>
            <w:pPr>
              <w:pStyle w:val="ListParagraph"/>
              <w:numPr>
                <w:ilvl w:val="0"/>
                <w:numId w:val="7"/>
              </w:numPr>
              <w:suppressAutoHyphens w:val="true"/>
              <w:spacing w:lineRule="auto" w:line="254" w:before="0" w:after="0"/>
              <w:contextualSpacing/>
              <w:textAlignment w:val="baseline"/>
              <w:rPr/>
            </w:pPr>
            <w:r>
              <w:rPr/>
              <w:t>Il sistema notifica il successo dell’operazione e visualizza la lista dei prodotti aggiornata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uppressAutoHyphens w:val="true"/>
              <w:spacing w:lineRule="auto" w:line="254" w:before="0" w:after="0"/>
              <w:textAlignment w:val="baseline"/>
              <w:rPr/>
            </w:pPr>
            <w:r>
              <w:rPr/>
              <w:t>Il gestore dei prodotti modifica il prezzo del prodotto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54" w:before="0" w:after="0"/>
              <w:contextualSpacing/>
              <w:rPr/>
            </w:pPr>
            <w:r>
              <w:rPr/>
              <w:t>Se al passo 3 il gestore dei prodotti inserisce un valore errato viene chiamato: Errore sui dati (“Errore nei dati_ModificaPrezzo”)</w:t>
            </w:r>
          </w:p>
          <w:p>
            <w:pPr>
              <w:pStyle w:val="ListParagraph"/>
              <w:numPr>
                <w:ilvl w:val="0"/>
                <w:numId w:val="1"/>
              </w:numPr>
              <w:suppressAutoHyphens w:val="true"/>
              <w:spacing w:lineRule="auto" w:line="254" w:before="0" w:after="160"/>
              <w:textAlignment w:val="baseline"/>
              <w:rPr/>
            </w:pPr>
            <w:r>
              <w:rPr/>
              <w:t>Il gestore dei prodotti annulla l’operazione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Errore nei dati:ModificaPrezzo 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Gestore dei prodotti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uppressAutoHyphens w:val="true"/>
              <w:spacing w:lineRule="auto" w:line="254" w:before="0" w:after="0"/>
              <w:textAlignment w:val="baseline"/>
              <w:rPr/>
            </w:pPr>
            <w:r>
              <w:rPr/>
              <w:t>Il gestore dei prodotti inserisce dei dati errati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0"/>
              </w:numPr>
              <w:suppressAutoHyphens w:val="true"/>
              <w:spacing w:lineRule="auto" w:line="254" w:before="0" w:after="0"/>
              <w:contextualSpacing/>
              <w:textAlignment w:val="baseline"/>
              <w:rPr/>
            </w:pPr>
            <w:r>
              <w:rPr>
                <w:rFonts w:cs="Calibri" w:cstheme="minorHAnsi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uppressAutoHyphens w:val="true"/>
              <w:spacing w:lineRule="auto" w:line="254" w:before="0" w:after="0"/>
              <w:textAlignment w:val="baseline"/>
              <w:rPr/>
            </w:pPr>
            <w:r>
              <w:rPr/>
              <w:t>Il gestore dei prodotti modifica il prezzo del prodotto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uppressAutoHyphens w:val="true"/>
              <w:spacing w:lineRule="auto" w:line="254" w:before="0" w:after="0"/>
              <w:textAlignment w:val="baselin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Aggiunta di un prodotto in promozione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Gestore dei prodotti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uppressAutoHyphens w:val="true"/>
              <w:spacing w:lineRule="auto" w:line="254" w:before="0" w:after="0"/>
              <w:textAlignment w:val="baseline"/>
              <w:rPr/>
            </w:pPr>
            <w:r>
              <w:rPr/>
              <w:t>Il gestore dei prodotti clicca su “Aggiunta di prodotti in Promozione”, in cui viene visualizzata la lista di tutti i prodotti presenti nel sito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true"/>
              <w:spacing w:lineRule="auto" w:line="254" w:before="0" w:after="0"/>
              <w:textAlignment w:val="baseline"/>
              <w:rPr/>
            </w:pPr>
            <w:r>
              <w:rPr/>
              <w:t>Il gestore dei prodotti ha effettuato il login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suppressAutoHyphens w:val="true"/>
              <w:spacing w:lineRule="auto" w:line="254" w:before="0" w:after="0"/>
              <w:contextualSpacing/>
              <w:textAlignment w:val="baseline"/>
              <w:rPr/>
            </w:pPr>
            <w:r>
              <w:rPr/>
              <w:t>Il gestore dei prodotti seleziona il prodotto da aggiungere alla lista dei “prodotti in promozione”</w:t>
            </w:r>
          </w:p>
          <w:p>
            <w:pPr>
              <w:pStyle w:val="ListParagraph"/>
              <w:numPr>
                <w:ilvl w:val="0"/>
                <w:numId w:val="8"/>
              </w:numPr>
              <w:suppressAutoHyphens w:val="true"/>
              <w:spacing w:lineRule="auto" w:line="254" w:before="0" w:after="0"/>
              <w:contextualSpacing/>
              <w:textAlignment w:val="baseline"/>
              <w:rPr/>
            </w:pPr>
            <w:r>
              <w:rPr/>
              <w:t>Il sistema notifica il successo dell’operazione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uppressAutoHyphens w:val="true"/>
              <w:spacing w:lineRule="auto" w:line="254" w:before="0" w:after="0"/>
              <w:textAlignment w:val="baseline"/>
              <w:rPr/>
            </w:pPr>
            <w:r>
              <w:rPr/>
              <w:t>Il gestore dei prodotti aggiunge il prodotto alla lista dei prodotti in promozione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uppressAutoHyphens w:val="true"/>
              <w:spacing w:lineRule="auto" w:line="254" w:before="0" w:after="0"/>
              <w:textAlignment w:val="baseline"/>
              <w:rPr/>
            </w:pPr>
            <w:r>
              <w:rPr/>
              <w:t>Il gestore dei prodotti annulla l’operazione e viene chiamato il caso d’uso “Annulla operazione”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6655"/>
      </w:tblGrid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Use Case: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Rimozione di un prodotto in promozione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Partecipanti: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Gestore dei prodotti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Condizioni di entrata: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uppressAutoHyphens w:val="true"/>
              <w:spacing w:lineRule="auto" w:line="254" w:before="0" w:after="0"/>
              <w:textAlignment w:val="baseline"/>
              <w:rPr/>
            </w:pPr>
            <w:r>
              <w:rPr/>
              <w:t>L’amministratore prodotti clicca su “Rimozione di prodotti in Promozione”, in cui viene visualizzata la lista di tutti i prodotti in promozione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true"/>
              <w:spacing w:lineRule="auto" w:line="254" w:before="0" w:after="0"/>
              <w:textAlignment w:val="baseline"/>
              <w:rPr/>
            </w:pPr>
            <w:r>
              <w:rPr/>
              <w:t>Il gestore dei prodotti ha effettuato il</w:t>
            </w:r>
            <w:bookmarkStart w:id="0" w:name="_GoBack"/>
            <w:bookmarkEnd w:id="0"/>
            <w:r>
              <w:rPr/>
              <w:t xml:space="preserve"> login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Flusso di eventi: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9"/>
              </w:numPr>
              <w:suppressAutoHyphens w:val="true"/>
              <w:spacing w:lineRule="auto" w:line="254" w:before="0" w:after="0"/>
              <w:contextualSpacing/>
              <w:textAlignment w:val="baseline"/>
              <w:rPr/>
            </w:pPr>
            <w:r>
              <w:rPr/>
              <w:t>l gestore dei prodotti seleziona il prodotto da rimuovere dalla lista dei “prodotti in promozione”</w:t>
            </w:r>
          </w:p>
          <w:p>
            <w:pPr>
              <w:pStyle w:val="ListParagraph"/>
              <w:numPr>
                <w:ilvl w:val="0"/>
                <w:numId w:val="9"/>
              </w:numPr>
              <w:suppressAutoHyphens w:val="true"/>
              <w:spacing w:lineRule="auto" w:line="254" w:before="0" w:after="0"/>
              <w:contextualSpacing/>
              <w:textAlignment w:val="baseline"/>
              <w:rPr/>
            </w:pPr>
            <w:r>
              <w:rPr/>
              <w:t>Il sistema notifica il successo dell’operazione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Condizioni di uscita: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uppressAutoHyphens w:val="true"/>
              <w:spacing w:lineRule="auto" w:line="254" w:before="0" w:after="0"/>
              <w:textAlignment w:val="baseline"/>
              <w:rPr/>
            </w:pPr>
            <w:r>
              <w:rPr/>
              <w:t>Il gestore dei prodotti rimuove il prodotto dalla lista dei prodotti in promozione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Eccezioni: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textAlignment w:val="baseline"/>
              <w:rPr/>
            </w:pPr>
            <w:r>
              <w:rPr/>
              <w:t>Il gestore dei prodotti annulla l’operazione e viene chiamato il caso d’uso “Annulla operazione”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righ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c310f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310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LibreOffice/6.1.2.1$Linux_X86_64 LibreOffice_project/10$Build-1</Application>
  <Pages>4</Pages>
  <Words>825</Words>
  <Characters>4519</Characters>
  <CharactersWithSpaces>5192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2018-11-08T18:28:00Z</dcterms:created>
  <dc:creator>Gaetano Cimino</dc:creator>
  <dc:description/>
  <dc:language>it-IT</dc:language>
  <cp:lastModifiedBy/>
  <dcterms:modified xsi:type="dcterms:W3CDTF">2018-11-23T12:37:31Z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