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8CF" w:rsidRDefault="003F52FC" w:rsidP="003F52FC">
      <w:pPr>
        <w:pStyle w:val="Titre"/>
      </w:pPr>
      <w:r>
        <w:t>Plateforme d’Intégration Continue (PIC)</w:t>
      </w:r>
    </w:p>
    <w:p w:rsidR="003F52FC" w:rsidRDefault="003F52FC" w:rsidP="003F52FC">
      <w:pPr>
        <w:ind w:firstLine="708"/>
      </w:pPr>
      <w:r>
        <w:t xml:space="preserve">Pour rappel l’intégration continue est une méthode qui nous permet quasi automatiquement de la qualité de nos applications. L’intégration continue automatise un grand nombre de tâches sur les projets ; recompilation du projet, synchronisation des modèles, génération du livrable… Et en créant une version quotidienne de notre projet ça nous permet de faire ressortir les problèmes </w:t>
      </w:r>
      <w:r w:rsidR="0003611E">
        <w:t>éventuels</w:t>
      </w:r>
      <w:r>
        <w:t xml:space="preserve"> </w:t>
      </w:r>
      <w:r w:rsidR="0003611E">
        <w:t>immédiatement</w:t>
      </w:r>
      <w:r w:rsidR="00EA66CE">
        <w:t>. La mise en place de l’intégration continue passe par l’automatisation des tâches répétitives de création de ve</w:t>
      </w:r>
      <w:r w:rsidR="00E81313">
        <w:t xml:space="preserve">rsion comme </w:t>
      </w:r>
      <w:r w:rsidR="001F5D8D">
        <w:t xml:space="preserve">récupérer les dépendances, compiler le code et les tests, exécuter les tests, packager l’application, déployer l’application, générer les </w:t>
      </w:r>
      <w:r w:rsidR="0098441C">
        <w:t>rapports,</w:t>
      </w:r>
      <w:r w:rsidR="001F5D8D">
        <w:t xml:space="preserve"> générer la documentation</w:t>
      </w:r>
      <w:r w:rsidR="004F2541">
        <w:t>…</w:t>
      </w:r>
    </w:p>
    <w:p w:rsidR="001F5D8D" w:rsidRDefault="001F5D8D" w:rsidP="003F52FC">
      <w:pPr>
        <w:ind w:firstLine="708"/>
      </w:pPr>
      <w:r>
        <w:t>De nombreux outils sont disponibles sur le marché pour automatiser ces tâches.</w:t>
      </w:r>
    </w:p>
    <w:p w:rsidR="003F52FC" w:rsidRDefault="003F52FC" w:rsidP="003F52FC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584868</wp:posOffset>
                </wp:positionV>
                <wp:extent cx="965916" cy="1365160"/>
                <wp:effectExtent l="0" t="0" r="2476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916" cy="1365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172.4pt;margin-top:46.05pt;width:76.05pt;height:10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FC4528E" wp14:editId="499FD8D8">
            <wp:extent cx="5654040" cy="4842510"/>
            <wp:effectExtent l="0" t="0" r="0" b="0"/>
            <wp:docPr id="2" name="Image 2" descr="Production conti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ion contin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AD5" w:rsidRPr="00F80AD5" w:rsidRDefault="00F80AD5" w:rsidP="00F80AD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F80AD5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fr-FR"/>
        </w:rPr>
        <w:t>Les commandements de l’automatisation</w:t>
      </w:r>
      <w:r w:rsidRPr="00F80AD5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br/>
        <w:t>Tu automatiseras tout, absolument tout :</w:t>
      </w:r>
    </w:p>
    <w:p w:rsidR="00F80AD5" w:rsidRPr="00F80AD5" w:rsidRDefault="00F80AD5" w:rsidP="00F80AD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F80AD5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Tu n’installeras pas manuellement tes dépendances ;</w:t>
      </w:r>
    </w:p>
    <w:p w:rsidR="00F80AD5" w:rsidRPr="00F80AD5" w:rsidRDefault="00F80AD5" w:rsidP="00F80AD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F80AD5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 xml:space="preserve">Tu automatiseras ta </w:t>
      </w:r>
      <w:proofErr w:type="spellStart"/>
      <w:r w:rsidRPr="00F80AD5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build</w:t>
      </w:r>
      <w:proofErr w:type="spellEnd"/>
      <w:r w:rsidRPr="00F80AD5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 xml:space="preserve"> ;</w:t>
      </w:r>
    </w:p>
    <w:p w:rsidR="00F80AD5" w:rsidRPr="00F80AD5" w:rsidRDefault="00F80AD5" w:rsidP="00F80AD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F80AD5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lastRenderedPageBreak/>
        <w:t>Tu automatiseras tes tests ;</w:t>
      </w:r>
    </w:p>
    <w:p w:rsidR="00F80AD5" w:rsidRPr="00F80AD5" w:rsidRDefault="00F80AD5" w:rsidP="00F80AD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F80AD5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Tu ne configureras pas à la main;</w:t>
      </w:r>
    </w:p>
    <w:p w:rsidR="00F80AD5" w:rsidRPr="00F80AD5" w:rsidRDefault="00F80AD5" w:rsidP="00F80AD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F80AD5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Tu ne créeras plus de machine à la main ;</w:t>
      </w:r>
    </w:p>
    <w:p w:rsidR="00F80AD5" w:rsidRPr="00F80AD5" w:rsidRDefault="00F80AD5" w:rsidP="00F80AD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F80AD5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Tu n’interviendras pas pour livrer ;</w:t>
      </w:r>
    </w:p>
    <w:p w:rsidR="00F80AD5" w:rsidRPr="00F80AD5" w:rsidRDefault="00F80AD5" w:rsidP="00F80AD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F80AD5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Des métriques tu auras, tes machines tu monitoreras ;</w:t>
      </w:r>
    </w:p>
    <w:p w:rsidR="00F80AD5" w:rsidRPr="00F80AD5" w:rsidRDefault="00F80AD5" w:rsidP="00F80AD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F80AD5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…</w:t>
      </w:r>
    </w:p>
    <w:p w:rsidR="00F80AD5" w:rsidRPr="00F80AD5" w:rsidRDefault="00F80AD5" w:rsidP="00F80AD5"/>
    <w:p w:rsidR="003F52FC" w:rsidRDefault="003F52FC" w:rsidP="003F52FC">
      <w:pPr>
        <w:pStyle w:val="Titre1"/>
      </w:pPr>
      <w:r>
        <w:t>Plan d’action</w:t>
      </w:r>
    </w:p>
    <w:p w:rsidR="002A6B3D" w:rsidRPr="002A6B3D" w:rsidRDefault="002A6B3D" w:rsidP="002A6B3D">
      <w:r>
        <w:t xml:space="preserve">Liste d’actions à réalisées automatiquement sur les projets. </w:t>
      </w:r>
    </w:p>
    <w:p w:rsidR="0098441C" w:rsidRPr="0098441C" w:rsidRDefault="0098441C" w:rsidP="0098441C">
      <w:pPr>
        <w:pStyle w:val="Titre1"/>
      </w:pPr>
      <w:r>
        <w:t>Référentiel d’artefact</w:t>
      </w:r>
    </w:p>
    <w:p w:rsidR="00D341D2" w:rsidRDefault="00D341D2" w:rsidP="00D341D2">
      <w:r>
        <w:t>Problématiques :</w:t>
      </w:r>
    </w:p>
    <w:p w:rsidR="003F52FC" w:rsidRDefault="00D341D2" w:rsidP="00D341D2">
      <w:pPr>
        <w:pStyle w:val="Paragraphedeliste"/>
        <w:numPr>
          <w:ilvl w:val="0"/>
          <w:numId w:val="2"/>
        </w:numPr>
      </w:pPr>
      <w:r>
        <w:t>Comment gérer « l'application A v1.1 dépend de la librairie B v3.2 et la librairie C v2.6 » ?</w:t>
      </w:r>
    </w:p>
    <w:p w:rsidR="00D341D2" w:rsidRDefault="00D341D2" w:rsidP="00D341D2">
      <w:pPr>
        <w:pStyle w:val="Paragraphedeliste"/>
        <w:numPr>
          <w:ilvl w:val="0"/>
          <w:numId w:val="2"/>
        </w:numPr>
      </w:pPr>
      <w:r>
        <w:t>Comment gérer « l'application A v1.2 dépendra de la librairie B v3.4, la librairie C v2.7 et la librairie D v1.0 qui elle-même dépend de la librairie E v2.1» ?</w:t>
      </w:r>
    </w:p>
    <w:p w:rsidR="00D341D2" w:rsidRDefault="00D341D2" w:rsidP="00D341D2">
      <w:pPr>
        <w:pStyle w:val="Paragraphedeliste"/>
        <w:numPr>
          <w:ilvl w:val="0"/>
          <w:numId w:val="2"/>
        </w:numPr>
      </w:pPr>
      <w:r>
        <w:t>Comment archiver l'ensemble des librairies utilisées/utilisables dans les applications ?</w:t>
      </w:r>
    </w:p>
    <w:p w:rsidR="00157DAD" w:rsidRDefault="00157DAD" w:rsidP="00157DAD">
      <w:r>
        <w:t xml:space="preserve">Solution : </w:t>
      </w:r>
      <w:r>
        <w:t>référentiel de librairies (artefacts)</w:t>
      </w:r>
      <w:r>
        <w:t> :</w:t>
      </w:r>
    </w:p>
    <w:p w:rsidR="00157DAD" w:rsidRDefault="00157DAD" w:rsidP="00157DAD">
      <w:pPr>
        <w:pStyle w:val="Paragraphedeliste"/>
        <w:numPr>
          <w:ilvl w:val="0"/>
          <w:numId w:val="2"/>
        </w:numPr>
      </w:pPr>
      <w:r>
        <w:t>Centralisation sur plusieurs référentiels distants (repository) des archives des librairies</w:t>
      </w:r>
    </w:p>
    <w:p w:rsidR="00BA0F35" w:rsidRDefault="00BA0F35" w:rsidP="00157DAD">
      <w:pPr>
        <w:pStyle w:val="Paragraphedeliste"/>
        <w:numPr>
          <w:ilvl w:val="0"/>
          <w:numId w:val="2"/>
        </w:numPr>
      </w:pPr>
      <w:r>
        <w:t>Description des dépendances dans le projet</w:t>
      </w:r>
    </w:p>
    <w:p w:rsidR="00EA3CB3" w:rsidRDefault="00EA3CB3" w:rsidP="00157DAD">
      <w:pPr>
        <w:pStyle w:val="Paragraphedeliste"/>
        <w:numPr>
          <w:ilvl w:val="0"/>
          <w:numId w:val="2"/>
        </w:numPr>
      </w:pPr>
      <w:r>
        <w:t>Archiver</w:t>
      </w:r>
      <w:r>
        <w:t xml:space="preserve"> les releases et les </w:t>
      </w:r>
      <w:proofErr w:type="spellStart"/>
      <w:r>
        <w:t>snapshots</w:t>
      </w:r>
      <w:proofErr w:type="spellEnd"/>
    </w:p>
    <w:p w:rsidR="00EA3CB3" w:rsidRDefault="00EA3CB3" w:rsidP="00157DAD">
      <w:pPr>
        <w:pStyle w:val="Paragraphedeliste"/>
        <w:numPr>
          <w:ilvl w:val="0"/>
          <w:numId w:val="2"/>
        </w:numPr>
      </w:pPr>
      <w:r>
        <w:t xml:space="preserve"> Utiliser au max</w:t>
      </w:r>
      <w:r>
        <w:t xml:space="preserve">imum les </w:t>
      </w:r>
      <w:proofErr w:type="spellStart"/>
      <w:r>
        <w:t>repositories</w:t>
      </w:r>
      <w:proofErr w:type="spellEnd"/>
      <w:r>
        <w:t xml:space="preserve"> publics </w:t>
      </w:r>
    </w:p>
    <w:p w:rsidR="00EA3CB3" w:rsidRDefault="00EA3CB3" w:rsidP="00157DAD">
      <w:pPr>
        <w:pStyle w:val="Paragraphedeliste"/>
        <w:numPr>
          <w:ilvl w:val="0"/>
          <w:numId w:val="2"/>
        </w:numPr>
      </w:pPr>
      <w:r>
        <w:t>Eviter d'intégrer manuellement des artefacts dans le repository</w:t>
      </w:r>
    </w:p>
    <w:p w:rsidR="00EA3CB3" w:rsidRDefault="00EA3CB3" w:rsidP="00EA3CB3">
      <w:pPr>
        <w:ind w:left="360"/>
      </w:pPr>
      <w:r>
        <w:rPr>
          <w:noProof/>
          <w:lang w:eastAsia="fr-FR"/>
        </w:rPr>
        <w:drawing>
          <wp:inline distT="0" distB="0" distL="0" distR="0" wp14:anchorId="562B6307" wp14:editId="5982F1B0">
            <wp:extent cx="5760720" cy="1869566"/>
            <wp:effectExtent l="0" t="0" r="0" b="0"/>
            <wp:docPr id="4" name="Image 4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C5A" w:rsidRDefault="00440C5A" w:rsidP="00440C5A">
      <w:pPr>
        <w:pStyle w:val="Titre1"/>
      </w:pPr>
      <w:r>
        <w:lastRenderedPageBreak/>
        <w:t>Un dépôt de code versionné</w:t>
      </w:r>
      <w:bookmarkStart w:id="0" w:name="_GoBack"/>
      <w:bookmarkEnd w:id="0"/>
    </w:p>
    <w:p w:rsidR="00440C5A" w:rsidRPr="003F52FC" w:rsidRDefault="00440C5A" w:rsidP="00440C5A">
      <w:pPr>
        <w:pStyle w:val="Titre1"/>
      </w:pPr>
      <w:r>
        <w:t>Un serveur d’intégration continue (Jenkins)</w:t>
      </w:r>
    </w:p>
    <w:p w:rsidR="003F52FC" w:rsidRDefault="003F52FC" w:rsidP="003F52FC">
      <w:r>
        <w:rPr>
          <w:noProof/>
          <w:lang w:eastAsia="fr-FR"/>
        </w:rPr>
        <w:drawing>
          <wp:inline distT="0" distB="0" distL="0" distR="0" wp14:anchorId="0AF096FC" wp14:editId="4ADD04C2">
            <wp:extent cx="5760720" cy="2621915"/>
            <wp:effectExtent l="0" t="0" r="0" b="6985"/>
            <wp:docPr id="1" name="Image 1" descr="integration continue basée sur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gration continue basée sur g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C5A" w:rsidRPr="003F52FC" w:rsidRDefault="00440C5A" w:rsidP="003F52FC"/>
    <w:sectPr w:rsidR="00440C5A" w:rsidRPr="003F5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775EF"/>
    <w:multiLevelType w:val="hybridMultilevel"/>
    <w:tmpl w:val="9AAC2B50"/>
    <w:lvl w:ilvl="0" w:tplc="1EECA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60ECA"/>
    <w:multiLevelType w:val="hybridMultilevel"/>
    <w:tmpl w:val="5C080886"/>
    <w:lvl w:ilvl="0" w:tplc="45B4839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FFF4C30"/>
    <w:multiLevelType w:val="multilevel"/>
    <w:tmpl w:val="004A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95"/>
    <w:rsid w:val="0003611E"/>
    <w:rsid w:val="00157DAD"/>
    <w:rsid w:val="001E2B95"/>
    <w:rsid w:val="001F5D8D"/>
    <w:rsid w:val="002A6B3D"/>
    <w:rsid w:val="003F52FC"/>
    <w:rsid w:val="00440C5A"/>
    <w:rsid w:val="004F2541"/>
    <w:rsid w:val="0098441C"/>
    <w:rsid w:val="00BA0F35"/>
    <w:rsid w:val="00C278CF"/>
    <w:rsid w:val="00D341D2"/>
    <w:rsid w:val="00E2739C"/>
    <w:rsid w:val="00E81313"/>
    <w:rsid w:val="00EA3CB3"/>
    <w:rsid w:val="00EA66CE"/>
    <w:rsid w:val="00F8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5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4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5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3F52FC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3F5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F5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5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52FC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84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341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0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80A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5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4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5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3F52FC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3F5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F5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5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52FC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84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341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0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80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9604E-FF93-48AA-B434-7417FEFB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AXA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MEYNIER Gaetan</dc:creator>
  <cp:keywords/>
  <dc:description/>
  <cp:lastModifiedBy>MEYNIER Gaetan</cp:lastModifiedBy>
  <cp:revision>15</cp:revision>
  <dcterms:created xsi:type="dcterms:W3CDTF">2015-12-29T10:21:00Z</dcterms:created>
  <dcterms:modified xsi:type="dcterms:W3CDTF">2015-12-29T16:23:00Z</dcterms:modified>
</cp:coreProperties>
</file>