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DC7C6" w14:textId="3227ED7F" w:rsidR="009A7875" w:rsidRDefault="00D86FC4" w:rsidP="00D86FC4">
      <w:pPr>
        <w:jc w:val="center"/>
        <w:rPr>
          <w:b/>
          <w:bCs/>
        </w:rPr>
      </w:pPr>
      <w:r>
        <w:rPr>
          <w:b/>
          <w:bCs/>
        </w:rPr>
        <w:t>Intelligence artificielle – Evaluation 1ere partie - perceptrons</w:t>
      </w:r>
    </w:p>
    <w:p w14:paraId="4AB1EDE1" w14:textId="77777777" w:rsidR="00D86FC4" w:rsidRDefault="00D86FC4" w:rsidP="00D86FC4">
      <w:pPr>
        <w:jc w:val="center"/>
        <w:rPr>
          <w:b/>
          <w:bCs/>
        </w:rPr>
      </w:pPr>
    </w:p>
    <w:p w14:paraId="3C7E7C10" w14:textId="4507278A" w:rsidR="00D86FC4" w:rsidRDefault="00D86FC4" w:rsidP="00D86FC4">
      <w:pPr>
        <w:rPr>
          <w:b/>
          <w:bCs/>
        </w:rPr>
      </w:pPr>
      <w:r>
        <w:rPr>
          <w:b/>
          <w:bCs/>
        </w:rPr>
        <w:t>Exercice n°</w:t>
      </w:r>
      <w:r w:rsidR="004161A5">
        <w:rPr>
          <w:b/>
          <w:bCs/>
        </w:rPr>
        <w:t>2</w:t>
      </w:r>
      <w:r>
        <w:rPr>
          <w:b/>
          <w:bCs/>
        </w:rPr>
        <w:t xml:space="preserve"> : </w:t>
      </w:r>
      <w:r w:rsidR="00DE66C4">
        <w:rPr>
          <w:b/>
          <w:bCs/>
        </w:rPr>
        <w:t>Inversion</w:t>
      </w:r>
    </w:p>
    <w:p w14:paraId="2FCF7EE4" w14:textId="3400CD53" w:rsidR="006B2D78" w:rsidRDefault="006B2D78" w:rsidP="00D86FC4">
      <w:r>
        <w:t xml:space="preserve">Vous disposez du programme </w:t>
      </w:r>
      <w:proofErr w:type="spellStart"/>
      <w:r>
        <w:rPr>
          <w:b/>
          <w:bCs/>
        </w:rPr>
        <w:t>pyt_perceptron_</w:t>
      </w:r>
      <w:r w:rsidR="001B78CD">
        <w:rPr>
          <w:b/>
          <w:bCs/>
        </w:rPr>
        <w:t>inverse</w:t>
      </w:r>
      <w:proofErr w:type="spellEnd"/>
      <w:r>
        <w:rPr>
          <w:b/>
          <w:bCs/>
        </w:rPr>
        <w:t xml:space="preserve"> </w:t>
      </w:r>
      <w:r>
        <w:t xml:space="preserve">que vous pourrez télécharger sur Moodle et exécuter avec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(ou un autre environnement de votre choix). La fonction de ce programme est de proposer un modèle qui, une fois entraîné, sera capable de prédire avec précision </w:t>
      </w:r>
      <w:r w:rsidR="001B78CD">
        <w:t>quel sera l’inverse d’un nombre n, pour tout n réel</w:t>
      </w:r>
      <w:r>
        <w:t>. Par exemple, si un utilisateur propose le nombre « 105 », la réponse du programme devra être « </w:t>
      </w:r>
      <w:r w:rsidR="001B78CD">
        <w:t xml:space="preserve">- </w:t>
      </w:r>
      <w:r>
        <w:t>1</w:t>
      </w:r>
      <w:r w:rsidR="001B78CD">
        <w:t>05</w:t>
      </w:r>
      <w:r>
        <w:t xml:space="preserve"> ». Dans son état actuel, le programme ne fonctionne pas. </w:t>
      </w:r>
    </w:p>
    <w:p w14:paraId="7F8119B0" w14:textId="1ECB184A" w:rsidR="00E508E6" w:rsidRDefault="006B2D78" w:rsidP="00D86FC4">
      <w:r>
        <w:t>Dans cet exercice, vous devrez « réparer » le perceptron. Vous avez le droit de modifier des lignes, de compléter des lignes et d’ajouter des lignes de code. A chaque fois que vous faites un changement, indiquez-le en terminant la ligne par le symbole ## suivi de quelques mots décrivant le changement.</w:t>
      </w:r>
      <w:r w:rsidR="00E508E6">
        <w:t xml:space="preserve"> Si vous le souhaitez, vous pouvez numéroter les changements et les décrire brièvement dans un bloc séparé. </w:t>
      </w:r>
      <w:r>
        <w:t xml:space="preserve"> </w:t>
      </w:r>
    </w:p>
    <w:p w14:paraId="658E5AAD" w14:textId="243010AA" w:rsidR="006B2D78" w:rsidRDefault="006B2D78" w:rsidP="00D86FC4">
      <w:r>
        <w:t xml:space="preserve"> </w:t>
      </w:r>
      <w:r w:rsidR="00E508E6">
        <w:t>Exemple :</w:t>
      </w:r>
    </w:p>
    <w:p w14:paraId="78DE1094" w14:textId="2D448188" w:rsidR="00E508E6" w:rsidRDefault="00E508E6" w:rsidP="00E508E6">
      <w:pPr>
        <w:pStyle w:val="Paragraphedeliste"/>
        <w:numPr>
          <w:ilvl w:val="0"/>
          <w:numId w:val="1"/>
        </w:numPr>
      </w:pPr>
      <w:r>
        <w:t xml:space="preserve">Dans le bloc du programme </w:t>
      </w:r>
    </w:p>
    <w:p w14:paraId="3FABDC8C" w14:textId="41DF3296" w:rsidR="00E508E6" w:rsidRDefault="00E508E6" w:rsidP="00E508E6">
      <w:pPr>
        <w:ind w:firstLine="708"/>
        <w:rPr>
          <w:rFonts w:ascii="Courier New" w:hAnsi="Courier New" w:cs="Courier New"/>
          <w:i/>
          <w:iCs/>
          <w:color w:val="5B9BD5" w:themeColor="accent5"/>
        </w:rPr>
      </w:pPr>
      <w:r>
        <w:rPr>
          <w:rFonts w:ascii="Courier New" w:hAnsi="Courier New" w:cs="Courier New"/>
        </w:rPr>
        <w:t xml:space="preserve">Une ligne de code </w:t>
      </w:r>
      <w:r>
        <w:rPr>
          <w:rFonts w:ascii="Courier New" w:hAnsi="Courier New" w:cs="Courier New"/>
          <w:i/>
          <w:iCs/>
          <w:color w:val="5B9BD5" w:themeColor="accent5"/>
        </w:rPr>
        <w:t>## modification 1</w:t>
      </w:r>
    </w:p>
    <w:p w14:paraId="33F50B68" w14:textId="2B3D8D5E" w:rsidR="00E508E6" w:rsidRDefault="00E508E6" w:rsidP="00E508E6">
      <w:pPr>
        <w:pStyle w:val="Paragraphedeliste"/>
        <w:numPr>
          <w:ilvl w:val="0"/>
          <w:numId w:val="1"/>
        </w:numPr>
      </w:pPr>
      <w:r>
        <w:t xml:space="preserve">Dans un nouveau bloc </w:t>
      </w:r>
    </w:p>
    <w:p w14:paraId="30E3586E" w14:textId="3AFAF344" w:rsidR="00E508E6" w:rsidRPr="00E508E6" w:rsidRDefault="00E508E6" w:rsidP="00E508E6">
      <w:pPr>
        <w:pStyle w:val="Paragraphedeliste"/>
        <w:rPr>
          <w:rFonts w:ascii="Courier New" w:hAnsi="Courier New" w:cs="Courier New"/>
          <w:i/>
          <w:iCs/>
          <w:color w:val="5B9BD5" w:themeColor="accent5"/>
        </w:rPr>
      </w:pPr>
      <w:r w:rsidRPr="00E508E6">
        <w:rPr>
          <w:rFonts w:ascii="Courier New" w:hAnsi="Courier New" w:cs="Courier New"/>
          <w:i/>
          <w:iCs/>
          <w:color w:val="5B9BD5" w:themeColor="accent5"/>
        </w:rPr>
        <w:t>## modification 1</w:t>
      </w:r>
      <w:r>
        <w:rPr>
          <w:rFonts w:ascii="Courier New" w:hAnsi="Courier New" w:cs="Courier New"/>
          <w:i/>
          <w:iCs/>
          <w:color w:val="5B9BD5" w:themeColor="accent5"/>
        </w:rPr>
        <w:t xml:space="preserve"> : description brève de la modification </w:t>
      </w:r>
    </w:p>
    <w:p w14:paraId="3FE2F23A" w14:textId="007AB41D" w:rsidR="00E508E6" w:rsidRPr="00E508E6" w:rsidRDefault="00E508E6" w:rsidP="00E508E6">
      <w:pPr>
        <w:rPr>
          <w:rFonts w:ascii="Courier New" w:hAnsi="Courier New" w:cs="Courier New"/>
          <w:i/>
          <w:iCs/>
          <w:color w:val="5B9BD5" w:themeColor="accent5"/>
        </w:rPr>
      </w:pPr>
    </w:p>
    <w:p w14:paraId="66E9FB8D" w14:textId="046B2547" w:rsidR="00D86FC4" w:rsidRDefault="00D86FC4" w:rsidP="00D86FC4">
      <w:pPr>
        <w:rPr>
          <w:b/>
          <w:bCs/>
        </w:rPr>
      </w:pPr>
      <w:r>
        <w:rPr>
          <w:b/>
          <w:bCs/>
        </w:rPr>
        <w:t>Exercice n°</w:t>
      </w:r>
      <w:r w:rsidR="004161A5">
        <w:rPr>
          <w:b/>
          <w:bCs/>
        </w:rPr>
        <w:t>3</w:t>
      </w:r>
      <w:r>
        <w:rPr>
          <w:b/>
          <w:bCs/>
        </w:rPr>
        <w:t xml:space="preserve"> : </w:t>
      </w:r>
      <w:r w:rsidR="00AF1121">
        <w:rPr>
          <w:b/>
          <w:bCs/>
        </w:rPr>
        <w:t>Champignons</w:t>
      </w:r>
    </w:p>
    <w:p w14:paraId="252C214E" w14:textId="186A3585" w:rsidR="00D67798" w:rsidRDefault="00D67798" w:rsidP="00D86FC4">
      <w:r>
        <w:t xml:space="preserve">Vous disposez du fichier </w:t>
      </w:r>
      <w:r w:rsidR="00AF1121">
        <w:t>champignon</w:t>
      </w:r>
      <w:r w:rsidR="00EB4BDF">
        <w:t>_agaricus</w:t>
      </w:r>
      <w:r>
        <w:t xml:space="preserve">.xlsx qui contient un jeu de données </w:t>
      </w:r>
      <w:r w:rsidR="00AF1121">
        <w:t>fongicole</w:t>
      </w:r>
      <w:r>
        <w:t xml:space="preserve"> et les métadonnées s’y rapportant. </w:t>
      </w:r>
    </w:p>
    <w:p w14:paraId="4A5F8B15" w14:textId="013CA8F0" w:rsidR="00D67798" w:rsidRDefault="00D67798" w:rsidP="00D67798">
      <w:r>
        <w:t xml:space="preserve">Le jeu de données décrit 150 </w:t>
      </w:r>
      <w:r w:rsidR="00AF1121">
        <w:t>champignons</w:t>
      </w:r>
      <w:r>
        <w:t xml:space="preserve"> «</w:t>
      </w:r>
      <w:r w:rsidR="00AF1121">
        <w:t xml:space="preserve"> agaricus</w:t>
      </w:r>
      <w:r>
        <w:t xml:space="preserve"> » suivant </w:t>
      </w:r>
      <w:r w:rsidR="00AF1121">
        <w:t>trois</w:t>
      </w:r>
      <w:r>
        <w:t xml:space="preserve"> caractéristiques : l</w:t>
      </w:r>
      <w:r w:rsidR="00AF1121">
        <w:t>e diamètre du chapeau</w:t>
      </w:r>
      <w:r>
        <w:t xml:space="preserve"> (en cm), la </w:t>
      </w:r>
      <w:r w:rsidR="00AF1121">
        <w:t>hauteur du pieds</w:t>
      </w:r>
      <w:r>
        <w:t xml:space="preserve"> (en cm), et la </w:t>
      </w:r>
      <w:r w:rsidR="00AF1121">
        <w:t>couleur du chapeau</w:t>
      </w:r>
      <w:r>
        <w:t xml:space="preserve"> (</w:t>
      </w:r>
      <w:r w:rsidR="00AF1121">
        <w:t>0 = blanc, 1 = crème</w:t>
      </w:r>
      <w:r>
        <w:t xml:space="preserve">). Le jeu de données seul est disponible dans le fichier </w:t>
      </w:r>
      <w:r w:rsidR="00EB4BDF">
        <w:t>agaricus</w:t>
      </w:r>
      <w:r>
        <w:t>_dataset.csv (séparateur « ; »)</w:t>
      </w:r>
      <w:r w:rsidR="00EB4BDF">
        <w:t>.</w:t>
      </w:r>
    </w:p>
    <w:p w14:paraId="45E3CA1F" w14:textId="3DE3C856" w:rsidR="004B7F63" w:rsidRDefault="00D67798" w:rsidP="0089314C">
      <w:pPr>
        <w:pStyle w:val="Paragraphedeliste"/>
        <w:numPr>
          <w:ilvl w:val="0"/>
          <w:numId w:val="2"/>
        </w:numPr>
      </w:pPr>
      <w:r>
        <w:t xml:space="preserve">Dans cet exercice vous devrez créer un perceptron </w:t>
      </w:r>
      <w:r w:rsidR="00C91260">
        <w:t xml:space="preserve">entraîné </w:t>
      </w:r>
      <w:r>
        <w:t>pour une tâche de classification.</w:t>
      </w:r>
      <w:r w:rsidR="00C91260">
        <w:t xml:space="preserve"> Considérons ici qu’un utilisateur possède un </w:t>
      </w:r>
      <w:r w:rsidR="00310983">
        <w:t>champignon de la famille des agaricus</w:t>
      </w:r>
      <w:r w:rsidR="00C91260">
        <w:t xml:space="preserve">. Il donne au programme les données relatives </w:t>
      </w:r>
      <w:r w:rsidR="00310983">
        <w:t>au diamètre du chapeau, à la hauteur du pieds et à la couleur</w:t>
      </w:r>
      <w:r w:rsidR="00C91260">
        <w:t xml:space="preserve">. Le perceptron devra alors </w:t>
      </w:r>
      <w:r w:rsidR="00C91260" w:rsidRPr="0089314C">
        <w:rPr>
          <w:b/>
          <w:bCs/>
        </w:rPr>
        <w:t>prédire avec quelle probabilité l</w:t>
      </w:r>
      <w:r w:rsidR="00310983" w:rsidRPr="0089314C">
        <w:rPr>
          <w:b/>
          <w:bCs/>
        </w:rPr>
        <w:t>e champignon</w:t>
      </w:r>
      <w:r w:rsidR="00C91260" w:rsidRPr="0089314C">
        <w:rPr>
          <w:b/>
          <w:bCs/>
        </w:rPr>
        <w:t xml:space="preserve"> appartient à l’une des trois catégories suivantes : </w:t>
      </w:r>
      <w:r w:rsidR="00310983" w:rsidRPr="0089314C">
        <w:rPr>
          <w:b/>
          <w:bCs/>
        </w:rPr>
        <w:t xml:space="preserve">agaricus </w:t>
      </w:r>
      <w:proofErr w:type="spellStart"/>
      <w:r w:rsidR="00310983" w:rsidRPr="0089314C">
        <w:rPr>
          <w:b/>
          <w:bCs/>
        </w:rPr>
        <w:t>arvensis</w:t>
      </w:r>
      <w:proofErr w:type="spellEnd"/>
      <w:r w:rsidR="00C91260" w:rsidRPr="0089314C">
        <w:rPr>
          <w:b/>
          <w:bCs/>
        </w:rPr>
        <w:t xml:space="preserve">, </w:t>
      </w:r>
      <w:r w:rsidR="00310983" w:rsidRPr="0089314C">
        <w:rPr>
          <w:b/>
          <w:bCs/>
        </w:rPr>
        <w:t xml:space="preserve">agaricus </w:t>
      </w:r>
      <w:proofErr w:type="spellStart"/>
      <w:r w:rsidR="00310983" w:rsidRPr="0089314C">
        <w:rPr>
          <w:b/>
          <w:bCs/>
        </w:rPr>
        <w:t>campestris</w:t>
      </w:r>
      <w:proofErr w:type="spellEnd"/>
      <w:r w:rsidR="00C91260" w:rsidRPr="0089314C">
        <w:rPr>
          <w:b/>
          <w:bCs/>
        </w:rPr>
        <w:t xml:space="preserve">, </w:t>
      </w:r>
      <w:r w:rsidR="00310983" w:rsidRPr="0089314C">
        <w:rPr>
          <w:b/>
          <w:bCs/>
        </w:rPr>
        <w:t>agaricus</w:t>
      </w:r>
      <w:r w:rsidR="00C91260" w:rsidRPr="0089314C">
        <w:rPr>
          <w:b/>
          <w:bCs/>
        </w:rPr>
        <w:t xml:space="preserve"> </w:t>
      </w:r>
      <w:proofErr w:type="spellStart"/>
      <w:r w:rsidR="00310983" w:rsidRPr="0089314C">
        <w:rPr>
          <w:b/>
          <w:bCs/>
        </w:rPr>
        <w:t>silvaticus</w:t>
      </w:r>
      <w:proofErr w:type="spellEnd"/>
      <w:r w:rsidR="00C91260" w:rsidRPr="0089314C">
        <w:rPr>
          <w:b/>
          <w:bCs/>
        </w:rPr>
        <w:t xml:space="preserve">. </w:t>
      </w:r>
      <w:r>
        <w:t xml:space="preserve"> </w:t>
      </w:r>
      <w:r w:rsidR="004B7F63">
        <w:t xml:space="preserve">Vous testerez votre modèle avec deux </w:t>
      </w:r>
      <w:r w:rsidR="009C4E91">
        <w:t>exemplaires de champignons</w:t>
      </w:r>
      <w:r w:rsidR="004B7F63">
        <w:t xml:space="preserve"> distincts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2294"/>
        <w:gridCol w:w="1843"/>
        <w:gridCol w:w="1843"/>
      </w:tblGrid>
      <w:tr w:rsidR="0041704B" w14:paraId="7B5FA683" w14:textId="77777777" w:rsidTr="0041704B">
        <w:tc>
          <w:tcPr>
            <w:tcW w:w="1812" w:type="dxa"/>
          </w:tcPr>
          <w:p w14:paraId="489645C7" w14:textId="77777777" w:rsidR="0041704B" w:rsidRDefault="0041704B" w:rsidP="00D67798"/>
        </w:tc>
        <w:tc>
          <w:tcPr>
            <w:tcW w:w="2294" w:type="dxa"/>
          </w:tcPr>
          <w:p w14:paraId="47FFBDF5" w14:textId="1A944164" w:rsidR="0041704B" w:rsidRDefault="0041704B" w:rsidP="00D67798">
            <w:r>
              <w:t xml:space="preserve">Diamètre du chapeau </w:t>
            </w:r>
          </w:p>
        </w:tc>
        <w:tc>
          <w:tcPr>
            <w:tcW w:w="1843" w:type="dxa"/>
          </w:tcPr>
          <w:p w14:paraId="3927319A" w14:textId="7E7B2D75" w:rsidR="0041704B" w:rsidRDefault="0041704B" w:rsidP="00D67798">
            <w:r>
              <w:t>Hauteur du pied</w:t>
            </w:r>
          </w:p>
        </w:tc>
        <w:tc>
          <w:tcPr>
            <w:tcW w:w="1843" w:type="dxa"/>
          </w:tcPr>
          <w:p w14:paraId="2FA6B35E" w14:textId="331666F9" w:rsidR="0041704B" w:rsidRDefault="0041704B" w:rsidP="00D67798">
            <w:r>
              <w:t>Couleur</w:t>
            </w:r>
          </w:p>
        </w:tc>
      </w:tr>
      <w:tr w:rsidR="0041704B" w14:paraId="397CAA9F" w14:textId="77777777" w:rsidTr="0041704B">
        <w:tc>
          <w:tcPr>
            <w:tcW w:w="1812" w:type="dxa"/>
          </w:tcPr>
          <w:p w14:paraId="4CCEA7CF" w14:textId="797A8471" w:rsidR="0041704B" w:rsidRDefault="0089314C" w:rsidP="00D67798">
            <w:r>
              <w:t>Champignon</w:t>
            </w:r>
            <w:r w:rsidR="0041704B">
              <w:t xml:space="preserve"> n°1</w:t>
            </w:r>
          </w:p>
        </w:tc>
        <w:tc>
          <w:tcPr>
            <w:tcW w:w="2294" w:type="dxa"/>
          </w:tcPr>
          <w:p w14:paraId="2F08A158" w14:textId="4683C42B" w:rsidR="0041704B" w:rsidRDefault="0041704B" w:rsidP="00D67798">
            <w:r>
              <w:t>5.1</w:t>
            </w:r>
          </w:p>
        </w:tc>
        <w:tc>
          <w:tcPr>
            <w:tcW w:w="1843" w:type="dxa"/>
          </w:tcPr>
          <w:p w14:paraId="79226B15" w14:textId="795A9826" w:rsidR="0041704B" w:rsidRDefault="0041704B" w:rsidP="00D67798">
            <w:r>
              <w:t>8.2</w:t>
            </w:r>
          </w:p>
        </w:tc>
        <w:tc>
          <w:tcPr>
            <w:tcW w:w="1843" w:type="dxa"/>
          </w:tcPr>
          <w:p w14:paraId="3872F4B9" w14:textId="1B211F7C" w:rsidR="0041704B" w:rsidRDefault="0041704B" w:rsidP="00D67798">
            <w:r>
              <w:t>0</w:t>
            </w:r>
          </w:p>
        </w:tc>
      </w:tr>
      <w:tr w:rsidR="0041704B" w14:paraId="7514CE37" w14:textId="77777777" w:rsidTr="0041704B">
        <w:tc>
          <w:tcPr>
            <w:tcW w:w="1812" w:type="dxa"/>
          </w:tcPr>
          <w:p w14:paraId="1F83E574" w14:textId="16C9C31D" w:rsidR="0041704B" w:rsidRDefault="0089314C" w:rsidP="00D67798">
            <w:r>
              <w:t>Champignon</w:t>
            </w:r>
            <w:r w:rsidR="0041704B">
              <w:t xml:space="preserve"> n°2 </w:t>
            </w:r>
          </w:p>
        </w:tc>
        <w:tc>
          <w:tcPr>
            <w:tcW w:w="2294" w:type="dxa"/>
          </w:tcPr>
          <w:p w14:paraId="22066258" w14:textId="6B9DCCCB" w:rsidR="0041704B" w:rsidRDefault="0041704B" w:rsidP="00D67798">
            <w:r>
              <w:t>6.2</w:t>
            </w:r>
          </w:p>
        </w:tc>
        <w:tc>
          <w:tcPr>
            <w:tcW w:w="1843" w:type="dxa"/>
          </w:tcPr>
          <w:p w14:paraId="69F77D38" w14:textId="13AF9AB8" w:rsidR="0041704B" w:rsidRDefault="0041704B" w:rsidP="00D67798">
            <w:r>
              <w:t>12</w:t>
            </w:r>
          </w:p>
        </w:tc>
        <w:tc>
          <w:tcPr>
            <w:tcW w:w="1843" w:type="dxa"/>
          </w:tcPr>
          <w:p w14:paraId="568BB079" w14:textId="3D0045B3" w:rsidR="0041704B" w:rsidRDefault="0041704B" w:rsidP="00D67798">
            <w:r>
              <w:t>1</w:t>
            </w:r>
          </w:p>
        </w:tc>
      </w:tr>
    </w:tbl>
    <w:p w14:paraId="6885D328" w14:textId="77777777" w:rsidR="004B7F63" w:rsidRDefault="004B7F63" w:rsidP="00D67798"/>
    <w:p w14:paraId="402F7A59" w14:textId="26D687D6" w:rsidR="0089314C" w:rsidRDefault="0089314C" w:rsidP="0089314C">
      <w:pPr>
        <w:pStyle w:val="Paragraphedeliste"/>
        <w:numPr>
          <w:ilvl w:val="0"/>
          <w:numId w:val="2"/>
        </w:numPr>
      </w:pPr>
      <w:r>
        <w:t>Décrivez comment ont évolués les poids de votre réseau à la fin de l’entraînement. Les valeurs obtenues vous semblent-elles cohérentes ? (</w:t>
      </w:r>
      <w:r>
        <w:rPr>
          <w:i/>
          <w:iCs/>
        </w:rPr>
        <w:t>justifiez votre réponse</w:t>
      </w:r>
      <w:r>
        <w:t xml:space="preserve">). </w:t>
      </w:r>
    </w:p>
    <w:p w14:paraId="3DA169D3" w14:textId="6BC636A2" w:rsidR="00C91260" w:rsidRDefault="0089314C" w:rsidP="0089314C">
      <w:pPr>
        <w:pStyle w:val="Paragraphedeliste"/>
        <w:numPr>
          <w:ilvl w:val="0"/>
          <w:numId w:val="2"/>
        </w:numPr>
      </w:pPr>
      <w:r>
        <w:t>E</w:t>
      </w:r>
      <w:r w:rsidR="00C91260">
        <w:t>n observant les métadonnées et les illustrations ci-dessous, proposez un arbre sémantique permettant de décrire les trois espèces d</w:t>
      </w:r>
      <w:r>
        <w:t>e champignon agaricus</w:t>
      </w:r>
      <w:r w:rsidR="00C91260">
        <w:t xml:space="preserve">, avec, au maximum, 8 caractéristiques au total. </w:t>
      </w:r>
    </w:p>
    <w:p w14:paraId="68C5CF26" w14:textId="018B1FBA" w:rsidR="00F70E7D" w:rsidRDefault="00881019" w:rsidP="00D67798">
      <w:r w:rsidRPr="00881019">
        <w:lastRenderedPageBreak/>
        <w:drawing>
          <wp:inline distT="0" distB="0" distL="0" distR="0" wp14:anchorId="35B35DF9" wp14:editId="3D28F58C">
            <wp:extent cx="3429479" cy="2543530"/>
            <wp:effectExtent l="0" t="0" r="0" b="9525"/>
            <wp:docPr id="4976517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651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E7D">
        <w:t xml:space="preserve"> </w:t>
      </w:r>
      <w:r>
        <w:t xml:space="preserve">Agaricus </w:t>
      </w:r>
      <w:proofErr w:type="spellStart"/>
      <w:r>
        <w:t>Arvensis</w:t>
      </w:r>
      <w:proofErr w:type="spellEnd"/>
    </w:p>
    <w:p w14:paraId="251723B0" w14:textId="21569E3A" w:rsidR="00C91260" w:rsidRDefault="00881019" w:rsidP="00D67798">
      <w:r w:rsidRPr="00881019">
        <w:drawing>
          <wp:inline distT="0" distB="0" distL="0" distR="0" wp14:anchorId="4E45D889" wp14:editId="6890CD18">
            <wp:extent cx="3419952" cy="2448267"/>
            <wp:effectExtent l="0" t="0" r="0" b="9525"/>
            <wp:docPr id="67685548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554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E7D">
        <w:t xml:space="preserve"> </w:t>
      </w:r>
      <w:r>
        <w:t xml:space="preserve">Agaricus </w:t>
      </w:r>
      <w:proofErr w:type="spellStart"/>
      <w:r>
        <w:t>Camestris</w:t>
      </w:r>
      <w:proofErr w:type="spellEnd"/>
    </w:p>
    <w:p w14:paraId="73A28DEE" w14:textId="1448624D" w:rsidR="00F70E7D" w:rsidRDefault="00881019" w:rsidP="00D67798">
      <w:r w:rsidRPr="00881019">
        <w:drawing>
          <wp:inline distT="0" distB="0" distL="0" distR="0" wp14:anchorId="5B20DF36" wp14:editId="17200013">
            <wp:extent cx="3458058" cy="2219635"/>
            <wp:effectExtent l="0" t="0" r="9525" b="9525"/>
            <wp:docPr id="7719939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9939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E7D">
        <w:t xml:space="preserve"> </w:t>
      </w:r>
      <w:r>
        <w:t xml:space="preserve">Agaricus </w:t>
      </w:r>
      <w:proofErr w:type="spellStart"/>
      <w:r>
        <w:t>Silvaticus</w:t>
      </w:r>
      <w:proofErr w:type="spellEnd"/>
    </w:p>
    <w:p w14:paraId="6A1BE8E1" w14:textId="1F2C4DB4" w:rsidR="00D76B95" w:rsidRDefault="00DB0AE4" w:rsidP="00D86FC4">
      <w:r>
        <w:rPr>
          <w:noProof/>
        </w:rPr>
        <w:lastRenderedPageBreak/>
        <w:drawing>
          <wp:inline distT="0" distB="0" distL="0" distR="0" wp14:anchorId="7C3233DA" wp14:editId="37DEB8E3">
            <wp:extent cx="2901950" cy="2127250"/>
            <wp:effectExtent l="0" t="0" r="0" b="6350"/>
            <wp:docPr id="12164966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0E7D">
        <w:t xml:space="preserve"> Schéma d’un </w:t>
      </w:r>
      <w:r>
        <w:t>champignon Agaricus</w:t>
      </w:r>
    </w:p>
    <w:p w14:paraId="7158465C" w14:textId="77777777" w:rsidR="005753BA" w:rsidRDefault="005753BA" w:rsidP="00D86FC4"/>
    <w:p w14:paraId="4F378387" w14:textId="5E39C413" w:rsidR="005753BA" w:rsidRDefault="005753BA" w:rsidP="00D86FC4">
      <w:hyperlink r:id="rId11" w:history="1">
        <w:r>
          <w:rPr>
            <w:rStyle w:val="Lienhypertexte"/>
          </w:rPr>
          <w:t>Agaric des jachères — Wikipédia (wikipedia.org)</w:t>
        </w:r>
      </w:hyperlink>
    </w:p>
    <w:p w14:paraId="67465734" w14:textId="62CD3B98" w:rsidR="005753BA" w:rsidRDefault="005753BA" w:rsidP="00D86FC4">
      <w:hyperlink r:id="rId12" w:history="1">
        <w:r>
          <w:rPr>
            <w:rStyle w:val="Lienhypertexte"/>
          </w:rPr>
          <w:t xml:space="preserve">Agaricus </w:t>
        </w:r>
        <w:proofErr w:type="spellStart"/>
        <w:r>
          <w:rPr>
            <w:rStyle w:val="Lienhypertexte"/>
          </w:rPr>
          <w:t>campestris</w:t>
        </w:r>
        <w:proofErr w:type="spellEnd"/>
        <w:r>
          <w:rPr>
            <w:rStyle w:val="Lienhypertexte"/>
          </w:rPr>
          <w:t xml:space="preserve"> — Wikipédia (wikipedia.org)</w:t>
        </w:r>
      </w:hyperlink>
    </w:p>
    <w:p w14:paraId="5304B385" w14:textId="52310D07" w:rsidR="005753BA" w:rsidRPr="00D76B95" w:rsidRDefault="005753BA" w:rsidP="00D86FC4">
      <w:hyperlink r:id="rId13" w:history="1">
        <w:r>
          <w:rPr>
            <w:rStyle w:val="Lienhypertexte"/>
          </w:rPr>
          <w:t xml:space="preserve">Agaricus </w:t>
        </w:r>
        <w:proofErr w:type="spellStart"/>
        <w:r>
          <w:rPr>
            <w:rStyle w:val="Lienhypertexte"/>
          </w:rPr>
          <w:t>silvaticus</w:t>
        </w:r>
        <w:proofErr w:type="spellEnd"/>
        <w:r>
          <w:rPr>
            <w:rStyle w:val="Lienhypertexte"/>
          </w:rPr>
          <w:t xml:space="preserve"> — Wikipédia (wikipedia.org)</w:t>
        </w:r>
      </w:hyperlink>
    </w:p>
    <w:sectPr w:rsidR="005753BA" w:rsidRPr="00D76B95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A941FF" w14:textId="77777777" w:rsidR="006576D5" w:rsidRDefault="006576D5" w:rsidP="00D86FC4">
      <w:pPr>
        <w:spacing w:after="0" w:line="240" w:lineRule="auto"/>
      </w:pPr>
      <w:r>
        <w:separator/>
      </w:r>
    </w:p>
  </w:endnote>
  <w:endnote w:type="continuationSeparator" w:id="0">
    <w:p w14:paraId="24ABAF85" w14:textId="77777777" w:rsidR="006576D5" w:rsidRDefault="006576D5" w:rsidP="00D86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12482C" w14:textId="77777777" w:rsidR="006576D5" w:rsidRDefault="006576D5" w:rsidP="00D86FC4">
      <w:pPr>
        <w:spacing w:after="0" w:line="240" w:lineRule="auto"/>
      </w:pPr>
      <w:r>
        <w:separator/>
      </w:r>
    </w:p>
  </w:footnote>
  <w:footnote w:type="continuationSeparator" w:id="0">
    <w:p w14:paraId="21F03A17" w14:textId="77777777" w:rsidR="006576D5" w:rsidRDefault="006576D5" w:rsidP="00D86F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866A4" w14:textId="28496F9A" w:rsidR="00D86FC4" w:rsidRDefault="00D86FC4">
    <w:pPr>
      <w:pStyle w:val="En-tte"/>
    </w:pPr>
    <w:proofErr w:type="spellStart"/>
    <w:r>
      <w:t>Ynov</w:t>
    </w:r>
    <w:proofErr w:type="spellEnd"/>
    <w:r>
      <w:t xml:space="preserve"> – data </w:t>
    </w:r>
    <w:proofErr w:type="spellStart"/>
    <w:r w:rsidR="005753BA">
      <w:t>engeneer</w:t>
    </w:r>
    <w:proofErr w:type="spellEnd"/>
    <w:r>
      <w:ptab w:relativeTo="margin" w:alignment="center" w:leader="none"/>
    </w:r>
    <w:r>
      <w:t>Evaluation IA – Deep Learning</w:t>
    </w:r>
    <w:r>
      <w:ptab w:relativeTo="margin" w:alignment="right" w:leader="none"/>
    </w:r>
    <w:r w:rsidR="005753BA">
      <w:t>21</w:t>
    </w:r>
    <w:r>
      <w:t>/0</w:t>
    </w:r>
    <w:r w:rsidR="005753BA">
      <w:t>5</w:t>
    </w:r>
    <w:r>
      <w:t>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C90653"/>
    <w:multiLevelType w:val="hybridMultilevel"/>
    <w:tmpl w:val="A2AAF0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C63AC"/>
    <w:multiLevelType w:val="hybridMultilevel"/>
    <w:tmpl w:val="254C46B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799314">
    <w:abstractNumId w:val="0"/>
  </w:num>
  <w:num w:numId="2" w16cid:durableId="1944023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E83"/>
    <w:rsid w:val="00165C5F"/>
    <w:rsid w:val="001869C4"/>
    <w:rsid w:val="001B78CD"/>
    <w:rsid w:val="00212C79"/>
    <w:rsid w:val="002F4527"/>
    <w:rsid w:val="00310983"/>
    <w:rsid w:val="004161A5"/>
    <w:rsid w:val="0041704B"/>
    <w:rsid w:val="004B7F63"/>
    <w:rsid w:val="004D4824"/>
    <w:rsid w:val="005410A8"/>
    <w:rsid w:val="005753BA"/>
    <w:rsid w:val="006576D5"/>
    <w:rsid w:val="006B2D78"/>
    <w:rsid w:val="007820DA"/>
    <w:rsid w:val="00881019"/>
    <w:rsid w:val="0089314C"/>
    <w:rsid w:val="00954E83"/>
    <w:rsid w:val="009A7875"/>
    <w:rsid w:val="009C4E91"/>
    <w:rsid w:val="00AA3E50"/>
    <w:rsid w:val="00AA7584"/>
    <w:rsid w:val="00AF1121"/>
    <w:rsid w:val="00C819F3"/>
    <w:rsid w:val="00C91260"/>
    <w:rsid w:val="00CF6CF0"/>
    <w:rsid w:val="00D67798"/>
    <w:rsid w:val="00D76B95"/>
    <w:rsid w:val="00D86FC4"/>
    <w:rsid w:val="00DB0AE4"/>
    <w:rsid w:val="00DE66C4"/>
    <w:rsid w:val="00E508E6"/>
    <w:rsid w:val="00EB4BDF"/>
    <w:rsid w:val="00F7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B2BC2"/>
  <w15:chartTrackingRefBased/>
  <w15:docId w15:val="{09793F0A-AF9C-48D5-ABFE-A394CEEC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6F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6FC4"/>
  </w:style>
  <w:style w:type="paragraph" w:styleId="Pieddepage">
    <w:name w:val="footer"/>
    <w:basedOn w:val="Normal"/>
    <w:link w:val="PieddepageCar"/>
    <w:uiPriority w:val="99"/>
    <w:unhideWhenUsed/>
    <w:rsid w:val="00D86F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6FC4"/>
  </w:style>
  <w:style w:type="paragraph" w:styleId="Paragraphedeliste">
    <w:name w:val="List Paragraph"/>
    <w:basedOn w:val="Normal"/>
    <w:uiPriority w:val="34"/>
    <w:qFormat/>
    <w:rsid w:val="00E508E6"/>
    <w:pPr>
      <w:ind w:left="720"/>
      <w:contextualSpacing/>
    </w:pPr>
  </w:style>
  <w:style w:type="table" w:styleId="Grilledutableau">
    <w:name w:val="Table Grid"/>
    <w:basedOn w:val="TableauNormal"/>
    <w:uiPriority w:val="39"/>
    <w:rsid w:val="004B7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5753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fr.wikipedia.org/wiki/Agaricus_silvaticu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fr.wikipedia.org/wiki/Agaricus_campestri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r.wikipedia.org/wiki/Agaric_des_jach%C3%A8re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3</Pages>
  <Words>469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Vérane Faure</dc:creator>
  <cp:keywords/>
  <dc:description/>
  <cp:lastModifiedBy>Vérane Faure</cp:lastModifiedBy>
  <cp:revision>17</cp:revision>
  <dcterms:created xsi:type="dcterms:W3CDTF">2024-02-07T12:39:00Z</dcterms:created>
  <dcterms:modified xsi:type="dcterms:W3CDTF">2024-05-21T07:16:00Z</dcterms:modified>
</cp:coreProperties>
</file>