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B52D7" w:rsidR="006605F0" w:rsidP="006D4CDF" w:rsidRDefault="006605F0" w14:paraId="526BB42D" w14:textId="40E7945D">
      <w:pPr>
        <w:pStyle w:val="Titre"/>
        <w:jc w:val="center"/>
      </w:pPr>
      <w:r w:rsidR="006605F0">
        <w:rPr/>
        <w:t>Examen d</w:t>
      </w:r>
      <w:r w:rsidR="00F30192">
        <w:rPr/>
        <w:t>'i</w:t>
      </w:r>
      <w:r w:rsidR="00F30192">
        <w:rPr/>
        <w:t>ntroduction à la Cybersécurité</w:t>
      </w:r>
    </w:p>
    <w:p w:rsidR="55EBB947" w:rsidP="4DD2B0F9" w:rsidRDefault="55EBB947" w14:paraId="684D843E" w14:textId="1AB3AA32">
      <w:pPr>
        <w:pStyle w:val="Normal"/>
      </w:pPr>
      <w:r w:rsidR="55EBB947">
        <w:rPr/>
        <w:t>Gaëtan</w:t>
      </w:r>
      <w:r w:rsidR="55EBB947">
        <w:rPr/>
        <w:t xml:space="preserve"> Corin</w:t>
      </w:r>
    </w:p>
    <w:p w:rsidR="00E317AC" w:rsidP="00E317AC" w:rsidRDefault="002C67AD" w14:paraId="3BEF59F1" w14:textId="513640BB">
      <w:pPr>
        <w:rPr>
          <w:rStyle w:val="fontstyle01"/>
          <w:rFonts w:asciiTheme="minorHAnsi" w:hAnsiTheme="minorHAnsi" w:cstheme="minorHAnsi"/>
        </w:rPr>
      </w:pPr>
      <w:r>
        <w:rPr>
          <w:rStyle w:val="fontstyle01"/>
          <w:rFonts w:asciiTheme="minorHAnsi" w:hAnsiTheme="minorHAnsi" w:cstheme="minorHAnsi"/>
        </w:rPr>
        <w:t>La notation dépendra du détail apporté aux réponses</w:t>
      </w:r>
      <w:r w:rsidR="00071588">
        <w:rPr>
          <w:rStyle w:val="fontstyle01"/>
          <w:rFonts w:asciiTheme="minorHAnsi" w:hAnsiTheme="minorHAnsi" w:cstheme="minorHAnsi"/>
        </w:rPr>
        <w:t>. Le barème est indicatif. Les réponses devront être directement portée</w:t>
      </w:r>
      <w:r w:rsidR="00327920">
        <w:rPr>
          <w:rStyle w:val="fontstyle01"/>
          <w:rFonts w:asciiTheme="minorHAnsi" w:hAnsiTheme="minorHAnsi" w:cstheme="minorHAnsi"/>
        </w:rPr>
        <w:t>s</w:t>
      </w:r>
      <w:r w:rsidR="00071588">
        <w:rPr>
          <w:rStyle w:val="fontstyle01"/>
          <w:rFonts w:asciiTheme="minorHAnsi" w:hAnsiTheme="minorHAnsi" w:cstheme="minorHAnsi"/>
        </w:rPr>
        <w:t xml:space="preserve"> sur le présent document. Ce dernier est à déposer sur la boîte de livrable prévue à cet effet.</w:t>
      </w:r>
      <w:r w:rsidR="00CD7155">
        <w:rPr>
          <w:rStyle w:val="fontstyle01"/>
          <w:rFonts w:asciiTheme="minorHAnsi" w:hAnsiTheme="minorHAnsi" w:cstheme="minorHAnsi"/>
        </w:rPr>
        <w:t xml:space="preserve"> Les réponses doivent être </w:t>
      </w:r>
      <w:r w:rsidR="00CB3459">
        <w:rPr>
          <w:rStyle w:val="fontstyle01"/>
          <w:rFonts w:asciiTheme="minorHAnsi" w:hAnsiTheme="minorHAnsi" w:cstheme="minorHAnsi"/>
        </w:rPr>
        <w:t>formulée en utilisant votre propre rédaction</w:t>
      </w:r>
      <w:r w:rsidR="00CD7155">
        <w:rPr>
          <w:rStyle w:val="fontstyle01"/>
          <w:rFonts w:asciiTheme="minorHAnsi" w:hAnsiTheme="minorHAnsi" w:cstheme="minorHAnsi"/>
        </w:rPr>
        <w:t>.</w:t>
      </w:r>
      <w:r w:rsidR="00CB3459">
        <w:rPr>
          <w:rStyle w:val="fontstyle01"/>
          <w:rFonts w:asciiTheme="minorHAnsi" w:hAnsiTheme="minorHAnsi" w:cstheme="minorHAnsi"/>
        </w:rPr>
        <w:t xml:space="preserve"> Les documents sont autorisés. Toutes réponses recopiées</w:t>
      </w:r>
      <w:r w:rsidR="00327920">
        <w:rPr>
          <w:rStyle w:val="fontstyle01"/>
          <w:rFonts w:asciiTheme="minorHAnsi" w:hAnsiTheme="minorHAnsi" w:cstheme="minorHAnsi"/>
        </w:rPr>
        <w:t xml:space="preserve"> pour tout ou partie</w:t>
      </w:r>
      <w:r w:rsidR="00CB3459">
        <w:rPr>
          <w:rStyle w:val="fontstyle01"/>
          <w:rFonts w:asciiTheme="minorHAnsi" w:hAnsiTheme="minorHAnsi" w:cstheme="minorHAnsi"/>
        </w:rPr>
        <w:t xml:space="preserve"> d’une source extérieure ne seront pas prises en compte.</w:t>
      </w:r>
    </w:p>
    <w:p w:rsidR="002C67AD" w:rsidP="00086866" w:rsidRDefault="00B83DCA" w14:paraId="4DAEC31D" w14:textId="4A28A9A3">
      <w:pPr>
        <w:pStyle w:val="Titre1"/>
      </w:pPr>
      <w:r>
        <w:t>Terminologie</w:t>
      </w:r>
      <w:r w:rsidR="00F977EB">
        <w:t xml:space="preserve"> (</w:t>
      </w:r>
      <w:r w:rsidR="006D4CDF">
        <w:t>4</w:t>
      </w:r>
      <w:r w:rsidR="00F977EB">
        <w:t xml:space="preserve"> points)</w:t>
      </w:r>
    </w:p>
    <w:p w:rsidR="00B83DCA" w:rsidP="00B83DCA" w:rsidRDefault="002C67AD" w14:paraId="146D0FF7" w14:textId="73798E3B">
      <w:r>
        <w:t>Donnez les définition</w:t>
      </w:r>
      <w:r w:rsidR="00B83DCA">
        <w:t>s des termes suivants</w:t>
      </w:r>
      <w:r w:rsidR="006D4CDF">
        <w:t xml:space="preserve"> (~50 mots par définition)</w:t>
      </w:r>
      <w:r w:rsidR="00F977EB">
        <w:t xml:space="preserve"> :</w:t>
      </w:r>
    </w:p>
    <w:p w:rsidR="00CB3459" w:rsidP="00CB3459" w:rsidRDefault="00CB3459" w14:paraId="55992D10" w14:textId="77777777" w14:noSpellErr="1">
      <w:pPr>
        <w:pStyle w:val="Paragraphedeliste"/>
        <w:numPr>
          <w:ilvl w:val="0"/>
          <w:numId w:val="25"/>
        </w:numPr>
        <w:rPr/>
      </w:pPr>
      <w:r w:rsidR="00CB3459">
        <w:rPr/>
        <w:t>Bonnes pratiques</w:t>
      </w:r>
    </w:p>
    <w:p w:rsidR="5609CD98" w:rsidP="4DD2B0F9" w:rsidRDefault="5609CD98" w14:paraId="57F5C05A" w14:textId="2C443D52">
      <w:pPr>
        <w:pStyle w:val="Normal"/>
        <w:ind w:left="0"/>
        <w:rPr>
          <w:sz w:val="20"/>
          <w:szCs w:val="20"/>
        </w:rPr>
      </w:pPr>
      <w:r w:rsidRPr="4DD2B0F9" w:rsidR="5609CD98">
        <w:rPr>
          <w:sz w:val="20"/>
          <w:szCs w:val="20"/>
        </w:rPr>
        <w:t>Les bonnes pratiques représentent l’ensemble des méthodes</w:t>
      </w:r>
      <w:r w:rsidRPr="4DD2B0F9" w:rsidR="5F18607F">
        <w:rPr>
          <w:sz w:val="20"/>
          <w:szCs w:val="20"/>
        </w:rPr>
        <w:t xml:space="preserve"> ou manière de faire</w:t>
      </w:r>
      <w:r w:rsidRPr="4DD2B0F9" w:rsidR="5609CD98">
        <w:rPr>
          <w:sz w:val="20"/>
          <w:szCs w:val="20"/>
        </w:rPr>
        <w:t xml:space="preserve"> permettant de minimiser le risque de failles </w:t>
      </w:r>
      <w:r w:rsidRPr="4DD2B0F9" w:rsidR="322174B5">
        <w:rPr>
          <w:sz w:val="20"/>
          <w:szCs w:val="20"/>
        </w:rPr>
        <w:t xml:space="preserve">ayant </w:t>
      </w:r>
      <w:r w:rsidRPr="4DD2B0F9" w:rsidR="322174B5">
        <w:rPr>
          <w:sz w:val="20"/>
          <w:szCs w:val="20"/>
        </w:rPr>
        <w:t>une forte</w:t>
      </w:r>
      <w:r w:rsidRPr="4DD2B0F9" w:rsidR="5609CD98">
        <w:rPr>
          <w:sz w:val="20"/>
          <w:szCs w:val="20"/>
        </w:rPr>
        <w:t xml:space="preserve"> vulnérabilité</w:t>
      </w:r>
      <w:r w:rsidRPr="4DD2B0F9" w:rsidR="0E481C66">
        <w:rPr>
          <w:sz w:val="20"/>
          <w:szCs w:val="20"/>
        </w:rPr>
        <w:t xml:space="preserve"> sur un système ou une application. </w:t>
      </w:r>
      <w:r w:rsidRPr="4DD2B0F9" w:rsidR="74012562">
        <w:rPr>
          <w:sz w:val="20"/>
          <w:szCs w:val="20"/>
        </w:rPr>
        <w:t>Ces bonnes pratiques sont continuellement mises à jour, afin de toujours répondre aux besoins de la cybersécurité.</w:t>
      </w:r>
    </w:p>
    <w:p w:rsidR="00F977EB" w:rsidP="006D4CDF" w:rsidRDefault="00F977EB" w14:paraId="7C6A4087" w14:textId="09508308" w14:noSpellErr="1">
      <w:pPr>
        <w:pStyle w:val="Paragraphedeliste"/>
        <w:numPr>
          <w:ilvl w:val="0"/>
          <w:numId w:val="25"/>
        </w:numPr>
        <w:rPr/>
      </w:pPr>
      <w:r w:rsidR="00F977EB">
        <w:rPr/>
        <w:t>Sécurité</w:t>
      </w:r>
    </w:p>
    <w:p w:rsidR="4F3A8F7B" w:rsidP="4DD2B0F9" w:rsidRDefault="4F3A8F7B" w14:paraId="6D16ACDF" w14:textId="7FDE2EDD">
      <w:pPr>
        <w:pStyle w:val="Normal"/>
        <w:ind w:left="0"/>
        <w:rPr>
          <w:sz w:val="20"/>
          <w:szCs w:val="20"/>
        </w:rPr>
      </w:pPr>
      <w:r w:rsidRPr="4DD2B0F9" w:rsidR="4F3A8F7B">
        <w:rPr>
          <w:sz w:val="20"/>
          <w:szCs w:val="20"/>
        </w:rPr>
        <w:t xml:space="preserve">La sécurité représente la capacité d’une application ou un système à se montrer résilient aux différentes attaques. </w:t>
      </w:r>
      <w:r w:rsidRPr="4DD2B0F9" w:rsidR="11F87D2D">
        <w:rPr>
          <w:sz w:val="20"/>
          <w:szCs w:val="20"/>
        </w:rPr>
        <w:t xml:space="preserve">C’est en suivant une conception qui suit les bonnes pratiques </w:t>
      </w:r>
      <w:r w:rsidRPr="4DD2B0F9" w:rsidR="59AFA145">
        <w:rPr>
          <w:sz w:val="20"/>
          <w:szCs w:val="20"/>
        </w:rPr>
        <w:t xml:space="preserve">de </w:t>
      </w:r>
      <w:r w:rsidRPr="4DD2B0F9" w:rsidR="59AFA145">
        <w:rPr>
          <w:sz w:val="20"/>
          <w:szCs w:val="20"/>
        </w:rPr>
        <w:t>cybe</w:t>
      </w:r>
      <w:r w:rsidRPr="4DD2B0F9" w:rsidR="59AFA145">
        <w:rPr>
          <w:sz w:val="20"/>
          <w:szCs w:val="20"/>
        </w:rPr>
        <w:t xml:space="preserve">rsécurité </w:t>
      </w:r>
      <w:r w:rsidRPr="4DD2B0F9" w:rsidR="11F87D2D">
        <w:rPr>
          <w:sz w:val="20"/>
          <w:szCs w:val="20"/>
        </w:rPr>
        <w:t>que le système peut se montrer sécurisé.</w:t>
      </w:r>
    </w:p>
    <w:p w:rsidR="00CB3459" w:rsidP="006D4CDF" w:rsidRDefault="00CB3459" w14:paraId="4B98C08C" w14:textId="19526745" w14:noSpellErr="1">
      <w:pPr>
        <w:pStyle w:val="Paragraphedeliste"/>
        <w:numPr>
          <w:ilvl w:val="0"/>
          <w:numId w:val="25"/>
        </w:numPr>
        <w:rPr/>
      </w:pPr>
      <w:r w:rsidR="00CB3459">
        <w:rPr/>
        <w:t>Risque</w:t>
      </w:r>
    </w:p>
    <w:p w:rsidR="714AEFC5" w:rsidP="4DD2B0F9" w:rsidRDefault="714AEFC5" w14:paraId="6D2F10BC" w14:textId="10ED8B9A">
      <w:pPr>
        <w:pStyle w:val="Normal"/>
        <w:bidi w:val="0"/>
        <w:spacing w:before="0" w:beforeAutospacing="off" w:after="160" w:afterAutospacing="off" w:line="259" w:lineRule="auto"/>
        <w:ind w:left="0" w:right="0"/>
        <w:jc w:val="left"/>
        <w:rPr>
          <w:sz w:val="20"/>
          <w:szCs w:val="20"/>
        </w:rPr>
      </w:pPr>
      <w:r w:rsidRPr="4DD2B0F9" w:rsidR="714AEFC5">
        <w:rPr>
          <w:sz w:val="20"/>
          <w:szCs w:val="20"/>
        </w:rPr>
        <w:t>Le risque représente</w:t>
      </w:r>
      <w:r w:rsidRPr="4DD2B0F9" w:rsidR="17DA7DB2">
        <w:rPr>
          <w:sz w:val="20"/>
          <w:szCs w:val="20"/>
        </w:rPr>
        <w:t xml:space="preserve"> le calcul de</w:t>
      </w:r>
      <w:r w:rsidRPr="4DD2B0F9" w:rsidR="714AEFC5">
        <w:rPr>
          <w:sz w:val="20"/>
          <w:szCs w:val="20"/>
        </w:rPr>
        <w:t xml:space="preserve"> l</w:t>
      </w:r>
      <w:r w:rsidRPr="4DD2B0F9" w:rsidR="58F6D597">
        <w:rPr>
          <w:sz w:val="20"/>
          <w:szCs w:val="20"/>
        </w:rPr>
        <w:t>’ensemble</w:t>
      </w:r>
      <w:r w:rsidRPr="4DD2B0F9" w:rsidR="714AEFC5">
        <w:rPr>
          <w:sz w:val="20"/>
          <w:szCs w:val="20"/>
        </w:rPr>
        <w:t xml:space="preserve"> des possibilités de </w:t>
      </w:r>
      <w:r w:rsidRPr="4DD2B0F9" w:rsidR="5591938D">
        <w:rPr>
          <w:sz w:val="20"/>
          <w:szCs w:val="20"/>
        </w:rPr>
        <w:t xml:space="preserve">failles ayant une </w:t>
      </w:r>
      <w:r w:rsidRPr="4DD2B0F9" w:rsidR="714AEFC5">
        <w:rPr>
          <w:sz w:val="20"/>
          <w:szCs w:val="20"/>
        </w:rPr>
        <w:t>vulnérabilité</w:t>
      </w:r>
      <w:r w:rsidRPr="4DD2B0F9" w:rsidR="5F9C2EE4">
        <w:rPr>
          <w:sz w:val="20"/>
          <w:szCs w:val="20"/>
        </w:rPr>
        <w:t xml:space="preserve"> plus ou moins élevé</w:t>
      </w:r>
      <w:r w:rsidRPr="4DD2B0F9" w:rsidR="0EC1C16E">
        <w:rPr>
          <w:sz w:val="20"/>
          <w:szCs w:val="20"/>
        </w:rPr>
        <w:t xml:space="preserve"> </w:t>
      </w:r>
      <w:r w:rsidRPr="4DD2B0F9" w:rsidR="501CDC3C">
        <w:rPr>
          <w:sz w:val="20"/>
          <w:szCs w:val="20"/>
        </w:rPr>
        <w:t>qui peuvent avoir un impact sur la confidentialité, l’intégrité et/ou la</w:t>
      </w:r>
      <w:r w:rsidRPr="4DD2B0F9" w:rsidR="501CDC3C">
        <w:rPr>
          <w:sz w:val="20"/>
          <w:szCs w:val="20"/>
        </w:rPr>
        <w:t xml:space="preserve"> disponibilité.</w:t>
      </w:r>
      <w:r w:rsidRPr="4DD2B0F9" w:rsidR="714AEFC5">
        <w:rPr>
          <w:sz w:val="20"/>
          <w:szCs w:val="20"/>
        </w:rPr>
        <w:t xml:space="preserve"> </w:t>
      </w:r>
      <w:r w:rsidRPr="4DD2B0F9" w:rsidR="1E411416">
        <w:rPr>
          <w:sz w:val="20"/>
          <w:szCs w:val="20"/>
        </w:rPr>
        <w:t>C’est en calculant ce risque que l’on peut connaître le niveau de sécurité.</w:t>
      </w:r>
    </w:p>
    <w:p w:rsidR="00CB3459" w:rsidP="00CB3459" w:rsidRDefault="00CB3459" w14:paraId="5A07FBB5" w14:textId="77777777" w14:noSpellErr="1">
      <w:pPr>
        <w:pStyle w:val="Paragraphedeliste"/>
        <w:numPr>
          <w:ilvl w:val="0"/>
          <w:numId w:val="25"/>
        </w:numPr>
        <w:rPr/>
      </w:pPr>
      <w:r w:rsidR="00CB3459">
        <w:rPr/>
        <w:t>Contre-mesure</w:t>
      </w:r>
    </w:p>
    <w:p w:rsidR="1CE733FF" w:rsidP="4DD2B0F9" w:rsidRDefault="1CE733FF" w14:paraId="7E038400" w14:textId="6541DB7E">
      <w:pPr>
        <w:pStyle w:val="Normal"/>
        <w:ind w:left="0"/>
        <w:rPr>
          <w:sz w:val="20"/>
          <w:szCs w:val="20"/>
        </w:rPr>
      </w:pPr>
      <w:r w:rsidRPr="4DD2B0F9" w:rsidR="1CE733FF">
        <w:rPr>
          <w:sz w:val="20"/>
          <w:szCs w:val="20"/>
        </w:rPr>
        <w:t xml:space="preserve">Les contre-mesures représente les actions correctives qui sont prisent à la suite de </w:t>
      </w:r>
      <w:r w:rsidRPr="4DD2B0F9" w:rsidR="4A36683D">
        <w:rPr>
          <w:sz w:val="20"/>
          <w:szCs w:val="20"/>
        </w:rPr>
        <w:t>faill</w:t>
      </w:r>
      <w:r w:rsidRPr="4DD2B0F9" w:rsidR="1CE733FF">
        <w:rPr>
          <w:sz w:val="20"/>
          <w:szCs w:val="20"/>
        </w:rPr>
        <w:t>es détectés qui sont considérés comme des vulnérabilités</w:t>
      </w:r>
      <w:r w:rsidRPr="4DD2B0F9" w:rsidR="72807BBF">
        <w:rPr>
          <w:sz w:val="20"/>
          <w:szCs w:val="20"/>
        </w:rPr>
        <w:t xml:space="preserve"> élevés</w:t>
      </w:r>
      <w:r w:rsidRPr="4DD2B0F9" w:rsidR="1CE733FF">
        <w:rPr>
          <w:sz w:val="20"/>
          <w:szCs w:val="20"/>
        </w:rPr>
        <w:t xml:space="preserve">. Il s’agit principalement de </w:t>
      </w:r>
      <w:r w:rsidRPr="4DD2B0F9" w:rsidR="18D4A8DC">
        <w:rPr>
          <w:sz w:val="20"/>
          <w:szCs w:val="20"/>
        </w:rPr>
        <w:t>failles exploitables</w:t>
      </w:r>
      <w:r w:rsidRPr="4DD2B0F9" w:rsidR="1CE733FF">
        <w:rPr>
          <w:sz w:val="20"/>
          <w:szCs w:val="20"/>
        </w:rPr>
        <w:t xml:space="preserve"> nécessitant une connaissance technique du système faible et/ou un besoin de domaine technique faible. La contre-mesure étant </w:t>
      </w:r>
      <w:r w:rsidRPr="4DD2B0F9" w:rsidR="1FBE5BA0">
        <w:rPr>
          <w:sz w:val="20"/>
          <w:szCs w:val="20"/>
        </w:rPr>
        <w:t xml:space="preserve">encore </w:t>
      </w:r>
      <w:r w:rsidRPr="4DD2B0F9" w:rsidR="1CE733FF">
        <w:rPr>
          <w:sz w:val="20"/>
          <w:szCs w:val="20"/>
        </w:rPr>
        <w:t>plus importante si ce</w:t>
      </w:r>
      <w:r w:rsidRPr="4DD2B0F9" w:rsidR="5F36ACBC">
        <w:rPr>
          <w:sz w:val="20"/>
          <w:szCs w:val="20"/>
        </w:rPr>
        <w:t>tte faille</w:t>
      </w:r>
      <w:r w:rsidRPr="4DD2B0F9" w:rsidR="1CE733FF">
        <w:rPr>
          <w:sz w:val="20"/>
          <w:szCs w:val="20"/>
        </w:rPr>
        <w:t xml:space="preserve"> a </w:t>
      </w:r>
      <w:r w:rsidRPr="4DD2B0F9" w:rsidR="5CE5F947">
        <w:rPr>
          <w:sz w:val="20"/>
          <w:szCs w:val="20"/>
        </w:rPr>
        <w:t>une vulnérabilité élevée</w:t>
      </w:r>
      <w:r w:rsidRPr="4DD2B0F9" w:rsidR="0577649D">
        <w:rPr>
          <w:sz w:val="20"/>
          <w:szCs w:val="20"/>
        </w:rPr>
        <w:t xml:space="preserve"> </w:t>
      </w:r>
      <w:r w:rsidRPr="4DD2B0F9" w:rsidR="7311F072">
        <w:rPr>
          <w:sz w:val="20"/>
          <w:szCs w:val="20"/>
        </w:rPr>
        <w:t xml:space="preserve">sur les impacts </w:t>
      </w:r>
      <w:r w:rsidRPr="4DD2B0F9" w:rsidR="1CE733FF">
        <w:rPr>
          <w:sz w:val="20"/>
          <w:szCs w:val="20"/>
        </w:rPr>
        <w:t>de confidentialité, d’intégrité et/ou de disponibilité</w:t>
      </w:r>
      <w:r w:rsidRPr="4DD2B0F9" w:rsidR="60FF359E">
        <w:rPr>
          <w:sz w:val="20"/>
          <w:szCs w:val="20"/>
        </w:rPr>
        <w:t>.</w:t>
      </w:r>
    </w:p>
    <w:p w:rsidR="00CB3459" w:rsidP="00CB3459" w:rsidRDefault="00CB3459" w14:paraId="24BCB7C5" w14:textId="77777777" w14:noSpellErr="1">
      <w:pPr>
        <w:pStyle w:val="Paragraphedeliste"/>
        <w:numPr>
          <w:ilvl w:val="0"/>
          <w:numId w:val="25"/>
        </w:numPr>
        <w:rPr/>
      </w:pPr>
      <w:r w:rsidR="00CB3459">
        <w:rPr/>
        <w:t>Vulnérabilité</w:t>
      </w:r>
    </w:p>
    <w:p w:rsidR="6A4C1B9B" w:rsidP="4DD2B0F9" w:rsidRDefault="6A4C1B9B" w14:paraId="69D9C790" w14:textId="315304F4">
      <w:pPr>
        <w:pStyle w:val="Normal"/>
        <w:ind w:left="0"/>
        <w:rPr>
          <w:sz w:val="20"/>
          <w:szCs w:val="20"/>
        </w:rPr>
      </w:pPr>
      <w:r w:rsidRPr="4DD2B0F9" w:rsidR="6A4C1B9B">
        <w:rPr>
          <w:sz w:val="20"/>
          <w:szCs w:val="20"/>
        </w:rPr>
        <w:t xml:space="preserve">La vulnérabilité représente </w:t>
      </w:r>
      <w:r w:rsidRPr="4DD2B0F9" w:rsidR="1E36EAB9">
        <w:rPr>
          <w:sz w:val="20"/>
          <w:szCs w:val="20"/>
        </w:rPr>
        <w:t>la capacité d’un risque à être exploité. Plus l</w:t>
      </w:r>
      <w:r w:rsidRPr="4DD2B0F9" w:rsidR="19DBF75E">
        <w:rPr>
          <w:sz w:val="20"/>
          <w:szCs w:val="20"/>
        </w:rPr>
        <w:t>es</w:t>
      </w:r>
      <w:r w:rsidRPr="4DD2B0F9" w:rsidR="023229D3">
        <w:rPr>
          <w:sz w:val="20"/>
          <w:szCs w:val="20"/>
        </w:rPr>
        <w:t xml:space="preserve"> </w:t>
      </w:r>
      <w:r w:rsidRPr="4DD2B0F9" w:rsidR="19DBF75E">
        <w:rPr>
          <w:sz w:val="20"/>
          <w:szCs w:val="20"/>
        </w:rPr>
        <w:t xml:space="preserve">prérequis pour utiliser une faille </w:t>
      </w:r>
      <w:r w:rsidRPr="4DD2B0F9" w:rsidR="3DB5B36A">
        <w:rPr>
          <w:sz w:val="20"/>
          <w:szCs w:val="20"/>
        </w:rPr>
        <w:t>sont</w:t>
      </w:r>
      <w:r w:rsidRPr="4DD2B0F9" w:rsidR="19DBF75E">
        <w:rPr>
          <w:sz w:val="20"/>
          <w:szCs w:val="20"/>
        </w:rPr>
        <w:t xml:space="preserve"> </w:t>
      </w:r>
      <w:r w:rsidRPr="4DD2B0F9" w:rsidR="2887D885">
        <w:rPr>
          <w:sz w:val="20"/>
          <w:szCs w:val="20"/>
        </w:rPr>
        <w:t>faible</w:t>
      </w:r>
      <w:r w:rsidRPr="4DD2B0F9" w:rsidR="19DBF75E">
        <w:rPr>
          <w:sz w:val="20"/>
          <w:szCs w:val="20"/>
        </w:rPr>
        <w:t>, plus la vulnérabilité est considérée comme haute car à la portée de tous.</w:t>
      </w:r>
      <w:r w:rsidRPr="4DD2B0F9" w:rsidR="15617783">
        <w:rPr>
          <w:sz w:val="20"/>
          <w:szCs w:val="20"/>
        </w:rPr>
        <w:t xml:space="preserve"> La vulnérabilité est d’autant plus élevée si l’impact final est </w:t>
      </w:r>
      <w:r w:rsidRPr="4DD2B0F9" w:rsidR="15617783">
        <w:rPr>
          <w:sz w:val="20"/>
          <w:szCs w:val="20"/>
        </w:rPr>
        <w:t>élevé.</w:t>
      </w:r>
    </w:p>
    <w:p w:rsidR="00CB3459" w:rsidP="006D4CDF" w:rsidRDefault="00F977EB" w14:paraId="3154347B" w14:textId="70BF8FE3" w14:noSpellErr="1">
      <w:pPr>
        <w:pStyle w:val="Paragraphedeliste"/>
        <w:numPr>
          <w:ilvl w:val="0"/>
          <w:numId w:val="25"/>
        </w:numPr>
        <w:rPr/>
      </w:pPr>
      <w:r w:rsidR="00F977EB">
        <w:rPr/>
        <w:t>Disponibilité</w:t>
      </w:r>
    </w:p>
    <w:p w:rsidR="16069679" w:rsidP="4DD2B0F9" w:rsidRDefault="16069679" w14:paraId="371E8378" w14:textId="30FB81DE">
      <w:pPr>
        <w:pStyle w:val="Normal"/>
        <w:ind w:left="0"/>
        <w:rPr>
          <w:sz w:val="20"/>
          <w:szCs w:val="20"/>
        </w:rPr>
      </w:pPr>
      <w:r w:rsidRPr="4DD2B0F9" w:rsidR="16069679">
        <w:rPr>
          <w:sz w:val="20"/>
          <w:szCs w:val="20"/>
        </w:rPr>
        <w:t xml:space="preserve">La disponibilité est un </w:t>
      </w:r>
      <w:r w:rsidRPr="4DD2B0F9" w:rsidR="1B8ADE79">
        <w:rPr>
          <w:sz w:val="20"/>
          <w:szCs w:val="20"/>
        </w:rPr>
        <w:t>des impacts causés</w:t>
      </w:r>
      <w:r w:rsidRPr="4DD2B0F9" w:rsidR="16069679">
        <w:rPr>
          <w:sz w:val="20"/>
          <w:szCs w:val="20"/>
        </w:rPr>
        <w:t xml:space="preserve"> p</w:t>
      </w:r>
      <w:r w:rsidRPr="4DD2B0F9" w:rsidR="7817B25B">
        <w:rPr>
          <w:sz w:val="20"/>
          <w:szCs w:val="20"/>
        </w:rPr>
        <w:t>ar des</w:t>
      </w:r>
      <w:r w:rsidRPr="4DD2B0F9" w:rsidR="16069679">
        <w:rPr>
          <w:sz w:val="20"/>
          <w:szCs w:val="20"/>
        </w:rPr>
        <w:t xml:space="preserve"> </w:t>
      </w:r>
      <w:r w:rsidRPr="4DD2B0F9" w:rsidR="49B2875A">
        <w:rPr>
          <w:sz w:val="20"/>
          <w:szCs w:val="20"/>
        </w:rPr>
        <w:t>faille</w:t>
      </w:r>
      <w:r w:rsidRPr="4DD2B0F9" w:rsidR="705EF040">
        <w:rPr>
          <w:sz w:val="20"/>
          <w:szCs w:val="20"/>
        </w:rPr>
        <w:t>s</w:t>
      </w:r>
      <w:r w:rsidRPr="4DD2B0F9" w:rsidR="38FE0421">
        <w:rPr>
          <w:sz w:val="20"/>
          <w:szCs w:val="20"/>
        </w:rPr>
        <w:t xml:space="preserve"> de système</w:t>
      </w:r>
      <w:r w:rsidRPr="4DD2B0F9" w:rsidR="16069679">
        <w:rPr>
          <w:sz w:val="20"/>
          <w:szCs w:val="20"/>
        </w:rPr>
        <w:t>. Ce type d</w:t>
      </w:r>
      <w:r w:rsidRPr="4DD2B0F9" w:rsidR="75A7B20D">
        <w:rPr>
          <w:sz w:val="20"/>
          <w:szCs w:val="20"/>
        </w:rPr>
        <w:t>’impact</w:t>
      </w:r>
      <w:r w:rsidRPr="4DD2B0F9" w:rsidR="16069679">
        <w:rPr>
          <w:sz w:val="20"/>
          <w:szCs w:val="20"/>
        </w:rPr>
        <w:t xml:space="preserve"> représente la capacité d’un système ou une application </w:t>
      </w:r>
      <w:r w:rsidRPr="4DD2B0F9" w:rsidR="3AFF7DCD">
        <w:rPr>
          <w:sz w:val="20"/>
          <w:szCs w:val="20"/>
        </w:rPr>
        <w:t>à se montrer disponible et utilisable par les utilisateurs</w:t>
      </w:r>
      <w:r w:rsidRPr="4DD2B0F9" w:rsidR="59E8C0F6">
        <w:rPr>
          <w:sz w:val="20"/>
          <w:szCs w:val="20"/>
        </w:rPr>
        <w:t xml:space="preserve">, à la suite d’une </w:t>
      </w:r>
      <w:r w:rsidRPr="4DD2B0F9" w:rsidR="3F3E3300">
        <w:rPr>
          <w:sz w:val="20"/>
          <w:szCs w:val="20"/>
        </w:rPr>
        <w:t xml:space="preserve">faille </w:t>
      </w:r>
      <w:r w:rsidRPr="4DD2B0F9" w:rsidR="59E8C0F6">
        <w:rPr>
          <w:sz w:val="20"/>
          <w:szCs w:val="20"/>
        </w:rPr>
        <w:t>exploité</w:t>
      </w:r>
      <w:r w:rsidRPr="4DD2B0F9" w:rsidR="39BF65B1">
        <w:rPr>
          <w:sz w:val="20"/>
          <w:szCs w:val="20"/>
        </w:rPr>
        <w:t>.</w:t>
      </w:r>
    </w:p>
    <w:p w:rsidR="00CB3459" w:rsidP="006D4CDF" w:rsidRDefault="00F977EB" w14:paraId="48722CBB" w14:textId="7FFFEA54" w14:noSpellErr="1">
      <w:pPr>
        <w:pStyle w:val="Paragraphedeliste"/>
        <w:numPr>
          <w:ilvl w:val="0"/>
          <w:numId w:val="25"/>
        </w:numPr>
        <w:rPr/>
      </w:pPr>
      <w:r w:rsidR="00F977EB">
        <w:rPr/>
        <w:t>Confidentialité</w:t>
      </w:r>
    </w:p>
    <w:p w:rsidR="07637B26" w:rsidP="4DD2B0F9" w:rsidRDefault="07637B26" w14:paraId="023B3E0A" w14:textId="597F3B00">
      <w:pPr>
        <w:pStyle w:val="Normal"/>
        <w:ind w:left="0"/>
        <w:rPr>
          <w:sz w:val="20"/>
          <w:szCs w:val="20"/>
        </w:rPr>
      </w:pPr>
      <w:r w:rsidRPr="4DD2B0F9" w:rsidR="07637B26">
        <w:rPr>
          <w:sz w:val="20"/>
          <w:szCs w:val="20"/>
        </w:rPr>
        <w:t xml:space="preserve">La confidentialité est </w:t>
      </w:r>
      <w:r w:rsidRPr="4DD2B0F9" w:rsidR="67076BF2">
        <w:rPr>
          <w:sz w:val="20"/>
          <w:szCs w:val="20"/>
        </w:rPr>
        <w:t>un des impacts causés</w:t>
      </w:r>
      <w:r w:rsidRPr="4DD2B0F9" w:rsidR="07637B26">
        <w:rPr>
          <w:sz w:val="20"/>
          <w:szCs w:val="20"/>
        </w:rPr>
        <w:t xml:space="preserve"> pour </w:t>
      </w:r>
      <w:r w:rsidRPr="4DD2B0F9" w:rsidR="05611615">
        <w:rPr>
          <w:sz w:val="20"/>
          <w:szCs w:val="20"/>
        </w:rPr>
        <w:t>des failles</w:t>
      </w:r>
      <w:r w:rsidRPr="4DD2B0F9" w:rsidR="331B9FDF">
        <w:rPr>
          <w:sz w:val="20"/>
          <w:szCs w:val="20"/>
        </w:rPr>
        <w:t xml:space="preserve"> de système</w:t>
      </w:r>
      <w:r w:rsidRPr="4DD2B0F9" w:rsidR="07637B26">
        <w:rPr>
          <w:sz w:val="20"/>
          <w:szCs w:val="20"/>
        </w:rPr>
        <w:t xml:space="preserve">. Ce type d’impact représente la capacité d’un système ou une application à divulguer </w:t>
      </w:r>
      <w:r w:rsidRPr="4DD2B0F9" w:rsidR="3FA1C9F3">
        <w:rPr>
          <w:sz w:val="20"/>
          <w:szCs w:val="20"/>
        </w:rPr>
        <w:t>des informations privées</w:t>
      </w:r>
      <w:r w:rsidRPr="4DD2B0F9" w:rsidR="07637B26">
        <w:rPr>
          <w:sz w:val="20"/>
          <w:szCs w:val="20"/>
        </w:rPr>
        <w:t xml:space="preserve"> ou sensible</w:t>
      </w:r>
      <w:r w:rsidRPr="4DD2B0F9" w:rsidR="629DBC71">
        <w:rPr>
          <w:sz w:val="20"/>
          <w:szCs w:val="20"/>
        </w:rPr>
        <w:t>s</w:t>
      </w:r>
      <w:r w:rsidRPr="4DD2B0F9" w:rsidR="13C46808">
        <w:rPr>
          <w:sz w:val="20"/>
          <w:szCs w:val="20"/>
        </w:rPr>
        <w:t xml:space="preserve"> à des individus ne devant pas y avoir accès</w:t>
      </w:r>
      <w:r w:rsidRPr="4DD2B0F9" w:rsidR="0E0CFDA4">
        <w:rPr>
          <w:sz w:val="20"/>
          <w:szCs w:val="20"/>
        </w:rPr>
        <w:t>,</w:t>
      </w:r>
      <w:r w:rsidRPr="4DD2B0F9" w:rsidR="0E0CFDA4">
        <w:rPr>
          <w:sz w:val="20"/>
          <w:szCs w:val="20"/>
        </w:rPr>
        <w:t xml:space="preserve"> à la suite d’une </w:t>
      </w:r>
      <w:r w:rsidRPr="4DD2B0F9" w:rsidR="56CC2F37">
        <w:rPr>
          <w:sz w:val="20"/>
          <w:szCs w:val="20"/>
        </w:rPr>
        <w:t>faille</w:t>
      </w:r>
      <w:r w:rsidRPr="4DD2B0F9" w:rsidR="0E0CFDA4">
        <w:rPr>
          <w:sz w:val="20"/>
          <w:szCs w:val="20"/>
        </w:rPr>
        <w:t xml:space="preserve"> exploité</w:t>
      </w:r>
      <w:r w:rsidRPr="4DD2B0F9" w:rsidR="3F4ECF33">
        <w:rPr>
          <w:sz w:val="20"/>
          <w:szCs w:val="20"/>
        </w:rPr>
        <w:t>.</w:t>
      </w:r>
    </w:p>
    <w:p w:rsidR="00CB3459" w:rsidP="006D4CDF" w:rsidRDefault="00F977EB" w14:paraId="04DD99E4" w14:textId="17CD83E4" w14:noSpellErr="1">
      <w:pPr>
        <w:pStyle w:val="Paragraphedeliste"/>
        <w:numPr>
          <w:ilvl w:val="0"/>
          <w:numId w:val="25"/>
        </w:numPr>
        <w:rPr/>
      </w:pPr>
      <w:r w:rsidR="00F977EB">
        <w:rPr/>
        <w:t>Intégrité</w:t>
      </w:r>
    </w:p>
    <w:p w:rsidR="71FDB47E" w:rsidP="4DD2B0F9" w:rsidRDefault="71FDB47E" w14:paraId="1E1AB38E" w14:textId="0F036BE4">
      <w:pPr>
        <w:pStyle w:val="Normal"/>
        <w:ind w:left="0"/>
        <w:rPr>
          <w:sz w:val="20"/>
          <w:szCs w:val="20"/>
        </w:rPr>
      </w:pPr>
      <w:r w:rsidRPr="4DD2B0F9" w:rsidR="71FDB47E">
        <w:rPr>
          <w:sz w:val="20"/>
          <w:szCs w:val="20"/>
        </w:rPr>
        <w:t>L</w:t>
      </w:r>
      <w:r w:rsidRPr="4DD2B0F9" w:rsidR="47C6B146">
        <w:rPr>
          <w:sz w:val="20"/>
          <w:szCs w:val="20"/>
        </w:rPr>
        <w:t>'intégrité</w:t>
      </w:r>
      <w:r w:rsidRPr="4DD2B0F9" w:rsidR="71FDB47E">
        <w:rPr>
          <w:sz w:val="20"/>
          <w:szCs w:val="20"/>
        </w:rPr>
        <w:t xml:space="preserve"> </w:t>
      </w:r>
      <w:r w:rsidRPr="4DD2B0F9" w:rsidR="14A47846">
        <w:rPr>
          <w:sz w:val="20"/>
          <w:szCs w:val="20"/>
        </w:rPr>
        <w:t>est un des impacts causés pour des failles de système.</w:t>
      </w:r>
      <w:r w:rsidRPr="4DD2B0F9" w:rsidR="71FDB47E">
        <w:rPr>
          <w:sz w:val="20"/>
          <w:szCs w:val="20"/>
        </w:rPr>
        <w:t xml:space="preserve"> Ce type d’impact représente la capacité d’un système ou une application à </w:t>
      </w:r>
      <w:r w:rsidRPr="4DD2B0F9" w:rsidR="604FE15A">
        <w:rPr>
          <w:sz w:val="20"/>
          <w:szCs w:val="20"/>
        </w:rPr>
        <w:t>avoir des données qui sont modifiés ou corrompus</w:t>
      </w:r>
      <w:r w:rsidRPr="4DD2B0F9" w:rsidR="71FDB47E">
        <w:rPr>
          <w:sz w:val="20"/>
          <w:szCs w:val="20"/>
        </w:rPr>
        <w:t xml:space="preserve">, à la suite d’une </w:t>
      </w:r>
      <w:r w:rsidRPr="4DD2B0F9" w:rsidR="5D1C75A7">
        <w:rPr>
          <w:sz w:val="20"/>
          <w:szCs w:val="20"/>
        </w:rPr>
        <w:t>faille exploité</w:t>
      </w:r>
      <w:r w:rsidRPr="4DD2B0F9" w:rsidR="71FDB47E">
        <w:rPr>
          <w:sz w:val="20"/>
          <w:szCs w:val="20"/>
        </w:rPr>
        <w:t>.</w:t>
      </w:r>
      <w:r w:rsidRPr="4DD2B0F9" w:rsidR="1AD02939">
        <w:rPr>
          <w:sz w:val="20"/>
          <w:szCs w:val="20"/>
        </w:rPr>
        <w:t xml:space="preserve"> Il peut aussi s’agir de pertes partiel ou intégral d’informations ne pouvant pas être récupérés</w:t>
      </w:r>
      <w:r w:rsidRPr="4DD2B0F9" w:rsidR="71A5A0C0">
        <w:rPr>
          <w:sz w:val="20"/>
          <w:szCs w:val="20"/>
        </w:rPr>
        <w:t xml:space="preserve"> par le système.</w:t>
      </w:r>
    </w:p>
    <w:p w:rsidR="00CB3459" w:rsidP="006D4CDF" w:rsidRDefault="00F977EB" w14:paraId="6E42A29D" w14:textId="4249808B" w14:noSpellErr="1">
      <w:pPr>
        <w:pStyle w:val="Paragraphedeliste"/>
        <w:numPr>
          <w:ilvl w:val="0"/>
          <w:numId w:val="25"/>
        </w:numPr>
        <w:rPr/>
      </w:pPr>
      <w:r w:rsidR="00F977EB">
        <w:rPr/>
        <w:t>Faille</w:t>
      </w:r>
    </w:p>
    <w:p w:rsidR="2D393B9D" w:rsidP="4DD2B0F9" w:rsidRDefault="2D393B9D" w14:paraId="79BB8A69" w14:textId="70913E3D">
      <w:pPr>
        <w:pStyle w:val="Normal"/>
        <w:bidi w:val="0"/>
        <w:spacing w:before="0" w:beforeAutospacing="off" w:after="160" w:afterAutospacing="off" w:line="259" w:lineRule="auto"/>
        <w:ind w:left="0" w:right="0"/>
        <w:jc w:val="left"/>
        <w:rPr>
          <w:sz w:val="20"/>
          <w:szCs w:val="20"/>
        </w:rPr>
      </w:pPr>
      <w:r w:rsidRPr="4DD2B0F9" w:rsidR="2D393B9D">
        <w:rPr>
          <w:sz w:val="20"/>
          <w:szCs w:val="20"/>
        </w:rPr>
        <w:t xml:space="preserve">Une faille de sécurité représente </w:t>
      </w:r>
      <w:r w:rsidRPr="4DD2B0F9" w:rsidR="1DB58321">
        <w:rPr>
          <w:sz w:val="20"/>
          <w:szCs w:val="20"/>
        </w:rPr>
        <w:t xml:space="preserve">l'ensemble des fonctionnalités d’un système pouvant devenir une potentielle vulnérabilité. </w:t>
      </w:r>
      <w:r w:rsidRPr="4DD2B0F9" w:rsidR="55F3D1EE">
        <w:rPr>
          <w:sz w:val="20"/>
          <w:szCs w:val="20"/>
        </w:rPr>
        <w:t xml:space="preserve">Certaines failles de sécurité connus n’ont pas de contre-mesure, car la vulnérabilité n’est pas assez </w:t>
      </w:r>
      <w:r w:rsidRPr="4DD2B0F9" w:rsidR="47F5D591">
        <w:rPr>
          <w:sz w:val="20"/>
          <w:szCs w:val="20"/>
        </w:rPr>
        <w:t>élevée</w:t>
      </w:r>
      <w:r w:rsidRPr="4DD2B0F9" w:rsidR="47F5D591">
        <w:rPr>
          <w:sz w:val="20"/>
          <w:szCs w:val="20"/>
        </w:rPr>
        <w:t>.</w:t>
      </w:r>
    </w:p>
    <w:p w:rsidR="00F977EB" w:rsidP="00F977EB" w:rsidRDefault="00F977EB" w14:paraId="5FF76013" w14:textId="02BFC5C8">
      <w:pPr>
        <w:pStyle w:val="Paragraphedeliste"/>
        <w:numPr>
          <w:ilvl w:val="0"/>
          <w:numId w:val="25"/>
        </w:numPr>
        <w:rPr/>
      </w:pPr>
      <w:r w:rsidR="00F977EB">
        <w:rPr/>
        <w:t>Menace</w:t>
      </w:r>
    </w:p>
    <w:p w:rsidR="0967EF05" w:rsidP="4DD2B0F9" w:rsidRDefault="0967EF05" w14:paraId="2EEE9B88" w14:textId="1DB05182">
      <w:pPr>
        <w:pStyle w:val="Normal"/>
        <w:ind w:left="0"/>
        <w:rPr>
          <w:sz w:val="20"/>
          <w:szCs w:val="20"/>
        </w:rPr>
      </w:pPr>
      <w:r w:rsidRPr="4DD2B0F9" w:rsidR="0967EF05">
        <w:rPr>
          <w:sz w:val="20"/>
          <w:szCs w:val="20"/>
        </w:rPr>
        <w:t xml:space="preserve">La menace représente l’ensemble des impacts qui peuvent avoir lieu à la suite </w:t>
      </w:r>
      <w:r w:rsidRPr="4DD2B0F9" w:rsidR="73EB29B8">
        <w:rPr>
          <w:sz w:val="20"/>
          <w:szCs w:val="20"/>
        </w:rPr>
        <w:t xml:space="preserve">d’exploitation de failles. La menace est bien souvent proportionnelle </w:t>
      </w:r>
      <w:r w:rsidRPr="4DD2B0F9" w:rsidR="4D5B380F">
        <w:rPr>
          <w:sz w:val="20"/>
          <w:szCs w:val="20"/>
        </w:rPr>
        <w:t>à</w:t>
      </w:r>
      <w:r w:rsidRPr="4DD2B0F9" w:rsidR="73EB29B8">
        <w:rPr>
          <w:sz w:val="20"/>
          <w:szCs w:val="20"/>
        </w:rPr>
        <w:t xml:space="preserve"> la vulnérabilité</w:t>
      </w:r>
      <w:r w:rsidRPr="4DD2B0F9" w:rsidR="25C5627E">
        <w:rPr>
          <w:sz w:val="20"/>
          <w:szCs w:val="20"/>
        </w:rPr>
        <w:t xml:space="preserve"> d’une faille.</w:t>
      </w:r>
    </w:p>
    <w:p w:rsidR="00F977EB" w:rsidP="00086866" w:rsidRDefault="00F977EB" w14:paraId="21C93E7F" w14:textId="3F35CEF1">
      <w:pPr>
        <w:pStyle w:val="Titre1"/>
      </w:pPr>
      <w:r>
        <w:t xml:space="preserve">Hiérarchisation des critères de sécurité </w:t>
      </w:r>
      <w:r w:rsidR="002F1337">
        <w:t>(</w:t>
      </w:r>
      <w:r w:rsidR="00086866">
        <w:t>2.5</w:t>
      </w:r>
      <w:r>
        <w:t xml:space="preserve"> points)</w:t>
      </w:r>
    </w:p>
    <w:p w:rsidR="00F977EB" w:rsidP="4DD2B0F9" w:rsidRDefault="00F977EB" w14:paraId="7A5637C1" w14:textId="3CB477C0" w14:noSpellErr="1">
      <w:pPr>
        <w:rPr>
          <w:i w:val="1"/>
          <w:iCs w:val="1"/>
        </w:rPr>
      </w:pPr>
      <w:r w:rsidRPr="4DD2B0F9" w:rsidR="00F977EB">
        <w:rPr>
          <w:i w:val="1"/>
          <w:iCs w:val="1"/>
        </w:rPr>
        <w:t xml:space="preserve">Expliquer </w:t>
      </w:r>
      <w:r w:rsidRPr="4DD2B0F9" w:rsidR="00CB3459">
        <w:rPr>
          <w:i w:val="1"/>
          <w:iCs w:val="1"/>
        </w:rPr>
        <w:t xml:space="preserve">ce que </w:t>
      </w:r>
      <w:r w:rsidRPr="4DD2B0F9" w:rsidR="00F977EB">
        <w:rPr>
          <w:i w:val="1"/>
          <w:iCs w:val="1"/>
        </w:rPr>
        <w:t xml:space="preserve">sont les critères de sécurité et pourquoi il </w:t>
      </w:r>
      <w:r w:rsidRPr="4DD2B0F9" w:rsidR="00CB3459">
        <w:rPr>
          <w:i w:val="1"/>
          <w:iCs w:val="1"/>
        </w:rPr>
        <w:t>est nécessaire de les</w:t>
      </w:r>
      <w:r w:rsidRPr="4DD2B0F9" w:rsidR="00F977EB">
        <w:rPr>
          <w:i w:val="1"/>
          <w:iCs w:val="1"/>
        </w:rPr>
        <w:t xml:space="preserve"> hiérarchis</w:t>
      </w:r>
      <w:r w:rsidRPr="4DD2B0F9" w:rsidR="00CB3459">
        <w:rPr>
          <w:i w:val="1"/>
          <w:iCs w:val="1"/>
        </w:rPr>
        <w:t>er</w:t>
      </w:r>
      <w:r w:rsidRPr="4DD2B0F9" w:rsidR="00F977EB">
        <w:rPr>
          <w:i w:val="1"/>
          <w:iCs w:val="1"/>
        </w:rPr>
        <w:t xml:space="preserve"> en fonction du domaine d'application de la sécurité.</w:t>
      </w:r>
      <w:r w:rsidRPr="4DD2B0F9" w:rsidR="006D4CDF">
        <w:rPr>
          <w:i w:val="1"/>
          <w:iCs w:val="1"/>
        </w:rPr>
        <w:t xml:space="preserve"> (~100 mots)</w:t>
      </w:r>
    </w:p>
    <w:p w:rsidR="38F6A54E" w:rsidP="4DD2B0F9" w:rsidRDefault="38F6A54E" w14:paraId="4898248E" w14:textId="3BDD5A0C">
      <w:pPr>
        <w:pStyle w:val="Normal"/>
        <w:rPr>
          <w:color w:val="auto"/>
        </w:rPr>
      </w:pPr>
      <w:r w:rsidRPr="4DD2B0F9" w:rsidR="38F6A54E">
        <w:rPr>
          <w:color w:val="auto"/>
        </w:rPr>
        <w:t xml:space="preserve">Les critères de sécurité </w:t>
      </w:r>
      <w:r w:rsidRPr="4DD2B0F9" w:rsidR="184917E7">
        <w:rPr>
          <w:color w:val="auto"/>
        </w:rPr>
        <w:t xml:space="preserve">représentent l’ensemble des </w:t>
      </w:r>
      <w:r w:rsidRPr="4DD2B0F9" w:rsidR="63A5C068">
        <w:rPr>
          <w:color w:val="auto"/>
        </w:rPr>
        <w:t xml:space="preserve">méthodes qui doivent être appliqué pour que le système ou l’application soit considérés comme </w:t>
      </w:r>
      <w:r w:rsidRPr="4DD2B0F9" w:rsidR="78804C31">
        <w:rPr>
          <w:color w:val="auto"/>
        </w:rPr>
        <w:t xml:space="preserve">suffisamment </w:t>
      </w:r>
      <w:r w:rsidRPr="4DD2B0F9" w:rsidR="63A5C068">
        <w:rPr>
          <w:color w:val="auto"/>
        </w:rPr>
        <w:t xml:space="preserve">sécurisé. </w:t>
      </w:r>
      <w:r w:rsidRPr="4DD2B0F9" w:rsidR="42F83301">
        <w:rPr>
          <w:color w:val="auto"/>
        </w:rPr>
        <w:t>Chaque système a un principe de hiérarchisation des critères de sécurité suivant le domaine dans lequel elle se trouve. Par exemple, une application bancaire aura des critères de sécurité bien plus élevé que le site internet du boulanger pâtissier.</w:t>
      </w:r>
      <w:r>
        <w:br/>
      </w:r>
      <w:r w:rsidRPr="4DD2B0F9" w:rsidR="6756212F">
        <w:rPr>
          <w:color w:val="auto"/>
        </w:rPr>
        <w:t>Il est donc nécessaire des hiérarchiser les critères de sécurité suivant la sensibilité des données recueillis par le système</w:t>
      </w:r>
      <w:r w:rsidRPr="4DD2B0F9" w:rsidR="55998AF1">
        <w:rPr>
          <w:color w:val="auto"/>
        </w:rPr>
        <w:t>, ainsi que par l’impact qu’une faille exploité puisse avoir sur les utilisateurs</w:t>
      </w:r>
      <w:r w:rsidRPr="4DD2B0F9" w:rsidR="45E1675E">
        <w:rPr>
          <w:color w:val="auto"/>
        </w:rPr>
        <w:t xml:space="preserve"> ou le système.</w:t>
      </w:r>
    </w:p>
    <w:p w:rsidR="006D4CDF" w:rsidP="00086866" w:rsidRDefault="006D4CDF" w14:paraId="568537B9" w14:textId="77777777">
      <w:pPr>
        <w:pStyle w:val="Titre1"/>
      </w:pPr>
      <w:r>
        <w:t>Menaces et risques (3 points)</w:t>
      </w:r>
    </w:p>
    <w:p w:rsidR="006D4CDF" w:rsidP="4DD2B0F9" w:rsidRDefault="006D4CDF" w14:paraId="4FB79BAF" w14:textId="77777777" w14:noSpellErr="1">
      <w:pPr>
        <w:pStyle w:val="Paragraphedeliste"/>
        <w:numPr>
          <w:ilvl w:val="0"/>
          <w:numId w:val="26"/>
        </w:numPr>
        <w:rPr>
          <w:i w:val="1"/>
          <w:iCs w:val="1"/>
        </w:rPr>
      </w:pPr>
      <w:r w:rsidRPr="4DD2B0F9" w:rsidR="006D4CDF">
        <w:rPr>
          <w:i w:val="1"/>
          <w:iCs w:val="1"/>
        </w:rPr>
        <w:t>Quelles sont les difficultés rencontrées par les êtres humains qui peuvent amener à des menaces sur les systèmes d'information ? (~100 mots)</w:t>
      </w:r>
    </w:p>
    <w:p w:rsidR="469A5AAE" w:rsidP="4DD2B0F9" w:rsidRDefault="469A5AAE" w14:paraId="00262453" w14:textId="2DCD5130">
      <w:pPr>
        <w:pStyle w:val="Normal"/>
        <w:ind w:left="0"/>
        <w:rPr>
          <w:sz w:val="20"/>
          <w:szCs w:val="20"/>
        </w:rPr>
      </w:pPr>
      <w:r w:rsidRPr="4DD2B0F9" w:rsidR="469A5AAE">
        <w:rPr>
          <w:sz w:val="20"/>
          <w:szCs w:val="20"/>
        </w:rPr>
        <w:t xml:space="preserve">Les difficultés rencontrées par les humains </w:t>
      </w:r>
      <w:r w:rsidRPr="4DD2B0F9" w:rsidR="61E8A688">
        <w:rPr>
          <w:sz w:val="20"/>
          <w:szCs w:val="20"/>
        </w:rPr>
        <w:t>sont qu’ils ne sont pas toujours bien informés des risques. Chaque personne à son niveau de connaissance</w:t>
      </w:r>
      <w:r w:rsidRPr="4DD2B0F9" w:rsidR="2670FF69">
        <w:rPr>
          <w:sz w:val="20"/>
          <w:szCs w:val="20"/>
        </w:rPr>
        <w:t xml:space="preserve"> en termes de sécurité</w:t>
      </w:r>
      <w:r w:rsidRPr="4DD2B0F9" w:rsidR="335D5572">
        <w:rPr>
          <w:sz w:val="20"/>
          <w:szCs w:val="20"/>
        </w:rPr>
        <w:t xml:space="preserve"> informatique, et un niveau de connaissance trop faible peu </w:t>
      </w:r>
      <w:r w:rsidRPr="4DD2B0F9" w:rsidR="72023AA3">
        <w:rPr>
          <w:sz w:val="20"/>
          <w:szCs w:val="20"/>
        </w:rPr>
        <w:t>rendre</w:t>
      </w:r>
      <w:r w:rsidRPr="4DD2B0F9" w:rsidR="335D5572">
        <w:rPr>
          <w:sz w:val="20"/>
          <w:szCs w:val="20"/>
        </w:rPr>
        <w:t xml:space="preserve"> </w:t>
      </w:r>
      <w:r w:rsidRPr="4DD2B0F9" w:rsidR="62B0FD71">
        <w:rPr>
          <w:sz w:val="20"/>
          <w:szCs w:val="20"/>
        </w:rPr>
        <w:t xml:space="preserve">la personne </w:t>
      </w:r>
      <w:r w:rsidRPr="4DD2B0F9" w:rsidR="335D5572">
        <w:rPr>
          <w:sz w:val="20"/>
          <w:szCs w:val="20"/>
        </w:rPr>
        <w:t xml:space="preserve">vulnérable a de nombreuses menaces sur les différents système et application </w:t>
      </w:r>
      <w:r w:rsidRPr="4DD2B0F9" w:rsidR="460CE67C">
        <w:rPr>
          <w:sz w:val="20"/>
          <w:szCs w:val="20"/>
        </w:rPr>
        <w:t>qu’il utilise.</w:t>
      </w:r>
      <w:r w:rsidRPr="4DD2B0F9" w:rsidR="04B1CBAE">
        <w:rPr>
          <w:sz w:val="20"/>
          <w:szCs w:val="20"/>
        </w:rPr>
        <w:t xml:space="preserve"> Le meilleur moyen pour diminuer </w:t>
      </w:r>
      <w:r w:rsidRPr="4DD2B0F9" w:rsidR="317CD49D">
        <w:rPr>
          <w:sz w:val="20"/>
          <w:szCs w:val="20"/>
        </w:rPr>
        <w:t>ce type de</w:t>
      </w:r>
      <w:r w:rsidRPr="4DD2B0F9" w:rsidR="04B1CBAE">
        <w:rPr>
          <w:sz w:val="20"/>
          <w:szCs w:val="20"/>
        </w:rPr>
        <w:t xml:space="preserve"> menaces est de réaliser de la prévention</w:t>
      </w:r>
      <w:r w:rsidRPr="4DD2B0F9" w:rsidR="059876F2">
        <w:rPr>
          <w:sz w:val="20"/>
          <w:szCs w:val="20"/>
        </w:rPr>
        <w:t xml:space="preserve"> aux utilisateurs</w:t>
      </w:r>
      <w:r w:rsidRPr="4DD2B0F9" w:rsidR="7AC9761F">
        <w:rPr>
          <w:sz w:val="20"/>
          <w:szCs w:val="20"/>
        </w:rPr>
        <w:t>.</w:t>
      </w:r>
    </w:p>
    <w:p w:rsidR="00B318D6" w:rsidP="4DD2B0F9" w:rsidRDefault="006D4CDF" w14:paraId="568ED2E6" w14:textId="32FE95F9" w14:noSpellErr="1">
      <w:pPr>
        <w:pStyle w:val="Paragraphedeliste"/>
        <w:numPr>
          <w:ilvl w:val="0"/>
          <w:numId w:val="26"/>
        </w:numPr>
        <w:rPr>
          <w:i w:val="1"/>
          <w:iCs w:val="1"/>
        </w:rPr>
      </w:pPr>
      <w:r w:rsidRPr="4DD2B0F9" w:rsidR="006D4CDF">
        <w:rPr>
          <w:i w:val="1"/>
          <w:iCs w:val="1"/>
        </w:rPr>
        <w:t xml:space="preserve">Expliquer 2 méthodes d'attaque qui ciblent les humains pour exploiter leurs faiblesses et récupérer des informations. (~50 mots par </w:t>
      </w:r>
      <w:r w:rsidRPr="4DD2B0F9" w:rsidR="006D4CDF">
        <w:rPr>
          <w:i w:val="1"/>
          <w:iCs w:val="1"/>
        </w:rPr>
        <w:t>méthode</w:t>
      </w:r>
      <w:r w:rsidRPr="4DD2B0F9" w:rsidR="006D4CDF">
        <w:rPr>
          <w:i w:val="1"/>
          <w:iCs w:val="1"/>
        </w:rPr>
        <w:t xml:space="preserve"> d'attaque)</w:t>
      </w:r>
    </w:p>
    <w:p w:rsidR="7848F8C6" w:rsidP="4DD2B0F9" w:rsidRDefault="7848F8C6" w14:paraId="6DC17926" w14:textId="0C5F3085">
      <w:pPr>
        <w:pStyle w:val="Normal"/>
        <w:ind w:left="0"/>
        <w:rPr>
          <w:sz w:val="20"/>
          <w:szCs w:val="20"/>
        </w:rPr>
      </w:pPr>
      <w:r w:rsidRPr="4DD2B0F9" w:rsidR="7848F8C6">
        <w:rPr>
          <w:sz w:val="20"/>
          <w:szCs w:val="20"/>
        </w:rPr>
        <w:t>La première méthode d’attaque s’appelle le “phishing”. Il consiste à se faire passer pour l’entreprise ou le système par le biais d'email, sms ou fausse page internet, dans le but de récupérer des identifiants, mot de passe ou encore virement bancaire</w:t>
      </w:r>
      <w:r w:rsidRPr="4DD2B0F9" w:rsidR="578FC482">
        <w:rPr>
          <w:sz w:val="20"/>
          <w:szCs w:val="20"/>
        </w:rPr>
        <w:t>. Par la suite, l’accès utilisateur est corrompus et les hackers peuvent accéder aux informations privées ainsi qu’aux fonctionnalités destinés au propriétaire du compte.</w:t>
      </w:r>
    </w:p>
    <w:p w:rsidR="4DD2B0F9" w:rsidP="4DD2B0F9" w:rsidRDefault="4DD2B0F9" w14:paraId="48540B1C" w14:textId="417CBEB9">
      <w:pPr>
        <w:pStyle w:val="Normal"/>
        <w:ind w:left="0"/>
        <w:rPr>
          <w:sz w:val="20"/>
          <w:szCs w:val="20"/>
        </w:rPr>
      </w:pPr>
    </w:p>
    <w:p w:rsidR="6C9E0F34" w:rsidP="4DD2B0F9" w:rsidRDefault="6C9E0F34" w14:paraId="7C145C0D" w14:textId="1D84D8F7">
      <w:pPr>
        <w:pStyle w:val="Normal"/>
        <w:ind w:left="0"/>
        <w:rPr>
          <w:sz w:val="20"/>
          <w:szCs w:val="20"/>
        </w:rPr>
      </w:pPr>
      <w:r w:rsidRPr="4DD2B0F9" w:rsidR="6C9E0F34">
        <w:rPr>
          <w:sz w:val="20"/>
          <w:szCs w:val="20"/>
        </w:rPr>
        <w:t>La deuxième méthode d’attaque s’appelle le ”brute-force”. Les humains ont tendance à penser de la même manière. C’est pourquoi ils sont très mauvais pour inventer des mots de passe, car</w:t>
      </w:r>
      <w:r w:rsidRPr="4DD2B0F9" w:rsidR="58397C73">
        <w:rPr>
          <w:sz w:val="20"/>
          <w:szCs w:val="20"/>
        </w:rPr>
        <w:t xml:space="preserve"> ils utilisent très souvent les mêmes sans le savoir.</w:t>
      </w:r>
      <w:r>
        <w:br/>
      </w:r>
      <w:r w:rsidRPr="4DD2B0F9" w:rsidR="7823118D">
        <w:rPr>
          <w:sz w:val="20"/>
          <w:szCs w:val="20"/>
        </w:rPr>
        <w:t xml:space="preserve">En récupérant une liste de mot de passe qui a déjà fuité, </w:t>
      </w:r>
      <w:r w:rsidRPr="4DD2B0F9" w:rsidR="1C43C423">
        <w:rPr>
          <w:sz w:val="20"/>
          <w:szCs w:val="20"/>
        </w:rPr>
        <w:t xml:space="preserve">un hacker peut </w:t>
      </w:r>
      <w:r w:rsidRPr="4DD2B0F9" w:rsidR="7823118D">
        <w:rPr>
          <w:sz w:val="20"/>
          <w:szCs w:val="20"/>
        </w:rPr>
        <w:t xml:space="preserve">essayer </w:t>
      </w:r>
      <w:r w:rsidRPr="4DD2B0F9" w:rsidR="60CB0D96">
        <w:rPr>
          <w:sz w:val="20"/>
          <w:szCs w:val="20"/>
        </w:rPr>
        <w:t>de relié</w:t>
      </w:r>
      <w:r w:rsidRPr="4DD2B0F9" w:rsidR="4925C39F">
        <w:rPr>
          <w:sz w:val="20"/>
          <w:szCs w:val="20"/>
        </w:rPr>
        <w:t>s</w:t>
      </w:r>
      <w:r w:rsidRPr="4DD2B0F9" w:rsidR="60CB0D96">
        <w:rPr>
          <w:sz w:val="20"/>
          <w:szCs w:val="20"/>
        </w:rPr>
        <w:t xml:space="preserve"> des identifiant à</w:t>
      </w:r>
      <w:r w:rsidRPr="4DD2B0F9" w:rsidR="7823118D">
        <w:rPr>
          <w:sz w:val="20"/>
          <w:szCs w:val="20"/>
        </w:rPr>
        <w:t xml:space="preserve"> </w:t>
      </w:r>
      <w:r w:rsidRPr="4DD2B0F9" w:rsidR="685F85AE">
        <w:rPr>
          <w:sz w:val="20"/>
          <w:szCs w:val="20"/>
        </w:rPr>
        <w:t>d</w:t>
      </w:r>
      <w:r w:rsidRPr="4DD2B0F9" w:rsidR="7823118D">
        <w:rPr>
          <w:sz w:val="20"/>
          <w:szCs w:val="20"/>
        </w:rPr>
        <w:t xml:space="preserve">es mots de passe sur un </w:t>
      </w:r>
      <w:r w:rsidRPr="4DD2B0F9" w:rsidR="558346D6">
        <w:rPr>
          <w:sz w:val="20"/>
          <w:szCs w:val="20"/>
        </w:rPr>
        <w:t xml:space="preserve">système, </w:t>
      </w:r>
      <w:r w:rsidRPr="4DD2B0F9" w:rsidR="6731A3FA">
        <w:rPr>
          <w:sz w:val="20"/>
          <w:szCs w:val="20"/>
        </w:rPr>
        <w:t>dans le bu</w:t>
      </w:r>
      <w:r w:rsidRPr="4DD2B0F9" w:rsidR="198646F6">
        <w:rPr>
          <w:sz w:val="20"/>
          <w:szCs w:val="20"/>
        </w:rPr>
        <w:t xml:space="preserve">t accéder </w:t>
      </w:r>
      <w:r w:rsidRPr="4DD2B0F9" w:rsidR="7421A09B">
        <w:rPr>
          <w:sz w:val="20"/>
          <w:szCs w:val="20"/>
        </w:rPr>
        <w:t>et de corrompre</w:t>
      </w:r>
      <w:r w:rsidRPr="4DD2B0F9" w:rsidR="198646F6">
        <w:rPr>
          <w:sz w:val="20"/>
          <w:szCs w:val="20"/>
        </w:rPr>
        <w:t xml:space="preserve"> des comptes</w:t>
      </w:r>
      <w:r w:rsidRPr="4DD2B0F9" w:rsidR="0F0BEE95">
        <w:rPr>
          <w:sz w:val="20"/>
          <w:szCs w:val="20"/>
        </w:rPr>
        <w:t xml:space="preserve"> utilisateurs.</w:t>
      </w:r>
    </w:p>
    <w:p w:rsidR="00F977EB" w:rsidP="00086866" w:rsidRDefault="006D4CDF" w14:paraId="3942C5EE" w14:textId="29C32588">
      <w:pPr>
        <w:pStyle w:val="Titre1"/>
      </w:pPr>
      <w:r>
        <w:t>Dépassement de tampon, exécution et lecture arbitraire de code</w:t>
      </w:r>
      <w:r w:rsidR="005344C9">
        <w:t xml:space="preserve"> (</w:t>
      </w:r>
      <w:r>
        <w:t>8</w:t>
      </w:r>
      <w:r w:rsidR="005344C9">
        <w:t xml:space="preserve"> points)</w:t>
      </w:r>
    </w:p>
    <w:p w:rsidR="00327920" w:rsidP="4DD2B0F9" w:rsidRDefault="006D4CDF" w14:paraId="1DB8E0CA" w14:textId="6C869A26" w14:noSpellErr="1">
      <w:pPr>
        <w:rPr>
          <w:i w:val="1"/>
          <w:iCs w:val="1"/>
        </w:rPr>
      </w:pPr>
      <w:r w:rsidRPr="4DD2B0F9" w:rsidR="006D4CDF">
        <w:rPr>
          <w:i w:val="1"/>
          <w:iCs w:val="1"/>
        </w:rPr>
        <w:t>Expliquer comment les entrées utilisateurs peuvent provoquer des erreurs d'exécution par dépassement de tampon et pourquoi ces erreurs sont nommées "erreurs de segmentation". (~150 mots)</w:t>
      </w:r>
    </w:p>
    <w:p w:rsidR="30728649" w:rsidP="4DD2B0F9" w:rsidRDefault="30728649" w14:paraId="239F6914" w14:textId="1331CC05">
      <w:pPr>
        <w:pStyle w:val="Normal"/>
        <w:bidi w:val="0"/>
        <w:spacing w:before="0" w:beforeAutospacing="off" w:after="160" w:afterAutospacing="off" w:line="259" w:lineRule="auto"/>
        <w:ind w:left="0" w:right="0"/>
        <w:jc w:val="left"/>
      </w:pPr>
      <w:r w:rsidR="30728649">
        <w:rPr/>
        <w:t xml:space="preserve">Lorsqu'un utilisateur insert de la donnée dans le système, à l’aide d’un input par exemple, cette donnée va être temporairement enregistrer dans ce que l’on appelle </w:t>
      </w:r>
      <w:r w:rsidR="5CEC0C92">
        <w:rPr/>
        <w:t>la</w:t>
      </w:r>
      <w:r w:rsidR="30728649">
        <w:rPr/>
        <w:t xml:space="preserve"> “</w:t>
      </w:r>
      <w:r w:rsidR="5CEC0C92">
        <w:rPr/>
        <w:t xml:space="preserve"> mémoire </w:t>
      </w:r>
      <w:r w:rsidR="30728649">
        <w:rPr/>
        <w:t>tampon”.</w:t>
      </w:r>
      <w:r>
        <w:br/>
      </w:r>
      <w:r w:rsidR="64A72E6A">
        <w:rPr/>
        <w:t>Il s’agit d’une zone de mémoire vive ou l’on va stocker temporairement des données</w:t>
      </w:r>
      <w:r w:rsidR="65FA9F79">
        <w:rPr/>
        <w:t xml:space="preserve">, avant de transférer ces </w:t>
      </w:r>
      <w:r w:rsidR="7AE3645C">
        <w:rPr/>
        <w:t>données vers un périphérique, ou de réécrire par-dessus.</w:t>
      </w:r>
      <w:r>
        <w:br/>
      </w:r>
      <w:r w:rsidR="667ED19B">
        <w:rPr/>
        <w:t xml:space="preserve">Cette mémoire tampon a une capacité de stockage limité. Lorsque le dépassement de </w:t>
      </w:r>
      <w:r w:rsidR="45D14434">
        <w:rPr/>
        <w:t xml:space="preserve">capacité de stockage est atteint, </w:t>
      </w:r>
      <w:r w:rsidR="2C36F7CC">
        <w:rPr/>
        <w:t>les données supplémentaires se retrouvent</w:t>
      </w:r>
      <w:r w:rsidR="026C484D">
        <w:rPr/>
        <w:t xml:space="preserve"> </w:t>
      </w:r>
      <w:r w:rsidR="2C36F7CC">
        <w:rPr/>
        <w:t xml:space="preserve">stocké dans </w:t>
      </w:r>
      <w:r w:rsidR="54F18E1D">
        <w:rPr/>
        <w:t>d</w:t>
      </w:r>
      <w:r w:rsidR="2C36F7CC">
        <w:rPr/>
        <w:t>es zones mémoires adjacentes.</w:t>
      </w:r>
      <w:r w:rsidR="7F406FBE">
        <w:rPr/>
        <w:t xml:space="preserve"> On appelle cela un “buffer-</w:t>
      </w:r>
      <w:r w:rsidR="7F406FBE">
        <w:rPr/>
        <w:t>overflow</w:t>
      </w:r>
      <w:r w:rsidR="7F406FBE">
        <w:rPr/>
        <w:t xml:space="preserve">”. </w:t>
      </w:r>
      <w:r>
        <w:br/>
      </w:r>
      <w:r w:rsidR="5C6B4282">
        <w:rPr/>
        <w:t xml:space="preserve">Cela est très problématique car le système réécrit </w:t>
      </w:r>
      <w:r w:rsidR="1E713355">
        <w:rPr/>
        <w:t xml:space="preserve">du code arbitraire </w:t>
      </w:r>
      <w:r w:rsidR="5C6B4282">
        <w:rPr/>
        <w:t xml:space="preserve">sur des fonctions système nécessaire à son </w:t>
      </w:r>
      <w:r w:rsidR="7FB612AF">
        <w:rPr/>
        <w:t>bon fonctionneme</w:t>
      </w:r>
      <w:r w:rsidR="5C6B4282">
        <w:rPr/>
        <w:t>n</w:t>
      </w:r>
      <w:r w:rsidR="7FB612AF">
        <w:rPr/>
        <w:t>t</w:t>
      </w:r>
      <w:r w:rsidR="5C6B4282">
        <w:rPr/>
        <w:t>.</w:t>
      </w:r>
      <w:r>
        <w:br/>
      </w:r>
      <w:r w:rsidR="6676C660">
        <w:rPr/>
        <w:t>De plus, le système va essayer d’accéder à nouveau à cette zone mémoire, ce qui peut créer aux mieux des erreurs de segmentation, et aux pires des exécutions</w:t>
      </w:r>
      <w:r w:rsidR="61B081CB">
        <w:rPr/>
        <w:t xml:space="preserve"> de code malveillants.</w:t>
      </w:r>
      <w:r>
        <w:br/>
      </w:r>
      <w:r>
        <w:br/>
      </w:r>
      <w:r w:rsidR="0735A095">
        <w:rPr/>
        <w:t>Les erreurs de segmentation se produit lorsqu’un système essaye d’accéder à une zone de mémoire qui n’existe pas, auquel il n’</w:t>
      </w:r>
      <w:r w:rsidR="72D10DD3">
        <w:rPr/>
        <w:t>a pas droit d’accès, ou bien qui est corrompus.</w:t>
      </w:r>
    </w:p>
    <w:p w:rsidR="4DD2B0F9" w:rsidP="4DD2B0F9" w:rsidRDefault="4DD2B0F9" w14:paraId="3D3ADD20" w14:textId="60979085">
      <w:pPr>
        <w:pStyle w:val="Normal"/>
        <w:bidi w:val="0"/>
        <w:spacing w:before="0" w:beforeAutospacing="off" w:after="160" w:afterAutospacing="off" w:line="259" w:lineRule="auto"/>
        <w:ind w:left="0" w:right="0"/>
        <w:jc w:val="left"/>
      </w:pPr>
    </w:p>
    <w:p w:rsidR="006D4CDF" w:rsidP="4DD2B0F9" w:rsidRDefault="006D4CDF" w14:paraId="75C23887" w14:textId="1B0E9C46" w14:noSpellErr="1">
      <w:pPr>
        <w:rPr>
          <w:i w:val="1"/>
          <w:iCs w:val="1"/>
        </w:rPr>
      </w:pPr>
      <w:r w:rsidRPr="4DD2B0F9" w:rsidR="006D4CDF">
        <w:rPr>
          <w:i w:val="1"/>
          <w:iCs w:val="1"/>
        </w:rPr>
        <w:t>Décrire le fonctionnement de l'attaque permettant d</w:t>
      </w:r>
      <w:r w:rsidRPr="4DD2B0F9" w:rsidR="006D4CDF">
        <w:rPr>
          <w:i w:val="1"/>
          <w:iCs w:val="1"/>
        </w:rPr>
        <w:t>e lire</w:t>
      </w:r>
      <w:r w:rsidRPr="4DD2B0F9" w:rsidR="006D4CDF">
        <w:rPr>
          <w:i w:val="1"/>
          <w:iCs w:val="1"/>
        </w:rPr>
        <w:t xml:space="preserve"> du code arbitrairement en </w:t>
      </w:r>
      <w:r w:rsidRPr="4DD2B0F9" w:rsidR="004158D2">
        <w:rPr>
          <w:i w:val="1"/>
          <w:iCs w:val="1"/>
        </w:rPr>
        <w:t>exploitant</w:t>
      </w:r>
      <w:r w:rsidRPr="4DD2B0F9" w:rsidR="006D4CDF">
        <w:rPr>
          <w:i w:val="1"/>
          <w:iCs w:val="1"/>
        </w:rPr>
        <w:t xml:space="preserve"> </w:t>
      </w:r>
      <w:r w:rsidRPr="4DD2B0F9" w:rsidR="006D4CDF">
        <w:rPr>
          <w:i w:val="1"/>
          <w:iCs w:val="1"/>
        </w:rPr>
        <w:t>une vulnérabilité de dépassement de tampon (~100 mots)</w:t>
      </w:r>
    </w:p>
    <w:p w:rsidR="5D3CC3AE" w:rsidP="4DD2B0F9" w:rsidRDefault="5D3CC3AE" w14:paraId="559076D2" w14:textId="7F70F8C6">
      <w:pPr>
        <w:pStyle w:val="Normal"/>
      </w:pPr>
      <w:r w:rsidR="5D3CC3AE">
        <w:rPr/>
        <w:t xml:space="preserve">En donnant intentionnellement une entrée utilisateur qui va dépasser </w:t>
      </w:r>
      <w:r w:rsidR="1CD7DD54">
        <w:rPr/>
        <w:t xml:space="preserve">la capacité de stockage du mémoire tampon, </w:t>
      </w:r>
      <w:r w:rsidR="184126E2">
        <w:rPr/>
        <w:t xml:space="preserve">il est possible de réécrire </w:t>
      </w:r>
      <w:r w:rsidR="4484233A">
        <w:rPr/>
        <w:t xml:space="preserve">du code arbitraire </w:t>
      </w:r>
      <w:r w:rsidR="184126E2">
        <w:rPr/>
        <w:t>sur les zones mémoires adjacentes qui contiennent des fonctions systèmes.</w:t>
      </w:r>
      <w:r>
        <w:br/>
      </w:r>
      <w:r w:rsidR="5A8F3C7C">
        <w:rPr/>
        <w:t>S</w:t>
      </w:r>
      <w:r w:rsidR="359A34CD">
        <w:rPr/>
        <w:t>i l'utilisate</w:t>
      </w:r>
      <w:r w:rsidR="5973F0D9">
        <w:rPr/>
        <w:t xml:space="preserve">ur écris dans cette entrée utilisateur des fonctions malveillantes </w:t>
      </w:r>
      <w:r w:rsidR="7F86E0BE">
        <w:rPr/>
        <w:t>consist</w:t>
      </w:r>
      <w:r w:rsidR="5973F0D9">
        <w:rPr/>
        <w:t>ant à lire d</w:t>
      </w:r>
      <w:r w:rsidR="6B224DFD">
        <w:rPr/>
        <w:t>es parties de</w:t>
      </w:r>
      <w:r w:rsidR="5973F0D9">
        <w:rPr/>
        <w:t xml:space="preserve"> code </w:t>
      </w:r>
      <w:r w:rsidR="7C36E42A">
        <w:rPr/>
        <w:t>du système</w:t>
      </w:r>
      <w:r w:rsidR="5973F0D9">
        <w:rPr/>
        <w:t xml:space="preserve">, et que ce code se retrouve dans </w:t>
      </w:r>
      <w:r w:rsidR="641E6B7C">
        <w:rPr/>
        <w:t>une de</w:t>
      </w:r>
      <w:r w:rsidR="7BDA8831">
        <w:rPr/>
        <w:t xml:space="preserve"> ces</w:t>
      </w:r>
      <w:r w:rsidR="641E6B7C">
        <w:rPr/>
        <w:t xml:space="preserve"> zones mémoires adjacentes</w:t>
      </w:r>
      <w:r w:rsidR="4AF9CD66">
        <w:rPr/>
        <w:t xml:space="preserve"> grâce aux buffer-</w:t>
      </w:r>
      <w:r w:rsidR="4AF9CD66">
        <w:rPr/>
        <w:t>overflow</w:t>
      </w:r>
      <w:r w:rsidR="4AF9CD66">
        <w:rPr/>
        <w:t xml:space="preserve">, alors </w:t>
      </w:r>
      <w:r w:rsidR="44925C54">
        <w:rPr/>
        <w:t xml:space="preserve">le système devient </w:t>
      </w:r>
      <w:r w:rsidR="14200A68">
        <w:rPr/>
        <w:t>corrompu</w:t>
      </w:r>
      <w:r w:rsidR="44925C54">
        <w:rPr/>
        <w:t>.</w:t>
      </w:r>
      <w:r>
        <w:br/>
      </w:r>
      <w:r w:rsidR="5A22E54B">
        <w:rPr/>
        <w:t xml:space="preserve">Il devient donc possible </w:t>
      </w:r>
      <w:r w:rsidR="534BB911">
        <w:rPr/>
        <w:t>à l’utilisateur d’exécuter les fonctions qu’il a lui-même écris pour pouvoir lire les différentes parties de code du système.</w:t>
      </w:r>
      <w:r w:rsidR="526EAA9C">
        <w:rPr/>
        <w:t xml:space="preserve"> Cela représente une vulnérabilité très importante car un utilisateur malveillant qui a accès au code source augmente considérablement le risque de </w:t>
      </w:r>
      <w:r w:rsidR="368626DD">
        <w:rPr/>
        <w:t>vulnérabilité causé par des exploitations de failles.</w:t>
      </w:r>
    </w:p>
    <w:p w:rsidR="4DD2B0F9" w:rsidP="4DD2B0F9" w:rsidRDefault="4DD2B0F9" w14:paraId="57C2C999" w14:textId="19682300">
      <w:pPr>
        <w:pStyle w:val="Normal"/>
      </w:pPr>
    </w:p>
    <w:p w:rsidR="006D4CDF" w:rsidP="4DD2B0F9" w:rsidRDefault="006D4CDF" w14:paraId="58D6BA36" w14:textId="79B8805D" w14:noSpellErr="1">
      <w:pPr>
        <w:rPr>
          <w:i w:val="1"/>
          <w:iCs w:val="1"/>
        </w:rPr>
      </w:pPr>
      <w:r w:rsidRPr="4DD2B0F9" w:rsidR="006D4CDF">
        <w:rPr>
          <w:i w:val="1"/>
          <w:iCs w:val="1"/>
        </w:rPr>
        <w:t>Décrire le fonctionnement de l'attaque permettant d</w:t>
      </w:r>
      <w:r w:rsidRPr="4DD2B0F9" w:rsidR="006D4CDF">
        <w:rPr>
          <w:i w:val="1"/>
          <w:iCs w:val="1"/>
        </w:rPr>
        <w:t>'exécuter</w:t>
      </w:r>
      <w:r w:rsidRPr="4DD2B0F9" w:rsidR="004158D2">
        <w:rPr>
          <w:i w:val="1"/>
          <w:iCs w:val="1"/>
        </w:rPr>
        <w:t xml:space="preserve"> </w:t>
      </w:r>
      <w:r w:rsidRPr="4DD2B0F9" w:rsidR="006D4CDF">
        <w:rPr>
          <w:i w:val="1"/>
          <w:iCs w:val="1"/>
        </w:rPr>
        <w:t xml:space="preserve">du code arbitrairement en </w:t>
      </w:r>
      <w:r w:rsidRPr="4DD2B0F9" w:rsidR="004158D2">
        <w:rPr>
          <w:i w:val="1"/>
          <w:iCs w:val="1"/>
        </w:rPr>
        <w:t>exploitant</w:t>
      </w:r>
      <w:r w:rsidRPr="4DD2B0F9" w:rsidR="006D4CDF">
        <w:rPr>
          <w:i w:val="1"/>
          <w:iCs w:val="1"/>
        </w:rPr>
        <w:t xml:space="preserve"> une vulnérabilité de dépassement de tampon (~100 mots)</w:t>
      </w:r>
    </w:p>
    <w:p w:rsidR="4B6EEBC0" w:rsidP="4DD2B0F9" w:rsidRDefault="4B6EEBC0" w14:paraId="5601A1B7" w14:textId="6BC69DE7">
      <w:pPr>
        <w:pStyle w:val="Normal"/>
      </w:pPr>
      <w:r w:rsidR="4B6EEBC0">
        <w:rPr/>
        <w:t>En utilisant le même principe d’attaque que lors de la réponse précédente,</w:t>
      </w:r>
      <w:r w:rsidR="6C92722F">
        <w:rPr/>
        <w:t xml:space="preserve"> </w:t>
      </w:r>
      <w:r w:rsidR="4B6EEBC0">
        <w:rPr/>
        <w:t>si</w:t>
      </w:r>
      <w:r w:rsidR="4B6EEBC0">
        <w:rPr/>
        <w:t xml:space="preserve"> l’utilisateur décide d’écrire des fonctions permettant de modifier des droits utilisateurs, de réaliser </w:t>
      </w:r>
      <w:r w:rsidR="2AC15E59">
        <w:rPr/>
        <w:t>des exécutions dans la base de données, ou bien d’endommagé le système, et que ces fonctions se retrouve dans l</w:t>
      </w:r>
      <w:r w:rsidR="1B3DFBF4">
        <w:rPr/>
        <w:t>es zones mémoires adjacentes grâce aux buffer-</w:t>
      </w:r>
      <w:r w:rsidR="1B3DFBF4">
        <w:rPr/>
        <w:t>overflow</w:t>
      </w:r>
      <w:r w:rsidR="1B3DFBF4">
        <w:rPr/>
        <w:t xml:space="preserve">, alors </w:t>
      </w:r>
      <w:r w:rsidR="59E2E125">
        <w:rPr/>
        <w:t>l</w:t>
      </w:r>
      <w:r w:rsidR="3352EF7C">
        <w:rPr/>
        <w:t>e système devient corrompu</w:t>
      </w:r>
      <w:r w:rsidR="45DA85C6">
        <w:rPr/>
        <w:t>, et peut exécuter ces fonctions durant son fonctionnement. En effet, le système n’a pas connaissance de</w:t>
      </w:r>
      <w:r w:rsidR="78367051">
        <w:rPr/>
        <w:t>s</w:t>
      </w:r>
      <w:r w:rsidR="45DA85C6">
        <w:rPr/>
        <w:t xml:space="preserve"> modifications </w:t>
      </w:r>
      <w:r w:rsidR="1DC18289">
        <w:rPr/>
        <w:t xml:space="preserve">sur ces zones mémoires </w:t>
      </w:r>
      <w:r w:rsidR="45DA85C6">
        <w:rPr/>
        <w:t>et va tenter d’exécuter le code précédemment effacé et réécris.</w:t>
      </w:r>
    </w:p>
    <w:p w:rsidR="006D4CDF" w:rsidP="00086866" w:rsidRDefault="00086866" w14:paraId="15778B0C" w14:textId="4C1DEFEC">
      <w:pPr>
        <w:pStyle w:val="Titre1"/>
      </w:pPr>
      <w:r>
        <w:t>Méthodes de cryptographie (2.5 points)</w:t>
      </w:r>
    </w:p>
    <w:p w:rsidR="006D4CDF" w:rsidP="4DD2B0F9" w:rsidRDefault="00086866" w14:paraId="08EFD847" w14:textId="2DC3C961" w14:noSpellErr="1">
      <w:pPr>
        <w:rPr>
          <w:i w:val="1"/>
          <w:iCs w:val="1"/>
        </w:rPr>
      </w:pPr>
      <w:r w:rsidRPr="4DD2B0F9" w:rsidR="00086866">
        <w:rPr>
          <w:i w:val="1"/>
          <w:iCs w:val="1"/>
        </w:rPr>
        <w:t>Expliquer à l'aide d'un texte comment fonctionne</w:t>
      </w:r>
      <w:r w:rsidRPr="4DD2B0F9" w:rsidR="00086866">
        <w:rPr>
          <w:i w:val="1"/>
          <w:iCs w:val="1"/>
        </w:rPr>
        <w:t xml:space="preserve">nt </w:t>
      </w:r>
      <w:r w:rsidRPr="4DD2B0F9" w:rsidR="00086866">
        <w:rPr>
          <w:i w:val="1"/>
          <w:iCs w:val="1"/>
        </w:rPr>
        <w:t>les chiffrements asymétrique et symétrique ainsi que les fonctions de hachage et les certificats</w:t>
      </w:r>
      <w:r w:rsidRPr="4DD2B0F9" w:rsidR="00086866">
        <w:rPr>
          <w:i w:val="1"/>
          <w:iCs w:val="1"/>
        </w:rPr>
        <w:t xml:space="preserve"> (~50 mots pour chaque)</w:t>
      </w:r>
    </w:p>
    <w:p w:rsidR="4DD2B0F9" w:rsidP="4DD2B0F9" w:rsidRDefault="4DD2B0F9" w14:paraId="3056420F" w14:textId="1F6027DB">
      <w:pPr>
        <w:pStyle w:val="Normal"/>
        <w:rPr>
          <w:i w:val="1"/>
          <w:iCs w:val="1"/>
        </w:rPr>
      </w:pPr>
    </w:p>
    <w:p w:rsidR="7443FD0D" w:rsidP="4DD2B0F9" w:rsidRDefault="7443FD0D" w14:paraId="366ED8BD" w14:textId="6AB0C4EC">
      <w:pPr>
        <w:pStyle w:val="Normal"/>
        <w:rPr>
          <w:i w:val="0"/>
          <w:iCs w:val="0"/>
        </w:rPr>
      </w:pPr>
      <w:r w:rsidRPr="4DD2B0F9" w:rsidR="7443FD0D">
        <w:rPr>
          <w:i w:val="0"/>
          <w:iCs w:val="0"/>
        </w:rPr>
        <w:t xml:space="preserve">Le chiffrement symétrique est un principe de chiffrement fonctionnant avec une clé </w:t>
      </w:r>
      <w:r w:rsidRPr="4DD2B0F9" w:rsidR="038895B7">
        <w:rPr>
          <w:i w:val="0"/>
          <w:iCs w:val="0"/>
        </w:rPr>
        <w:t>unique</w:t>
      </w:r>
      <w:r w:rsidRPr="4DD2B0F9" w:rsidR="7443FD0D">
        <w:rPr>
          <w:i w:val="0"/>
          <w:iCs w:val="0"/>
        </w:rPr>
        <w:t>.</w:t>
      </w:r>
      <w:r>
        <w:br/>
      </w:r>
      <w:r w:rsidRPr="4DD2B0F9" w:rsidR="4CCF7B19">
        <w:rPr>
          <w:i w:val="0"/>
          <w:iCs w:val="0"/>
        </w:rPr>
        <w:t>L’</w:t>
      </w:r>
      <w:r w:rsidRPr="4DD2B0F9" w:rsidR="299B859C">
        <w:rPr>
          <w:i w:val="0"/>
          <w:iCs w:val="0"/>
        </w:rPr>
        <w:t>é</w:t>
      </w:r>
      <w:r w:rsidRPr="4DD2B0F9" w:rsidR="4CCF7B19">
        <w:rPr>
          <w:i w:val="0"/>
          <w:iCs w:val="0"/>
        </w:rPr>
        <w:t>metteur</w:t>
      </w:r>
      <w:r w:rsidRPr="4DD2B0F9" w:rsidR="4CCF7B19">
        <w:rPr>
          <w:i w:val="0"/>
          <w:iCs w:val="0"/>
        </w:rPr>
        <w:t xml:space="preserve"> et le destinataire se partage la même clé, et c’est cette clé qui permet de chiffrer ainsi que déchif</w:t>
      </w:r>
      <w:r w:rsidRPr="4DD2B0F9" w:rsidR="62DB084F">
        <w:rPr>
          <w:i w:val="0"/>
          <w:iCs w:val="0"/>
        </w:rPr>
        <w:t>frer le message ou l’information.</w:t>
      </w:r>
    </w:p>
    <w:p w:rsidR="4DD2B0F9" w:rsidP="4DD2B0F9" w:rsidRDefault="4DD2B0F9" w14:paraId="44F40FBD" w14:textId="6924A451">
      <w:pPr>
        <w:pStyle w:val="Normal"/>
        <w:rPr>
          <w:i w:val="0"/>
          <w:iCs w:val="0"/>
        </w:rPr>
      </w:pPr>
    </w:p>
    <w:p w:rsidR="269048FB" w:rsidP="4DD2B0F9" w:rsidRDefault="269048FB" w14:paraId="337976B3" w14:textId="16A42E6A">
      <w:pPr>
        <w:pStyle w:val="Normal"/>
        <w:bidi w:val="0"/>
        <w:spacing w:before="0" w:beforeAutospacing="off" w:after="160" w:afterAutospacing="off" w:line="259" w:lineRule="auto"/>
        <w:ind w:left="0" w:right="0"/>
        <w:jc w:val="left"/>
        <w:rPr>
          <w:i w:val="0"/>
          <w:iCs w:val="0"/>
        </w:rPr>
      </w:pPr>
      <w:r w:rsidRPr="4DD2B0F9" w:rsidR="269048FB">
        <w:rPr>
          <w:i w:val="0"/>
          <w:iCs w:val="0"/>
        </w:rPr>
        <w:t>Le chiffrement asymétrique est un principe de chiffrement fonctionnant avec une deux types de clés.</w:t>
      </w:r>
      <w:r>
        <w:br/>
      </w:r>
      <w:r w:rsidRPr="4DD2B0F9" w:rsidR="269048FB">
        <w:rPr>
          <w:i w:val="0"/>
          <w:iCs w:val="0"/>
        </w:rPr>
        <w:t xml:space="preserve">L’émetteur obtient la clé privée qu’il ne partage pas. C’est avec cette clé que le message sera chiffré. </w:t>
      </w:r>
      <w:r>
        <w:br/>
      </w:r>
      <w:r w:rsidRPr="4DD2B0F9" w:rsidR="269048FB">
        <w:rPr>
          <w:i w:val="0"/>
          <w:iCs w:val="0"/>
        </w:rPr>
        <w:t xml:space="preserve">Il devra partager la clé publique avec </w:t>
      </w:r>
      <w:r w:rsidRPr="4DD2B0F9" w:rsidR="7DC72378">
        <w:rPr>
          <w:i w:val="0"/>
          <w:iCs w:val="0"/>
        </w:rPr>
        <w:t>le ou les</w:t>
      </w:r>
      <w:r w:rsidRPr="4DD2B0F9" w:rsidR="269048FB">
        <w:rPr>
          <w:i w:val="0"/>
          <w:iCs w:val="0"/>
        </w:rPr>
        <w:t xml:space="preserve"> destinataire</w:t>
      </w:r>
      <w:r w:rsidRPr="4DD2B0F9" w:rsidR="4487A0C5">
        <w:rPr>
          <w:i w:val="0"/>
          <w:iCs w:val="0"/>
        </w:rPr>
        <w:t>s du message. Ainsi, il est impossible pour un destinataire de se faire passer pour l’émetteur.</w:t>
      </w:r>
    </w:p>
    <w:p w:rsidR="4DD2B0F9" w:rsidP="4DD2B0F9" w:rsidRDefault="4DD2B0F9" w14:paraId="7E5AEA5D" w14:textId="1C7E4D2D">
      <w:pPr>
        <w:pStyle w:val="Normal"/>
        <w:bidi w:val="0"/>
        <w:spacing w:before="0" w:beforeAutospacing="off" w:after="160" w:afterAutospacing="off" w:line="259" w:lineRule="auto"/>
        <w:ind w:left="0" w:right="0"/>
        <w:jc w:val="left"/>
        <w:rPr>
          <w:i w:val="0"/>
          <w:iCs w:val="0"/>
        </w:rPr>
      </w:pPr>
    </w:p>
    <w:p w:rsidR="4487A0C5" w:rsidP="4DD2B0F9" w:rsidRDefault="4487A0C5" w14:paraId="6686F50A" w14:textId="2A8FB53B">
      <w:pPr>
        <w:pStyle w:val="Normal"/>
        <w:bidi w:val="0"/>
        <w:spacing w:before="0" w:beforeAutospacing="off" w:after="160" w:afterAutospacing="off" w:line="259" w:lineRule="auto"/>
        <w:ind w:left="0" w:right="0"/>
        <w:jc w:val="left"/>
        <w:rPr>
          <w:i w:val="0"/>
          <w:iCs w:val="0"/>
        </w:rPr>
      </w:pPr>
      <w:r w:rsidRPr="4DD2B0F9" w:rsidR="4487A0C5">
        <w:rPr>
          <w:i w:val="0"/>
          <w:iCs w:val="0"/>
        </w:rPr>
        <w:t xml:space="preserve">La fonction de </w:t>
      </w:r>
      <w:r w:rsidRPr="4DD2B0F9" w:rsidR="405FB2FD">
        <w:rPr>
          <w:i w:val="0"/>
          <w:iCs w:val="0"/>
        </w:rPr>
        <w:t>hachage</w:t>
      </w:r>
      <w:r w:rsidRPr="4DD2B0F9" w:rsidR="4487A0C5">
        <w:rPr>
          <w:i w:val="0"/>
          <w:iCs w:val="0"/>
        </w:rPr>
        <w:t xml:space="preserve"> </w:t>
      </w:r>
      <w:r w:rsidRPr="4DD2B0F9" w:rsidR="5154CD8D">
        <w:rPr>
          <w:i w:val="0"/>
          <w:iCs w:val="0"/>
        </w:rPr>
        <w:t>consiste à transformer une donnée d’entrée en un “hash”, qui consiste en une suite de caractère faisant constamment la même taille.</w:t>
      </w:r>
      <w:r w:rsidRPr="4DD2B0F9" w:rsidR="269048FB">
        <w:rPr>
          <w:i w:val="0"/>
          <w:iCs w:val="0"/>
        </w:rPr>
        <w:t xml:space="preserve"> </w:t>
      </w:r>
      <w:r w:rsidRPr="4DD2B0F9" w:rsidR="7F0BA0EA">
        <w:rPr>
          <w:i w:val="0"/>
          <w:iCs w:val="0"/>
        </w:rPr>
        <w:t xml:space="preserve">Le principe du hash est qu’il est impossible à partir d’un hash de retrouvé la donnée d’entrée d’origine. En revanche, une donnée d’entrée identique donnera toujours le même hash. C’est </w:t>
      </w:r>
      <w:r w:rsidRPr="4DD2B0F9" w:rsidR="79293CA8">
        <w:rPr>
          <w:i w:val="0"/>
          <w:iCs w:val="0"/>
        </w:rPr>
        <w:t>donc un moyen privilégié pour conserver les mots de passe en base de données de manière sécurisé.</w:t>
      </w:r>
    </w:p>
    <w:p w:rsidR="4DD2B0F9" w:rsidP="4DD2B0F9" w:rsidRDefault="4DD2B0F9" w14:paraId="579218AA" w14:textId="216FDCC9">
      <w:pPr>
        <w:pStyle w:val="Normal"/>
        <w:bidi w:val="0"/>
        <w:spacing w:before="0" w:beforeAutospacing="off" w:after="160" w:afterAutospacing="off" w:line="259" w:lineRule="auto"/>
        <w:ind w:left="0" w:right="0"/>
        <w:jc w:val="left"/>
        <w:rPr>
          <w:i w:val="0"/>
          <w:iCs w:val="0"/>
        </w:rPr>
      </w:pPr>
    </w:p>
    <w:p w:rsidR="10B9FE0F" w:rsidP="4DD2B0F9" w:rsidRDefault="10B9FE0F" w14:paraId="7AAAA866" w14:textId="69603474">
      <w:pPr>
        <w:pStyle w:val="Normal"/>
        <w:bidi w:val="0"/>
        <w:spacing w:before="0" w:beforeAutospacing="off" w:after="160" w:afterAutospacing="off" w:line="259" w:lineRule="auto"/>
        <w:ind w:left="0" w:right="0"/>
        <w:jc w:val="left"/>
        <w:rPr>
          <w:i w:val="0"/>
          <w:iCs w:val="0"/>
        </w:rPr>
      </w:pPr>
      <w:r w:rsidRPr="4DD2B0F9" w:rsidR="10B9FE0F">
        <w:rPr>
          <w:i w:val="0"/>
          <w:iCs w:val="0"/>
        </w:rPr>
        <w:t>Le principe de certificat dans les méthodes de cryptographie fonctionne presque de la même manière que le chiffrement asymétrique.</w:t>
      </w:r>
      <w:r>
        <w:br/>
      </w:r>
      <w:r w:rsidRPr="4DD2B0F9" w:rsidR="5DE111BF">
        <w:rPr>
          <w:i w:val="0"/>
          <w:iCs w:val="0"/>
        </w:rPr>
        <w:t>Nous retrouvons là aussi, une clé p</w:t>
      </w:r>
      <w:r w:rsidRPr="4DD2B0F9" w:rsidR="7090A2C9">
        <w:rPr>
          <w:i w:val="0"/>
          <w:iCs w:val="0"/>
        </w:rPr>
        <w:t>rivé</w:t>
      </w:r>
      <w:r w:rsidRPr="4DD2B0F9" w:rsidR="5DE111BF">
        <w:rPr>
          <w:i w:val="0"/>
          <w:iCs w:val="0"/>
        </w:rPr>
        <w:t xml:space="preserve"> donné à l’émetteur et des clés publique données aux destinataires.</w:t>
      </w:r>
      <w:r>
        <w:br/>
      </w:r>
      <w:r w:rsidRPr="4DD2B0F9" w:rsidR="3AE5D891">
        <w:rPr>
          <w:i w:val="0"/>
          <w:iCs w:val="0"/>
        </w:rPr>
        <w:t xml:space="preserve">La différence étant que </w:t>
      </w:r>
      <w:r w:rsidRPr="4DD2B0F9" w:rsidR="745036D8">
        <w:rPr>
          <w:i w:val="0"/>
          <w:iCs w:val="0"/>
        </w:rPr>
        <w:t xml:space="preserve">la clé privée est soumise à un certificat prouvant l’authenticité de l’émetteur. Ainsi, le destinataire peut être </w:t>
      </w:r>
      <w:r w:rsidRPr="4DD2B0F9" w:rsidR="317C836E">
        <w:rPr>
          <w:i w:val="0"/>
          <w:iCs w:val="0"/>
        </w:rPr>
        <w:t>sûr</w:t>
      </w:r>
      <w:r w:rsidRPr="4DD2B0F9" w:rsidR="745036D8">
        <w:rPr>
          <w:i w:val="0"/>
          <w:iCs w:val="0"/>
        </w:rPr>
        <w:t xml:space="preserve"> </w:t>
      </w:r>
      <w:r w:rsidRPr="4DD2B0F9" w:rsidR="71FD478C">
        <w:rPr>
          <w:i w:val="0"/>
          <w:iCs w:val="0"/>
        </w:rPr>
        <w:t>de la provenance du message.</w:t>
      </w:r>
    </w:p>
    <w:p w:rsidR="00B83DCA" w:rsidP="00B83DCA" w:rsidRDefault="00B83DCA" w14:paraId="443C8A62" w14:textId="77777777"/>
    <w:p w:rsidR="00B83DCA" w:rsidP="00B83DCA" w:rsidRDefault="00B83DCA" w14:paraId="24E2E191" w14:textId="77777777"/>
    <w:sectPr w:rsidR="00B83DC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RM1000">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EOgFkdkvdt6Z0E" int2:id="4zX7aTaE">
      <int2:state int2:type="AugLoop_Text_Critique" int2:value="Rejected"/>
    </int2:textHash>
    <int2:bookmark int2:bookmarkName="_Int_0r7FjR7I" int2:invalidationBookmarkName="" int2:hashCode="A+Ane1DkPGCGn8" int2:id="c3NWDwr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349"/>
    <w:multiLevelType w:val="hybridMultilevel"/>
    <w:tmpl w:val="2BB4E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795AAC"/>
    <w:multiLevelType w:val="hybridMultilevel"/>
    <w:tmpl w:val="5ECAC4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B115B9"/>
    <w:multiLevelType w:val="hybridMultilevel"/>
    <w:tmpl w:val="FBF485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380D37"/>
    <w:multiLevelType w:val="hybridMultilevel"/>
    <w:tmpl w:val="4A8AF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005F0C"/>
    <w:multiLevelType w:val="hybridMultilevel"/>
    <w:tmpl w:val="DC843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603B8C"/>
    <w:multiLevelType w:val="hybridMultilevel"/>
    <w:tmpl w:val="6314556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8726A9A"/>
    <w:multiLevelType w:val="hybridMultilevel"/>
    <w:tmpl w:val="C63C8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2B63DD"/>
    <w:multiLevelType w:val="hybridMultilevel"/>
    <w:tmpl w:val="DEE6B5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7B1631"/>
    <w:multiLevelType w:val="hybridMultilevel"/>
    <w:tmpl w:val="069A878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8FA0394"/>
    <w:multiLevelType w:val="hybridMultilevel"/>
    <w:tmpl w:val="CF4A0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751CE3"/>
    <w:multiLevelType w:val="hybridMultilevel"/>
    <w:tmpl w:val="1BA8820C"/>
    <w:lvl w:ilvl="0" w:tplc="56B48E88">
      <w:start w:val="1"/>
      <w:numFmt w:val="decimal"/>
      <w:pStyle w:val="Code"/>
      <w:lvlText w:val="%1."/>
      <w:lvlJc w:val="left"/>
      <w:pPr>
        <w:ind w:left="6" w:hanging="360"/>
      </w:pPr>
      <w:rPr>
        <w:rFonts w:hint="default"/>
      </w:rPr>
    </w:lvl>
    <w:lvl w:ilvl="1" w:tplc="040C0019">
      <w:start w:val="1"/>
      <w:numFmt w:val="lowerLetter"/>
      <w:lvlText w:val="%2."/>
      <w:lvlJc w:val="left"/>
      <w:pPr>
        <w:ind w:left="726" w:hanging="360"/>
      </w:p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11" w15:restartNumberingAfterBreak="0">
    <w:nsid w:val="4B745828"/>
    <w:multiLevelType w:val="hybridMultilevel"/>
    <w:tmpl w:val="329AB418"/>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2" w15:restartNumberingAfterBreak="0">
    <w:nsid w:val="50424272"/>
    <w:multiLevelType w:val="hybridMultilevel"/>
    <w:tmpl w:val="93443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744405"/>
    <w:multiLevelType w:val="hybridMultilevel"/>
    <w:tmpl w:val="8FAA16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C102E9"/>
    <w:multiLevelType w:val="hybridMultilevel"/>
    <w:tmpl w:val="B672A14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65AB289B"/>
    <w:multiLevelType w:val="hybridMultilevel"/>
    <w:tmpl w:val="0A3ABEEC"/>
    <w:lvl w:ilvl="0" w:tplc="040C0001">
      <w:start w:val="1"/>
      <w:numFmt w:val="bullet"/>
      <w:lvlText w:val=""/>
      <w:lvlJc w:val="left"/>
      <w:pPr>
        <w:ind w:left="1429" w:hanging="360"/>
      </w:pPr>
      <w:rPr>
        <w:rFonts w:hint="default" w:ascii="Symbol" w:hAnsi="Symbol"/>
      </w:rPr>
    </w:lvl>
    <w:lvl w:ilvl="1" w:tplc="040C0003" w:tentative="1">
      <w:start w:val="1"/>
      <w:numFmt w:val="bullet"/>
      <w:lvlText w:val="o"/>
      <w:lvlJc w:val="left"/>
      <w:pPr>
        <w:ind w:left="2149" w:hanging="360"/>
      </w:pPr>
      <w:rPr>
        <w:rFonts w:hint="default" w:ascii="Courier New" w:hAnsi="Courier New" w:cs="Courier New"/>
      </w:rPr>
    </w:lvl>
    <w:lvl w:ilvl="2" w:tplc="040C0005" w:tentative="1">
      <w:start w:val="1"/>
      <w:numFmt w:val="bullet"/>
      <w:lvlText w:val=""/>
      <w:lvlJc w:val="left"/>
      <w:pPr>
        <w:ind w:left="2869" w:hanging="360"/>
      </w:pPr>
      <w:rPr>
        <w:rFonts w:hint="default" w:ascii="Wingdings" w:hAnsi="Wingdings"/>
      </w:rPr>
    </w:lvl>
    <w:lvl w:ilvl="3" w:tplc="040C0001" w:tentative="1">
      <w:start w:val="1"/>
      <w:numFmt w:val="bullet"/>
      <w:lvlText w:val=""/>
      <w:lvlJc w:val="left"/>
      <w:pPr>
        <w:ind w:left="3589" w:hanging="360"/>
      </w:pPr>
      <w:rPr>
        <w:rFonts w:hint="default" w:ascii="Symbol" w:hAnsi="Symbol"/>
      </w:rPr>
    </w:lvl>
    <w:lvl w:ilvl="4" w:tplc="040C0003" w:tentative="1">
      <w:start w:val="1"/>
      <w:numFmt w:val="bullet"/>
      <w:lvlText w:val="o"/>
      <w:lvlJc w:val="left"/>
      <w:pPr>
        <w:ind w:left="4309" w:hanging="360"/>
      </w:pPr>
      <w:rPr>
        <w:rFonts w:hint="default" w:ascii="Courier New" w:hAnsi="Courier New" w:cs="Courier New"/>
      </w:rPr>
    </w:lvl>
    <w:lvl w:ilvl="5" w:tplc="040C0005" w:tentative="1">
      <w:start w:val="1"/>
      <w:numFmt w:val="bullet"/>
      <w:lvlText w:val=""/>
      <w:lvlJc w:val="left"/>
      <w:pPr>
        <w:ind w:left="5029" w:hanging="360"/>
      </w:pPr>
      <w:rPr>
        <w:rFonts w:hint="default" w:ascii="Wingdings" w:hAnsi="Wingdings"/>
      </w:rPr>
    </w:lvl>
    <w:lvl w:ilvl="6" w:tplc="040C0001" w:tentative="1">
      <w:start w:val="1"/>
      <w:numFmt w:val="bullet"/>
      <w:lvlText w:val=""/>
      <w:lvlJc w:val="left"/>
      <w:pPr>
        <w:ind w:left="5749" w:hanging="360"/>
      </w:pPr>
      <w:rPr>
        <w:rFonts w:hint="default" w:ascii="Symbol" w:hAnsi="Symbol"/>
      </w:rPr>
    </w:lvl>
    <w:lvl w:ilvl="7" w:tplc="040C0003" w:tentative="1">
      <w:start w:val="1"/>
      <w:numFmt w:val="bullet"/>
      <w:lvlText w:val="o"/>
      <w:lvlJc w:val="left"/>
      <w:pPr>
        <w:ind w:left="6469" w:hanging="360"/>
      </w:pPr>
      <w:rPr>
        <w:rFonts w:hint="default" w:ascii="Courier New" w:hAnsi="Courier New" w:cs="Courier New"/>
      </w:rPr>
    </w:lvl>
    <w:lvl w:ilvl="8" w:tplc="040C0005" w:tentative="1">
      <w:start w:val="1"/>
      <w:numFmt w:val="bullet"/>
      <w:lvlText w:val=""/>
      <w:lvlJc w:val="left"/>
      <w:pPr>
        <w:ind w:left="7189" w:hanging="360"/>
      </w:pPr>
      <w:rPr>
        <w:rFonts w:hint="default" w:ascii="Wingdings" w:hAnsi="Wingdings"/>
      </w:rPr>
    </w:lvl>
  </w:abstractNum>
  <w:abstractNum w:abstractNumId="16" w15:restartNumberingAfterBreak="0">
    <w:nsid w:val="66A22265"/>
    <w:multiLevelType w:val="hybridMultilevel"/>
    <w:tmpl w:val="4F223FA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6BAE4854"/>
    <w:multiLevelType w:val="hybridMultilevel"/>
    <w:tmpl w:val="0C30F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7B21D5"/>
    <w:multiLevelType w:val="hybridMultilevel"/>
    <w:tmpl w:val="D1368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44839BA"/>
    <w:multiLevelType w:val="hybridMultilevel"/>
    <w:tmpl w:val="A4D2A8C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76602497"/>
    <w:multiLevelType w:val="hybridMultilevel"/>
    <w:tmpl w:val="D652BA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6259D8"/>
    <w:multiLevelType w:val="hybridMultilevel"/>
    <w:tmpl w:val="88769150"/>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2" w15:restartNumberingAfterBreak="0">
    <w:nsid w:val="7E8C1A41"/>
    <w:multiLevelType w:val="hybridMultilevel"/>
    <w:tmpl w:val="E3BE79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7730617">
    <w:abstractNumId w:val="10"/>
  </w:num>
  <w:num w:numId="2" w16cid:durableId="582837118">
    <w:abstractNumId w:val="4"/>
  </w:num>
  <w:num w:numId="3" w16cid:durableId="1156258983">
    <w:abstractNumId w:val="20"/>
  </w:num>
  <w:num w:numId="4" w16cid:durableId="1283656851">
    <w:abstractNumId w:val="19"/>
  </w:num>
  <w:num w:numId="5" w16cid:durableId="869339675">
    <w:abstractNumId w:val="22"/>
  </w:num>
  <w:num w:numId="6" w16cid:durableId="1465392795">
    <w:abstractNumId w:val="11"/>
  </w:num>
  <w:num w:numId="7" w16cid:durableId="1078206362">
    <w:abstractNumId w:val="13"/>
  </w:num>
  <w:num w:numId="8" w16cid:durableId="1428690879">
    <w:abstractNumId w:val="21"/>
  </w:num>
  <w:num w:numId="9" w16cid:durableId="1743024526">
    <w:abstractNumId w:val="8"/>
  </w:num>
  <w:num w:numId="10" w16cid:durableId="636224376">
    <w:abstractNumId w:val="17"/>
  </w:num>
  <w:num w:numId="11" w16cid:durableId="1368021057">
    <w:abstractNumId w:val="18"/>
  </w:num>
  <w:num w:numId="12" w16cid:durableId="526331855">
    <w:abstractNumId w:val="2"/>
  </w:num>
  <w:num w:numId="13" w16cid:durableId="1706057329">
    <w:abstractNumId w:val="9"/>
  </w:num>
  <w:num w:numId="14" w16cid:durableId="1658072804">
    <w:abstractNumId w:val="15"/>
  </w:num>
  <w:num w:numId="15" w16cid:durableId="1242449081">
    <w:abstractNumId w:val="16"/>
  </w:num>
  <w:num w:numId="16" w16cid:durableId="418645231">
    <w:abstractNumId w:val="7"/>
  </w:num>
  <w:num w:numId="17" w16cid:durableId="518086654">
    <w:abstractNumId w:val="10"/>
    <w:lvlOverride w:ilvl="0">
      <w:startOverride w:val="1"/>
    </w:lvlOverride>
  </w:num>
  <w:num w:numId="18" w16cid:durableId="308630176">
    <w:abstractNumId w:val="10"/>
    <w:lvlOverride w:ilvl="0">
      <w:startOverride w:val="1"/>
    </w:lvlOverride>
  </w:num>
  <w:num w:numId="19" w16cid:durableId="1910341623">
    <w:abstractNumId w:val="10"/>
    <w:lvlOverride w:ilvl="0">
      <w:startOverride w:val="1"/>
    </w:lvlOverride>
  </w:num>
  <w:num w:numId="20" w16cid:durableId="915552176">
    <w:abstractNumId w:val="1"/>
  </w:num>
  <w:num w:numId="21" w16cid:durableId="1855223068">
    <w:abstractNumId w:val="12"/>
  </w:num>
  <w:num w:numId="22" w16cid:durableId="1028335981">
    <w:abstractNumId w:val="14"/>
  </w:num>
  <w:num w:numId="23" w16cid:durableId="1677919708">
    <w:abstractNumId w:val="5"/>
  </w:num>
  <w:num w:numId="24" w16cid:durableId="1911965569">
    <w:abstractNumId w:val="6"/>
  </w:num>
  <w:num w:numId="25" w16cid:durableId="1547987986">
    <w:abstractNumId w:val="3"/>
  </w:num>
  <w:num w:numId="26" w16cid:durableId="63938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5F0"/>
    <w:rsid w:val="00007A7F"/>
    <w:rsid w:val="000150F3"/>
    <w:rsid w:val="00017FAC"/>
    <w:rsid w:val="00071588"/>
    <w:rsid w:val="00086866"/>
    <w:rsid w:val="00090394"/>
    <w:rsid w:val="00095B2C"/>
    <w:rsid w:val="000A6B87"/>
    <w:rsid w:val="00183A48"/>
    <w:rsid w:val="00183EBF"/>
    <w:rsid w:val="001E459E"/>
    <w:rsid w:val="00205547"/>
    <w:rsid w:val="00206B1E"/>
    <w:rsid w:val="00206E3A"/>
    <w:rsid w:val="002238F9"/>
    <w:rsid w:val="00227419"/>
    <w:rsid w:val="00247DBF"/>
    <w:rsid w:val="00252C01"/>
    <w:rsid w:val="002A3EF0"/>
    <w:rsid w:val="002B4ADB"/>
    <w:rsid w:val="002C2304"/>
    <w:rsid w:val="002C5541"/>
    <w:rsid w:val="002C67AD"/>
    <w:rsid w:val="002F1337"/>
    <w:rsid w:val="0030243F"/>
    <w:rsid w:val="00327920"/>
    <w:rsid w:val="00327ED9"/>
    <w:rsid w:val="00330983"/>
    <w:rsid w:val="00337215"/>
    <w:rsid w:val="00356614"/>
    <w:rsid w:val="00365607"/>
    <w:rsid w:val="00380372"/>
    <w:rsid w:val="0039059E"/>
    <w:rsid w:val="003C0F04"/>
    <w:rsid w:val="003D6E7B"/>
    <w:rsid w:val="004158D2"/>
    <w:rsid w:val="00416EF4"/>
    <w:rsid w:val="004328BB"/>
    <w:rsid w:val="0043477E"/>
    <w:rsid w:val="0043752D"/>
    <w:rsid w:val="004845D6"/>
    <w:rsid w:val="004B1D32"/>
    <w:rsid w:val="004B6BA9"/>
    <w:rsid w:val="004D2D9B"/>
    <w:rsid w:val="004D781D"/>
    <w:rsid w:val="00505AE6"/>
    <w:rsid w:val="00507CD9"/>
    <w:rsid w:val="00515066"/>
    <w:rsid w:val="005344C9"/>
    <w:rsid w:val="00582ABF"/>
    <w:rsid w:val="00584AF1"/>
    <w:rsid w:val="005C32B1"/>
    <w:rsid w:val="005F5411"/>
    <w:rsid w:val="00604A55"/>
    <w:rsid w:val="00606CBA"/>
    <w:rsid w:val="0063258D"/>
    <w:rsid w:val="00632E09"/>
    <w:rsid w:val="006605F0"/>
    <w:rsid w:val="00674175"/>
    <w:rsid w:val="006C4072"/>
    <w:rsid w:val="006D4CDF"/>
    <w:rsid w:val="0076657C"/>
    <w:rsid w:val="007A171C"/>
    <w:rsid w:val="007A4C78"/>
    <w:rsid w:val="007F40C1"/>
    <w:rsid w:val="008044C1"/>
    <w:rsid w:val="00852296"/>
    <w:rsid w:val="00862ABA"/>
    <w:rsid w:val="00871B72"/>
    <w:rsid w:val="00892D29"/>
    <w:rsid w:val="008A4814"/>
    <w:rsid w:val="008C5692"/>
    <w:rsid w:val="009019B3"/>
    <w:rsid w:val="009606D7"/>
    <w:rsid w:val="009A6891"/>
    <w:rsid w:val="009B3874"/>
    <w:rsid w:val="009B64B2"/>
    <w:rsid w:val="009C31F5"/>
    <w:rsid w:val="009F46FA"/>
    <w:rsid w:val="00A41ABB"/>
    <w:rsid w:val="00A65E77"/>
    <w:rsid w:val="00A72D6C"/>
    <w:rsid w:val="00AA21B1"/>
    <w:rsid w:val="00AC14BC"/>
    <w:rsid w:val="00AC729A"/>
    <w:rsid w:val="00AC77E1"/>
    <w:rsid w:val="00B22CC1"/>
    <w:rsid w:val="00B318D6"/>
    <w:rsid w:val="00B44FCE"/>
    <w:rsid w:val="00B454EE"/>
    <w:rsid w:val="00B559F9"/>
    <w:rsid w:val="00B64115"/>
    <w:rsid w:val="00B83DCA"/>
    <w:rsid w:val="00BA035E"/>
    <w:rsid w:val="00BD70E3"/>
    <w:rsid w:val="00C3343A"/>
    <w:rsid w:val="00CA07B7"/>
    <w:rsid w:val="00CA3CC7"/>
    <w:rsid w:val="00CB3459"/>
    <w:rsid w:val="00CB78CE"/>
    <w:rsid w:val="00CD63EE"/>
    <w:rsid w:val="00CD7155"/>
    <w:rsid w:val="00D375A9"/>
    <w:rsid w:val="00D819D6"/>
    <w:rsid w:val="00D9684A"/>
    <w:rsid w:val="00E1688E"/>
    <w:rsid w:val="00E205E4"/>
    <w:rsid w:val="00E317AC"/>
    <w:rsid w:val="00E561D8"/>
    <w:rsid w:val="00E608B8"/>
    <w:rsid w:val="00E667FF"/>
    <w:rsid w:val="00E81BAF"/>
    <w:rsid w:val="00E849FA"/>
    <w:rsid w:val="00EA54D6"/>
    <w:rsid w:val="00EB169B"/>
    <w:rsid w:val="00EB6DA1"/>
    <w:rsid w:val="00EC64A1"/>
    <w:rsid w:val="00F018CE"/>
    <w:rsid w:val="00F30192"/>
    <w:rsid w:val="00F33459"/>
    <w:rsid w:val="00F6667B"/>
    <w:rsid w:val="00F6C8BD"/>
    <w:rsid w:val="00F76852"/>
    <w:rsid w:val="00F81B3B"/>
    <w:rsid w:val="00F977EB"/>
    <w:rsid w:val="00FB6AA1"/>
    <w:rsid w:val="00FD5402"/>
    <w:rsid w:val="00FE5C2E"/>
    <w:rsid w:val="0223363A"/>
    <w:rsid w:val="023229D3"/>
    <w:rsid w:val="026C484D"/>
    <w:rsid w:val="036EF2A6"/>
    <w:rsid w:val="038895B7"/>
    <w:rsid w:val="039859BB"/>
    <w:rsid w:val="03E1C273"/>
    <w:rsid w:val="04B1CBAE"/>
    <w:rsid w:val="05611615"/>
    <w:rsid w:val="0573F60C"/>
    <w:rsid w:val="0577649D"/>
    <w:rsid w:val="059876F2"/>
    <w:rsid w:val="05B11183"/>
    <w:rsid w:val="05B979DB"/>
    <w:rsid w:val="05E8D442"/>
    <w:rsid w:val="0735A095"/>
    <w:rsid w:val="07637B26"/>
    <w:rsid w:val="084263C9"/>
    <w:rsid w:val="08A71555"/>
    <w:rsid w:val="08D8B0F6"/>
    <w:rsid w:val="08E0446D"/>
    <w:rsid w:val="0967EF05"/>
    <w:rsid w:val="09DC7538"/>
    <w:rsid w:val="0A47672F"/>
    <w:rsid w:val="0A5103F7"/>
    <w:rsid w:val="0AA7577B"/>
    <w:rsid w:val="0AC8C577"/>
    <w:rsid w:val="0C397B64"/>
    <w:rsid w:val="0C8C11F3"/>
    <w:rsid w:val="0CE0974B"/>
    <w:rsid w:val="0DD54BC5"/>
    <w:rsid w:val="0E0CFDA4"/>
    <w:rsid w:val="0E481C66"/>
    <w:rsid w:val="0E76B0C8"/>
    <w:rsid w:val="0EC1C16E"/>
    <w:rsid w:val="0F0BEE95"/>
    <w:rsid w:val="0F365D94"/>
    <w:rsid w:val="0F5EA051"/>
    <w:rsid w:val="0F711C26"/>
    <w:rsid w:val="0F7AC89E"/>
    <w:rsid w:val="0F9C369A"/>
    <w:rsid w:val="103BB56D"/>
    <w:rsid w:val="10B9FE0F"/>
    <w:rsid w:val="10BE9639"/>
    <w:rsid w:val="11D60EDD"/>
    <w:rsid w:val="11E7871D"/>
    <w:rsid w:val="11F13395"/>
    <w:rsid w:val="11F87D2D"/>
    <w:rsid w:val="127ED486"/>
    <w:rsid w:val="12D3D75C"/>
    <w:rsid w:val="13200396"/>
    <w:rsid w:val="135E29E1"/>
    <w:rsid w:val="136A2F21"/>
    <w:rsid w:val="1378812E"/>
    <w:rsid w:val="13C46808"/>
    <w:rsid w:val="14200A68"/>
    <w:rsid w:val="14A24078"/>
    <w:rsid w:val="14A47846"/>
    <w:rsid w:val="1514518F"/>
    <w:rsid w:val="15244815"/>
    <w:rsid w:val="152857D2"/>
    <w:rsid w:val="1552EE8F"/>
    <w:rsid w:val="15617783"/>
    <w:rsid w:val="1592075C"/>
    <w:rsid w:val="15C7354D"/>
    <w:rsid w:val="15DF88B4"/>
    <w:rsid w:val="16069679"/>
    <w:rsid w:val="1695CAA3"/>
    <w:rsid w:val="176CB226"/>
    <w:rsid w:val="17ACF4CB"/>
    <w:rsid w:val="17DA4C5C"/>
    <w:rsid w:val="17DA7DB2"/>
    <w:rsid w:val="184126E2"/>
    <w:rsid w:val="184917E7"/>
    <w:rsid w:val="18615B0D"/>
    <w:rsid w:val="18D4A8DC"/>
    <w:rsid w:val="195C893E"/>
    <w:rsid w:val="198646F6"/>
    <w:rsid w:val="19B7DA70"/>
    <w:rsid w:val="19D102CD"/>
    <w:rsid w:val="19D5A767"/>
    <w:rsid w:val="19DBF75E"/>
    <w:rsid w:val="1ABA6FC2"/>
    <w:rsid w:val="1AD02939"/>
    <w:rsid w:val="1AE6D6C7"/>
    <w:rsid w:val="1B33A416"/>
    <w:rsid w:val="1B3DFBF4"/>
    <w:rsid w:val="1B5533D0"/>
    <w:rsid w:val="1B63C8C6"/>
    <w:rsid w:val="1B75D8BE"/>
    <w:rsid w:val="1B8ADE79"/>
    <w:rsid w:val="1C0148E0"/>
    <w:rsid w:val="1C43C423"/>
    <w:rsid w:val="1CD7DD54"/>
    <w:rsid w:val="1CE733FF"/>
    <w:rsid w:val="1CEF7B32"/>
    <w:rsid w:val="1D74E11C"/>
    <w:rsid w:val="1DB58321"/>
    <w:rsid w:val="1DC18289"/>
    <w:rsid w:val="1E36EAB9"/>
    <w:rsid w:val="1E411416"/>
    <w:rsid w:val="1E6B44D8"/>
    <w:rsid w:val="1E713355"/>
    <w:rsid w:val="1EBB1CDB"/>
    <w:rsid w:val="1FBE5BA0"/>
    <w:rsid w:val="20271BF4"/>
    <w:rsid w:val="2048B229"/>
    <w:rsid w:val="206B86FE"/>
    <w:rsid w:val="20D4BA03"/>
    <w:rsid w:val="20DE56CB"/>
    <w:rsid w:val="211C67E6"/>
    <w:rsid w:val="23036B84"/>
    <w:rsid w:val="235EBCB6"/>
    <w:rsid w:val="236EBC67"/>
    <w:rsid w:val="24629D9E"/>
    <w:rsid w:val="25C5627E"/>
    <w:rsid w:val="2670FF69"/>
    <w:rsid w:val="269048FB"/>
    <w:rsid w:val="26A733A8"/>
    <w:rsid w:val="26B3DBF3"/>
    <w:rsid w:val="2887D885"/>
    <w:rsid w:val="290E516E"/>
    <w:rsid w:val="293CB0B1"/>
    <w:rsid w:val="299B859C"/>
    <w:rsid w:val="29B509A9"/>
    <w:rsid w:val="29CDFE3A"/>
    <w:rsid w:val="29EB7CB5"/>
    <w:rsid w:val="2AC15E59"/>
    <w:rsid w:val="2B8B64D0"/>
    <w:rsid w:val="2C02AB7E"/>
    <w:rsid w:val="2C36F7CC"/>
    <w:rsid w:val="2CB23B50"/>
    <w:rsid w:val="2CB56D38"/>
    <w:rsid w:val="2D018170"/>
    <w:rsid w:val="2D273531"/>
    <w:rsid w:val="2D393B9D"/>
    <w:rsid w:val="2D9E7BDF"/>
    <w:rsid w:val="2EB97AD8"/>
    <w:rsid w:val="2ECAF318"/>
    <w:rsid w:val="2ED49F90"/>
    <w:rsid w:val="2EDE9E38"/>
    <w:rsid w:val="2F7D92F2"/>
    <w:rsid w:val="2FE9DC12"/>
    <w:rsid w:val="3029A802"/>
    <w:rsid w:val="30728649"/>
    <w:rsid w:val="30AB064A"/>
    <w:rsid w:val="317C836E"/>
    <w:rsid w:val="317CD49D"/>
    <w:rsid w:val="31E9E64F"/>
    <w:rsid w:val="31F2928B"/>
    <w:rsid w:val="322174B5"/>
    <w:rsid w:val="3246D6AB"/>
    <w:rsid w:val="326DAA66"/>
    <w:rsid w:val="331B9FDF"/>
    <w:rsid w:val="3352EF7C"/>
    <w:rsid w:val="3355061B"/>
    <w:rsid w:val="335D5572"/>
    <w:rsid w:val="337CCE06"/>
    <w:rsid w:val="33F30D02"/>
    <w:rsid w:val="34F897AC"/>
    <w:rsid w:val="352A334D"/>
    <w:rsid w:val="359A34CD"/>
    <w:rsid w:val="35CB44BC"/>
    <w:rsid w:val="368626DD"/>
    <w:rsid w:val="37C1DA6A"/>
    <w:rsid w:val="38B0073C"/>
    <w:rsid w:val="38F6A54E"/>
    <w:rsid w:val="38FE0421"/>
    <w:rsid w:val="39B20516"/>
    <w:rsid w:val="39BF65B1"/>
    <w:rsid w:val="39FDA470"/>
    <w:rsid w:val="3AE5D891"/>
    <w:rsid w:val="3AFF7DCD"/>
    <w:rsid w:val="3BBBCDD9"/>
    <w:rsid w:val="3CA470A3"/>
    <w:rsid w:val="3DB5B36A"/>
    <w:rsid w:val="3EAD9833"/>
    <w:rsid w:val="3F2559B3"/>
    <w:rsid w:val="3F3E3300"/>
    <w:rsid w:val="3F4ECF33"/>
    <w:rsid w:val="3FA1C9F3"/>
    <w:rsid w:val="405FB2FD"/>
    <w:rsid w:val="4136F9D1"/>
    <w:rsid w:val="4207F79F"/>
    <w:rsid w:val="42D34504"/>
    <w:rsid w:val="42D3B5CC"/>
    <w:rsid w:val="42E1D9FA"/>
    <w:rsid w:val="42F83301"/>
    <w:rsid w:val="432589D3"/>
    <w:rsid w:val="43C7631B"/>
    <w:rsid w:val="43D45157"/>
    <w:rsid w:val="43F85004"/>
    <w:rsid w:val="43F8CAD6"/>
    <w:rsid w:val="4484233A"/>
    <w:rsid w:val="4487A0C5"/>
    <w:rsid w:val="44925C54"/>
    <w:rsid w:val="451E3EE3"/>
    <w:rsid w:val="45D14434"/>
    <w:rsid w:val="45DA85C6"/>
    <w:rsid w:val="45E1675E"/>
    <w:rsid w:val="460CE67C"/>
    <w:rsid w:val="46341A0A"/>
    <w:rsid w:val="469A5AAE"/>
    <w:rsid w:val="47759FF0"/>
    <w:rsid w:val="47A6B627"/>
    <w:rsid w:val="47C6B146"/>
    <w:rsid w:val="47F5D591"/>
    <w:rsid w:val="4925C39F"/>
    <w:rsid w:val="4940FD89"/>
    <w:rsid w:val="49483D6C"/>
    <w:rsid w:val="496293BE"/>
    <w:rsid w:val="497BBC1B"/>
    <w:rsid w:val="49B2875A"/>
    <w:rsid w:val="4A36683D"/>
    <w:rsid w:val="4A9B1037"/>
    <w:rsid w:val="4AF9CD66"/>
    <w:rsid w:val="4B6EEBC0"/>
    <w:rsid w:val="4B71439C"/>
    <w:rsid w:val="4BBF99EA"/>
    <w:rsid w:val="4C1D4D19"/>
    <w:rsid w:val="4CCF7B19"/>
    <w:rsid w:val="4D1BD55F"/>
    <w:rsid w:val="4D5B380F"/>
    <w:rsid w:val="4DD2B0F9"/>
    <w:rsid w:val="4E028632"/>
    <w:rsid w:val="4F3A8F7B"/>
    <w:rsid w:val="4F5597D2"/>
    <w:rsid w:val="4F763499"/>
    <w:rsid w:val="4F9E5693"/>
    <w:rsid w:val="4FB03F0D"/>
    <w:rsid w:val="4FD1D542"/>
    <w:rsid w:val="501CDC3C"/>
    <w:rsid w:val="502F4070"/>
    <w:rsid w:val="5154CD8D"/>
    <w:rsid w:val="515CE59E"/>
    <w:rsid w:val="52308AE7"/>
    <w:rsid w:val="52665390"/>
    <w:rsid w:val="526EAA9C"/>
    <w:rsid w:val="534BB911"/>
    <w:rsid w:val="5483B030"/>
    <w:rsid w:val="54954516"/>
    <w:rsid w:val="54F18E1D"/>
    <w:rsid w:val="54FF14B4"/>
    <w:rsid w:val="5510EC7A"/>
    <w:rsid w:val="558346D6"/>
    <w:rsid w:val="5591938D"/>
    <w:rsid w:val="55998AF1"/>
    <w:rsid w:val="55EBB947"/>
    <w:rsid w:val="55F3D1EE"/>
    <w:rsid w:val="5609CD98"/>
    <w:rsid w:val="560D9817"/>
    <w:rsid w:val="56311577"/>
    <w:rsid w:val="56CC2F37"/>
    <w:rsid w:val="570FAC1C"/>
    <w:rsid w:val="578FC482"/>
    <w:rsid w:val="58397C73"/>
    <w:rsid w:val="58F6D597"/>
    <w:rsid w:val="5912ABB1"/>
    <w:rsid w:val="5973F0D9"/>
    <w:rsid w:val="59AFA145"/>
    <w:rsid w:val="59E2E125"/>
    <w:rsid w:val="59E8C0F6"/>
    <w:rsid w:val="5A22E54B"/>
    <w:rsid w:val="5A8F3C7C"/>
    <w:rsid w:val="5BEA407C"/>
    <w:rsid w:val="5C6B4282"/>
    <w:rsid w:val="5C9F9845"/>
    <w:rsid w:val="5CE5F947"/>
    <w:rsid w:val="5CEC0C92"/>
    <w:rsid w:val="5D1C75A7"/>
    <w:rsid w:val="5D2733D6"/>
    <w:rsid w:val="5D279EF8"/>
    <w:rsid w:val="5D3CC3AE"/>
    <w:rsid w:val="5D8AF2E0"/>
    <w:rsid w:val="5DE111BF"/>
    <w:rsid w:val="5E209782"/>
    <w:rsid w:val="5E3B68A6"/>
    <w:rsid w:val="5ED59FD4"/>
    <w:rsid w:val="5F18607F"/>
    <w:rsid w:val="5F36ACBC"/>
    <w:rsid w:val="5F9C2EE4"/>
    <w:rsid w:val="602C3BDD"/>
    <w:rsid w:val="604FE15A"/>
    <w:rsid w:val="60CB0D96"/>
    <w:rsid w:val="60FF359E"/>
    <w:rsid w:val="6130164A"/>
    <w:rsid w:val="61A19DD5"/>
    <w:rsid w:val="61B081CB"/>
    <w:rsid w:val="61E8A688"/>
    <w:rsid w:val="6268107B"/>
    <w:rsid w:val="629DBC71"/>
    <w:rsid w:val="62B0FD71"/>
    <w:rsid w:val="62BBCF31"/>
    <w:rsid w:val="62DB084F"/>
    <w:rsid w:val="63A5C068"/>
    <w:rsid w:val="63BF1E14"/>
    <w:rsid w:val="641E6B7C"/>
    <w:rsid w:val="64A72E6A"/>
    <w:rsid w:val="65860376"/>
    <w:rsid w:val="65FA9F79"/>
    <w:rsid w:val="6608E442"/>
    <w:rsid w:val="6676C660"/>
    <w:rsid w:val="667ED19B"/>
    <w:rsid w:val="67076BF2"/>
    <w:rsid w:val="6731A3FA"/>
    <w:rsid w:val="673B819E"/>
    <w:rsid w:val="6756212F"/>
    <w:rsid w:val="677617F7"/>
    <w:rsid w:val="682E23C4"/>
    <w:rsid w:val="683F3B48"/>
    <w:rsid w:val="685F85AE"/>
    <w:rsid w:val="68F07A5C"/>
    <w:rsid w:val="693B282F"/>
    <w:rsid w:val="6A4C1B9B"/>
    <w:rsid w:val="6ADC5565"/>
    <w:rsid w:val="6B224DFD"/>
    <w:rsid w:val="6C0EF2C1"/>
    <w:rsid w:val="6C70EC5E"/>
    <w:rsid w:val="6C92722F"/>
    <w:rsid w:val="6C9E0F34"/>
    <w:rsid w:val="6D249A65"/>
    <w:rsid w:val="6D8AF9D0"/>
    <w:rsid w:val="6DAAC322"/>
    <w:rsid w:val="6F2C2706"/>
    <w:rsid w:val="6F335C51"/>
    <w:rsid w:val="6FF6F999"/>
    <w:rsid w:val="705EF040"/>
    <w:rsid w:val="7090A2C9"/>
    <w:rsid w:val="714AEFC5"/>
    <w:rsid w:val="714FFE1A"/>
    <w:rsid w:val="7192C9FA"/>
    <w:rsid w:val="71A5A0C0"/>
    <w:rsid w:val="71FD478C"/>
    <w:rsid w:val="71FDB47E"/>
    <w:rsid w:val="72023AA3"/>
    <w:rsid w:val="7252F198"/>
    <w:rsid w:val="72807BBF"/>
    <w:rsid w:val="72D10DD3"/>
    <w:rsid w:val="7311F072"/>
    <w:rsid w:val="7371F738"/>
    <w:rsid w:val="73B96A8F"/>
    <w:rsid w:val="73EB29B8"/>
    <w:rsid w:val="73F6AF7F"/>
    <w:rsid w:val="74012562"/>
    <w:rsid w:val="7406CD74"/>
    <w:rsid w:val="741845B4"/>
    <w:rsid w:val="741D3DE2"/>
    <w:rsid w:val="7421A09B"/>
    <w:rsid w:val="7443FD0D"/>
    <w:rsid w:val="745036D8"/>
    <w:rsid w:val="75A7B20D"/>
    <w:rsid w:val="76B98EB1"/>
    <w:rsid w:val="76C7C998"/>
    <w:rsid w:val="77953141"/>
    <w:rsid w:val="7817B25B"/>
    <w:rsid w:val="7823118D"/>
    <w:rsid w:val="78367051"/>
    <w:rsid w:val="783BBBE3"/>
    <w:rsid w:val="7848F8C6"/>
    <w:rsid w:val="78804C31"/>
    <w:rsid w:val="78ED75C9"/>
    <w:rsid w:val="79293CA8"/>
    <w:rsid w:val="7A540889"/>
    <w:rsid w:val="7AC9761F"/>
    <w:rsid w:val="7AE3645C"/>
    <w:rsid w:val="7B0910DB"/>
    <w:rsid w:val="7BDA8831"/>
    <w:rsid w:val="7C1B6A13"/>
    <w:rsid w:val="7C36E42A"/>
    <w:rsid w:val="7CDF4125"/>
    <w:rsid w:val="7DC72378"/>
    <w:rsid w:val="7EFF57B2"/>
    <w:rsid w:val="7F0BA0EA"/>
    <w:rsid w:val="7F21C2C8"/>
    <w:rsid w:val="7F406FBE"/>
    <w:rsid w:val="7F7D5163"/>
    <w:rsid w:val="7F86E0BE"/>
    <w:rsid w:val="7FB61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F04A"/>
  <w15:chartTrackingRefBased/>
  <w15:docId w15:val="{ABCEBEF4-6EB5-4AAA-9B39-FEDA1088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06D7"/>
    <w:rPr>
      <w:sz w:val="20"/>
    </w:rPr>
  </w:style>
  <w:style w:type="paragraph" w:styleId="Titre1">
    <w:name w:val="heading 1"/>
    <w:basedOn w:val="Normal"/>
    <w:next w:val="Normal"/>
    <w:link w:val="Titre1Car"/>
    <w:uiPriority w:val="9"/>
    <w:qFormat/>
    <w:rsid w:val="006605F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B345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6605F0"/>
    <w:rPr>
      <w:rFonts w:asciiTheme="majorHAnsi" w:hAnsiTheme="majorHAnsi" w:eastAsiaTheme="majorEastAsia" w:cstheme="majorBidi"/>
      <w:color w:val="2E74B5" w:themeColor="accent1" w:themeShade="BF"/>
      <w:sz w:val="32"/>
      <w:szCs w:val="32"/>
    </w:rPr>
  </w:style>
  <w:style w:type="character" w:styleId="fontstyle01" w:customStyle="1">
    <w:name w:val="fontstyle01"/>
    <w:basedOn w:val="Policepardfaut"/>
    <w:rsid w:val="006605F0"/>
    <w:rPr>
      <w:rFonts w:hint="default" w:ascii="SFRM1000" w:hAnsi="SFRM1000"/>
      <w:b w:val="0"/>
      <w:bCs w:val="0"/>
      <w:i w:val="0"/>
      <w:iCs w:val="0"/>
      <w:color w:val="000000"/>
      <w:sz w:val="20"/>
      <w:szCs w:val="20"/>
    </w:rPr>
  </w:style>
  <w:style w:type="character" w:styleId="line" w:customStyle="1">
    <w:name w:val="line"/>
    <w:basedOn w:val="Policepardfaut"/>
    <w:rsid w:val="00AC14BC"/>
  </w:style>
  <w:style w:type="character" w:styleId="cp" w:customStyle="1">
    <w:name w:val="cp"/>
    <w:basedOn w:val="Policepardfaut"/>
    <w:rsid w:val="00AC14BC"/>
  </w:style>
  <w:style w:type="paragraph" w:styleId="Code" w:customStyle="1">
    <w:name w:val="Code"/>
    <w:basedOn w:val="Paragraphedeliste"/>
    <w:link w:val="CodeChar"/>
    <w:qFormat/>
    <w:rsid w:val="00AC14BC"/>
    <w:pPr>
      <w:numPr>
        <w:numId w:val="1"/>
      </w:num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entury Gothic" w:hAnsi="Century Gothic" w:eastAsia="Times New Roman" w:cs="Courier New"/>
      <w:sz w:val="16"/>
      <w:szCs w:val="20"/>
      <w:lang w:val="en-US" w:eastAsia="fr-FR"/>
    </w:rPr>
  </w:style>
  <w:style w:type="character" w:styleId="CodeChar" w:customStyle="1">
    <w:name w:val="Code Char"/>
    <w:basedOn w:val="Policepardfaut"/>
    <w:link w:val="Code"/>
    <w:rsid w:val="00AC14BC"/>
    <w:rPr>
      <w:rFonts w:ascii="Century Gothic" w:hAnsi="Century Gothic" w:eastAsia="Times New Roman" w:cs="Courier New"/>
      <w:sz w:val="16"/>
      <w:szCs w:val="20"/>
      <w:shd w:val="clear" w:color="auto" w:fill="F2F2F2" w:themeFill="background1" w:themeFillShade="F2"/>
      <w:lang w:val="en-US" w:eastAsia="fr-FR"/>
    </w:rPr>
  </w:style>
  <w:style w:type="paragraph" w:styleId="Paragraphedeliste">
    <w:name w:val="List Paragraph"/>
    <w:basedOn w:val="Normal"/>
    <w:uiPriority w:val="34"/>
    <w:qFormat/>
    <w:rsid w:val="00AC14BC"/>
    <w:pPr>
      <w:ind w:left="720"/>
      <w:contextualSpacing/>
    </w:pPr>
  </w:style>
  <w:style w:type="character" w:styleId="Textedelespacerserv">
    <w:name w:val="Placeholder Text"/>
    <w:basedOn w:val="Policepardfaut"/>
    <w:uiPriority w:val="99"/>
    <w:semiHidden/>
    <w:rsid w:val="008044C1"/>
    <w:rPr>
      <w:color w:val="808080"/>
    </w:rPr>
  </w:style>
  <w:style w:type="character" w:styleId="Titre2Car" w:customStyle="1">
    <w:name w:val="Titre 2 Car"/>
    <w:basedOn w:val="Policepardfaut"/>
    <w:link w:val="Titre2"/>
    <w:uiPriority w:val="9"/>
    <w:rsid w:val="00CB3459"/>
    <w:rPr>
      <w:rFonts w:asciiTheme="majorHAnsi" w:hAnsiTheme="majorHAnsi" w:eastAsiaTheme="majorEastAsia" w:cstheme="majorBidi"/>
      <w:color w:val="2E74B5" w:themeColor="accent1" w:themeShade="BF"/>
      <w:sz w:val="26"/>
      <w:szCs w:val="26"/>
    </w:rPr>
  </w:style>
  <w:style w:type="paragraph" w:styleId="Titre">
    <w:name w:val="Title"/>
    <w:basedOn w:val="Normal"/>
    <w:next w:val="Normal"/>
    <w:link w:val="TitreCar"/>
    <w:uiPriority w:val="10"/>
    <w:qFormat/>
    <w:rsid w:val="006D4CDF"/>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D4CDF"/>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7517">
      <w:bodyDiv w:val="1"/>
      <w:marLeft w:val="0"/>
      <w:marRight w:val="0"/>
      <w:marTop w:val="0"/>
      <w:marBottom w:val="0"/>
      <w:divBdr>
        <w:top w:val="none" w:sz="0" w:space="0" w:color="auto"/>
        <w:left w:val="none" w:sz="0" w:space="0" w:color="auto"/>
        <w:bottom w:val="none" w:sz="0" w:space="0" w:color="auto"/>
        <w:right w:val="none" w:sz="0" w:space="0" w:color="auto"/>
      </w:divBdr>
    </w:div>
    <w:div w:id="444816602">
      <w:bodyDiv w:val="1"/>
      <w:marLeft w:val="0"/>
      <w:marRight w:val="0"/>
      <w:marTop w:val="0"/>
      <w:marBottom w:val="0"/>
      <w:divBdr>
        <w:top w:val="none" w:sz="0" w:space="0" w:color="auto"/>
        <w:left w:val="none" w:sz="0" w:space="0" w:color="auto"/>
        <w:bottom w:val="none" w:sz="0" w:space="0" w:color="auto"/>
        <w:right w:val="none" w:sz="0" w:space="0" w:color="auto"/>
      </w:divBdr>
    </w:div>
    <w:div w:id="1878009601">
      <w:bodyDiv w:val="1"/>
      <w:marLeft w:val="0"/>
      <w:marRight w:val="0"/>
      <w:marTop w:val="0"/>
      <w:marBottom w:val="0"/>
      <w:divBdr>
        <w:top w:val="none" w:sz="0" w:space="0" w:color="auto"/>
        <w:left w:val="none" w:sz="0" w:space="0" w:color="auto"/>
        <w:bottom w:val="none" w:sz="0" w:space="0" w:color="auto"/>
        <w:right w:val="none" w:sz="0" w:space="0" w:color="auto"/>
      </w:divBdr>
      <w:divsChild>
        <w:div w:id="544877975">
          <w:marLeft w:val="0"/>
          <w:marRight w:val="0"/>
          <w:marTop w:val="0"/>
          <w:marBottom w:val="0"/>
          <w:divBdr>
            <w:top w:val="none" w:sz="0" w:space="0" w:color="auto"/>
            <w:left w:val="none" w:sz="0" w:space="0" w:color="auto"/>
            <w:bottom w:val="none" w:sz="0" w:space="0" w:color="auto"/>
            <w:right w:val="none" w:sz="0" w:space="0" w:color="auto"/>
          </w:divBdr>
        </w:div>
        <w:div w:id="538392833">
          <w:marLeft w:val="0"/>
          <w:marRight w:val="0"/>
          <w:marTop w:val="0"/>
          <w:marBottom w:val="0"/>
          <w:divBdr>
            <w:top w:val="none" w:sz="0" w:space="0" w:color="auto"/>
            <w:left w:val="none" w:sz="0" w:space="0" w:color="auto"/>
            <w:bottom w:val="none" w:sz="0" w:space="0" w:color="auto"/>
            <w:right w:val="none" w:sz="0" w:space="0" w:color="auto"/>
          </w:divBdr>
        </w:div>
        <w:div w:id="1948929234">
          <w:marLeft w:val="0"/>
          <w:marRight w:val="0"/>
          <w:marTop w:val="0"/>
          <w:marBottom w:val="0"/>
          <w:divBdr>
            <w:top w:val="none" w:sz="0" w:space="0" w:color="auto"/>
            <w:left w:val="none" w:sz="0" w:space="0" w:color="auto"/>
            <w:bottom w:val="none" w:sz="0" w:space="0" w:color="auto"/>
            <w:right w:val="none" w:sz="0" w:space="0" w:color="auto"/>
          </w:divBdr>
        </w:div>
        <w:div w:id="741946423">
          <w:marLeft w:val="0"/>
          <w:marRight w:val="0"/>
          <w:marTop w:val="0"/>
          <w:marBottom w:val="0"/>
          <w:divBdr>
            <w:top w:val="none" w:sz="0" w:space="0" w:color="auto"/>
            <w:left w:val="none" w:sz="0" w:space="0" w:color="auto"/>
            <w:bottom w:val="none" w:sz="0" w:space="0" w:color="auto"/>
            <w:right w:val="none" w:sz="0" w:space="0" w:color="auto"/>
          </w:divBdr>
        </w:div>
        <w:div w:id="944578177">
          <w:marLeft w:val="0"/>
          <w:marRight w:val="0"/>
          <w:marTop w:val="0"/>
          <w:marBottom w:val="0"/>
          <w:divBdr>
            <w:top w:val="none" w:sz="0" w:space="0" w:color="auto"/>
            <w:left w:val="none" w:sz="0" w:space="0" w:color="auto"/>
            <w:bottom w:val="none" w:sz="0" w:space="0" w:color="auto"/>
            <w:right w:val="none" w:sz="0" w:space="0" w:color="auto"/>
          </w:divBdr>
        </w:div>
        <w:div w:id="1304198584">
          <w:marLeft w:val="0"/>
          <w:marRight w:val="0"/>
          <w:marTop w:val="0"/>
          <w:marBottom w:val="0"/>
          <w:divBdr>
            <w:top w:val="none" w:sz="0" w:space="0" w:color="auto"/>
            <w:left w:val="none" w:sz="0" w:space="0" w:color="auto"/>
            <w:bottom w:val="none" w:sz="0" w:space="0" w:color="auto"/>
            <w:right w:val="none" w:sz="0" w:space="0" w:color="auto"/>
          </w:divBdr>
        </w:div>
        <w:div w:id="600261343">
          <w:marLeft w:val="0"/>
          <w:marRight w:val="0"/>
          <w:marTop w:val="0"/>
          <w:marBottom w:val="0"/>
          <w:divBdr>
            <w:top w:val="none" w:sz="0" w:space="0" w:color="auto"/>
            <w:left w:val="none" w:sz="0" w:space="0" w:color="auto"/>
            <w:bottom w:val="none" w:sz="0" w:space="0" w:color="auto"/>
            <w:right w:val="none" w:sz="0" w:space="0" w:color="auto"/>
          </w:divBdr>
        </w:div>
        <w:div w:id="2088725842">
          <w:marLeft w:val="0"/>
          <w:marRight w:val="0"/>
          <w:marTop w:val="0"/>
          <w:marBottom w:val="0"/>
          <w:divBdr>
            <w:top w:val="none" w:sz="0" w:space="0" w:color="auto"/>
            <w:left w:val="none" w:sz="0" w:space="0" w:color="auto"/>
            <w:bottom w:val="none" w:sz="0" w:space="0" w:color="auto"/>
            <w:right w:val="none" w:sz="0" w:space="0" w:color="auto"/>
          </w:divBdr>
        </w:div>
        <w:div w:id="463235848">
          <w:marLeft w:val="0"/>
          <w:marRight w:val="0"/>
          <w:marTop w:val="0"/>
          <w:marBottom w:val="0"/>
          <w:divBdr>
            <w:top w:val="none" w:sz="0" w:space="0" w:color="auto"/>
            <w:left w:val="none" w:sz="0" w:space="0" w:color="auto"/>
            <w:bottom w:val="none" w:sz="0" w:space="0" w:color="auto"/>
            <w:right w:val="none" w:sz="0" w:space="0" w:color="auto"/>
          </w:divBdr>
        </w:div>
        <w:div w:id="818112934">
          <w:marLeft w:val="0"/>
          <w:marRight w:val="0"/>
          <w:marTop w:val="0"/>
          <w:marBottom w:val="0"/>
          <w:divBdr>
            <w:top w:val="none" w:sz="0" w:space="0" w:color="auto"/>
            <w:left w:val="none" w:sz="0" w:space="0" w:color="auto"/>
            <w:bottom w:val="none" w:sz="0" w:space="0" w:color="auto"/>
            <w:right w:val="none" w:sz="0" w:space="0" w:color="auto"/>
          </w:divBdr>
        </w:div>
        <w:div w:id="973755015">
          <w:marLeft w:val="0"/>
          <w:marRight w:val="0"/>
          <w:marTop w:val="0"/>
          <w:marBottom w:val="0"/>
          <w:divBdr>
            <w:top w:val="none" w:sz="0" w:space="0" w:color="auto"/>
            <w:left w:val="none" w:sz="0" w:space="0" w:color="auto"/>
            <w:bottom w:val="none" w:sz="0" w:space="0" w:color="auto"/>
            <w:right w:val="none" w:sz="0" w:space="0" w:color="auto"/>
          </w:divBdr>
        </w:div>
        <w:div w:id="613097259">
          <w:marLeft w:val="0"/>
          <w:marRight w:val="0"/>
          <w:marTop w:val="0"/>
          <w:marBottom w:val="0"/>
          <w:divBdr>
            <w:top w:val="none" w:sz="0" w:space="0" w:color="auto"/>
            <w:left w:val="none" w:sz="0" w:space="0" w:color="auto"/>
            <w:bottom w:val="none" w:sz="0" w:space="0" w:color="auto"/>
            <w:right w:val="none" w:sz="0" w:space="0" w:color="auto"/>
          </w:divBdr>
        </w:div>
        <w:div w:id="1231424243">
          <w:marLeft w:val="0"/>
          <w:marRight w:val="0"/>
          <w:marTop w:val="0"/>
          <w:marBottom w:val="0"/>
          <w:divBdr>
            <w:top w:val="none" w:sz="0" w:space="0" w:color="auto"/>
            <w:left w:val="none" w:sz="0" w:space="0" w:color="auto"/>
            <w:bottom w:val="none" w:sz="0" w:space="0" w:color="auto"/>
            <w:right w:val="none" w:sz="0" w:space="0" w:color="auto"/>
          </w:divBdr>
        </w:div>
        <w:div w:id="121653285">
          <w:marLeft w:val="0"/>
          <w:marRight w:val="0"/>
          <w:marTop w:val="0"/>
          <w:marBottom w:val="0"/>
          <w:divBdr>
            <w:top w:val="none" w:sz="0" w:space="0" w:color="auto"/>
            <w:left w:val="none" w:sz="0" w:space="0" w:color="auto"/>
            <w:bottom w:val="none" w:sz="0" w:space="0" w:color="auto"/>
            <w:right w:val="none" w:sz="0" w:space="0" w:color="auto"/>
          </w:divBdr>
        </w:div>
        <w:div w:id="1235436950">
          <w:marLeft w:val="0"/>
          <w:marRight w:val="0"/>
          <w:marTop w:val="0"/>
          <w:marBottom w:val="0"/>
          <w:divBdr>
            <w:top w:val="none" w:sz="0" w:space="0" w:color="auto"/>
            <w:left w:val="none" w:sz="0" w:space="0" w:color="auto"/>
            <w:bottom w:val="none" w:sz="0" w:space="0" w:color="auto"/>
            <w:right w:val="none" w:sz="0" w:space="0" w:color="auto"/>
          </w:divBdr>
        </w:div>
        <w:div w:id="721367275">
          <w:marLeft w:val="0"/>
          <w:marRight w:val="0"/>
          <w:marTop w:val="0"/>
          <w:marBottom w:val="0"/>
          <w:divBdr>
            <w:top w:val="none" w:sz="0" w:space="0" w:color="auto"/>
            <w:left w:val="none" w:sz="0" w:space="0" w:color="auto"/>
            <w:bottom w:val="none" w:sz="0" w:space="0" w:color="auto"/>
            <w:right w:val="none" w:sz="0" w:space="0" w:color="auto"/>
          </w:divBdr>
        </w:div>
        <w:div w:id="1138843756">
          <w:marLeft w:val="0"/>
          <w:marRight w:val="0"/>
          <w:marTop w:val="0"/>
          <w:marBottom w:val="0"/>
          <w:divBdr>
            <w:top w:val="none" w:sz="0" w:space="0" w:color="auto"/>
            <w:left w:val="none" w:sz="0" w:space="0" w:color="auto"/>
            <w:bottom w:val="none" w:sz="0" w:space="0" w:color="auto"/>
            <w:right w:val="none" w:sz="0" w:space="0" w:color="auto"/>
          </w:divBdr>
        </w:div>
        <w:div w:id="1020592815">
          <w:marLeft w:val="0"/>
          <w:marRight w:val="0"/>
          <w:marTop w:val="0"/>
          <w:marBottom w:val="0"/>
          <w:divBdr>
            <w:top w:val="none" w:sz="0" w:space="0" w:color="auto"/>
            <w:left w:val="none" w:sz="0" w:space="0" w:color="auto"/>
            <w:bottom w:val="none" w:sz="0" w:space="0" w:color="auto"/>
            <w:right w:val="none" w:sz="0" w:space="0" w:color="auto"/>
          </w:divBdr>
        </w:div>
        <w:div w:id="1936595970">
          <w:marLeft w:val="0"/>
          <w:marRight w:val="0"/>
          <w:marTop w:val="0"/>
          <w:marBottom w:val="0"/>
          <w:divBdr>
            <w:top w:val="none" w:sz="0" w:space="0" w:color="auto"/>
            <w:left w:val="none" w:sz="0" w:space="0" w:color="auto"/>
            <w:bottom w:val="none" w:sz="0" w:space="0" w:color="auto"/>
            <w:right w:val="none" w:sz="0" w:space="0" w:color="auto"/>
          </w:divBdr>
        </w:div>
        <w:div w:id="221137688">
          <w:marLeft w:val="0"/>
          <w:marRight w:val="0"/>
          <w:marTop w:val="0"/>
          <w:marBottom w:val="0"/>
          <w:divBdr>
            <w:top w:val="none" w:sz="0" w:space="0" w:color="auto"/>
            <w:left w:val="none" w:sz="0" w:space="0" w:color="auto"/>
            <w:bottom w:val="none" w:sz="0" w:space="0" w:color="auto"/>
            <w:right w:val="none" w:sz="0" w:space="0" w:color="auto"/>
          </w:divBdr>
        </w:div>
        <w:div w:id="1921713597">
          <w:marLeft w:val="0"/>
          <w:marRight w:val="0"/>
          <w:marTop w:val="0"/>
          <w:marBottom w:val="0"/>
          <w:divBdr>
            <w:top w:val="none" w:sz="0" w:space="0" w:color="auto"/>
            <w:left w:val="none" w:sz="0" w:space="0" w:color="auto"/>
            <w:bottom w:val="none" w:sz="0" w:space="0" w:color="auto"/>
            <w:right w:val="none" w:sz="0" w:space="0" w:color="auto"/>
          </w:divBdr>
        </w:div>
        <w:div w:id="719014224">
          <w:marLeft w:val="0"/>
          <w:marRight w:val="0"/>
          <w:marTop w:val="0"/>
          <w:marBottom w:val="0"/>
          <w:divBdr>
            <w:top w:val="none" w:sz="0" w:space="0" w:color="auto"/>
            <w:left w:val="none" w:sz="0" w:space="0" w:color="auto"/>
            <w:bottom w:val="none" w:sz="0" w:space="0" w:color="auto"/>
            <w:right w:val="none" w:sz="0" w:space="0" w:color="auto"/>
          </w:divBdr>
        </w:div>
        <w:div w:id="582180460">
          <w:marLeft w:val="0"/>
          <w:marRight w:val="0"/>
          <w:marTop w:val="0"/>
          <w:marBottom w:val="0"/>
          <w:divBdr>
            <w:top w:val="none" w:sz="0" w:space="0" w:color="auto"/>
            <w:left w:val="none" w:sz="0" w:space="0" w:color="auto"/>
            <w:bottom w:val="none" w:sz="0" w:space="0" w:color="auto"/>
            <w:right w:val="none" w:sz="0" w:space="0" w:color="auto"/>
          </w:divBdr>
        </w:div>
        <w:div w:id="176698881">
          <w:marLeft w:val="0"/>
          <w:marRight w:val="0"/>
          <w:marTop w:val="0"/>
          <w:marBottom w:val="0"/>
          <w:divBdr>
            <w:top w:val="none" w:sz="0" w:space="0" w:color="auto"/>
            <w:left w:val="none" w:sz="0" w:space="0" w:color="auto"/>
            <w:bottom w:val="none" w:sz="0" w:space="0" w:color="auto"/>
            <w:right w:val="none" w:sz="0" w:space="0" w:color="auto"/>
          </w:divBdr>
        </w:div>
        <w:div w:id="1337532407">
          <w:marLeft w:val="0"/>
          <w:marRight w:val="0"/>
          <w:marTop w:val="0"/>
          <w:marBottom w:val="0"/>
          <w:divBdr>
            <w:top w:val="none" w:sz="0" w:space="0" w:color="auto"/>
            <w:left w:val="none" w:sz="0" w:space="0" w:color="auto"/>
            <w:bottom w:val="none" w:sz="0" w:space="0" w:color="auto"/>
            <w:right w:val="none" w:sz="0" w:space="0" w:color="auto"/>
          </w:divBdr>
        </w:div>
        <w:div w:id="1366634321">
          <w:marLeft w:val="0"/>
          <w:marRight w:val="0"/>
          <w:marTop w:val="0"/>
          <w:marBottom w:val="0"/>
          <w:divBdr>
            <w:top w:val="none" w:sz="0" w:space="0" w:color="auto"/>
            <w:left w:val="none" w:sz="0" w:space="0" w:color="auto"/>
            <w:bottom w:val="none" w:sz="0" w:space="0" w:color="auto"/>
            <w:right w:val="none" w:sz="0" w:space="0" w:color="auto"/>
          </w:divBdr>
        </w:div>
        <w:div w:id="1150248812">
          <w:marLeft w:val="0"/>
          <w:marRight w:val="0"/>
          <w:marTop w:val="0"/>
          <w:marBottom w:val="0"/>
          <w:divBdr>
            <w:top w:val="none" w:sz="0" w:space="0" w:color="auto"/>
            <w:left w:val="none" w:sz="0" w:space="0" w:color="auto"/>
            <w:bottom w:val="none" w:sz="0" w:space="0" w:color="auto"/>
            <w:right w:val="none" w:sz="0" w:space="0" w:color="auto"/>
          </w:divBdr>
        </w:div>
        <w:div w:id="778641387">
          <w:marLeft w:val="0"/>
          <w:marRight w:val="0"/>
          <w:marTop w:val="0"/>
          <w:marBottom w:val="0"/>
          <w:divBdr>
            <w:top w:val="none" w:sz="0" w:space="0" w:color="auto"/>
            <w:left w:val="none" w:sz="0" w:space="0" w:color="auto"/>
            <w:bottom w:val="none" w:sz="0" w:space="0" w:color="auto"/>
            <w:right w:val="none" w:sz="0" w:space="0" w:color="auto"/>
          </w:divBdr>
        </w:div>
        <w:div w:id="52002611">
          <w:marLeft w:val="0"/>
          <w:marRight w:val="0"/>
          <w:marTop w:val="0"/>
          <w:marBottom w:val="0"/>
          <w:divBdr>
            <w:top w:val="none" w:sz="0" w:space="0" w:color="auto"/>
            <w:left w:val="none" w:sz="0" w:space="0" w:color="auto"/>
            <w:bottom w:val="none" w:sz="0" w:space="0" w:color="auto"/>
            <w:right w:val="none" w:sz="0" w:space="0" w:color="auto"/>
          </w:divBdr>
        </w:div>
        <w:div w:id="189453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c7576ce0eefc4b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EADD-C68B-4B7F-970B-A65602F833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4iphix</dc:creator>
  <keywords/>
  <dc:description/>
  <lastModifiedBy>CORIN Gaëtan</lastModifiedBy>
  <revision>3</revision>
  <lastPrinted>2018-11-15T11:34:00.0000000Z</lastPrinted>
  <dcterms:created xsi:type="dcterms:W3CDTF">2023-06-15T14:24:00.0000000Z</dcterms:created>
  <dcterms:modified xsi:type="dcterms:W3CDTF">2023-06-20T14:43:14.0376180Z</dcterms:modified>
</coreProperties>
</file>