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26F9049" w14:textId="6F48BE4A" w:rsidR="0019428A"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167477" w:history="1">
            <w:r w:rsidR="0019428A" w:rsidRPr="00FE2759">
              <w:rPr>
                <w:rStyle w:val="Lienhypertexte"/>
                <w:noProof/>
              </w:rPr>
              <w:t>Tableau des compétences</w:t>
            </w:r>
            <w:r w:rsidR="0019428A">
              <w:rPr>
                <w:noProof/>
                <w:webHidden/>
              </w:rPr>
              <w:tab/>
            </w:r>
            <w:r w:rsidR="0019428A">
              <w:rPr>
                <w:noProof/>
                <w:webHidden/>
              </w:rPr>
              <w:fldChar w:fldCharType="begin"/>
            </w:r>
            <w:r w:rsidR="0019428A">
              <w:rPr>
                <w:noProof/>
                <w:webHidden/>
              </w:rPr>
              <w:instrText xml:space="preserve"> PAGEREF _Toc141167477 \h </w:instrText>
            </w:r>
            <w:r w:rsidR="0019428A">
              <w:rPr>
                <w:noProof/>
                <w:webHidden/>
              </w:rPr>
            </w:r>
            <w:r w:rsidR="0019428A">
              <w:rPr>
                <w:noProof/>
                <w:webHidden/>
              </w:rPr>
              <w:fldChar w:fldCharType="separate"/>
            </w:r>
            <w:r w:rsidR="0019428A">
              <w:rPr>
                <w:noProof/>
                <w:webHidden/>
              </w:rPr>
              <w:t>4</w:t>
            </w:r>
            <w:r w:rsidR="0019428A">
              <w:rPr>
                <w:noProof/>
                <w:webHidden/>
              </w:rPr>
              <w:fldChar w:fldCharType="end"/>
            </w:r>
          </w:hyperlink>
        </w:p>
        <w:p w14:paraId="3CFF2885" w14:textId="2DC01611" w:rsidR="0019428A" w:rsidRDefault="00000000">
          <w:pPr>
            <w:pStyle w:val="TM1"/>
            <w:tabs>
              <w:tab w:val="right" w:leader="dot" w:pos="9062"/>
            </w:tabs>
            <w:rPr>
              <w:rFonts w:eastAsiaTheme="minorEastAsia"/>
              <w:noProof/>
              <w:lang w:eastAsia="fr-FR"/>
            </w:rPr>
          </w:pPr>
          <w:hyperlink w:anchor="_Toc141167478" w:history="1">
            <w:r w:rsidR="0019428A" w:rsidRPr="00FE2759">
              <w:rPr>
                <w:rStyle w:val="Lienhypertexte"/>
                <w:noProof/>
              </w:rPr>
              <w:t>Présentation Personnelle</w:t>
            </w:r>
            <w:r w:rsidR="0019428A">
              <w:rPr>
                <w:noProof/>
                <w:webHidden/>
              </w:rPr>
              <w:tab/>
            </w:r>
            <w:r w:rsidR="0019428A">
              <w:rPr>
                <w:noProof/>
                <w:webHidden/>
              </w:rPr>
              <w:fldChar w:fldCharType="begin"/>
            </w:r>
            <w:r w:rsidR="0019428A">
              <w:rPr>
                <w:noProof/>
                <w:webHidden/>
              </w:rPr>
              <w:instrText xml:space="preserve"> PAGEREF _Toc141167478 \h </w:instrText>
            </w:r>
            <w:r w:rsidR="0019428A">
              <w:rPr>
                <w:noProof/>
                <w:webHidden/>
              </w:rPr>
            </w:r>
            <w:r w:rsidR="0019428A">
              <w:rPr>
                <w:noProof/>
                <w:webHidden/>
              </w:rPr>
              <w:fldChar w:fldCharType="separate"/>
            </w:r>
            <w:r w:rsidR="0019428A">
              <w:rPr>
                <w:noProof/>
                <w:webHidden/>
              </w:rPr>
              <w:t>6</w:t>
            </w:r>
            <w:r w:rsidR="0019428A">
              <w:rPr>
                <w:noProof/>
                <w:webHidden/>
              </w:rPr>
              <w:fldChar w:fldCharType="end"/>
            </w:r>
          </w:hyperlink>
        </w:p>
        <w:p w14:paraId="23C254A7" w14:textId="1B19344A" w:rsidR="0019428A" w:rsidRDefault="00000000">
          <w:pPr>
            <w:pStyle w:val="TM1"/>
            <w:tabs>
              <w:tab w:val="right" w:leader="dot" w:pos="9062"/>
            </w:tabs>
            <w:rPr>
              <w:rFonts w:eastAsiaTheme="minorEastAsia"/>
              <w:noProof/>
              <w:lang w:eastAsia="fr-FR"/>
            </w:rPr>
          </w:pPr>
          <w:hyperlink w:anchor="_Toc141167479" w:history="1">
            <w:r w:rsidR="0019428A" w:rsidRPr="00FE2759">
              <w:rPr>
                <w:rStyle w:val="Lienhypertexte"/>
                <w:noProof/>
              </w:rPr>
              <w:t>Présentation de l’entreprise</w:t>
            </w:r>
            <w:r w:rsidR="0019428A">
              <w:rPr>
                <w:noProof/>
                <w:webHidden/>
              </w:rPr>
              <w:tab/>
            </w:r>
            <w:r w:rsidR="0019428A">
              <w:rPr>
                <w:noProof/>
                <w:webHidden/>
              </w:rPr>
              <w:fldChar w:fldCharType="begin"/>
            </w:r>
            <w:r w:rsidR="0019428A">
              <w:rPr>
                <w:noProof/>
                <w:webHidden/>
              </w:rPr>
              <w:instrText xml:space="preserve"> PAGEREF _Toc141167479 \h </w:instrText>
            </w:r>
            <w:r w:rsidR="0019428A">
              <w:rPr>
                <w:noProof/>
                <w:webHidden/>
              </w:rPr>
            </w:r>
            <w:r w:rsidR="0019428A">
              <w:rPr>
                <w:noProof/>
                <w:webHidden/>
              </w:rPr>
              <w:fldChar w:fldCharType="separate"/>
            </w:r>
            <w:r w:rsidR="0019428A">
              <w:rPr>
                <w:noProof/>
                <w:webHidden/>
              </w:rPr>
              <w:t>6</w:t>
            </w:r>
            <w:r w:rsidR="0019428A">
              <w:rPr>
                <w:noProof/>
                <w:webHidden/>
              </w:rPr>
              <w:fldChar w:fldCharType="end"/>
            </w:r>
          </w:hyperlink>
        </w:p>
        <w:p w14:paraId="71365871" w14:textId="4334777A" w:rsidR="0019428A" w:rsidRDefault="00000000">
          <w:pPr>
            <w:pStyle w:val="TM2"/>
            <w:tabs>
              <w:tab w:val="right" w:leader="dot" w:pos="9062"/>
            </w:tabs>
            <w:rPr>
              <w:rFonts w:eastAsiaTheme="minorEastAsia"/>
              <w:noProof/>
              <w:lang w:eastAsia="fr-FR"/>
            </w:rPr>
          </w:pPr>
          <w:hyperlink w:anchor="_Toc141167480" w:history="1">
            <w:r w:rsidR="0019428A" w:rsidRPr="00FE2759">
              <w:rPr>
                <w:rStyle w:val="Lienhypertexte"/>
                <w:noProof/>
              </w:rPr>
              <w:t>Historique</w:t>
            </w:r>
            <w:r w:rsidR="0019428A">
              <w:rPr>
                <w:noProof/>
                <w:webHidden/>
              </w:rPr>
              <w:tab/>
            </w:r>
            <w:r w:rsidR="0019428A">
              <w:rPr>
                <w:noProof/>
                <w:webHidden/>
              </w:rPr>
              <w:fldChar w:fldCharType="begin"/>
            </w:r>
            <w:r w:rsidR="0019428A">
              <w:rPr>
                <w:noProof/>
                <w:webHidden/>
              </w:rPr>
              <w:instrText xml:space="preserve"> PAGEREF _Toc141167480 \h </w:instrText>
            </w:r>
            <w:r w:rsidR="0019428A">
              <w:rPr>
                <w:noProof/>
                <w:webHidden/>
              </w:rPr>
            </w:r>
            <w:r w:rsidR="0019428A">
              <w:rPr>
                <w:noProof/>
                <w:webHidden/>
              </w:rPr>
              <w:fldChar w:fldCharType="separate"/>
            </w:r>
            <w:r w:rsidR="0019428A">
              <w:rPr>
                <w:noProof/>
                <w:webHidden/>
              </w:rPr>
              <w:t>6</w:t>
            </w:r>
            <w:r w:rsidR="0019428A">
              <w:rPr>
                <w:noProof/>
                <w:webHidden/>
              </w:rPr>
              <w:fldChar w:fldCharType="end"/>
            </w:r>
          </w:hyperlink>
        </w:p>
        <w:p w14:paraId="4CEBD5B8" w14:textId="197CC3D3" w:rsidR="0019428A" w:rsidRDefault="00000000">
          <w:pPr>
            <w:pStyle w:val="TM2"/>
            <w:tabs>
              <w:tab w:val="right" w:leader="dot" w:pos="9062"/>
            </w:tabs>
            <w:rPr>
              <w:rFonts w:eastAsiaTheme="minorEastAsia"/>
              <w:noProof/>
              <w:lang w:eastAsia="fr-FR"/>
            </w:rPr>
          </w:pPr>
          <w:hyperlink w:anchor="_Toc141167481" w:history="1">
            <w:r w:rsidR="0019428A" w:rsidRPr="00FE2759">
              <w:rPr>
                <w:rStyle w:val="Lienhypertexte"/>
                <w:noProof/>
              </w:rPr>
              <w:t>Activités et Chiffres-clé</w:t>
            </w:r>
            <w:r w:rsidR="0019428A">
              <w:rPr>
                <w:noProof/>
                <w:webHidden/>
              </w:rPr>
              <w:tab/>
            </w:r>
            <w:r w:rsidR="0019428A">
              <w:rPr>
                <w:noProof/>
                <w:webHidden/>
              </w:rPr>
              <w:fldChar w:fldCharType="begin"/>
            </w:r>
            <w:r w:rsidR="0019428A">
              <w:rPr>
                <w:noProof/>
                <w:webHidden/>
              </w:rPr>
              <w:instrText xml:space="preserve"> PAGEREF _Toc141167481 \h </w:instrText>
            </w:r>
            <w:r w:rsidR="0019428A">
              <w:rPr>
                <w:noProof/>
                <w:webHidden/>
              </w:rPr>
            </w:r>
            <w:r w:rsidR="0019428A">
              <w:rPr>
                <w:noProof/>
                <w:webHidden/>
              </w:rPr>
              <w:fldChar w:fldCharType="separate"/>
            </w:r>
            <w:r w:rsidR="0019428A">
              <w:rPr>
                <w:noProof/>
                <w:webHidden/>
              </w:rPr>
              <w:t>7</w:t>
            </w:r>
            <w:r w:rsidR="0019428A">
              <w:rPr>
                <w:noProof/>
                <w:webHidden/>
              </w:rPr>
              <w:fldChar w:fldCharType="end"/>
            </w:r>
          </w:hyperlink>
        </w:p>
        <w:p w14:paraId="0E72D8A0" w14:textId="41404F7F" w:rsidR="0019428A" w:rsidRDefault="00000000">
          <w:pPr>
            <w:pStyle w:val="TM2"/>
            <w:tabs>
              <w:tab w:val="right" w:leader="dot" w:pos="9062"/>
            </w:tabs>
            <w:rPr>
              <w:rFonts w:eastAsiaTheme="minorEastAsia"/>
              <w:noProof/>
              <w:lang w:eastAsia="fr-FR"/>
            </w:rPr>
          </w:pPr>
          <w:hyperlink w:anchor="_Toc141167482" w:history="1">
            <w:r w:rsidR="0019428A" w:rsidRPr="00FE2759">
              <w:rPr>
                <w:rStyle w:val="Lienhypertexte"/>
                <w:noProof/>
              </w:rPr>
              <w:t>Mon équipe et mes activités</w:t>
            </w:r>
            <w:r w:rsidR="0019428A">
              <w:rPr>
                <w:noProof/>
                <w:webHidden/>
              </w:rPr>
              <w:tab/>
            </w:r>
            <w:r w:rsidR="0019428A">
              <w:rPr>
                <w:noProof/>
                <w:webHidden/>
              </w:rPr>
              <w:fldChar w:fldCharType="begin"/>
            </w:r>
            <w:r w:rsidR="0019428A">
              <w:rPr>
                <w:noProof/>
                <w:webHidden/>
              </w:rPr>
              <w:instrText xml:space="preserve"> PAGEREF _Toc141167482 \h </w:instrText>
            </w:r>
            <w:r w:rsidR="0019428A">
              <w:rPr>
                <w:noProof/>
                <w:webHidden/>
              </w:rPr>
            </w:r>
            <w:r w:rsidR="0019428A">
              <w:rPr>
                <w:noProof/>
                <w:webHidden/>
              </w:rPr>
              <w:fldChar w:fldCharType="separate"/>
            </w:r>
            <w:r w:rsidR="0019428A">
              <w:rPr>
                <w:noProof/>
                <w:webHidden/>
              </w:rPr>
              <w:t>7</w:t>
            </w:r>
            <w:r w:rsidR="0019428A">
              <w:rPr>
                <w:noProof/>
                <w:webHidden/>
              </w:rPr>
              <w:fldChar w:fldCharType="end"/>
            </w:r>
          </w:hyperlink>
        </w:p>
        <w:p w14:paraId="66ED315D" w14:textId="2CD6EFA1" w:rsidR="0019428A" w:rsidRDefault="00000000">
          <w:pPr>
            <w:pStyle w:val="TM1"/>
            <w:tabs>
              <w:tab w:val="right" w:leader="dot" w:pos="9062"/>
            </w:tabs>
            <w:rPr>
              <w:rFonts w:eastAsiaTheme="minorEastAsia"/>
              <w:noProof/>
              <w:lang w:eastAsia="fr-FR"/>
            </w:rPr>
          </w:pPr>
          <w:hyperlink w:anchor="_Toc141167483" w:history="1">
            <w:r w:rsidR="0019428A" w:rsidRPr="00FE2759">
              <w:rPr>
                <w:rStyle w:val="Lienhypertexte"/>
                <w:noProof/>
              </w:rPr>
              <w:t>Présentation du client</w:t>
            </w:r>
            <w:r w:rsidR="0019428A">
              <w:rPr>
                <w:noProof/>
                <w:webHidden/>
              </w:rPr>
              <w:tab/>
            </w:r>
            <w:r w:rsidR="0019428A">
              <w:rPr>
                <w:noProof/>
                <w:webHidden/>
              </w:rPr>
              <w:fldChar w:fldCharType="begin"/>
            </w:r>
            <w:r w:rsidR="0019428A">
              <w:rPr>
                <w:noProof/>
                <w:webHidden/>
              </w:rPr>
              <w:instrText xml:space="preserve"> PAGEREF _Toc141167483 \h </w:instrText>
            </w:r>
            <w:r w:rsidR="0019428A">
              <w:rPr>
                <w:noProof/>
                <w:webHidden/>
              </w:rPr>
            </w:r>
            <w:r w:rsidR="0019428A">
              <w:rPr>
                <w:noProof/>
                <w:webHidden/>
              </w:rPr>
              <w:fldChar w:fldCharType="separate"/>
            </w:r>
            <w:r w:rsidR="0019428A">
              <w:rPr>
                <w:noProof/>
                <w:webHidden/>
              </w:rPr>
              <w:t>8</w:t>
            </w:r>
            <w:r w:rsidR="0019428A">
              <w:rPr>
                <w:noProof/>
                <w:webHidden/>
              </w:rPr>
              <w:fldChar w:fldCharType="end"/>
            </w:r>
          </w:hyperlink>
        </w:p>
        <w:p w14:paraId="348BA250" w14:textId="62ADAD1D" w:rsidR="0019428A" w:rsidRDefault="00000000">
          <w:pPr>
            <w:pStyle w:val="TM2"/>
            <w:tabs>
              <w:tab w:val="right" w:leader="dot" w:pos="9062"/>
            </w:tabs>
            <w:rPr>
              <w:rFonts w:eastAsiaTheme="minorEastAsia"/>
              <w:noProof/>
              <w:lang w:eastAsia="fr-FR"/>
            </w:rPr>
          </w:pPr>
          <w:hyperlink w:anchor="_Toc141167484" w:history="1">
            <w:r w:rsidR="0019428A" w:rsidRPr="00FE2759">
              <w:rPr>
                <w:rStyle w:val="Lienhypertexte"/>
                <w:noProof/>
              </w:rPr>
              <w:t>Équipe et activités</w:t>
            </w:r>
            <w:r w:rsidR="0019428A">
              <w:rPr>
                <w:noProof/>
                <w:webHidden/>
              </w:rPr>
              <w:tab/>
            </w:r>
            <w:r w:rsidR="0019428A">
              <w:rPr>
                <w:noProof/>
                <w:webHidden/>
              </w:rPr>
              <w:fldChar w:fldCharType="begin"/>
            </w:r>
            <w:r w:rsidR="0019428A">
              <w:rPr>
                <w:noProof/>
                <w:webHidden/>
              </w:rPr>
              <w:instrText xml:space="preserve"> PAGEREF _Toc141167484 \h </w:instrText>
            </w:r>
            <w:r w:rsidR="0019428A">
              <w:rPr>
                <w:noProof/>
                <w:webHidden/>
              </w:rPr>
            </w:r>
            <w:r w:rsidR="0019428A">
              <w:rPr>
                <w:noProof/>
                <w:webHidden/>
              </w:rPr>
              <w:fldChar w:fldCharType="separate"/>
            </w:r>
            <w:r w:rsidR="0019428A">
              <w:rPr>
                <w:noProof/>
                <w:webHidden/>
              </w:rPr>
              <w:t>8</w:t>
            </w:r>
            <w:r w:rsidR="0019428A">
              <w:rPr>
                <w:noProof/>
                <w:webHidden/>
              </w:rPr>
              <w:fldChar w:fldCharType="end"/>
            </w:r>
          </w:hyperlink>
        </w:p>
        <w:p w14:paraId="6BDEB59F" w14:textId="109D10B4" w:rsidR="0019428A" w:rsidRDefault="00000000">
          <w:pPr>
            <w:pStyle w:val="TM2"/>
            <w:tabs>
              <w:tab w:val="right" w:leader="dot" w:pos="9062"/>
            </w:tabs>
            <w:rPr>
              <w:rFonts w:eastAsiaTheme="minorEastAsia"/>
              <w:noProof/>
              <w:lang w:eastAsia="fr-FR"/>
            </w:rPr>
          </w:pPr>
          <w:hyperlink w:anchor="_Toc141167485" w:history="1">
            <w:r w:rsidR="0019428A" w:rsidRPr="00FE2759">
              <w:rPr>
                <w:rStyle w:val="Lienhypertexte"/>
                <w:noProof/>
              </w:rPr>
              <w:t>Besoins exprimés</w:t>
            </w:r>
            <w:r w:rsidR="0019428A">
              <w:rPr>
                <w:noProof/>
                <w:webHidden/>
              </w:rPr>
              <w:tab/>
            </w:r>
            <w:r w:rsidR="0019428A">
              <w:rPr>
                <w:noProof/>
                <w:webHidden/>
              </w:rPr>
              <w:fldChar w:fldCharType="begin"/>
            </w:r>
            <w:r w:rsidR="0019428A">
              <w:rPr>
                <w:noProof/>
                <w:webHidden/>
              </w:rPr>
              <w:instrText xml:space="preserve"> PAGEREF _Toc141167485 \h </w:instrText>
            </w:r>
            <w:r w:rsidR="0019428A">
              <w:rPr>
                <w:noProof/>
                <w:webHidden/>
              </w:rPr>
            </w:r>
            <w:r w:rsidR="0019428A">
              <w:rPr>
                <w:noProof/>
                <w:webHidden/>
              </w:rPr>
              <w:fldChar w:fldCharType="separate"/>
            </w:r>
            <w:r w:rsidR="0019428A">
              <w:rPr>
                <w:noProof/>
                <w:webHidden/>
              </w:rPr>
              <w:t>9</w:t>
            </w:r>
            <w:r w:rsidR="0019428A">
              <w:rPr>
                <w:noProof/>
                <w:webHidden/>
              </w:rPr>
              <w:fldChar w:fldCharType="end"/>
            </w:r>
          </w:hyperlink>
        </w:p>
        <w:p w14:paraId="59EA7771" w14:textId="29469364" w:rsidR="0019428A" w:rsidRDefault="00000000">
          <w:pPr>
            <w:pStyle w:val="TM1"/>
            <w:tabs>
              <w:tab w:val="right" w:leader="dot" w:pos="9062"/>
            </w:tabs>
            <w:rPr>
              <w:rFonts w:eastAsiaTheme="minorEastAsia"/>
              <w:noProof/>
              <w:lang w:eastAsia="fr-FR"/>
            </w:rPr>
          </w:pPr>
          <w:hyperlink w:anchor="_Toc141167486" w:history="1">
            <w:r w:rsidR="0019428A" w:rsidRPr="00FE2759">
              <w:rPr>
                <w:rStyle w:val="Lienhypertexte"/>
                <w:noProof/>
              </w:rPr>
              <w:t>Définition du projet</w:t>
            </w:r>
            <w:r w:rsidR="0019428A">
              <w:rPr>
                <w:noProof/>
                <w:webHidden/>
              </w:rPr>
              <w:tab/>
            </w:r>
            <w:r w:rsidR="0019428A">
              <w:rPr>
                <w:noProof/>
                <w:webHidden/>
              </w:rPr>
              <w:fldChar w:fldCharType="begin"/>
            </w:r>
            <w:r w:rsidR="0019428A">
              <w:rPr>
                <w:noProof/>
                <w:webHidden/>
              </w:rPr>
              <w:instrText xml:space="preserve"> PAGEREF _Toc141167486 \h </w:instrText>
            </w:r>
            <w:r w:rsidR="0019428A">
              <w:rPr>
                <w:noProof/>
                <w:webHidden/>
              </w:rPr>
            </w:r>
            <w:r w:rsidR="0019428A">
              <w:rPr>
                <w:noProof/>
                <w:webHidden/>
              </w:rPr>
              <w:fldChar w:fldCharType="separate"/>
            </w:r>
            <w:r w:rsidR="0019428A">
              <w:rPr>
                <w:noProof/>
                <w:webHidden/>
              </w:rPr>
              <w:t>10</w:t>
            </w:r>
            <w:r w:rsidR="0019428A">
              <w:rPr>
                <w:noProof/>
                <w:webHidden/>
              </w:rPr>
              <w:fldChar w:fldCharType="end"/>
            </w:r>
          </w:hyperlink>
        </w:p>
        <w:p w14:paraId="12F50C6F" w14:textId="2C39E41E" w:rsidR="0019428A" w:rsidRDefault="00000000">
          <w:pPr>
            <w:pStyle w:val="TM2"/>
            <w:tabs>
              <w:tab w:val="right" w:leader="dot" w:pos="9062"/>
            </w:tabs>
            <w:rPr>
              <w:rFonts w:eastAsiaTheme="minorEastAsia"/>
              <w:noProof/>
              <w:lang w:eastAsia="fr-FR"/>
            </w:rPr>
          </w:pPr>
          <w:hyperlink w:anchor="_Toc141167487" w:history="1">
            <w:r w:rsidR="0019428A" w:rsidRPr="00FE2759">
              <w:rPr>
                <w:rStyle w:val="Lienhypertexte"/>
                <w:noProof/>
              </w:rPr>
              <w:t>Cahier des charges</w:t>
            </w:r>
            <w:r w:rsidR="0019428A">
              <w:rPr>
                <w:noProof/>
                <w:webHidden/>
              </w:rPr>
              <w:tab/>
            </w:r>
            <w:r w:rsidR="0019428A">
              <w:rPr>
                <w:noProof/>
                <w:webHidden/>
              </w:rPr>
              <w:fldChar w:fldCharType="begin"/>
            </w:r>
            <w:r w:rsidR="0019428A">
              <w:rPr>
                <w:noProof/>
                <w:webHidden/>
              </w:rPr>
              <w:instrText xml:space="preserve"> PAGEREF _Toc141167487 \h </w:instrText>
            </w:r>
            <w:r w:rsidR="0019428A">
              <w:rPr>
                <w:noProof/>
                <w:webHidden/>
              </w:rPr>
            </w:r>
            <w:r w:rsidR="0019428A">
              <w:rPr>
                <w:noProof/>
                <w:webHidden/>
              </w:rPr>
              <w:fldChar w:fldCharType="separate"/>
            </w:r>
            <w:r w:rsidR="0019428A">
              <w:rPr>
                <w:noProof/>
                <w:webHidden/>
              </w:rPr>
              <w:t>10</w:t>
            </w:r>
            <w:r w:rsidR="0019428A">
              <w:rPr>
                <w:noProof/>
                <w:webHidden/>
              </w:rPr>
              <w:fldChar w:fldCharType="end"/>
            </w:r>
          </w:hyperlink>
        </w:p>
        <w:p w14:paraId="5DEAC4C1" w14:textId="7005B8A2" w:rsidR="0019428A" w:rsidRDefault="00000000">
          <w:pPr>
            <w:pStyle w:val="TM2"/>
            <w:tabs>
              <w:tab w:val="right" w:leader="dot" w:pos="9062"/>
            </w:tabs>
            <w:rPr>
              <w:rFonts w:eastAsiaTheme="minorEastAsia"/>
              <w:noProof/>
              <w:lang w:eastAsia="fr-FR"/>
            </w:rPr>
          </w:pPr>
          <w:hyperlink w:anchor="_Toc141167488" w:history="1">
            <w:r w:rsidR="0019428A" w:rsidRPr="00FE2759">
              <w:rPr>
                <w:rStyle w:val="Lienhypertexte"/>
                <w:noProof/>
              </w:rPr>
              <w:t>Architecture des interfaces</w:t>
            </w:r>
            <w:r w:rsidR="0019428A">
              <w:rPr>
                <w:noProof/>
                <w:webHidden/>
              </w:rPr>
              <w:tab/>
            </w:r>
            <w:r w:rsidR="0019428A">
              <w:rPr>
                <w:noProof/>
                <w:webHidden/>
              </w:rPr>
              <w:fldChar w:fldCharType="begin"/>
            </w:r>
            <w:r w:rsidR="0019428A">
              <w:rPr>
                <w:noProof/>
                <w:webHidden/>
              </w:rPr>
              <w:instrText xml:space="preserve"> PAGEREF _Toc141167488 \h </w:instrText>
            </w:r>
            <w:r w:rsidR="0019428A">
              <w:rPr>
                <w:noProof/>
                <w:webHidden/>
              </w:rPr>
            </w:r>
            <w:r w:rsidR="0019428A">
              <w:rPr>
                <w:noProof/>
                <w:webHidden/>
              </w:rPr>
              <w:fldChar w:fldCharType="separate"/>
            </w:r>
            <w:r w:rsidR="0019428A">
              <w:rPr>
                <w:noProof/>
                <w:webHidden/>
              </w:rPr>
              <w:t>11</w:t>
            </w:r>
            <w:r w:rsidR="0019428A">
              <w:rPr>
                <w:noProof/>
                <w:webHidden/>
              </w:rPr>
              <w:fldChar w:fldCharType="end"/>
            </w:r>
          </w:hyperlink>
        </w:p>
        <w:p w14:paraId="128B166E" w14:textId="42D743B2" w:rsidR="0019428A" w:rsidRDefault="00000000">
          <w:pPr>
            <w:pStyle w:val="TM2"/>
            <w:tabs>
              <w:tab w:val="right" w:leader="dot" w:pos="9062"/>
            </w:tabs>
            <w:rPr>
              <w:rFonts w:eastAsiaTheme="minorEastAsia"/>
              <w:noProof/>
              <w:lang w:eastAsia="fr-FR"/>
            </w:rPr>
          </w:pPr>
          <w:hyperlink w:anchor="_Toc141167489" w:history="1">
            <w:r w:rsidR="0019428A" w:rsidRPr="00FE2759">
              <w:rPr>
                <w:rStyle w:val="Lienhypertexte"/>
                <w:noProof/>
              </w:rPr>
              <w:t>Architecture logicielle</w:t>
            </w:r>
            <w:r w:rsidR="0019428A">
              <w:rPr>
                <w:noProof/>
                <w:webHidden/>
              </w:rPr>
              <w:tab/>
            </w:r>
            <w:r w:rsidR="0019428A">
              <w:rPr>
                <w:noProof/>
                <w:webHidden/>
              </w:rPr>
              <w:fldChar w:fldCharType="begin"/>
            </w:r>
            <w:r w:rsidR="0019428A">
              <w:rPr>
                <w:noProof/>
                <w:webHidden/>
              </w:rPr>
              <w:instrText xml:space="preserve"> PAGEREF _Toc141167489 \h </w:instrText>
            </w:r>
            <w:r w:rsidR="0019428A">
              <w:rPr>
                <w:noProof/>
                <w:webHidden/>
              </w:rPr>
            </w:r>
            <w:r w:rsidR="0019428A">
              <w:rPr>
                <w:noProof/>
                <w:webHidden/>
              </w:rPr>
              <w:fldChar w:fldCharType="separate"/>
            </w:r>
            <w:r w:rsidR="0019428A">
              <w:rPr>
                <w:noProof/>
                <w:webHidden/>
              </w:rPr>
              <w:t>12</w:t>
            </w:r>
            <w:r w:rsidR="0019428A">
              <w:rPr>
                <w:noProof/>
                <w:webHidden/>
              </w:rPr>
              <w:fldChar w:fldCharType="end"/>
            </w:r>
          </w:hyperlink>
        </w:p>
        <w:p w14:paraId="7CE8262A" w14:textId="76C26508" w:rsidR="0019428A" w:rsidRDefault="00000000">
          <w:pPr>
            <w:pStyle w:val="TM3"/>
            <w:tabs>
              <w:tab w:val="right" w:leader="dot" w:pos="9062"/>
            </w:tabs>
            <w:rPr>
              <w:rFonts w:eastAsiaTheme="minorEastAsia"/>
              <w:noProof/>
              <w:lang w:eastAsia="fr-FR"/>
            </w:rPr>
          </w:pPr>
          <w:hyperlink w:anchor="_Toc141167490" w:history="1">
            <w:r w:rsidR="0019428A" w:rsidRPr="00FE2759">
              <w:rPr>
                <w:rStyle w:val="Lienhypertexte"/>
                <w:noProof/>
              </w:rPr>
              <w:t>Back-end</w:t>
            </w:r>
            <w:r w:rsidR="0019428A">
              <w:rPr>
                <w:noProof/>
                <w:webHidden/>
              </w:rPr>
              <w:tab/>
            </w:r>
            <w:r w:rsidR="0019428A">
              <w:rPr>
                <w:noProof/>
                <w:webHidden/>
              </w:rPr>
              <w:fldChar w:fldCharType="begin"/>
            </w:r>
            <w:r w:rsidR="0019428A">
              <w:rPr>
                <w:noProof/>
                <w:webHidden/>
              </w:rPr>
              <w:instrText xml:space="preserve"> PAGEREF _Toc141167490 \h </w:instrText>
            </w:r>
            <w:r w:rsidR="0019428A">
              <w:rPr>
                <w:noProof/>
                <w:webHidden/>
              </w:rPr>
            </w:r>
            <w:r w:rsidR="0019428A">
              <w:rPr>
                <w:noProof/>
                <w:webHidden/>
              </w:rPr>
              <w:fldChar w:fldCharType="separate"/>
            </w:r>
            <w:r w:rsidR="0019428A">
              <w:rPr>
                <w:noProof/>
                <w:webHidden/>
              </w:rPr>
              <w:t>12</w:t>
            </w:r>
            <w:r w:rsidR="0019428A">
              <w:rPr>
                <w:noProof/>
                <w:webHidden/>
              </w:rPr>
              <w:fldChar w:fldCharType="end"/>
            </w:r>
          </w:hyperlink>
        </w:p>
        <w:p w14:paraId="710D1FE7" w14:textId="2DABAA2E" w:rsidR="0019428A" w:rsidRDefault="00000000">
          <w:pPr>
            <w:pStyle w:val="TM3"/>
            <w:tabs>
              <w:tab w:val="right" w:leader="dot" w:pos="9062"/>
            </w:tabs>
            <w:rPr>
              <w:rFonts w:eastAsiaTheme="minorEastAsia"/>
              <w:noProof/>
              <w:lang w:eastAsia="fr-FR"/>
            </w:rPr>
          </w:pPr>
          <w:hyperlink w:anchor="_Toc141167491" w:history="1">
            <w:r w:rsidR="0019428A" w:rsidRPr="00FE2759">
              <w:rPr>
                <w:rStyle w:val="Lienhypertexte"/>
                <w:noProof/>
              </w:rPr>
              <w:t>Front-end</w:t>
            </w:r>
            <w:r w:rsidR="0019428A">
              <w:rPr>
                <w:noProof/>
                <w:webHidden/>
              </w:rPr>
              <w:tab/>
            </w:r>
            <w:r w:rsidR="0019428A">
              <w:rPr>
                <w:noProof/>
                <w:webHidden/>
              </w:rPr>
              <w:fldChar w:fldCharType="begin"/>
            </w:r>
            <w:r w:rsidR="0019428A">
              <w:rPr>
                <w:noProof/>
                <w:webHidden/>
              </w:rPr>
              <w:instrText xml:space="preserve"> PAGEREF _Toc141167491 \h </w:instrText>
            </w:r>
            <w:r w:rsidR="0019428A">
              <w:rPr>
                <w:noProof/>
                <w:webHidden/>
              </w:rPr>
            </w:r>
            <w:r w:rsidR="0019428A">
              <w:rPr>
                <w:noProof/>
                <w:webHidden/>
              </w:rPr>
              <w:fldChar w:fldCharType="separate"/>
            </w:r>
            <w:r w:rsidR="0019428A">
              <w:rPr>
                <w:noProof/>
                <w:webHidden/>
              </w:rPr>
              <w:t>13</w:t>
            </w:r>
            <w:r w:rsidR="0019428A">
              <w:rPr>
                <w:noProof/>
                <w:webHidden/>
              </w:rPr>
              <w:fldChar w:fldCharType="end"/>
            </w:r>
          </w:hyperlink>
        </w:p>
        <w:p w14:paraId="1F8DCA7F" w14:textId="0E38BC2D" w:rsidR="0019428A" w:rsidRDefault="00000000">
          <w:pPr>
            <w:pStyle w:val="TM1"/>
            <w:tabs>
              <w:tab w:val="right" w:leader="dot" w:pos="9062"/>
            </w:tabs>
            <w:rPr>
              <w:rFonts w:eastAsiaTheme="minorEastAsia"/>
              <w:noProof/>
              <w:lang w:eastAsia="fr-FR"/>
            </w:rPr>
          </w:pPr>
          <w:hyperlink w:anchor="_Toc141167492" w:history="1">
            <w:r w:rsidR="0019428A" w:rsidRPr="00FE2759">
              <w:rPr>
                <w:rStyle w:val="Lienhypertexte"/>
                <w:noProof/>
              </w:rPr>
              <w:t>Méthodologie du projet</w:t>
            </w:r>
            <w:r w:rsidR="0019428A">
              <w:rPr>
                <w:noProof/>
                <w:webHidden/>
              </w:rPr>
              <w:tab/>
            </w:r>
            <w:r w:rsidR="0019428A">
              <w:rPr>
                <w:noProof/>
                <w:webHidden/>
              </w:rPr>
              <w:fldChar w:fldCharType="begin"/>
            </w:r>
            <w:r w:rsidR="0019428A">
              <w:rPr>
                <w:noProof/>
                <w:webHidden/>
              </w:rPr>
              <w:instrText xml:space="preserve"> PAGEREF _Toc141167492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1D9E1B11" w14:textId="06F4CF76" w:rsidR="0019428A" w:rsidRDefault="00000000">
          <w:pPr>
            <w:pStyle w:val="TM2"/>
            <w:tabs>
              <w:tab w:val="right" w:leader="dot" w:pos="9062"/>
            </w:tabs>
            <w:rPr>
              <w:rFonts w:eastAsiaTheme="minorEastAsia"/>
              <w:noProof/>
              <w:lang w:eastAsia="fr-FR"/>
            </w:rPr>
          </w:pPr>
          <w:hyperlink w:anchor="_Toc141167493" w:history="1">
            <w:r w:rsidR="0019428A" w:rsidRPr="00FE2759">
              <w:rPr>
                <w:rStyle w:val="Lienhypertexte"/>
                <w:noProof/>
              </w:rPr>
              <w:t>Planning et Livraisons</w:t>
            </w:r>
            <w:r w:rsidR="0019428A">
              <w:rPr>
                <w:noProof/>
                <w:webHidden/>
              </w:rPr>
              <w:tab/>
            </w:r>
            <w:r w:rsidR="0019428A">
              <w:rPr>
                <w:noProof/>
                <w:webHidden/>
              </w:rPr>
              <w:fldChar w:fldCharType="begin"/>
            </w:r>
            <w:r w:rsidR="0019428A">
              <w:rPr>
                <w:noProof/>
                <w:webHidden/>
              </w:rPr>
              <w:instrText xml:space="preserve"> PAGEREF _Toc141167493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5581261A" w14:textId="618C6EAE" w:rsidR="0019428A" w:rsidRDefault="00000000">
          <w:pPr>
            <w:pStyle w:val="TM2"/>
            <w:tabs>
              <w:tab w:val="right" w:leader="dot" w:pos="9062"/>
            </w:tabs>
            <w:rPr>
              <w:rFonts w:eastAsiaTheme="minorEastAsia"/>
              <w:noProof/>
              <w:lang w:eastAsia="fr-FR"/>
            </w:rPr>
          </w:pPr>
          <w:hyperlink w:anchor="_Toc141167494" w:history="1">
            <w:r w:rsidR="0019428A" w:rsidRPr="00FE2759">
              <w:rPr>
                <w:rStyle w:val="Lienhypertexte"/>
                <w:noProof/>
              </w:rPr>
              <w:t>Logiciels de travail collaboratif</w:t>
            </w:r>
            <w:r w:rsidR="0019428A">
              <w:rPr>
                <w:noProof/>
                <w:webHidden/>
              </w:rPr>
              <w:tab/>
            </w:r>
            <w:r w:rsidR="0019428A">
              <w:rPr>
                <w:noProof/>
                <w:webHidden/>
              </w:rPr>
              <w:fldChar w:fldCharType="begin"/>
            </w:r>
            <w:r w:rsidR="0019428A">
              <w:rPr>
                <w:noProof/>
                <w:webHidden/>
              </w:rPr>
              <w:instrText xml:space="preserve"> PAGEREF _Toc141167494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569FA5DC" w14:textId="41CF8381" w:rsidR="0019428A" w:rsidRDefault="00000000">
          <w:pPr>
            <w:pStyle w:val="TM2"/>
            <w:tabs>
              <w:tab w:val="right" w:leader="dot" w:pos="9062"/>
            </w:tabs>
            <w:rPr>
              <w:rFonts w:eastAsiaTheme="minorEastAsia"/>
              <w:noProof/>
              <w:lang w:eastAsia="fr-FR"/>
            </w:rPr>
          </w:pPr>
          <w:hyperlink w:anchor="_Toc141167495" w:history="1">
            <w:r w:rsidR="0019428A" w:rsidRPr="00FE2759">
              <w:rPr>
                <w:rStyle w:val="Lienhypertexte"/>
                <w:noProof/>
              </w:rPr>
              <w:t>Méthode Scrum</w:t>
            </w:r>
            <w:r w:rsidR="0019428A">
              <w:rPr>
                <w:noProof/>
                <w:webHidden/>
              </w:rPr>
              <w:tab/>
            </w:r>
            <w:r w:rsidR="0019428A">
              <w:rPr>
                <w:noProof/>
                <w:webHidden/>
              </w:rPr>
              <w:fldChar w:fldCharType="begin"/>
            </w:r>
            <w:r w:rsidR="0019428A">
              <w:rPr>
                <w:noProof/>
                <w:webHidden/>
              </w:rPr>
              <w:instrText xml:space="preserve"> PAGEREF _Toc141167495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45AAD0C6" w14:textId="34C70845" w:rsidR="0019428A" w:rsidRDefault="00000000">
          <w:pPr>
            <w:pStyle w:val="TM2"/>
            <w:tabs>
              <w:tab w:val="right" w:leader="dot" w:pos="9062"/>
            </w:tabs>
            <w:rPr>
              <w:rFonts w:eastAsiaTheme="minorEastAsia"/>
              <w:noProof/>
              <w:lang w:eastAsia="fr-FR"/>
            </w:rPr>
          </w:pPr>
          <w:hyperlink w:anchor="_Toc141167496" w:history="1">
            <w:r w:rsidR="0019428A" w:rsidRPr="00FE2759">
              <w:rPr>
                <w:rStyle w:val="Lienhypertexte"/>
                <w:noProof/>
              </w:rPr>
              <w:t>Réunions client</w:t>
            </w:r>
            <w:r w:rsidR="0019428A">
              <w:rPr>
                <w:noProof/>
                <w:webHidden/>
              </w:rPr>
              <w:tab/>
            </w:r>
            <w:r w:rsidR="0019428A">
              <w:rPr>
                <w:noProof/>
                <w:webHidden/>
              </w:rPr>
              <w:fldChar w:fldCharType="begin"/>
            </w:r>
            <w:r w:rsidR="0019428A">
              <w:rPr>
                <w:noProof/>
                <w:webHidden/>
              </w:rPr>
              <w:instrText xml:space="preserve"> PAGEREF _Toc141167496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45180C54" w14:textId="6D714F49" w:rsidR="0019428A" w:rsidRDefault="00000000">
          <w:pPr>
            <w:pStyle w:val="TM1"/>
            <w:tabs>
              <w:tab w:val="right" w:leader="dot" w:pos="9062"/>
            </w:tabs>
            <w:rPr>
              <w:rFonts w:eastAsiaTheme="minorEastAsia"/>
              <w:noProof/>
              <w:lang w:eastAsia="fr-FR"/>
            </w:rPr>
          </w:pPr>
          <w:hyperlink w:anchor="_Toc141167497" w:history="1">
            <w:r w:rsidR="0019428A" w:rsidRPr="00FE2759">
              <w:rPr>
                <w:rStyle w:val="Lienhypertexte"/>
                <w:noProof/>
              </w:rPr>
              <w:t>Implémentation du composant log et de son service</w:t>
            </w:r>
            <w:r w:rsidR="0019428A">
              <w:rPr>
                <w:noProof/>
                <w:webHidden/>
              </w:rPr>
              <w:tab/>
            </w:r>
            <w:r w:rsidR="0019428A">
              <w:rPr>
                <w:noProof/>
                <w:webHidden/>
              </w:rPr>
              <w:fldChar w:fldCharType="begin"/>
            </w:r>
            <w:r w:rsidR="0019428A">
              <w:rPr>
                <w:noProof/>
                <w:webHidden/>
              </w:rPr>
              <w:instrText xml:space="preserve"> PAGEREF _Toc141167497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469DC889" w14:textId="6AAB9E47" w:rsidR="0019428A" w:rsidRDefault="00000000">
          <w:pPr>
            <w:pStyle w:val="TM2"/>
            <w:tabs>
              <w:tab w:val="right" w:leader="dot" w:pos="9062"/>
            </w:tabs>
            <w:rPr>
              <w:rFonts w:eastAsiaTheme="minorEastAsia"/>
              <w:noProof/>
              <w:lang w:eastAsia="fr-FR"/>
            </w:rPr>
          </w:pPr>
          <w:hyperlink w:anchor="_Toc141167498" w:history="1">
            <w:r w:rsidR="0019428A" w:rsidRPr="00FE2759">
              <w:rPr>
                <w:rStyle w:val="Lienhypertexte"/>
                <w:noProof/>
              </w:rPr>
              <w:t>Contexte et objectif</w:t>
            </w:r>
            <w:r w:rsidR="0019428A">
              <w:rPr>
                <w:noProof/>
                <w:webHidden/>
              </w:rPr>
              <w:tab/>
            </w:r>
            <w:r w:rsidR="0019428A">
              <w:rPr>
                <w:noProof/>
                <w:webHidden/>
              </w:rPr>
              <w:fldChar w:fldCharType="begin"/>
            </w:r>
            <w:r w:rsidR="0019428A">
              <w:rPr>
                <w:noProof/>
                <w:webHidden/>
              </w:rPr>
              <w:instrText xml:space="preserve"> PAGEREF _Toc141167498 \h </w:instrText>
            </w:r>
            <w:r w:rsidR="0019428A">
              <w:rPr>
                <w:noProof/>
                <w:webHidden/>
              </w:rPr>
            </w:r>
            <w:r w:rsidR="0019428A">
              <w:rPr>
                <w:noProof/>
                <w:webHidden/>
              </w:rPr>
              <w:fldChar w:fldCharType="separate"/>
            </w:r>
            <w:r w:rsidR="0019428A">
              <w:rPr>
                <w:noProof/>
                <w:webHidden/>
              </w:rPr>
              <w:t>14</w:t>
            </w:r>
            <w:r w:rsidR="0019428A">
              <w:rPr>
                <w:noProof/>
                <w:webHidden/>
              </w:rPr>
              <w:fldChar w:fldCharType="end"/>
            </w:r>
          </w:hyperlink>
        </w:p>
        <w:p w14:paraId="2E22F754" w14:textId="0D821D77" w:rsidR="0019428A" w:rsidRDefault="00000000">
          <w:pPr>
            <w:pStyle w:val="TM2"/>
            <w:tabs>
              <w:tab w:val="right" w:leader="dot" w:pos="9062"/>
            </w:tabs>
            <w:rPr>
              <w:rFonts w:eastAsiaTheme="minorEastAsia"/>
              <w:noProof/>
              <w:lang w:eastAsia="fr-FR"/>
            </w:rPr>
          </w:pPr>
          <w:hyperlink w:anchor="_Toc141167499" w:history="1">
            <w:r w:rsidR="0019428A" w:rsidRPr="00FE2759">
              <w:rPr>
                <w:rStyle w:val="Lienhypertexte"/>
                <w:noProof/>
              </w:rPr>
              <w:t>Interface du composant</w:t>
            </w:r>
            <w:r w:rsidR="0019428A">
              <w:rPr>
                <w:noProof/>
                <w:webHidden/>
              </w:rPr>
              <w:tab/>
            </w:r>
            <w:r w:rsidR="0019428A">
              <w:rPr>
                <w:noProof/>
                <w:webHidden/>
              </w:rPr>
              <w:fldChar w:fldCharType="begin"/>
            </w:r>
            <w:r w:rsidR="0019428A">
              <w:rPr>
                <w:noProof/>
                <w:webHidden/>
              </w:rPr>
              <w:instrText xml:space="preserve"> PAGEREF _Toc141167499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0E7716E7" w14:textId="262805D3" w:rsidR="0019428A" w:rsidRDefault="00000000">
          <w:pPr>
            <w:pStyle w:val="TM2"/>
            <w:tabs>
              <w:tab w:val="right" w:leader="dot" w:pos="9062"/>
            </w:tabs>
            <w:rPr>
              <w:rFonts w:eastAsiaTheme="minorEastAsia"/>
              <w:noProof/>
              <w:lang w:eastAsia="fr-FR"/>
            </w:rPr>
          </w:pPr>
          <w:hyperlink w:anchor="_Toc141167500" w:history="1">
            <w:r w:rsidR="0019428A" w:rsidRPr="00FE2759">
              <w:rPr>
                <w:rStyle w:val="Lienhypertexte"/>
                <w:noProof/>
              </w:rPr>
              <w:t>Mise en œuvre et réalisation</w:t>
            </w:r>
            <w:r w:rsidR="0019428A">
              <w:rPr>
                <w:noProof/>
                <w:webHidden/>
              </w:rPr>
              <w:tab/>
            </w:r>
            <w:r w:rsidR="0019428A">
              <w:rPr>
                <w:noProof/>
                <w:webHidden/>
              </w:rPr>
              <w:fldChar w:fldCharType="begin"/>
            </w:r>
            <w:r w:rsidR="0019428A">
              <w:rPr>
                <w:noProof/>
                <w:webHidden/>
              </w:rPr>
              <w:instrText xml:space="preserve"> PAGEREF _Toc141167500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09B6570A" w14:textId="46074DE2" w:rsidR="0019428A" w:rsidRDefault="00000000">
          <w:pPr>
            <w:pStyle w:val="TM3"/>
            <w:tabs>
              <w:tab w:val="right" w:leader="dot" w:pos="9062"/>
            </w:tabs>
            <w:rPr>
              <w:rFonts w:eastAsiaTheme="minorEastAsia"/>
              <w:noProof/>
              <w:lang w:eastAsia="fr-FR"/>
            </w:rPr>
          </w:pPr>
          <w:hyperlink w:anchor="_Toc141167501" w:history="1">
            <w:r w:rsidR="0019428A" w:rsidRPr="00FE2759">
              <w:rPr>
                <w:rStyle w:val="Lienhypertexte"/>
                <w:noProof/>
              </w:rPr>
              <w:t>Récupération de la donnée</w:t>
            </w:r>
            <w:r w:rsidR="0019428A">
              <w:rPr>
                <w:noProof/>
                <w:webHidden/>
              </w:rPr>
              <w:tab/>
            </w:r>
            <w:r w:rsidR="0019428A">
              <w:rPr>
                <w:noProof/>
                <w:webHidden/>
              </w:rPr>
              <w:fldChar w:fldCharType="begin"/>
            </w:r>
            <w:r w:rsidR="0019428A">
              <w:rPr>
                <w:noProof/>
                <w:webHidden/>
              </w:rPr>
              <w:instrText xml:space="preserve"> PAGEREF _Toc141167501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3335DA2C" w14:textId="7B3D8D83" w:rsidR="0019428A" w:rsidRDefault="00000000">
          <w:pPr>
            <w:pStyle w:val="TM3"/>
            <w:tabs>
              <w:tab w:val="right" w:leader="dot" w:pos="9062"/>
            </w:tabs>
            <w:rPr>
              <w:rFonts w:eastAsiaTheme="minorEastAsia"/>
              <w:noProof/>
              <w:lang w:eastAsia="fr-FR"/>
            </w:rPr>
          </w:pPr>
          <w:hyperlink w:anchor="_Toc141167502" w:history="1">
            <w:r w:rsidR="0019428A" w:rsidRPr="00FE2759">
              <w:rPr>
                <w:rStyle w:val="Lienhypertexte"/>
                <w:noProof/>
              </w:rPr>
              <w:t>Architecture du service</w:t>
            </w:r>
            <w:r w:rsidR="0019428A">
              <w:rPr>
                <w:noProof/>
                <w:webHidden/>
              </w:rPr>
              <w:tab/>
            </w:r>
            <w:r w:rsidR="0019428A">
              <w:rPr>
                <w:noProof/>
                <w:webHidden/>
              </w:rPr>
              <w:fldChar w:fldCharType="begin"/>
            </w:r>
            <w:r w:rsidR="0019428A">
              <w:rPr>
                <w:noProof/>
                <w:webHidden/>
              </w:rPr>
              <w:instrText xml:space="preserve"> PAGEREF _Toc141167502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33FFA506" w14:textId="0D068032" w:rsidR="0019428A" w:rsidRDefault="00000000">
          <w:pPr>
            <w:pStyle w:val="TM3"/>
            <w:tabs>
              <w:tab w:val="right" w:leader="dot" w:pos="9062"/>
            </w:tabs>
            <w:rPr>
              <w:rFonts w:eastAsiaTheme="minorEastAsia"/>
              <w:noProof/>
              <w:lang w:eastAsia="fr-FR"/>
            </w:rPr>
          </w:pPr>
          <w:hyperlink w:anchor="_Toc141167503" w:history="1">
            <w:r w:rsidR="0019428A" w:rsidRPr="00FE2759">
              <w:rPr>
                <w:rStyle w:val="Lienhypertexte"/>
                <w:noProof/>
              </w:rPr>
              <w:t>Architecture du composant</w:t>
            </w:r>
            <w:r w:rsidR="0019428A">
              <w:rPr>
                <w:noProof/>
                <w:webHidden/>
              </w:rPr>
              <w:tab/>
            </w:r>
            <w:r w:rsidR="0019428A">
              <w:rPr>
                <w:noProof/>
                <w:webHidden/>
              </w:rPr>
              <w:fldChar w:fldCharType="begin"/>
            </w:r>
            <w:r w:rsidR="0019428A">
              <w:rPr>
                <w:noProof/>
                <w:webHidden/>
              </w:rPr>
              <w:instrText xml:space="preserve"> PAGEREF _Toc141167503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716AA541" w14:textId="5C611CED" w:rsidR="0019428A" w:rsidRDefault="00000000">
          <w:pPr>
            <w:pStyle w:val="TM2"/>
            <w:tabs>
              <w:tab w:val="right" w:leader="dot" w:pos="9062"/>
            </w:tabs>
            <w:rPr>
              <w:rFonts w:eastAsiaTheme="minorEastAsia"/>
              <w:noProof/>
              <w:lang w:eastAsia="fr-FR"/>
            </w:rPr>
          </w:pPr>
          <w:hyperlink w:anchor="_Toc141167504" w:history="1">
            <w:r w:rsidR="0019428A" w:rsidRPr="00FE2759">
              <w:rPr>
                <w:rStyle w:val="Lienhypertexte"/>
                <w:noProof/>
              </w:rPr>
              <w:t>Problématique rencontrée et solution trouvée</w:t>
            </w:r>
            <w:r w:rsidR="0019428A">
              <w:rPr>
                <w:noProof/>
                <w:webHidden/>
              </w:rPr>
              <w:tab/>
            </w:r>
            <w:r w:rsidR="0019428A">
              <w:rPr>
                <w:noProof/>
                <w:webHidden/>
              </w:rPr>
              <w:fldChar w:fldCharType="begin"/>
            </w:r>
            <w:r w:rsidR="0019428A">
              <w:rPr>
                <w:noProof/>
                <w:webHidden/>
              </w:rPr>
              <w:instrText xml:space="preserve"> PAGEREF _Toc141167504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235292CB" w14:textId="71999A90" w:rsidR="0019428A" w:rsidRDefault="00000000">
          <w:pPr>
            <w:pStyle w:val="TM3"/>
            <w:tabs>
              <w:tab w:val="right" w:leader="dot" w:pos="9062"/>
            </w:tabs>
            <w:rPr>
              <w:rFonts w:eastAsiaTheme="minorEastAsia"/>
              <w:noProof/>
              <w:lang w:eastAsia="fr-FR"/>
            </w:rPr>
          </w:pPr>
          <w:hyperlink w:anchor="_Toc141167505" w:history="1">
            <w:r w:rsidR="0019428A" w:rsidRPr="00FE2759">
              <w:rPr>
                <w:rStyle w:val="Lienhypertexte"/>
                <w:noProof/>
              </w:rPr>
              <w:t>Identification de la problématique</w:t>
            </w:r>
            <w:r w:rsidR="0019428A">
              <w:rPr>
                <w:noProof/>
                <w:webHidden/>
              </w:rPr>
              <w:tab/>
            </w:r>
            <w:r w:rsidR="0019428A">
              <w:rPr>
                <w:noProof/>
                <w:webHidden/>
              </w:rPr>
              <w:fldChar w:fldCharType="begin"/>
            </w:r>
            <w:r w:rsidR="0019428A">
              <w:rPr>
                <w:noProof/>
                <w:webHidden/>
              </w:rPr>
              <w:instrText xml:space="preserve"> PAGEREF _Toc141167505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31D64A0B" w14:textId="09008AB9" w:rsidR="0019428A" w:rsidRDefault="00000000">
          <w:pPr>
            <w:pStyle w:val="TM3"/>
            <w:tabs>
              <w:tab w:val="right" w:leader="dot" w:pos="9062"/>
            </w:tabs>
            <w:rPr>
              <w:rFonts w:eastAsiaTheme="minorEastAsia"/>
              <w:noProof/>
              <w:lang w:eastAsia="fr-FR"/>
            </w:rPr>
          </w:pPr>
          <w:hyperlink w:anchor="_Toc141167506" w:history="1">
            <w:r w:rsidR="0019428A" w:rsidRPr="00FE2759">
              <w:rPr>
                <w:rStyle w:val="Lienhypertexte"/>
                <w:noProof/>
              </w:rPr>
              <w:t>Réunion client</w:t>
            </w:r>
            <w:r w:rsidR="0019428A">
              <w:rPr>
                <w:noProof/>
                <w:webHidden/>
              </w:rPr>
              <w:tab/>
            </w:r>
            <w:r w:rsidR="0019428A">
              <w:rPr>
                <w:noProof/>
                <w:webHidden/>
              </w:rPr>
              <w:fldChar w:fldCharType="begin"/>
            </w:r>
            <w:r w:rsidR="0019428A">
              <w:rPr>
                <w:noProof/>
                <w:webHidden/>
              </w:rPr>
              <w:instrText xml:space="preserve"> PAGEREF _Toc141167506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04E348BD" w14:textId="3B744740" w:rsidR="0019428A" w:rsidRDefault="00000000">
          <w:pPr>
            <w:pStyle w:val="TM3"/>
            <w:tabs>
              <w:tab w:val="right" w:leader="dot" w:pos="9062"/>
            </w:tabs>
            <w:rPr>
              <w:rFonts w:eastAsiaTheme="minorEastAsia"/>
              <w:noProof/>
              <w:lang w:eastAsia="fr-FR"/>
            </w:rPr>
          </w:pPr>
          <w:hyperlink w:anchor="_Toc141167507" w:history="1">
            <w:r w:rsidR="0019428A" w:rsidRPr="00FE2759">
              <w:rPr>
                <w:rStyle w:val="Lienhypertexte"/>
                <w:noProof/>
              </w:rPr>
              <w:t>Nouvelle solution implémentée</w:t>
            </w:r>
            <w:r w:rsidR="0019428A">
              <w:rPr>
                <w:noProof/>
                <w:webHidden/>
              </w:rPr>
              <w:tab/>
            </w:r>
            <w:r w:rsidR="0019428A">
              <w:rPr>
                <w:noProof/>
                <w:webHidden/>
              </w:rPr>
              <w:fldChar w:fldCharType="begin"/>
            </w:r>
            <w:r w:rsidR="0019428A">
              <w:rPr>
                <w:noProof/>
                <w:webHidden/>
              </w:rPr>
              <w:instrText xml:space="preserve"> PAGEREF _Toc141167507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1E6A2BBE" w14:textId="1EA950CD" w:rsidR="0019428A" w:rsidRDefault="00000000">
          <w:pPr>
            <w:pStyle w:val="TM1"/>
            <w:tabs>
              <w:tab w:val="right" w:leader="dot" w:pos="9062"/>
            </w:tabs>
            <w:rPr>
              <w:rFonts w:eastAsiaTheme="minorEastAsia"/>
              <w:noProof/>
              <w:lang w:eastAsia="fr-FR"/>
            </w:rPr>
          </w:pPr>
          <w:hyperlink w:anchor="_Toc141167508" w:history="1">
            <w:r w:rsidR="0019428A" w:rsidRPr="00FE2759">
              <w:rPr>
                <w:rStyle w:val="Lienhypertexte"/>
                <w:noProof/>
              </w:rPr>
              <w:t>Transformation du projet en livrable</w:t>
            </w:r>
            <w:r w:rsidR="0019428A">
              <w:rPr>
                <w:noProof/>
                <w:webHidden/>
              </w:rPr>
              <w:tab/>
            </w:r>
            <w:r w:rsidR="0019428A">
              <w:rPr>
                <w:noProof/>
                <w:webHidden/>
              </w:rPr>
              <w:fldChar w:fldCharType="begin"/>
            </w:r>
            <w:r w:rsidR="0019428A">
              <w:rPr>
                <w:noProof/>
                <w:webHidden/>
              </w:rPr>
              <w:instrText xml:space="preserve"> PAGEREF _Toc141167508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6A1CCA86" w14:textId="386C3673" w:rsidR="0019428A" w:rsidRDefault="00000000">
          <w:pPr>
            <w:pStyle w:val="TM2"/>
            <w:tabs>
              <w:tab w:val="right" w:leader="dot" w:pos="9062"/>
            </w:tabs>
            <w:rPr>
              <w:rFonts w:eastAsiaTheme="minorEastAsia"/>
              <w:noProof/>
              <w:lang w:eastAsia="fr-FR"/>
            </w:rPr>
          </w:pPr>
          <w:hyperlink w:anchor="_Toc141167509" w:history="1">
            <w:r w:rsidR="0019428A" w:rsidRPr="00FE2759">
              <w:rPr>
                <w:rStyle w:val="Lienhypertexte"/>
                <w:noProof/>
              </w:rPr>
              <w:t>Création d’un Dockerfile</w:t>
            </w:r>
            <w:r w:rsidR="0019428A">
              <w:rPr>
                <w:noProof/>
                <w:webHidden/>
              </w:rPr>
              <w:tab/>
            </w:r>
            <w:r w:rsidR="0019428A">
              <w:rPr>
                <w:noProof/>
                <w:webHidden/>
              </w:rPr>
              <w:fldChar w:fldCharType="begin"/>
            </w:r>
            <w:r w:rsidR="0019428A">
              <w:rPr>
                <w:noProof/>
                <w:webHidden/>
              </w:rPr>
              <w:instrText xml:space="preserve"> PAGEREF _Toc141167509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6D9260DA" w14:textId="3820B0B3" w:rsidR="0019428A" w:rsidRDefault="00000000">
          <w:pPr>
            <w:pStyle w:val="TM2"/>
            <w:tabs>
              <w:tab w:val="right" w:leader="dot" w:pos="9062"/>
            </w:tabs>
            <w:rPr>
              <w:rFonts w:eastAsiaTheme="minorEastAsia"/>
              <w:noProof/>
              <w:lang w:eastAsia="fr-FR"/>
            </w:rPr>
          </w:pPr>
          <w:hyperlink w:anchor="_Toc141167510" w:history="1">
            <w:r w:rsidR="0019428A" w:rsidRPr="00FE2759">
              <w:rPr>
                <w:rStyle w:val="Lienhypertexte"/>
                <w:noProof/>
              </w:rPr>
              <w:t>Création d’une documentation technique</w:t>
            </w:r>
            <w:r w:rsidR="0019428A">
              <w:rPr>
                <w:noProof/>
                <w:webHidden/>
              </w:rPr>
              <w:tab/>
            </w:r>
            <w:r w:rsidR="0019428A">
              <w:rPr>
                <w:noProof/>
                <w:webHidden/>
              </w:rPr>
              <w:fldChar w:fldCharType="begin"/>
            </w:r>
            <w:r w:rsidR="0019428A">
              <w:rPr>
                <w:noProof/>
                <w:webHidden/>
              </w:rPr>
              <w:instrText xml:space="preserve"> PAGEREF _Toc141167510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239A73CC" w14:textId="6CE42A07" w:rsidR="0019428A" w:rsidRDefault="00000000">
          <w:pPr>
            <w:pStyle w:val="TM2"/>
            <w:tabs>
              <w:tab w:val="right" w:leader="dot" w:pos="9062"/>
            </w:tabs>
            <w:rPr>
              <w:rFonts w:eastAsiaTheme="minorEastAsia"/>
              <w:noProof/>
              <w:lang w:eastAsia="fr-FR"/>
            </w:rPr>
          </w:pPr>
          <w:hyperlink w:anchor="_Toc141167511" w:history="1">
            <w:r w:rsidR="0019428A" w:rsidRPr="00FE2759">
              <w:rPr>
                <w:rStyle w:val="Lienhypertexte"/>
                <w:noProof/>
              </w:rPr>
              <w:t>Validation du livrable final par le client</w:t>
            </w:r>
            <w:r w:rsidR="0019428A">
              <w:rPr>
                <w:noProof/>
                <w:webHidden/>
              </w:rPr>
              <w:tab/>
            </w:r>
            <w:r w:rsidR="0019428A">
              <w:rPr>
                <w:noProof/>
                <w:webHidden/>
              </w:rPr>
              <w:fldChar w:fldCharType="begin"/>
            </w:r>
            <w:r w:rsidR="0019428A">
              <w:rPr>
                <w:noProof/>
                <w:webHidden/>
              </w:rPr>
              <w:instrText xml:space="preserve"> PAGEREF _Toc141167511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77592276" w14:textId="5FA576F3" w:rsidR="0019428A" w:rsidRDefault="00000000">
          <w:pPr>
            <w:pStyle w:val="TM1"/>
            <w:tabs>
              <w:tab w:val="right" w:leader="dot" w:pos="9062"/>
            </w:tabs>
            <w:rPr>
              <w:rFonts w:eastAsiaTheme="minorEastAsia"/>
              <w:noProof/>
              <w:lang w:eastAsia="fr-FR"/>
            </w:rPr>
          </w:pPr>
          <w:hyperlink w:anchor="_Toc141167512" w:history="1">
            <w:r w:rsidR="0019428A" w:rsidRPr="00FE2759">
              <w:rPr>
                <w:rStyle w:val="Lienhypertexte"/>
                <w:noProof/>
              </w:rPr>
              <w:t>Projet personnel : Outil de sauvegarde et de suivis des analyses d’eau</w:t>
            </w:r>
            <w:r w:rsidR="0019428A">
              <w:rPr>
                <w:noProof/>
                <w:webHidden/>
              </w:rPr>
              <w:tab/>
            </w:r>
            <w:r w:rsidR="0019428A">
              <w:rPr>
                <w:noProof/>
                <w:webHidden/>
              </w:rPr>
              <w:fldChar w:fldCharType="begin"/>
            </w:r>
            <w:r w:rsidR="0019428A">
              <w:rPr>
                <w:noProof/>
                <w:webHidden/>
              </w:rPr>
              <w:instrText xml:space="preserve"> PAGEREF _Toc141167512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318C0267" w14:textId="7A46F7A9" w:rsidR="0019428A" w:rsidRDefault="00000000">
          <w:pPr>
            <w:pStyle w:val="TM2"/>
            <w:tabs>
              <w:tab w:val="right" w:leader="dot" w:pos="9062"/>
            </w:tabs>
            <w:rPr>
              <w:rFonts w:eastAsiaTheme="minorEastAsia"/>
              <w:noProof/>
              <w:lang w:eastAsia="fr-FR"/>
            </w:rPr>
          </w:pPr>
          <w:hyperlink w:anchor="_Toc141167513" w:history="1">
            <w:r w:rsidR="0019428A" w:rsidRPr="00FE2759">
              <w:rPr>
                <w:rStyle w:val="Lienhypertexte"/>
                <w:noProof/>
              </w:rPr>
              <w:t>Présentation du projet</w:t>
            </w:r>
            <w:r w:rsidR="0019428A">
              <w:rPr>
                <w:noProof/>
                <w:webHidden/>
              </w:rPr>
              <w:tab/>
            </w:r>
            <w:r w:rsidR="0019428A">
              <w:rPr>
                <w:noProof/>
                <w:webHidden/>
              </w:rPr>
              <w:fldChar w:fldCharType="begin"/>
            </w:r>
            <w:r w:rsidR="0019428A">
              <w:rPr>
                <w:noProof/>
                <w:webHidden/>
              </w:rPr>
              <w:instrText xml:space="preserve"> PAGEREF _Toc141167513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6344F4DE" w14:textId="5998E2CA" w:rsidR="0019428A" w:rsidRDefault="00000000">
          <w:pPr>
            <w:pStyle w:val="TM2"/>
            <w:tabs>
              <w:tab w:val="right" w:leader="dot" w:pos="9062"/>
            </w:tabs>
            <w:rPr>
              <w:rFonts w:eastAsiaTheme="minorEastAsia"/>
              <w:noProof/>
              <w:lang w:eastAsia="fr-FR"/>
            </w:rPr>
          </w:pPr>
          <w:hyperlink w:anchor="_Toc141167514" w:history="1">
            <w:r w:rsidR="0019428A" w:rsidRPr="00FE2759">
              <w:rPr>
                <w:rStyle w:val="Lienhypertexte"/>
                <w:noProof/>
              </w:rPr>
              <w:t>Cahier des charges</w:t>
            </w:r>
            <w:r w:rsidR="0019428A">
              <w:rPr>
                <w:noProof/>
                <w:webHidden/>
              </w:rPr>
              <w:tab/>
            </w:r>
            <w:r w:rsidR="0019428A">
              <w:rPr>
                <w:noProof/>
                <w:webHidden/>
              </w:rPr>
              <w:fldChar w:fldCharType="begin"/>
            </w:r>
            <w:r w:rsidR="0019428A">
              <w:rPr>
                <w:noProof/>
                <w:webHidden/>
              </w:rPr>
              <w:instrText xml:space="preserve"> PAGEREF _Toc141167514 \h </w:instrText>
            </w:r>
            <w:r w:rsidR="0019428A">
              <w:rPr>
                <w:noProof/>
                <w:webHidden/>
              </w:rPr>
            </w:r>
            <w:r w:rsidR="0019428A">
              <w:rPr>
                <w:noProof/>
                <w:webHidden/>
              </w:rPr>
              <w:fldChar w:fldCharType="separate"/>
            </w:r>
            <w:r w:rsidR="0019428A">
              <w:rPr>
                <w:noProof/>
                <w:webHidden/>
              </w:rPr>
              <w:t>15</w:t>
            </w:r>
            <w:r w:rsidR="0019428A">
              <w:rPr>
                <w:noProof/>
                <w:webHidden/>
              </w:rPr>
              <w:fldChar w:fldCharType="end"/>
            </w:r>
          </w:hyperlink>
        </w:p>
        <w:p w14:paraId="6772E57A" w14:textId="6CE291DC" w:rsidR="0019428A" w:rsidRDefault="00000000">
          <w:pPr>
            <w:pStyle w:val="TM2"/>
            <w:tabs>
              <w:tab w:val="right" w:leader="dot" w:pos="9062"/>
            </w:tabs>
            <w:rPr>
              <w:rFonts w:eastAsiaTheme="minorEastAsia"/>
              <w:noProof/>
              <w:lang w:eastAsia="fr-FR"/>
            </w:rPr>
          </w:pPr>
          <w:hyperlink w:anchor="_Toc141167515" w:history="1">
            <w:r w:rsidR="0019428A" w:rsidRPr="00FE2759">
              <w:rPr>
                <w:rStyle w:val="Lienhypertexte"/>
                <w:noProof/>
              </w:rPr>
              <w:t>Conception UML</w:t>
            </w:r>
            <w:r w:rsidR="0019428A">
              <w:rPr>
                <w:noProof/>
                <w:webHidden/>
              </w:rPr>
              <w:tab/>
            </w:r>
            <w:r w:rsidR="0019428A">
              <w:rPr>
                <w:noProof/>
                <w:webHidden/>
              </w:rPr>
              <w:fldChar w:fldCharType="begin"/>
            </w:r>
            <w:r w:rsidR="0019428A">
              <w:rPr>
                <w:noProof/>
                <w:webHidden/>
              </w:rPr>
              <w:instrText xml:space="preserve"> PAGEREF _Toc141167515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3DDA6AB0" w14:textId="4B1F60C7" w:rsidR="0019428A" w:rsidRDefault="00000000">
          <w:pPr>
            <w:pStyle w:val="TM2"/>
            <w:tabs>
              <w:tab w:val="right" w:leader="dot" w:pos="9062"/>
            </w:tabs>
            <w:rPr>
              <w:rFonts w:eastAsiaTheme="minorEastAsia"/>
              <w:noProof/>
              <w:lang w:eastAsia="fr-FR"/>
            </w:rPr>
          </w:pPr>
          <w:hyperlink w:anchor="_Toc141167516" w:history="1">
            <w:r w:rsidR="0019428A" w:rsidRPr="00FE2759">
              <w:rPr>
                <w:rStyle w:val="Lienhypertexte"/>
                <w:noProof/>
              </w:rPr>
              <w:t>Conception MCD et MLD</w:t>
            </w:r>
            <w:r w:rsidR="0019428A">
              <w:rPr>
                <w:noProof/>
                <w:webHidden/>
              </w:rPr>
              <w:tab/>
            </w:r>
            <w:r w:rsidR="0019428A">
              <w:rPr>
                <w:noProof/>
                <w:webHidden/>
              </w:rPr>
              <w:fldChar w:fldCharType="begin"/>
            </w:r>
            <w:r w:rsidR="0019428A">
              <w:rPr>
                <w:noProof/>
                <w:webHidden/>
              </w:rPr>
              <w:instrText xml:space="preserve"> PAGEREF _Toc141167516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7F3BB4F4" w14:textId="4C096EC8" w:rsidR="0019428A" w:rsidRDefault="00000000">
          <w:pPr>
            <w:pStyle w:val="TM2"/>
            <w:tabs>
              <w:tab w:val="right" w:leader="dot" w:pos="9062"/>
            </w:tabs>
            <w:rPr>
              <w:rFonts w:eastAsiaTheme="minorEastAsia"/>
              <w:noProof/>
              <w:lang w:eastAsia="fr-FR"/>
            </w:rPr>
          </w:pPr>
          <w:hyperlink w:anchor="_Toc141167517" w:history="1">
            <w:r w:rsidR="0019428A" w:rsidRPr="00FE2759">
              <w:rPr>
                <w:rStyle w:val="Lienhypertexte"/>
                <w:noProof/>
              </w:rPr>
              <w:t>Maquettage</w:t>
            </w:r>
            <w:r w:rsidR="0019428A">
              <w:rPr>
                <w:noProof/>
                <w:webHidden/>
              </w:rPr>
              <w:tab/>
            </w:r>
            <w:r w:rsidR="0019428A">
              <w:rPr>
                <w:noProof/>
                <w:webHidden/>
              </w:rPr>
              <w:fldChar w:fldCharType="begin"/>
            </w:r>
            <w:r w:rsidR="0019428A">
              <w:rPr>
                <w:noProof/>
                <w:webHidden/>
              </w:rPr>
              <w:instrText xml:space="preserve"> PAGEREF _Toc141167517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3099FEBC" w14:textId="51F3F4A2" w:rsidR="0019428A" w:rsidRDefault="00000000">
          <w:pPr>
            <w:pStyle w:val="TM2"/>
            <w:tabs>
              <w:tab w:val="right" w:leader="dot" w:pos="9062"/>
            </w:tabs>
            <w:rPr>
              <w:rFonts w:eastAsiaTheme="minorEastAsia"/>
              <w:noProof/>
              <w:lang w:eastAsia="fr-FR"/>
            </w:rPr>
          </w:pPr>
          <w:hyperlink w:anchor="_Toc141167518" w:history="1">
            <w:r w:rsidR="0019428A" w:rsidRPr="00FE2759">
              <w:rPr>
                <w:rStyle w:val="Lienhypertexte"/>
                <w:noProof/>
              </w:rPr>
              <w:t>Architecture logicielle</w:t>
            </w:r>
            <w:r w:rsidR="0019428A">
              <w:rPr>
                <w:noProof/>
                <w:webHidden/>
              </w:rPr>
              <w:tab/>
            </w:r>
            <w:r w:rsidR="0019428A">
              <w:rPr>
                <w:noProof/>
                <w:webHidden/>
              </w:rPr>
              <w:fldChar w:fldCharType="begin"/>
            </w:r>
            <w:r w:rsidR="0019428A">
              <w:rPr>
                <w:noProof/>
                <w:webHidden/>
              </w:rPr>
              <w:instrText xml:space="preserve"> PAGEREF _Toc141167518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1ECE4326" w14:textId="73DB7107" w:rsidR="0019428A" w:rsidRDefault="00000000">
          <w:pPr>
            <w:pStyle w:val="TM2"/>
            <w:tabs>
              <w:tab w:val="right" w:leader="dot" w:pos="9062"/>
            </w:tabs>
            <w:rPr>
              <w:rFonts w:eastAsiaTheme="minorEastAsia"/>
              <w:noProof/>
              <w:lang w:eastAsia="fr-FR"/>
            </w:rPr>
          </w:pPr>
          <w:hyperlink w:anchor="_Toc141167519" w:history="1">
            <w:r w:rsidR="0019428A" w:rsidRPr="00FE2759">
              <w:rPr>
                <w:rStyle w:val="Lienhypertexte"/>
                <w:noProof/>
              </w:rPr>
              <w:t>Tests Unitaires</w:t>
            </w:r>
            <w:r w:rsidR="0019428A">
              <w:rPr>
                <w:noProof/>
                <w:webHidden/>
              </w:rPr>
              <w:tab/>
            </w:r>
            <w:r w:rsidR="0019428A">
              <w:rPr>
                <w:noProof/>
                <w:webHidden/>
              </w:rPr>
              <w:fldChar w:fldCharType="begin"/>
            </w:r>
            <w:r w:rsidR="0019428A">
              <w:rPr>
                <w:noProof/>
                <w:webHidden/>
              </w:rPr>
              <w:instrText xml:space="preserve"> PAGEREF _Toc141167519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69F2BBE7" w14:textId="7A48A479" w:rsidR="0019428A" w:rsidRDefault="00000000">
          <w:pPr>
            <w:pStyle w:val="TM2"/>
            <w:tabs>
              <w:tab w:val="right" w:leader="dot" w:pos="9062"/>
            </w:tabs>
            <w:rPr>
              <w:rFonts w:eastAsiaTheme="minorEastAsia"/>
              <w:noProof/>
              <w:lang w:eastAsia="fr-FR"/>
            </w:rPr>
          </w:pPr>
          <w:hyperlink w:anchor="_Toc141167520" w:history="1">
            <w:r w:rsidR="0019428A" w:rsidRPr="00FE2759">
              <w:rPr>
                <w:rStyle w:val="Lienhypertexte"/>
                <w:noProof/>
              </w:rPr>
              <w:t>Déploiement sur serveur</w:t>
            </w:r>
            <w:r w:rsidR="0019428A">
              <w:rPr>
                <w:noProof/>
                <w:webHidden/>
              </w:rPr>
              <w:tab/>
            </w:r>
            <w:r w:rsidR="0019428A">
              <w:rPr>
                <w:noProof/>
                <w:webHidden/>
              </w:rPr>
              <w:fldChar w:fldCharType="begin"/>
            </w:r>
            <w:r w:rsidR="0019428A">
              <w:rPr>
                <w:noProof/>
                <w:webHidden/>
              </w:rPr>
              <w:instrText xml:space="preserve"> PAGEREF _Toc141167520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201F887A" w14:textId="32D5EFCF" w:rsidR="0019428A" w:rsidRDefault="00000000">
          <w:pPr>
            <w:pStyle w:val="TM1"/>
            <w:tabs>
              <w:tab w:val="right" w:leader="dot" w:pos="9062"/>
            </w:tabs>
            <w:rPr>
              <w:rFonts w:eastAsiaTheme="minorEastAsia"/>
              <w:noProof/>
              <w:lang w:eastAsia="fr-FR"/>
            </w:rPr>
          </w:pPr>
          <w:hyperlink w:anchor="_Toc141167521" w:history="1">
            <w:r w:rsidR="0019428A" w:rsidRPr="00FE2759">
              <w:rPr>
                <w:rStyle w:val="Lienhypertexte"/>
                <w:noProof/>
              </w:rPr>
              <w:t>Conclusion</w:t>
            </w:r>
            <w:r w:rsidR="0019428A">
              <w:rPr>
                <w:noProof/>
                <w:webHidden/>
              </w:rPr>
              <w:tab/>
            </w:r>
            <w:r w:rsidR="0019428A">
              <w:rPr>
                <w:noProof/>
                <w:webHidden/>
              </w:rPr>
              <w:fldChar w:fldCharType="begin"/>
            </w:r>
            <w:r w:rsidR="0019428A">
              <w:rPr>
                <w:noProof/>
                <w:webHidden/>
              </w:rPr>
              <w:instrText xml:space="preserve"> PAGEREF _Toc141167521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74C377F3" w14:textId="4B58BB11" w:rsidR="0019428A" w:rsidRDefault="00000000">
          <w:pPr>
            <w:pStyle w:val="TM1"/>
            <w:tabs>
              <w:tab w:val="right" w:leader="dot" w:pos="9062"/>
            </w:tabs>
            <w:rPr>
              <w:rFonts w:eastAsiaTheme="minorEastAsia"/>
              <w:noProof/>
              <w:lang w:eastAsia="fr-FR"/>
            </w:rPr>
          </w:pPr>
          <w:hyperlink w:anchor="_Toc141167522" w:history="1">
            <w:r w:rsidR="0019428A" w:rsidRPr="00FE2759">
              <w:rPr>
                <w:rStyle w:val="Lienhypertexte"/>
                <w:noProof/>
              </w:rPr>
              <w:t>Bibliographie et citations</w:t>
            </w:r>
            <w:r w:rsidR="0019428A">
              <w:rPr>
                <w:noProof/>
                <w:webHidden/>
              </w:rPr>
              <w:tab/>
            </w:r>
            <w:r w:rsidR="0019428A">
              <w:rPr>
                <w:noProof/>
                <w:webHidden/>
              </w:rPr>
              <w:fldChar w:fldCharType="begin"/>
            </w:r>
            <w:r w:rsidR="0019428A">
              <w:rPr>
                <w:noProof/>
                <w:webHidden/>
              </w:rPr>
              <w:instrText xml:space="preserve"> PAGEREF _Toc141167522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09DD97FF" w14:textId="6C79F7B0" w:rsidR="0019428A" w:rsidRDefault="00000000">
          <w:pPr>
            <w:pStyle w:val="TM1"/>
            <w:tabs>
              <w:tab w:val="right" w:leader="dot" w:pos="9062"/>
            </w:tabs>
            <w:rPr>
              <w:rFonts w:eastAsiaTheme="minorEastAsia"/>
              <w:noProof/>
              <w:lang w:eastAsia="fr-FR"/>
            </w:rPr>
          </w:pPr>
          <w:hyperlink w:anchor="_Toc141167523" w:history="1">
            <w:r w:rsidR="0019428A" w:rsidRPr="00FE2759">
              <w:rPr>
                <w:rStyle w:val="Lienhypertexte"/>
                <w:noProof/>
              </w:rPr>
              <w:t>Glossaire</w:t>
            </w:r>
            <w:r w:rsidR="0019428A">
              <w:rPr>
                <w:noProof/>
                <w:webHidden/>
              </w:rPr>
              <w:tab/>
            </w:r>
            <w:r w:rsidR="0019428A">
              <w:rPr>
                <w:noProof/>
                <w:webHidden/>
              </w:rPr>
              <w:fldChar w:fldCharType="begin"/>
            </w:r>
            <w:r w:rsidR="0019428A">
              <w:rPr>
                <w:noProof/>
                <w:webHidden/>
              </w:rPr>
              <w:instrText xml:space="preserve"> PAGEREF _Toc141167523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151CC8B6" w14:textId="21A0FC50" w:rsidR="0019428A" w:rsidRDefault="00000000">
          <w:pPr>
            <w:pStyle w:val="TM1"/>
            <w:tabs>
              <w:tab w:val="right" w:leader="dot" w:pos="9062"/>
            </w:tabs>
            <w:rPr>
              <w:rFonts w:eastAsiaTheme="minorEastAsia"/>
              <w:noProof/>
              <w:lang w:eastAsia="fr-FR"/>
            </w:rPr>
          </w:pPr>
          <w:hyperlink w:anchor="_Toc141167524" w:history="1">
            <w:r w:rsidR="0019428A" w:rsidRPr="00FE2759">
              <w:rPr>
                <w:rStyle w:val="Lienhypertexte"/>
                <w:noProof/>
              </w:rPr>
              <w:t>Table des illustrations</w:t>
            </w:r>
            <w:r w:rsidR="0019428A">
              <w:rPr>
                <w:noProof/>
                <w:webHidden/>
              </w:rPr>
              <w:tab/>
            </w:r>
            <w:r w:rsidR="0019428A">
              <w:rPr>
                <w:noProof/>
                <w:webHidden/>
              </w:rPr>
              <w:fldChar w:fldCharType="begin"/>
            </w:r>
            <w:r w:rsidR="0019428A">
              <w:rPr>
                <w:noProof/>
                <w:webHidden/>
              </w:rPr>
              <w:instrText xml:space="preserve"> PAGEREF _Toc141167524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0C4CB501" w14:textId="0D7D97C4" w:rsidR="0019428A" w:rsidRDefault="00000000">
          <w:pPr>
            <w:pStyle w:val="TM1"/>
            <w:tabs>
              <w:tab w:val="right" w:leader="dot" w:pos="9062"/>
            </w:tabs>
            <w:rPr>
              <w:rFonts w:eastAsiaTheme="minorEastAsia"/>
              <w:noProof/>
              <w:lang w:eastAsia="fr-FR"/>
            </w:rPr>
          </w:pPr>
          <w:hyperlink w:anchor="_Toc141167525" w:history="1">
            <w:r w:rsidR="0019428A" w:rsidRPr="00FE2759">
              <w:rPr>
                <w:rStyle w:val="Lienhypertexte"/>
                <w:noProof/>
              </w:rPr>
              <w:t>Annexes</w:t>
            </w:r>
            <w:r w:rsidR="0019428A">
              <w:rPr>
                <w:noProof/>
                <w:webHidden/>
              </w:rPr>
              <w:tab/>
            </w:r>
            <w:r w:rsidR="0019428A">
              <w:rPr>
                <w:noProof/>
                <w:webHidden/>
              </w:rPr>
              <w:fldChar w:fldCharType="begin"/>
            </w:r>
            <w:r w:rsidR="0019428A">
              <w:rPr>
                <w:noProof/>
                <w:webHidden/>
              </w:rPr>
              <w:instrText xml:space="preserve"> PAGEREF _Toc141167525 \h </w:instrText>
            </w:r>
            <w:r w:rsidR="0019428A">
              <w:rPr>
                <w:noProof/>
                <w:webHidden/>
              </w:rPr>
            </w:r>
            <w:r w:rsidR="0019428A">
              <w:rPr>
                <w:noProof/>
                <w:webHidden/>
              </w:rPr>
              <w:fldChar w:fldCharType="separate"/>
            </w:r>
            <w:r w:rsidR="0019428A">
              <w:rPr>
                <w:noProof/>
                <w:webHidden/>
              </w:rPr>
              <w:t>16</w:t>
            </w:r>
            <w:r w:rsidR="0019428A">
              <w:rPr>
                <w:noProof/>
                <w:webHidden/>
              </w:rPr>
              <w:fldChar w:fldCharType="end"/>
            </w:r>
          </w:hyperlink>
        </w:p>
        <w:p w14:paraId="5FB75611" w14:textId="75C89464"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167477"/>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77777777" w:rsidR="00472B90" w:rsidRDefault="00472B90" w:rsidP="00472B90"/>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77B0F69" w14:textId="77777777" w:rsidR="00472B90" w:rsidRDefault="00472B90" w:rsidP="00472B90"/>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77777777" w:rsidR="005C791E" w:rsidRDefault="005C791E" w:rsidP="001F0988"/>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77777777" w:rsidR="005C791E" w:rsidRDefault="005C791E" w:rsidP="001F0988"/>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7777777" w:rsidR="005C791E" w:rsidRDefault="005C791E" w:rsidP="001F0988"/>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43A8DC0D" w14:textId="77777777" w:rsidR="005C791E" w:rsidRDefault="005C791E" w:rsidP="001F0988"/>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lastRenderedPageBreak/>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2B12F996" w14:textId="77777777" w:rsidR="005C791E" w:rsidRDefault="005C791E" w:rsidP="005C791E"/>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4500FCB2"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 xml:space="preserve">Écrire des scripts système en langage de commande ou en </w:t>
            </w:r>
            <w:proofErr w:type="spellStart"/>
            <w:r w:rsidRPr="007918EF">
              <w:rPr>
                <w:rFonts w:cstheme="minorHAnsi"/>
                <w:color w:val="2F5496" w:themeColor="accent1" w:themeShade="BF"/>
                <w:sz w:val="20"/>
                <w:szCs w:val="20"/>
                <w:shd w:val="clear" w:color="auto" w:fill="FFFFFF"/>
              </w:rPr>
              <w:t>shell</w:t>
            </w:r>
            <w:proofErr w:type="spellEnd"/>
            <w:r w:rsidRPr="007918EF">
              <w:rPr>
                <w:rFonts w:cstheme="minorHAnsi"/>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167478"/>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167479"/>
      <w:r>
        <w:t>P</w:t>
      </w:r>
      <w:r w:rsidR="00B62761">
        <w:t>résentation de l’entreprise</w:t>
      </w:r>
      <w:bookmarkEnd w:id="2"/>
    </w:p>
    <w:p w14:paraId="5A8189B4" w14:textId="062D7D37" w:rsidR="00882E27" w:rsidRPr="00882E27" w:rsidRDefault="00B62761" w:rsidP="007B4B20">
      <w:pPr>
        <w:pStyle w:val="Titre2"/>
      </w:pPr>
      <w:bookmarkStart w:id="3" w:name="_Toc141167480"/>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167481"/>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5EA1CF21" w:rsidR="00AF2F78" w:rsidRPr="00662EB8" w:rsidRDefault="00AF2F78" w:rsidP="00AF2F78">
                            <w:pPr>
                              <w:pStyle w:val="Lgende"/>
                              <w:rPr>
                                <w:noProof/>
                              </w:rPr>
                            </w:pPr>
                            <w:r>
                              <w:t xml:space="preserve">Figure </w:t>
                            </w:r>
                            <w:fldSimple w:instr=" SEQ Figure \* ARABIC ">
                              <w:r w:rsidR="00916473">
                                <w:rPr>
                                  <w:noProof/>
                                </w:rPr>
                                <w:t>1</w:t>
                              </w:r>
                            </w:fldSimple>
                            <w:r>
                              <w:t xml:space="preserve"> Chiffre d’affaires et collaborateurs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5EA1CF21" w:rsidR="00AF2F78" w:rsidRPr="00662EB8" w:rsidRDefault="00AF2F78" w:rsidP="00AF2F78">
                      <w:pPr>
                        <w:pStyle w:val="Lgende"/>
                        <w:rPr>
                          <w:noProof/>
                        </w:rPr>
                      </w:pPr>
                      <w:r>
                        <w:t xml:space="preserve">Figure </w:t>
                      </w:r>
                      <w:fldSimple w:instr=" SEQ Figure \* ARABIC ">
                        <w:r w:rsidR="00916473">
                          <w:rPr>
                            <w:noProof/>
                          </w:rPr>
                          <w:t>1</w:t>
                        </w:r>
                      </w:fldSimple>
                      <w:r>
                        <w:t xml:space="preserve"> Chiffre d’affaires et collaborateurs</w:t>
                      </w:r>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68EBBD94"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8556CD" w:rsidRPr="008556CD">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5" w:name="_Toc141167482"/>
      <w:r>
        <w:t>Mon équipe et mes activités</w:t>
      </w:r>
      <w:bookmarkEnd w:id="5"/>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6" w:name="_Toc141043016"/>
      <w:bookmarkStart w:id="7" w:name="_Toc141167483"/>
      <w:r>
        <w:lastRenderedPageBreak/>
        <w:t>Présentation du client</w:t>
      </w:r>
      <w:bookmarkEnd w:id="6"/>
      <w:bookmarkEnd w:id="7"/>
    </w:p>
    <w:p w14:paraId="7781023A" w14:textId="77777777" w:rsidR="00A26689" w:rsidRDefault="00A26689" w:rsidP="00A26689">
      <w:pPr>
        <w:pStyle w:val="Titre2"/>
      </w:pPr>
      <w:bookmarkStart w:id="8" w:name="_Toc141043017"/>
      <w:bookmarkStart w:id="9" w:name="_Toc141167484"/>
      <w:r>
        <w:t>Équipe et activités</w:t>
      </w:r>
      <w:bookmarkEnd w:id="8"/>
      <w:bookmarkEnd w:id="9"/>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7157E072" w:rsidR="00672BD0" w:rsidRPr="00BC0B08" w:rsidRDefault="00672BD0" w:rsidP="00672BD0">
                            <w:pPr>
                              <w:pStyle w:val="Lgende"/>
                              <w:rPr>
                                <w:noProof/>
                                <w:sz w:val="24"/>
                                <w:szCs w:val="24"/>
                              </w:rPr>
                            </w:pPr>
                            <w:r>
                              <w:t xml:space="preserve">Figure </w:t>
                            </w:r>
                            <w:fldSimple w:instr=" SEQ Figure \* ARABIC ">
                              <w:r w:rsidR="00916473">
                                <w:rPr>
                                  <w:noProof/>
                                </w:rPr>
                                <w:t>2</w:t>
                              </w:r>
                            </w:fldSimple>
                            <w:r>
                              <w:t xml:space="preserve"> Interaction entre le TECU et le logiciel FUTE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7157E072" w:rsidR="00672BD0" w:rsidRPr="00BC0B08" w:rsidRDefault="00672BD0" w:rsidP="00672BD0">
                      <w:pPr>
                        <w:pStyle w:val="Lgende"/>
                        <w:rPr>
                          <w:noProof/>
                          <w:sz w:val="24"/>
                          <w:szCs w:val="24"/>
                        </w:rPr>
                      </w:pPr>
                      <w:r>
                        <w:t xml:space="preserve">Figure </w:t>
                      </w:r>
                      <w:fldSimple w:instr=" SEQ Figure \* ARABIC ">
                        <w:r w:rsidR="00916473">
                          <w:rPr>
                            <w:noProof/>
                          </w:rPr>
                          <w:t>2</w:t>
                        </w:r>
                      </w:fldSimple>
                      <w:r>
                        <w:t xml:space="preserve"> Interaction entre le TECU et le logiciel FUTE</w:t>
                      </w:r>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10" w:name="_Toc141043018"/>
      <w:bookmarkStart w:id="11" w:name="_Toc141167485"/>
      <w:r>
        <w:lastRenderedPageBreak/>
        <w:t>Besoins exprimés</w:t>
      </w:r>
      <w:bookmarkEnd w:id="10"/>
      <w:bookmarkEnd w:id="11"/>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12" w:name="_Toc141043019"/>
      <w:bookmarkStart w:id="13" w:name="_Toc141167486"/>
      <w:r>
        <w:lastRenderedPageBreak/>
        <w:t>Définition du projet</w:t>
      </w:r>
      <w:bookmarkEnd w:id="12"/>
      <w:bookmarkEnd w:id="13"/>
    </w:p>
    <w:p w14:paraId="3D28FC45" w14:textId="77777777" w:rsidR="00A26689" w:rsidRDefault="00A26689" w:rsidP="00A26689">
      <w:pPr>
        <w:pStyle w:val="Titre2"/>
      </w:pPr>
      <w:bookmarkStart w:id="14" w:name="_Toc141043020"/>
      <w:bookmarkStart w:id="15" w:name="_Toc141167487"/>
      <w:r>
        <w:t>Cahier des charges</w:t>
      </w:r>
      <w:bookmarkEnd w:id="14"/>
      <w:bookmarkEnd w:id="15"/>
    </w:p>
    <w:p w14:paraId="40A36202" w14:textId="077F1612"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Renault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w:t>
      </w:r>
      <w:proofErr w:type="spellStart"/>
      <w:r w:rsidRPr="008C386E">
        <w:rPr>
          <w:sz w:val="24"/>
          <w:szCs w:val="24"/>
        </w:rPr>
        <w:t>parsing</w:t>
      </w:r>
      <w:proofErr w:type="spellEnd"/>
      <w:r w:rsidRPr="008C386E">
        <w:rPr>
          <w:sz w:val="24"/>
          <w:szCs w:val="24"/>
        </w:rPr>
        <w:t xml:space="preserve">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2563053A" w:rsidR="00271BE6" w:rsidRPr="007A4F56" w:rsidRDefault="00271BE6" w:rsidP="00271BE6">
                            <w:pPr>
                              <w:pStyle w:val="Lgende"/>
                              <w:jc w:val="center"/>
                              <w:rPr>
                                <w:noProof/>
                                <w:sz w:val="24"/>
                                <w:szCs w:val="24"/>
                              </w:rPr>
                            </w:pPr>
                            <w:r>
                              <w:t xml:space="preserve">Figure </w:t>
                            </w:r>
                            <w:fldSimple w:instr=" SEQ Figure \* ARABIC ">
                              <w:r w:rsidR="00916473">
                                <w:rPr>
                                  <w:noProof/>
                                </w:rPr>
                                <w:t>3</w:t>
                              </w:r>
                            </w:fldSimple>
                            <w:r w:rsidR="00672BD0">
                              <w:t xml:space="preserve"> </w:t>
                            </w:r>
                            <w:r>
                              <w:t>Exemple de ligne de log GUI</w:t>
                            </w:r>
                            <w:r w:rsidR="00672BD0">
                              <w:t xml:space="preserve"> de type signal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2563053A" w:rsidR="00271BE6" w:rsidRPr="007A4F56" w:rsidRDefault="00271BE6" w:rsidP="00271BE6">
                      <w:pPr>
                        <w:pStyle w:val="Lgende"/>
                        <w:jc w:val="center"/>
                        <w:rPr>
                          <w:noProof/>
                          <w:sz w:val="24"/>
                          <w:szCs w:val="24"/>
                        </w:rPr>
                      </w:pPr>
                      <w:r>
                        <w:t xml:space="preserve">Figure </w:t>
                      </w:r>
                      <w:fldSimple w:instr=" SEQ Figure \* ARABIC ">
                        <w:r w:rsidR="00916473">
                          <w:rPr>
                            <w:noProof/>
                          </w:rPr>
                          <w:t>3</w:t>
                        </w:r>
                      </w:fldSimple>
                      <w:r w:rsidR="00672BD0">
                        <w:t xml:space="preserve"> </w:t>
                      </w:r>
                      <w:r>
                        <w:t>Exemple de ligne de log GUI</w:t>
                      </w:r>
                      <w:r w:rsidR="00672BD0">
                        <w:t xml:space="preserve"> de type signal update</w:t>
                      </w:r>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16" w:name="_Toc141043021"/>
      <w:bookmarkStart w:id="17" w:name="_Toc141167488"/>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08867E24" w:rsidR="00320F8E" w:rsidRPr="004C102A" w:rsidRDefault="00320F8E" w:rsidP="00320F8E">
                            <w:pPr>
                              <w:pStyle w:val="Lgende"/>
                              <w:rPr>
                                <w:noProof/>
                                <w:sz w:val="24"/>
                                <w:szCs w:val="24"/>
                              </w:rPr>
                            </w:pPr>
                            <w:r>
                              <w:t xml:space="preserve">Figure </w:t>
                            </w:r>
                            <w:fldSimple w:instr=" SEQ Figure \* ARABIC ">
                              <w:r w:rsidR="00916473">
                                <w:rPr>
                                  <w:noProof/>
                                </w:rPr>
                                <w:t>4</w:t>
                              </w:r>
                            </w:fldSimple>
                            <w:r>
                              <w:t xml:space="preserve"> Parcours utilisateur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08867E24" w:rsidR="00320F8E" w:rsidRPr="004C102A" w:rsidRDefault="00320F8E" w:rsidP="00320F8E">
                      <w:pPr>
                        <w:pStyle w:val="Lgende"/>
                        <w:rPr>
                          <w:noProof/>
                          <w:sz w:val="24"/>
                          <w:szCs w:val="24"/>
                        </w:rPr>
                      </w:pPr>
                      <w:r>
                        <w:t xml:space="preserve">Figure </w:t>
                      </w:r>
                      <w:fldSimple w:instr=" SEQ Figure \* ARABIC ">
                        <w:r w:rsidR="00916473">
                          <w:rPr>
                            <w:noProof/>
                          </w:rPr>
                          <w:t>4</w:t>
                        </w:r>
                      </w:fldSimple>
                      <w:r>
                        <w:t xml:space="preserve"> Parcours utilisateur de l'application</w:t>
                      </w:r>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16"/>
      <w:bookmarkEnd w:id="17"/>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proofErr w:type="spellStart"/>
      <w:r w:rsidR="005B1AF9">
        <w:rPr>
          <w:sz w:val="24"/>
          <w:szCs w:val="24"/>
        </w:rPr>
        <w:t>Re</w:t>
      </w:r>
      <w:r w:rsidR="00672BD0" w:rsidRPr="00320F8E">
        <w:rPr>
          <w:sz w:val="24"/>
          <w:szCs w:val="24"/>
        </w:rPr>
        <w:t>sult</w:t>
      </w:r>
      <w:proofErr w:type="spellEnd"/>
      <w:r w:rsidR="00672BD0" w:rsidRPr="00320F8E">
        <w:rPr>
          <w:sz w:val="24"/>
          <w:szCs w:val="24"/>
        </w:rPr>
        <w: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53423DE7" w:rsidR="00375733" w:rsidRPr="00BE7F63" w:rsidRDefault="00375733" w:rsidP="00375733">
                            <w:pPr>
                              <w:pStyle w:val="Lgende"/>
                              <w:jc w:val="center"/>
                              <w:rPr>
                                <w:noProof/>
                                <w:sz w:val="24"/>
                                <w:szCs w:val="24"/>
                              </w:rPr>
                            </w:pPr>
                            <w:r>
                              <w:t xml:space="preserve">Figure </w:t>
                            </w:r>
                            <w:fldSimple w:instr=" SEQ Figure \* ARABIC ">
                              <w:r w:rsidR="00916473">
                                <w:rPr>
                                  <w:noProof/>
                                </w:rPr>
                                <w:t>5</w:t>
                              </w:r>
                            </w:fldSimple>
                            <w:r>
                              <w:t xml:space="preserve"> Composant d'affichage des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53423DE7" w:rsidR="00375733" w:rsidRPr="00BE7F63" w:rsidRDefault="00375733" w:rsidP="00375733">
                      <w:pPr>
                        <w:pStyle w:val="Lgende"/>
                        <w:jc w:val="center"/>
                        <w:rPr>
                          <w:noProof/>
                          <w:sz w:val="24"/>
                          <w:szCs w:val="24"/>
                        </w:rPr>
                      </w:pPr>
                      <w:r>
                        <w:t xml:space="preserve">Figure </w:t>
                      </w:r>
                      <w:fldSimple w:instr=" SEQ Figure \* ARABIC ">
                        <w:r w:rsidR="00916473">
                          <w:rPr>
                            <w:noProof/>
                          </w:rPr>
                          <w:t>5</w:t>
                        </w:r>
                      </w:fldSimple>
                      <w:r>
                        <w:t xml:space="preserve"> Composant d'affichage des logs</w:t>
                      </w:r>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19C60071" w:rsidR="00DD5A43" w:rsidRPr="009D4257" w:rsidRDefault="00DD5A43" w:rsidP="00DD5A43">
                            <w:pPr>
                              <w:pStyle w:val="Lgende"/>
                              <w:jc w:val="center"/>
                              <w:rPr>
                                <w:noProof/>
                                <w:sz w:val="24"/>
                                <w:szCs w:val="24"/>
                              </w:rPr>
                            </w:pPr>
                            <w:r>
                              <w:t xml:space="preserve">Figure </w:t>
                            </w:r>
                            <w:fldSimple w:instr=" SEQ Figure \* ARABIC ">
                              <w:r w:rsidR="00916473">
                                <w:rPr>
                                  <w:noProof/>
                                </w:rPr>
                                <w:t>6</w:t>
                              </w:r>
                            </w:fldSimple>
                            <w:r>
                              <w:t xml:space="preserve"> Barre de défilement du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19C60071" w:rsidR="00DD5A43" w:rsidRPr="009D4257" w:rsidRDefault="00DD5A43" w:rsidP="00DD5A43">
                      <w:pPr>
                        <w:pStyle w:val="Lgende"/>
                        <w:jc w:val="center"/>
                        <w:rPr>
                          <w:noProof/>
                          <w:sz w:val="24"/>
                          <w:szCs w:val="24"/>
                        </w:rPr>
                      </w:pPr>
                      <w:r>
                        <w:t xml:space="preserve">Figure </w:t>
                      </w:r>
                      <w:fldSimple w:instr=" SEQ Figure \* ARABIC ">
                        <w:r w:rsidR="00916473">
                          <w:rPr>
                            <w:noProof/>
                          </w:rPr>
                          <w:t>6</w:t>
                        </w:r>
                      </w:fldSimple>
                      <w:r>
                        <w:t xml:space="preserve"> Barre de défilement du temps</w:t>
                      </w:r>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18"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19" w:name="_Toc141167489"/>
      <w:r>
        <w:lastRenderedPageBreak/>
        <w:t>Architecture logicielle</w:t>
      </w:r>
      <w:bookmarkEnd w:id="18"/>
      <w:bookmarkEnd w:id="19"/>
    </w:p>
    <w:p w14:paraId="63E43475" w14:textId="74891C89" w:rsidR="00B133E9" w:rsidRPr="00B133E9" w:rsidRDefault="00B133E9" w:rsidP="00B133E9">
      <w:pPr>
        <w:pStyle w:val="Titre3"/>
      </w:pPr>
      <w:bookmarkStart w:id="20" w:name="_Toc141167490"/>
      <w:proofErr w:type="spellStart"/>
      <w:r>
        <w:t>Back-end</w:t>
      </w:r>
      <w:bookmarkEnd w:id="20"/>
      <w:proofErr w:type="spellEnd"/>
    </w:p>
    <w:p w14:paraId="141D6CAE" w14:textId="0C791B34" w:rsidR="00BB13E9" w:rsidRPr="00D43270" w:rsidRDefault="00BB13E9" w:rsidP="00C31AD7">
      <w:pPr>
        <w:rPr>
          <w:sz w:val="24"/>
          <w:szCs w:val="24"/>
        </w:rPr>
      </w:pPr>
      <w:r w:rsidRPr="00D43270">
        <w:rPr>
          <w:sz w:val="24"/>
          <w:szCs w:val="24"/>
        </w:rPr>
        <w:t xml:space="preserve">Afin de réaliser cette Application Web, le langage Python a été privilégié pour la partie </w:t>
      </w:r>
      <w:proofErr w:type="spellStart"/>
      <w:r w:rsidRPr="00D43270">
        <w:rPr>
          <w:sz w:val="24"/>
          <w:szCs w:val="24"/>
        </w:rPr>
        <w:t>Back-end</w:t>
      </w:r>
      <w:proofErr w:type="spellEnd"/>
      <w:r w:rsidRPr="00D43270">
        <w:rPr>
          <w:sz w:val="24"/>
          <w:szCs w:val="24"/>
        </w:rPr>
        <w:t xml:space="preserve">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d’avoir un outil permettant de répertorier les différents fichiers logs dans le dossier partagé. Il </w:t>
      </w:r>
      <w:r w:rsidR="00DA26C9" w:rsidRPr="00D43270">
        <w:rPr>
          <w:sz w:val="24"/>
          <w:szCs w:val="24"/>
        </w:rPr>
        <w:t xml:space="preserve">nécessite aussi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w:t>
      </w:r>
      <w:proofErr w:type="spellStart"/>
      <w:r w:rsidRPr="00D43270">
        <w:rPr>
          <w:sz w:val="24"/>
          <w:szCs w:val="24"/>
        </w:rPr>
        <w:t>pa</w:t>
      </w:r>
      <w:r w:rsidR="00DA26C9" w:rsidRPr="00D43270">
        <w:rPr>
          <w:sz w:val="24"/>
          <w:szCs w:val="24"/>
        </w:rPr>
        <w:t>r</w:t>
      </w:r>
      <w:r w:rsidRPr="00D43270">
        <w:rPr>
          <w:sz w:val="24"/>
          <w:szCs w:val="24"/>
        </w:rPr>
        <w:t>ser</w:t>
      </w:r>
      <w:proofErr w:type="spellEnd"/>
      <w:r w:rsidRPr="00D43270">
        <w:rPr>
          <w:sz w:val="24"/>
          <w:szCs w:val="24"/>
        </w:rPr>
        <w:t xml:space="preserve">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w:t>
      </w:r>
      <w:proofErr w:type="spellStart"/>
      <w:r w:rsidRPr="00D43270">
        <w:rPr>
          <w:sz w:val="24"/>
          <w:szCs w:val="24"/>
        </w:rPr>
        <w:t>Back-end</w:t>
      </w:r>
      <w:proofErr w:type="spellEnd"/>
      <w:r w:rsidRPr="00D43270">
        <w:rPr>
          <w:sz w:val="24"/>
          <w:szCs w:val="24"/>
        </w:rPr>
        <w:t xml:space="preserve">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2105A7FF" w:rsidR="00861048" w:rsidRPr="00D43270" w:rsidRDefault="00DA26C9" w:rsidP="00C31AD7">
      <w:pPr>
        <w:rPr>
          <w:sz w:val="24"/>
          <w:szCs w:val="24"/>
        </w:rPr>
      </w:pPr>
      <w:r w:rsidRPr="00D43270">
        <w:rPr>
          <w:sz w:val="24"/>
          <w:szCs w:val="24"/>
        </w:rPr>
        <w:t xml:space="preserve">Pour la création du serveur, la gestion des connections API et </w:t>
      </w:r>
      <w:proofErr w:type="spellStart"/>
      <w:r w:rsidR="00C31AA8" w:rsidRPr="00D43270">
        <w:rPr>
          <w:sz w:val="24"/>
          <w:szCs w:val="24"/>
        </w:rPr>
        <w:t>Websocket</w:t>
      </w:r>
      <w:proofErr w:type="spellEnd"/>
      <w:r w:rsidRPr="00D43270">
        <w:rPr>
          <w:sz w:val="24"/>
          <w:szCs w:val="24"/>
        </w:rPr>
        <w:t xml:space="preserve"> sont implémenter avec le micro-</w:t>
      </w:r>
      <w:r w:rsidR="00C31AA8" w:rsidRPr="00D43270">
        <w:rPr>
          <w:sz w:val="24"/>
          <w:szCs w:val="24"/>
        </w:rPr>
        <w:t>Framework</w:t>
      </w:r>
      <w:r w:rsidRPr="00D43270">
        <w:rPr>
          <w:sz w:val="24"/>
          <w:szCs w:val="24"/>
        </w:rPr>
        <w:t xml:space="preserve"> Flask. Il permet </w:t>
      </w:r>
      <w:r w:rsidR="00C31AA8" w:rsidRPr="00D43270">
        <w:rPr>
          <w:sz w:val="24"/>
          <w:szCs w:val="24"/>
        </w:rPr>
        <w:t>une flexibilité et une simplicité de développement, idéal pour des application web légère.  De plus, il permet une intégration de grande variété de bibliothèques Python, permettant au projet de prendre de l’envergure suivant les besoins futurs de l’équipe Renault.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w:t>
      </w:r>
      <w:proofErr w:type="spellStart"/>
      <w:r w:rsidRPr="00D43270">
        <w:rPr>
          <w:sz w:val="24"/>
          <w:szCs w:val="24"/>
        </w:rPr>
        <w:t>Back-end</w:t>
      </w:r>
      <w:proofErr w:type="spellEnd"/>
      <w:r w:rsidRPr="00D43270">
        <w:rPr>
          <w:sz w:val="24"/>
          <w:szCs w:val="24"/>
        </w:rPr>
        <w:t xml:space="preserve">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w:t>
      </w:r>
      <w:proofErr w:type="spellStart"/>
      <w:r w:rsidR="0020168A" w:rsidRPr="00D43270">
        <w:rPr>
          <w:sz w:val="24"/>
          <w:szCs w:val="24"/>
        </w:rPr>
        <w:t>Front-end</w:t>
      </w:r>
      <w:proofErr w:type="spellEnd"/>
      <w:r w:rsidR="0020168A" w:rsidRPr="00D43270">
        <w:rPr>
          <w:sz w:val="24"/>
          <w:szCs w:val="24"/>
        </w:rPr>
        <w:t>.</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 xml:space="preserve">En premier, l’outil </w:t>
      </w:r>
      <w:proofErr w:type="spellStart"/>
      <w:r w:rsidR="00861048" w:rsidRPr="00D43270">
        <w:rPr>
          <w:sz w:val="24"/>
          <w:szCs w:val="24"/>
        </w:rPr>
        <w:t>Logparser</w:t>
      </w:r>
      <w:proofErr w:type="spellEnd"/>
      <w:r w:rsidR="00861048" w:rsidRPr="00D43270">
        <w:rPr>
          <w:sz w:val="24"/>
          <w:szCs w:val="24"/>
        </w:rPr>
        <w:t xml:space="preserve"> parse la ligne de log.</w:t>
      </w:r>
      <w:r w:rsidRPr="00D43270">
        <w:rPr>
          <w:sz w:val="24"/>
          <w:szCs w:val="24"/>
        </w:rPr>
        <w:br/>
        <w:t xml:space="preserve">Cette outil fonctionne dans un fil (Thread) afin de pouvoir continuer à recevoir des informations du </w:t>
      </w:r>
      <w:proofErr w:type="spellStart"/>
      <w:r w:rsidRPr="00D43270">
        <w:rPr>
          <w:sz w:val="24"/>
          <w:szCs w:val="24"/>
        </w:rPr>
        <w:t>Websocket</w:t>
      </w:r>
      <w:proofErr w:type="spellEnd"/>
      <w:r w:rsidRPr="00D43270">
        <w:rPr>
          <w:sz w:val="24"/>
          <w:szCs w:val="24"/>
        </w:rPr>
        <w:t xml:space="preserve"> durant le processus.</w:t>
      </w:r>
    </w:p>
    <w:p w14:paraId="2CBFA99B" w14:textId="1E80688F" w:rsidR="00861048" w:rsidRPr="00D43270" w:rsidRDefault="001B4010" w:rsidP="00C31AD7">
      <w:pPr>
        <w:rPr>
          <w:sz w:val="24"/>
          <w:szCs w:val="24"/>
        </w:rPr>
      </w:pPr>
      <w:r w:rsidRPr="00D43270">
        <w:rPr>
          <w:sz w:val="24"/>
          <w:szCs w:val="24"/>
        </w:rPr>
        <w:t xml:space="preserve">A la suite de ce </w:t>
      </w:r>
      <w:proofErr w:type="spellStart"/>
      <w:r w:rsidRPr="00D43270">
        <w:rPr>
          <w:sz w:val="24"/>
          <w:szCs w:val="24"/>
        </w:rPr>
        <w:t>parsing</w:t>
      </w:r>
      <w:proofErr w:type="spellEnd"/>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6DE555C9" w:rsidR="001B4010" w:rsidRPr="006A7E5E" w:rsidRDefault="001B4010" w:rsidP="001B4010">
                            <w:pPr>
                              <w:pStyle w:val="Lgende"/>
                              <w:jc w:val="center"/>
                              <w:rPr>
                                <w:noProof/>
                              </w:rPr>
                            </w:pPr>
                            <w:r>
                              <w:t xml:space="preserve">Figure </w:t>
                            </w:r>
                            <w:fldSimple w:instr=" SEQ Figure \* ARABIC ">
                              <w:r w:rsidR="00916473">
                                <w:rPr>
                                  <w:noProof/>
                                </w:rPr>
                                <w:t>7</w:t>
                              </w:r>
                            </w:fldSimple>
                            <w:r>
                              <w:t xml:space="preserve"> Architecture logicielle </w:t>
                            </w:r>
                            <w:proofErr w:type="spellStart"/>
                            <w:r>
                              <w:t>Back-end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6DE555C9" w:rsidR="001B4010" w:rsidRPr="006A7E5E" w:rsidRDefault="001B4010" w:rsidP="001B4010">
                      <w:pPr>
                        <w:pStyle w:val="Lgende"/>
                        <w:jc w:val="center"/>
                        <w:rPr>
                          <w:noProof/>
                        </w:rPr>
                      </w:pPr>
                      <w:r>
                        <w:t xml:space="preserve">Figure </w:t>
                      </w:r>
                      <w:fldSimple w:instr=" SEQ Figure \* ARABIC ">
                        <w:r w:rsidR="00916473">
                          <w:rPr>
                            <w:noProof/>
                          </w:rPr>
                          <w:t>7</w:t>
                        </w:r>
                      </w:fldSimple>
                      <w:r>
                        <w:t xml:space="preserve"> Architecture logicielle </w:t>
                      </w:r>
                      <w:proofErr w:type="spellStart"/>
                      <w:r>
                        <w:t>Back-end</w:t>
                      </w:r>
                      <w:proofErr w:type="spellEnd"/>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 xml:space="preserve">Une fois que cet Event est généré, il est transmis au </w:t>
      </w:r>
      <w:proofErr w:type="spellStart"/>
      <w:r w:rsidRPr="00D43270">
        <w:rPr>
          <w:sz w:val="24"/>
          <w:szCs w:val="24"/>
        </w:rPr>
        <w:t>Websocket</w:t>
      </w:r>
      <w:proofErr w:type="spellEnd"/>
      <w:r w:rsidRPr="00D43270">
        <w:rPr>
          <w:sz w:val="24"/>
          <w:szCs w:val="24"/>
        </w:rPr>
        <w:t xml:space="preserve"> en utilisant un mécanisme de rappel (callback). C'est ce rappel qui déclenche l'envoi de l'Event vers le </w:t>
      </w:r>
      <w:proofErr w:type="spellStart"/>
      <w:r w:rsidRPr="00D43270">
        <w:rPr>
          <w:sz w:val="24"/>
          <w:szCs w:val="24"/>
        </w:rPr>
        <w:t>Front-end</w:t>
      </w:r>
      <w:proofErr w:type="spellEnd"/>
      <w:r w:rsidRPr="00D43270">
        <w:rPr>
          <w:sz w:val="24"/>
          <w:szCs w:val="24"/>
        </w:rPr>
        <w:t xml:space="preserve"> en utilisant la méthode "</w:t>
      </w:r>
      <w:proofErr w:type="spellStart"/>
      <w:r w:rsidRPr="00D43270">
        <w:rPr>
          <w:sz w:val="24"/>
          <w:szCs w:val="24"/>
        </w:rPr>
        <w:t>send</w:t>
      </w:r>
      <w:proofErr w:type="spellEnd"/>
      <w:r w:rsidRPr="00D43270">
        <w:rPr>
          <w:sz w:val="24"/>
          <w:szCs w:val="24"/>
        </w:rPr>
        <w:t>".</w:t>
      </w:r>
    </w:p>
    <w:p w14:paraId="03C03923" w14:textId="099B59A9" w:rsidR="00B133E9" w:rsidRDefault="00B133E9" w:rsidP="00B133E9">
      <w:pPr>
        <w:pStyle w:val="Titre3"/>
      </w:pPr>
      <w:bookmarkStart w:id="21" w:name="_Toc141167491"/>
      <w:proofErr w:type="spellStart"/>
      <w:r>
        <w:lastRenderedPageBreak/>
        <w:t>Front-end</w:t>
      </w:r>
      <w:bookmarkEnd w:id="21"/>
      <w:proofErr w:type="spellEnd"/>
    </w:p>
    <w:p w14:paraId="562B9640" w14:textId="394273EE" w:rsidR="00E30F53" w:rsidRPr="00D43270" w:rsidRDefault="003533BE" w:rsidP="00C31AD7">
      <w:r w:rsidRPr="00D43270">
        <w:rPr>
          <w:sz w:val="24"/>
          <w:szCs w:val="24"/>
        </w:rPr>
        <w:t xml:space="preserve">Pour la partie </w:t>
      </w:r>
      <w:proofErr w:type="spellStart"/>
      <w:r w:rsidRPr="00D43270">
        <w:rPr>
          <w:sz w:val="24"/>
          <w:szCs w:val="24"/>
        </w:rPr>
        <w:t>Front-end</w:t>
      </w:r>
      <w:proofErr w:type="spellEnd"/>
      <w:r w:rsidRPr="00D43270">
        <w:rPr>
          <w:sz w:val="24"/>
          <w:szCs w:val="24"/>
        </w:rPr>
        <w:t xml:space="preserve"> de cette application, le Framework </w:t>
      </w:r>
      <w:proofErr w:type="spellStart"/>
      <w:r w:rsidRPr="00D43270">
        <w:rPr>
          <w:sz w:val="24"/>
          <w:szCs w:val="24"/>
        </w:rPr>
        <w:t>Angular</w:t>
      </w:r>
      <w:proofErr w:type="spellEnd"/>
      <w:r w:rsidRPr="00D43270">
        <w:rPr>
          <w:sz w:val="24"/>
          <w:szCs w:val="24"/>
        </w:rPr>
        <w:t xml:space="preserve"> a été déployé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w:t>
      </w:r>
      <w:proofErr w:type="spellStart"/>
      <w:r w:rsidR="003E467B" w:rsidRPr="00D43270">
        <w:rPr>
          <w:sz w:val="24"/>
          <w:szCs w:val="24"/>
        </w:rPr>
        <w:t>Front-end</w:t>
      </w:r>
      <w:proofErr w:type="spellEnd"/>
      <w:r w:rsidR="003E467B" w:rsidRPr="00D43270">
        <w:rPr>
          <w:sz w:val="24"/>
          <w:szCs w:val="24"/>
        </w:rPr>
        <w:t>.</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xml:space="preserve">, permettant un envoi d’informations sécurisé avec le </w:t>
      </w:r>
      <w:proofErr w:type="spellStart"/>
      <w:r w:rsidR="00E30F53" w:rsidRPr="00D43270">
        <w:rPr>
          <w:sz w:val="24"/>
          <w:szCs w:val="24"/>
        </w:rPr>
        <w:t>Back-end</w:t>
      </w:r>
      <w:proofErr w:type="spellEnd"/>
      <w:r w:rsidR="00E30F53" w:rsidRPr="00D43270">
        <w:rPr>
          <w:sz w:val="24"/>
          <w:szCs w:val="24"/>
        </w:rPr>
        <w:t>.</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 xml:space="preserve">Voici un exemple de fonctionnement de l’architecture logicielle </w:t>
      </w:r>
      <w:proofErr w:type="spellStart"/>
      <w:r w:rsidRPr="00996E83">
        <w:rPr>
          <w:sz w:val="24"/>
          <w:szCs w:val="24"/>
        </w:rPr>
        <w:t>Front-end</w:t>
      </w:r>
      <w:proofErr w:type="spellEnd"/>
      <w:r w:rsidRPr="00996E83">
        <w:rPr>
          <w:sz w:val="24"/>
          <w:szCs w:val="24"/>
        </w:rPr>
        <w:t xml:space="preserve"> lors de la réception de l’Event au préalablement envoyé par le </w:t>
      </w:r>
      <w:proofErr w:type="spellStart"/>
      <w:r w:rsidRPr="00996E83">
        <w:rPr>
          <w:sz w:val="24"/>
          <w:szCs w:val="24"/>
        </w:rPr>
        <w:t>Back-end</w:t>
      </w:r>
      <w:proofErr w:type="spellEnd"/>
      <w:r w:rsidRPr="00996E83">
        <w:rPr>
          <w:sz w:val="24"/>
          <w:szCs w:val="24"/>
        </w:rPr>
        <w:t xml:space="preserve"> Python</w:t>
      </w:r>
      <w:r w:rsidR="00996E83">
        <w:rPr>
          <w:sz w:val="24"/>
          <w:szCs w:val="24"/>
        </w:rPr>
        <w:t>.</w:t>
      </w:r>
      <w:r w:rsidRPr="00D43270">
        <w:br/>
      </w:r>
      <w:r w:rsidRPr="00D43270">
        <w:br/>
      </w:r>
      <w:r w:rsidRPr="00B133E9">
        <w:rPr>
          <w:sz w:val="24"/>
          <w:szCs w:val="24"/>
        </w:rPr>
        <w:t xml:space="preserve">L’Event est en premier réceptionné par le canal de communication </w:t>
      </w:r>
      <w:proofErr w:type="spellStart"/>
      <w:r w:rsidRPr="00B133E9">
        <w:rPr>
          <w:sz w:val="24"/>
          <w:szCs w:val="24"/>
        </w:rPr>
        <w:t>Websocket</w:t>
      </w:r>
      <w:proofErr w:type="spellEnd"/>
      <w:r w:rsidRPr="00B133E9">
        <w:rPr>
          <w:sz w:val="24"/>
          <w:szCs w:val="24"/>
        </w:rPr>
        <w:t xml:space="preserve">. </w:t>
      </w:r>
    </w:p>
    <w:p w14:paraId="7E60B25F" w14:textId="77777777" w:rsidR="00B133E9" w:rsidRPr="00B133E9"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F19AFE3" w:rsidR="005A7343" w:rsidRPr="00507044" w:rsidRDefault="005A7343" w:rsidP="005A7343">
                            <w:pPr>
                              <w:pStyle w:val="Lgende"/>
                              <w:jc w:val="center"/>
                              <w:rPr>
                                <w:noProof/>
                              </w:rPr>
                            </w:pPr>
                            <w:r>
                              <w:t xml:space="preserve">Figure </w:t>
                            </w:r>
                            <w:fldSimple w:instr=" SEQ Figure \* ARABIC ">
                              <w:r w:rsidR="00916473">
                                <w:rPr>
                                  <w:noProof/>
                                </w:rPr>
                                <w:t>8</w:t>
                              </w:r>
                            </w:fldSimple>
                            <w:r>
                              <w:t xml:space="preserve"> Architecture </w:t>
                            </w:r>
                            <w:proofErr w:type="spellStart"/>
                            <w:r>
                              <w:t>Front-end</w:t>
                            </w:r>
                            <w:proofErr w:type="spellEnd"/>
                            <w:r>
                              <w:t xml:space="preserve"> du stockage des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F19AFE3" w:rsidR="005A7343" w:rsidRPr="00507044" w:rsidRDefault="005A7343" w:rsidP="005A7343">
                      <w:pPr>
                        <w:pStyle w:val="Lgende"/>
                        <w:jc w:val="center"/>
                        <w:rPr>
                          <w:noProof/>
                        </w:rPr>
                      </w:pPr>
                      <w:r>
                        <w:t xml:space="preserve">Figure </w:t>
                      </w:r>
                      <w:fldSimple w:instr=" SEQ Figure \* ARABIC ">
                        <w:r w:rsidR="00916473">
                          <w:rPr>
                            <w:noProof/>
                          </w:rPr>
                          <w:t>8</w:t>
                        </w:r>
                      </w:fldSimple>
                      <w:r>
                        <w:t xml:space="preserve"> Architecture </w:t>
                      </w:r>
                      <w:proofErr w:type="spellStart"/>
                      <w:r>
                        <w:t>Front-end</w:t>
                      </w:r>
                      <w:proofErr w:type="spellEnd"/>
                      <w:r>
                        <w:t xml:space="preserve"> du stockage des Events</w:t>
                      </w:r>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t>Dans notre exemple, il s’agit d’un type « signal update »</w:t>
      </w:r>
      <w:r w:rsidRPr="00B133E9">
        <w:rPr>
          <w:sz w:val="24"/>
          <w:szCs w:val="24"/>
        </w:rPr>
        <w:t xml:space="preserve">. </w:t>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 global du type disponible</w:t>
      </w:r>
      <w:r w:rsidR="00CF24CF" w:rsidRPr="00B133E9">
        <w:rPr>
          <w:sz w:val="24"/>
          <w:szCs w:val="24"/>
        </w:rPr>
        <w:t xml:space="preserve">. </w:t>
      </w:r>
      <w:r w:rsidR="00996E83" w:rsidRPr="00B133E9">
        <w:rPr>
          <w:sz w:val="24"/>
          <w:szCs w:val="24"/>
        </w:rPr>
        <w:t xml:space="preserve">Un état correspond à l’ensemble de toutes les informations à un instant donnée. Le nouvel état qui vient d’être créé aura donc toutes les valeurs des précédentes signal update reçus, ainsi que la nouvelle valeur. </w:t>
      </w:r>
      <w:r w:rsidR="00996E83" w:rsidRPr="00B133E9">
        <w:rPr>
          <w:sz w:val="24"/>
          <w:szCs w:val="24"/>
        </w:rPr>
        <w:br/>
      </w:r>
      <w:r w:rsidR="00CF24CF" w:rsidRPr="00B133E9">
        <w:rPr>
          <w:sz w:val="24"/>
          <w:szCs w:val="24"/>
        </w:rPr>
        <w:t>Cet état est ensuite stocké</w:t>
      </w:r>
      <w:r w:rsidRPr="00B133E9">
        <w:rPr>
          <w:sz w:val="24"/>
          <w:szCs w:val="24"/>
        </w:rPr>
        <w:t xml:space="preserve"> dans la </w:t>
      </w:r>
      <w:r w:rsidR="00CF24CF" w:rsidRPr="00B133E9">
        <w:rPr>
          <w:sz w:val="24"/>
          <w:szCs w:val="24"/>
        </w:rPr>
        <w:t xml:space="preserve">variable de </w:t>
      </w:r>
      <w:r w:rsidRPr="00B133E9">
        <w:rPr>
          <w:sz w:val="24"/>
          <w:szCs w:val="24"/>
        </w:rPr>
        <w:t>liste des états globaux.</w:t>
      </w:r>
    </w:p>
    <w:p w14:paraId="763DFF80" w14:textId="465D281D"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1EF619FF" w:rsidR="007A2C96" w:rsidRPr="00F30555" w:rsidRDefault="007A2C96" w:rsidP="007A2C96">
                            <w:pPr>
                              <w:pStyle w:val="Lgende"/>
                              <w:rPr>
                                <w:noProof/>
                              </w:rPr>
                            </w:pPr>
                            <w:r>
                              <w:t xml:space="preserve">Figure </w:t>
                            </w:r>
                            <w:fldSimple w:instr=" SEQ Figure \* ARABIC ">
                              <w:r w:rsidR="00916473">
                                <w:rPr>
                                  <w:noProof/>
                                </w:rPr>
                                <w:t>9</w:t>
                              </w:r>
                            </w:fldSimple>
                            <w:r>
                              <w:t xml:space="preserve"> Architecture </w:t>
                            </w:r>
                            <w:proofErr w:type="spellStart"/>
                            <w:r>
                              <w:t>Front-end</w:t>
                            </w:r>
                            <w:proofErr w:type="spellEnd"/>
                            <w:r>
                              <w:t xml:space="preserve"> de l'affichage d'un état du véhicule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1EF619FF" w:rsidR="007A2C96" w:rsidRPr="00F30555" w:rsidRDefault="007A2C96" w:rsidP="007A2C96">
                      <w:pPr>
                        <w:pStyle w:val="Lgende"/>
                        <w:rPr>
                          <w:noProof/>
                        </w:rPr>
                      </w:pPr>
                      <w:r>
                        <w:t xml:space="preserve">Figure </w:t>
                      </w:r>
                      <w:fldSimple w:instr=" SEQ Figure \* ARABIC ">
                        <w:r w:rsidR="00916473">
                          <w:rPr>
                            <w:noProof/>
                          </w:rPr>
                          <w:t>9</w:t>
                        </w:r>
                      </w:fldSimple>
                      <w:r>
                        <w:t xml:space="preserve"> Architecture </w:t>
                      </w:r>
                      <w:proofErr w:type="spellStart"/>
                      <w:r>
                        <w:t>Front-end</w:t>
                      </w:r>
                      <w:proofErr w:type="spellEnd"/>
                      <w:r>
                        <w:t xml:space="preserve"> de l'affichage d'un état du véhicule</w:t>
                      </w:r>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 xml:space="preserve">L’utilisateur, lorsqu’il souhaitera afficher un état global du véhicule,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Pr>
          <w:sz w:val="24"/>
          <w:szCs w:val="24"/>
        </w:rPr>
        <w:t xml:space="preserve">décider de </w:t>
      </w:r>
      <w:r w:rsidR="00B133E9" w:rsidRPr="00B133E9">
        <w:rPr>
          <w:sz w:val="24"/>
          <w:szCs w:val="24"/>
        </w:rPr>
        <w:t>sélectionnée</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envoyée vers </w:t>
      </w:r>
      <w:r w:rsidR="00B133E9" w:rsidRPr="00B133E9">
        <w:rPr>
          <w:sz w:val="24"/>
          <w:szCs w:val="24"/>
        </w:rPr>
        <w:t>son</w:t>
      </w:r>
      <w:r w:rsidR="00D43270" w:rsidRPr="00B133E9">
        <w:rPr>
          <w:sz w:val="24"/>
          <w:szCs w:val="24"/>
        </w:rPr>
        <w:t xml:space="preserve"> service</w:t>
      </w:r>
      <w:r w:rsidR="00996E83" w:rsidRPr="00B133E9">
        <w:rPr>
          <w:sz w:val="24"/>
          <w:szCs w:val="24"/>
        </w:rPr>
        <w:t xml:space="preserve"> </w:t>
      </w:r>
      <w:r w:rsidR="00B133E9" w:rsidRPr="00B133E9">
        <w:rPr>
          <w:sz w:val="24"/>
          <w:szCs w:val="24"/>
        </w:rPr>
        <w:t>affilié</w:t>
      </w:r>
      <w:r w:rsidR="00D43270" w:rsidRPr="00B133E9">
        <w:rPr>
          <w:sz w:val="24"/>
          <w:szCs w:val="24"/>
        </w:rPr>
        <w:t xml:space="preserve">. </w:t>
      </w:r>
      <w:r w:rsidR="00B133E9" w:rsidRPr="00B133E9">
        <w:rPr>
          <w:sz w:val="24"/>
          <w:szCs w:val="24"/>
        </w:rPr>
        <w:br/>
      </w:r>
      <w:r w:rsidR="00D43270" w:rsidRPr="00B133E9">
        <w:rPr>
          <w:sz w:val="24"/>
          <w:szCs w:val="24"/>
        </w:rPr>
        <w:t xml:space="preserve">Cette valeur sera </w:t>
      </w:r>
      <w:r w:rsidR="00B133E9" w:rsidRPr="00B133E9">
        <w:rPr>
          <w:sz w:val="24"/>
          <w:szCs w:val="24"/>
        </w:rPr>
        <w:t>immédiatement</w:t>
      </w:r>
      <w:r w:rsidR="00D43270" w:rsidRPr="00B133E9">
        <w:rPr>
          <w:sz w:val="24"/>
          <w:szCs w:val="24"/>
        </w:rPr>
        <w:t xml:space="preserve"> partagée à tous les autres services contenant </w:t>
      </w:r>
      <w:r w:rsidR="00996E83" w:rsidRPr="00B133E9">
        <w:rPr>
          <w:sz w:val="24"/>
          <w:szCs w:val="24"/>
        </w:rPr>
        <w:t>des états globaux</w:t>
      </w:r>
      <w:r w:rsidR="00B133E9" w:rsidRPr="00B133E9">
        <w:rPr>
          <w:sz w:val="24"/>
          <w:szCs w:val="24"/>
        </w:rPr>
        <w:t xml:space="preserve"> 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l’état global approprié correspondant à l’instant donnée choisi par l’utilisateur.</w:t>
      </w:r>
      <w:r w:rsidR="00CF24CF" w:rsidRPr="00B133E9">
        <w:rPr>
          <w:sz w:val="24"/>
          <w:szCs w:val="24"/>
        </w:rPr>
        <w:t xml:space="preserve">  </w:t>
      </w:r>
    </w:p>
    <w:p w14:paraId="0477130D" w14:textId="206B0C40" w:rsidR="00077214" w:rsidRPr="0019428A" w:rsidRDefault="00B133E9" w:rsidP="0019428A">
      <w:pPr>
        <w:pStyle w:val="Sansinterligne"/>
        <w:rPr>
          <w:sz w:val="24"/>
          <w:szCs w:val="24"/>
        </w:rPr>
      </w:pPr>
      <w:r w:rsidRPr="00B133E9">
        <w:rPr>
          <w:sz w:val="24"/>
          <w:szCs w:val="24"/>
        </w:rPr>
        <w:t xml:space="preserve">Ce principe de stockage des données permet de ne pas devoir récupérer les données dans le fichier log à chaque </w:t>
      </w:r>
      <w:r>
        <w:rPr>
          <w:sz w:val="24"/>
          <w:szCs w:val="24"/>
        </w:rPr>
        <w:t xml:space="preserve">sélection d’un état précis </w:t>
      </w:r>
      <w:r w:rsidR="007A2C96">
        <w:rPr>
          <w:sz w:val="24"/>
          <w:szCs w:val="24"/>
        </w:rPr>
        <w:t>à</w:t>
      </w:r>
      <w:r>
        <w:rPr>
          <w:sz w:val="24"/>
          <w:szCs w:val="24"/>
        </w:rPr>
        <w:t xml:space="preserve"> affiché. </w:t>
      </w:r>
      <w:r w:rsidR="007A2C96">
        <w:rPr>
          <w:sz w:val="24"/>
          <w:szCs w:val="24"/>
        </w:rPr>
        <w:t xml:space="preserve">Il permet aussi de ne pas recalculer un état global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22" w:name="_Toc141043023"/>
      <w:bookmarkStart w:id="23" w:name="_Toc141167492"/>
      <w:r>
        <w:lastRenderedPageBreak/>
        <w:t>Méthodologie du projet</w:t>
      </w:r>
      <w:bookmarkEnd w:id="22"/>
      <w:bookmarkEnd w:id="23"/>
    </w:p>
    <w:p w14:paraId="1D548FA2" w14:textId="48834CEA" w:rsidR="00A26689" w:rsidRDefault="00A26689" w:rsidP="00A26689">
      <w:pPr>
        <w:pStyle w:val="Titre2"/>
      </w:pPr>
      <w:bookmarkStart w:id="24" w:name="_Toc141043024"/>
      <w:bookmarkStart w:id="25" w:name="_Toc141167493"/>
      <w:r>
        <w:t>Planning et Livraisons</w:t>
      </w:r>
      <w:bookmarkEnd w:id="24"/>
      <w:bookmarkEnd w:id="25"/>
    </w:p>
    <w:p w14:paraId="0949CBD0" w14:textId="07284955" w:rsidR="00272B6B" w:rsidRPr="00E34577" w:rsidRDefault="00E34577" w:rsidP="00272B6B">
      <w:pPr>
        <w:rPr>
          <w:sz w:val="24"/>
          <w:szCs w:val="24"/>
        </w:rPr>
      </w:pPr>
      <w:r w:rsidRPr="00E34577">
        <w:rPr>
          <w:noProof/>
          <w:sz w:val="24"/>
          <w:szCs w:val="24"/>
        </w:rPr>
        <mc:AlternateContent>
          <mc:Choice Requires="wps">
            <w:drawing>
              <wp:anchor distT="0" distB="0" distL="114300" distR="114300" simplePos="0" relativeHeight="251693056" behindDoc="0" locked="0" layoutInCell="1" allowOverlap="1" wp14:anchorId="30F93A13" wp14:editId="5217BCAA">
                <wp:simplePos x="0" y="0"/>
                <wp:positionH relativeFrom="column">
                  <wp:posOffset>765810</wp:posOffset>
                </wp:positionH>
                <wp:positionV relativeFrom="paragraph">
                  <wp:posOffset>3080385</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7D52EB2F" w:rsidR="00916473" w:rsidRPr="00106026" w:rsidRDefault="00916473" w:rsidP="00916473">
                            <w:pPr>
                              <w:pStyle w:val="Lgende"/>
                              <w:jc w:val="center"/>
                              <w:rPr>
                                <w:noProof/>
                              </w:rPr>
                            </w:pPr>
                            <w:r>
                              <w:t xml:space="preserve">Figure </w:t>
                            </w:r>
                            <w:fldSimple w:instr=" SEQ Figure \* ARABIC ">
                              <w:r>
                                <w:rPr>
                                  <w:noProof/>
                                </w:rPr>
                                <w:t>10</w:t>
                              </w:r>
                            </w:fldSimple>
                            <w:r>
                              <w:t xml:space="preserve"> Planning de la réalisation du développement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42.55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" stroked="f">
                <v:textbox style="mso-fit-shape-to-text:t" inset="0,0,0,0">
                  <w:txbxContent>
                    <w:p w14:paraId="37D8EDA3" w14:textId="7D52EB2F" w:rsidR="00916473" w:rsidRPr="00106026" w:rsidRDefault="00916473" w:rsidP="00916473">
                      <w:pPr>
                        <w:pStyle w:val="Lgende"/>
                        <w:jc w:val="center"/>
                        <w:rPr>
                          <w:noProof/>
                        </w:rPr>
                      </w:pPr>
                      <w:r>
                        <w:t xml:space="preserve">Figure </w:t>
                      </w:r>
                      <w:fldSimple w:instr=" SEQ Figure \* ARABIC ">
                        <w:r>
                          <w:rPr>
                            <w:noProof/>
                          </w:rPr>
                          <w:t>10</w:t>
                        </w:r>
                      </w:fldSimple>
                      <w:r>
                        <w:t xml:space="preserve"> Planning de la réalisation du développement de l'application</w:t>
                      </w:r>
                    </w:p>
                  </w:txbxContent>
                </v:textbox>
                <w10:wrap type="topAndBottom"/>
              </v:shape>
            </w:pict>
          </mc:Fallback>
        </mc:AlternateContent>
      </w:r>
      <w:r w:rsidRPr="00E34577">
        <w:rPr>
          <w:noProof/>
          <w:sz w:val="24"/>
          <w:szCs w:val="24"/>
        </w:rPr>
        <w:drawing>
          <wp:anchor distT="0" distB="0" distL="114300" distR="114300" simplePos="0" relativeHeight="251691008" behindDoc="0" locked="0" layoutInCell="1" allowOverlap="1" wp14:anchorId="2E123879" wp14:editId="55DE7412">
            <wp:simplePos x="0" y="0"/>
            <wp:positionH relativeFrom="margin">
              <wp:posOffset>765810</wp:posOffset>
            </wp:positionH>
            <wp:positionV relativeFrom="paragraph">
              <wp:posOffset>1112037</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00272B6B" w:rsidRPr="00E34577">
        <w:rPr>
          <w:sz w:val="24"/>
          <w:szCs w:val="24"/>
        </w:rPr>
        <w:t>Avec l’aide de mon responsable, u</w:t>
      </w:r>
      <w:r w:rsidR="00916473" w:rsidRPr="00E34577">
        <w:rPr>
          <w:sz w:val="24"/>
          <w:szCs w:val="24"/>
        </w:rPr>
        <w:t>n planning a été réalisé dans l’objectif de planifier la réalisation de l’application, mais aussi dans le but de budgétisé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t>Cela nous permet de faire une estimation du temps de travail de chaque implémentation, tout en gardant un aperçu de l’avancement du projet lors du développement.</w:t>
      </w:r>
    </w:p>
    <w:p w14:paraId="35D437E1" w14:textId="20E174AC" w:rsidR="00916473" w:rsidRPr="00E34577" w:rsidRDefault="00272B6B" w:rsidP="0019428A">
      <w:pPr>
        <w:rPr>
          <w:sz w:val="24"/>
          <w:szCs w:val="24"/>
        </w:rPr>
      </w:pPr>
      <w:r>
        <w:br/>
      </w:r>
      <w:r w:rsidRPr="00E34577">
        <w:rPr>
          <w:sz w:val="24"/>
          <w:szCs w:val="24"/>
        </w:rPr>
        <w:t xml:space="preserve">La budgétisation </w:t>
      </w:r>
      <w:r w:rsidR="00E34577">
        <w:rPr>
          <w:sz w:val="24"/>
          <w:szCs w:val="24"/>
        </w:rPr>
        <w:t xml:space="preserve">de cette application </w:t>
      </w:r>
      <w:r w:rsidRPr="00E34577">
        <w:rPr>
          <w:sz w:val="24"/>
          <w:szCs w:val="24"/>
        </w:rPr>
        <w:t>étant réalisé au forfait, il est donc indispensable de convenablement estimé les temps de travail, et de tenir les délais</w:t>
      </w:r>
      <w:r w:rsidR="00E34577">
        <w:rPr>
          <w:sz w:val="24"/>
          <w:szCs w:val="24"/>
        </w:rPr>
        <w:t>.</w:t>
      </w:r>
    </w:p>
    <w:p w14:paraId="6625E017" w14:textId="77777777" w:rsidR="00272B6B" w:rsidRDefault="00272B6B" w:rsidP="0019428A"/>
    <w:p w14:paraId="4E07FDC2" w14:textId="77777777" w:rsidR="00272B6B" w:rsidRPr="0019428A" w:rsidRDefault="00272B6B" w:rsidP="0019428A"/>
    <w:p w14:paraId="5016EED3" w14:textId="77777777" w:rsidR="00A26689" w:rsidRDefault="00A26689" w:rsidP="00A26689">
      <w:r>
        <w:t>2.Anticiper le planning</w:t>
      </w:r>
    </w:p>
    <w:p w14:paraId="1AD4FE9B" w14:textId="77777777" w:rsidR="00A26689" w:rsidRDefault="00A26689" w:rsidP="00A26689">
      <w:r>
        <w:t xml:space="preserve">3.faire une estimation de temps et utiliser </w:t>
      </w:r>
      <w:proofErr w:type="spellStart"/>
      <w:r>
        <w:t>jira</w:t>
      </w:r>
      <w:proofErr w:type="spellEnd"/>
      <w:r>
        <w:t>(double)</w:t>
      </w:r>
    </w:p>
    <w:p w14:paraId="78382DA3" w14:textId="77777777" w:rsidR="00A26689" w:rsidRDefault="00A26689" w:rsidP="00A26689">
      <w:pPr>
        <w:pStyle w:val="Titre2"/>
      </w:pPr>
      <w:bookmarkStart w:id="26" w:name="_Toc141043025"/>
      <w:bookmarkStart w:id="27" w:name="_Toc141167494"/>
      <w:r>
        <w:t>Logiciels de travail collaboratif</w:t>
      </w:r>
      <w:bookmarkEnd w:id="26"/>
      <w:bookmarkEnd w:id="27"/>
    </w:p>
    <w:p w14:paraId="1E3BC24C" w14:textId="77777777" w:rsidR="00A26689" w:rsidRDefault="00A26689" w:rsidP="00A26689">
      <w:r>
        <w:t xml:space="preserve">3.faire une estimation de temps et utiliser </w:t>
      </w:r>
      <w:proofErr w:type="spellStart"/>
      <w:r>
        <w:t>jira</w:t>
      </w:r>
      <w:proofErr w:type="spellEnd"/>
      <w:r>
        <w:t>(double)</w:t>
      </w:r>
    </w:p>
    <w:p w14:paraId="7599AFA7" w14:textId="77777777" w:rsidR="00A26689" w:rsidRDefault="00A26689" w:rsidP="00A26689">
      <w:pPr>
        <w:pStyle w:val="Titre2"/>
      </w:pPr>
      <w:bookmarkStart w:id="28" w:name="_Toc141043026"/>
      <w:bookmarkStart w:id="29" w:name="_Toc141167495"/>
      <w:r>
        <w:t>Méthode Scrum</w:t>
      </w:r>
      <w:bookmarkEnd w:id="28"/>
      <w:bookmarkEnd w:id="29"/>
    </w:p>
    <w:p w14:paraId="23F495E7" w14:textId="77777777" w:rsidR="00A26689" w:rsidRDefault="00A26689" w:rsidP="00A26689">
      <w:r>
        <w:t>2.Gerer un projet en méthode agile</w:t>
      </w:r>
    </w:p>
    <w:p w14:paraId="792778AF" w14:textId="77777777" w:rsidR="00A26689" w:rsidRDefault="00A26689" w:rsidP="00A26689">
      <w:r>
        <w:t>2.Faire une présentation de son travail a son équipe interne ou externe</w:t>
      </w:r>
    </w:p>
    <w:p w14:paraId="7A4DD37F" w14:textId="77777777" w:rsidR="00A26689" w:rsidRDefault="00A26689" w:rsidP="00A26689">
      <w:pPr>
        <w:pStyle w:val="Titre2"/>
      </w:pPr>
      <w:bookmarkStart w:id="30" w:name="_Toc141043027"/>
      <w:bookmarkStart w:id="31" w:name="_Toc141167496"/>
      <w:r>
        <w:t>Réunions client</w:t>
      </w:r>
      <w:bookmarkEnd w:id="30"/>
      <w:bookmarkEnd w:id="31"/>
    </w:p>
    <w:p w14:paraId="16B7AE25" w14:textId="77777777" w:rsidR="00A26689" w:rsidRDefault="00A26689" w:rsidP="00A26689">
      <w:r>
        <w:t>2.Adapter des explications orales de dev suivant l’auditoire</w:t>
      </w:r>
    </w:p>
    <w:p w14:paraId="1FA0706C" w14:textId="77777777" w:rsidR="00A26689" w:rsidRDefault="00A26689" w:rsidP="00A26689">
      <w:r>
        <w:t>2.Faire une présentation de son travail a son équipe interne ou externe</w:t>
      </w:r>
    </w:p>
    <w:p w14:paraId="6905B4CD" w14:textId="77777777" w:rsidR="00A26689" w:rsidRDefault="00A26689" w:rsidP="00A26689">
      <w:pPr>
        <w:pStyle w:val="Titre1"/>
      </w:pPr>
      <w:bookmarkStart w:id="32" w:name="_Toc141043028"/>
      <w:bookmarkStart w:id="33" w:name="_Toc141167497"/>
      <w:r>
        <w:t>Implémentation du composant log et de son service</w:t>
      </w:r>
      <w:bookmarkEnd w:id="32"/>
      <w:bookmarkEnd w:id="33"/>
    </w:p>
    <w:p w14:paraId="1AF606F3" w14:textId="77777777" w:rsidR="00A26689" w:rsidRDefault="00A26689" w:rsidP="00A26689">
      <w:pPr>
        <w:pStyle w:val="Titre2"/>
      </w:pPr>
      <w:bookmarkStart w:id="34" w:name="_Toc141043029"/>
      <w:bookmarkStart w:id="35" w:name="_Toc141167498"/>
      <w:r>
        <w:t>Contexte et objectif</w:t>
      </w:r>
      <w:bookmarkEnd w:id="34"/>
      <w:bookmarkEnd w:id="35"/>
    </w:p>
    <w:p w14:paraId="6B755006" w14:textId="77777777" w:rsidR="00A26689" w:rsidRDefault="00A26689" w:rsidP="00A26689">
      <w:r>
        <w:t>1.Concevoir service et composant réutilisable(double)</w:t>
      </w:r>
    </w:p>
    <w:p w14:paraId="0E8BD56B" w14:textId="77777777" w:rsidR="00A26689" w:rsidRPr="0017088D" w:rsidRDefault="00A26689" w:rsidP="00A26689">
      <w:r>
        <w:t>(Partir sur un principe de segmentation par test dès le début)</w:t>
      </w:r>
    </w:p>
    <w:p w14:paraId="25871841" w14:textId="77777777" w:rsidR="00A26689" w:rsidRDefault="00A26689" w:rsidP="00A26689">
      <w:pPr>
        <w:pStyle w:val="Titre2"/>
      </w:pPr>
      <w:bookmarkStart w:id="36" w:name="_Toc141043030"/>
      <w:bookmarkStart w:id="37" w:name="_Toc141167499"/>
      <w:r>
        <w:lastRenderedPageBreak/>
        <w:t>Interface du composant</w:t>
      </w:r>
      <w:bookmarkEnd w:id="36"/>
      <w:bookmarkEnd w:id="37"/>
    </w:p>
    <w:p w14:paraId="4ABA39CC" w14:textId="77777777" w:rsidR="00A26689" w:rsidRDefault="00A26689" w:rsidP="00A26689">
      <w:pPr>
        <w:pStyle w:val="Titre2"/>
      </w:pPr>
      <w:bookmarkStart w:id="38" w:name="_Toc141043031"/>
      <w:bookmarkStart w:id="39" w:name="_Toc141167500"/>
      <w:r>
        <w:t>Mise en œuvre et réalisation</w:t>
      </w:r>
      <w:bookmarkEnd w:id="38"/>
      <w:bookmarkEnd w:id="39"/>
    </w:p>
    <w:p w14:paraId="65482C30" w14:textId="77777777" w:rsidR="00A26689" w:rsidRDefault="00A26689" w:rsidP="00A26689">
      <w:pPr>
        <w:pStyle w:val="Titre3"/>
      </w:pPr>
      <w:bookmarkStart w:id="40" w:name="_Toc141043032"/>
      <w:bookmarkStart w:id="41" w:name="_Toc141167501"/>
      <w:r>
        <w:t>Récupération de la donnée</w:t>
      </w:r>
      <w:bookmarkEnd w:id="40"/>
      <w:bookmarkEnd w:id="41"/>
    </w:p>
    <w:p w14:paraId="1CD4088E" w14:textId="77777777" w:rsidR="00A26689" w:rsidRDefault="00A26689" w:rsidP="00A26689">
      <w:pPr>
        <w:pStyle w:val="Titre3"/>
      </w:pPr>
      <w:bookmarkStart w:id="42" w:name="_Toc141043033"/>
      <w:bookmarkStart w:id="43" w:name="_Toc141167502"/>
      <w:r>
        <w:t>Architecture du service</w:t>
      </w:r>
      <w:bookmarkEnd w:id="42"/>
      <w:bookmarkEnd w:id="43"/>
    </w:p>
    <w:p w14:paraId="0D58DE45" w14:textId="77777777" w:rsidR="00A26689" w:rsidRPr="00760012" w:rsidRDefault="00A26689" w:rsidP="00A26689">
      <w:r>
        <w:t xml:space="preserve">4.mise en place d’api et de </w:t>
      </w:r>
      <w:proofErr w:type="spellStart"/>
      <w:r>
        <w:t>websocket</w:t>
      </w:r>
      <w:proofErr w:type="spellEnd"/>
      <w:r>
        <w:t>(double)</w:t>
      </w:r>
    </w:p>
    <w:p w14:paraId="2553B6C3" w14:textId="77777777" w:rsidR="00A26689" w:rsidRDefault="00A26689" w:rsidP="00A26689">
      <w:pPr>
        <w:pStyle w:val="Titre3"/>
      </w:pPr>
      <w:bookmarkStart w:id="44" w:name="_Toc141043034"/>
      <w:bookmarkStart w:id="45" w:name="_Toc141167503"/>
      <w:r>
        <w:t>Architecture du composant</w:t>
      </w:r>
      <w:bookmarkEnd w:id="44"/>
      <w:bookmarkEnd w:id="45"/>
    </w:p>
    <w:p w14:paraId="17972B70" w14:textId="77777777" w:rsidR="00A26689" w:rsidRDefault="00A26689" w:rsidP="00A26689">
      <w:r>
        <w:t>1.Faire du code propre(double)</w:t>
      </w:r>
    </w:p>
    <w:p w14:paraId="1D6A1DF0" w14:textId="77777777" w:rsidR="00A26689" w:rsidRDefault="00A26689" w:rsidP="00A26689">
      <w:r>
        <w:t>2.Evaluer en équipe de la réutilisation ou non d’un composant</w:t>
      </w:r>
    </w:p>
    <w:p w14:paraId="0B0B4726" w14:textId="77777777" w:rsidR="00A26689" w:rsidRPr="005C0AA2" w:rsidRDefault="00A26689" w:rsidP="00A26689">
      <w:r>
        <w:t>3.faire de l’algorithmie en expliquant son code</w:t>
      </w:r>
    </w:p>
    <w:p w14:paraId="4AB530CE" w14:textId="77777777" w:rsidR="00A26689" w:rsidRDefault="00A26689" w:rsidP="00A26689">
      <w:pPr>
        <w:pStyle w:val="Titre2"/>
      </w:pPr>
      <w:bookmarkStart w:id="46" w:name="_Toc141043035"/>
      <w:bookmarkStart w:id="47" w:name="_Toc141167504"/>
      <w:r>
        <w:t>Problématique rencontrée et solution trouvée</w:t>
      </w:r>
      <w:bookmarkEnd w:id="46"/>
      <w:bookmarkEnd w:id="47"/>
    </w:p>
    <w:p w14:paraId="241E2AED" w14:textId="77777777" w:rsidR="00A26689" w:rsidRDefault="00A26689" w:rsidP="00A26689">
      <w:pPr>
        <w:pStyle w:val="Titre3"/>
      </w:pPr>
      <w:bookmarkStart w:id="48" w:name="_Toc141043036"/>
      <w:bookmarkStart w:id="49" w:name="_Toc141167505"/>
      <w:r>
        <w:t>Identification de la problématique</w:t>
      </w:r>
      <w:bookmarkEnd w:id="48"/>
      <w:bookmarkEnd w:id="49"/>
    </w:p>
    <w:p w14:paraId="346182A4" w14:textId="77777777" w:rsidR="00A26689" w:rsidRDefault="00A26689" w:rsidP="00A26689">
      <w:r>
        <w:t>1.Chercher les erreurs de code ou d’affichage en condition extrême</w:t>
      </w:r>
    </w:p>
    <w:p w14:paraId="1BDD9E6E" w14:textId="77777777" w:rsidR="00A26689" w:rsidRDefault="00A26689" w:rsidP="00A26689">
      <w:pPr>
        <w:pStyle w:val="Titre3"/>
      </w:pPr>
      <w:bookmarkStart w:id="50" w:name="_Toc141043037"/>
      <w:bookmarkStart w:id="51" w:name="_Toc141167506"/>
      <w:r>
        <w:t>Réunion client</w:t>
      </w:r>
      <w:bookmarkEnd w:id="50"/>
      <w:bookmarkEnd w:id="51"/>
    </w:p>
    <w:p w14:paraId="20139510" w14:textId="77777777" w:rsidR="00A26689" w:rsidRDefault="00A26689" w:rsidP="00A26689">
      <w:r>
        <w:t>2.Adapter son discours de dev a son interlocuteur</w:t>
      </w:r>
    </w:p>
    <w:p w14:paraId="2A4A5C02" w14:textId="77777777" w:rsidR="00A26689" w:rsidRDefault="00A26689" w:rsidP="00A26689">
      <w:r>
        <w:t>3.faire des réunions clients pour changer les objectifs</w:t>
      </w:r>
    </w:p>
    <w:p w14:paraId="01B8805D" w14:textId="77777777" w:rsidR="00A26689" w:rsidRPr="00864EE4" w:rsidRDefault="00A26689" w:rsidP="00A26689">
      <w:r>
        <w:t>(</w:t>
      </w:r>
      <w:proofErr w:type="gramStart"/>
      <w:r>
        <w:t>je</w:t>
      </w:r>
      <w:proofErr w:type="gramEnd"/>
      <w:r>
        <w:t xml:space="preserve"> parle de la redéfinition des objectifs)</w:t>
      </w:r>
    </w:p>
    <w:p w14:paraId="1E2115C7" w14:textId="77777777" w:rsidR="00A26689" w:rsidRDefault="00A26689" w:rsidP="00A26689">
      <w:pPr>
        <w:pStyle w:val="Titre3"/>
      </w:pPr>
      <w:bookmarkStart w:id="52" w:name="_Toc141043038"/>
      <w:bookmarkStart w:id="53" w:name="_Toc141167507"/>
      <w:r>
        <w:t>Nouvelle solution implémentée</w:t>
      </w:r>
      <w:bookmarkEnd w:id="52"/>
      <w:bookmarkEnd w:id="53"/>
    </w:p>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54" w:name="_Toc141043039"/>
      <w:bookmarkStart w:id="55" w:name="_Toc141167508"/>
      <w:r>
        <w:t>Transformation du projet en livrable</w:t>
      </w:r>
      <w:bookmarkEnd w:id="54"/>
      <w:bookmarkEnd w:id="55"/>
    </w:p>
    <w:p w14:paraId="1F15F120" w14:textId="77777777" w:rsidR="00A26689" w:rsidRDefault="00A26689" w:rsidP="00A26689">
      <w:pPr>
        <w:pStyle w:val="Titre2"/>
      </w:pPr>
      <w:bookmarkStart w:id="56" w:name="_Toc141043040"/>
      <w:bookmarkStart w:id="57" w:name="_Toc141167509"/>
      <w:r>
        <w:t xml:space="preserve">Création d’un </w:t>
      </w:r>
      <w:proofErr w:type="spellStart"/>
      <w:r>
        <w:t>Dockerfile</w:t>
      </w:r>
      <w:bookmarkEnd w:id="56"/>
      <w:bookmarkEnd w:id="57"/>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58" w:name="_Toc141043041"/>
      <w:bookmarkStart w:id="59" w:name="_Toc141167510"/>
      <w:r>
        <w:t>Création d’une documentation technique</w:t>
      </w:r>
      <w:bookmarkEnd w:id="58"/>
      <w:bookmarkEnd w:id="59"/>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60" w:name="_Toc141043042"/>
      <w:bookmarkStart w:id="61" w:name="_Toc141167511"/>
      <w:r>
        <w:t>Validation du livrable final par le client</w:t>
      </w:r>
      <w:bookmarkEnd w:id="60"/>
      <w:bookmarkEnd w:id="61"/>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62" w:name="_Toc141043043"/>
      <w:bookmarkStart w:id="63" w:name="_Toc141167512"/>
      <w:r>
        <w:t>Projet personnel : Outil de sauvegarde et de suivis des analyses d’eau</w:t>
      </w:r>
      <w:bookmarkEnd w:id="62"/>
      <w:bookmarkEnd w:id="63"/>
    </w:p>
    <w:p w14:paraId="00B237FB" w14:textId="77777777" w:rsidR="00A26689" w:rsidRDefault="00A26689" w:rsidP="00A26689">
      <w:pPr>
        <w:pStyle w:val="Titre2"/>
      </w:pPr>
      <w:bookmarkStart w:id="64" w:name="_Toc141043044"/>
      <w:bookmarkStart w:id="65" w:name="_Toc141167513"/>
      <w:r>
        <w:t>Présentation du projet</w:t>
      </w:r>
      <w:bookmarkEnd w:id="64"/>
      <w:bookmarkEnd w:id="65"/>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66" w:name="_Toc141043045"/>
      <w:bookmarkStart w:id="67" w:name="_Toc141167514"/>
      <w:r>
        <w:t>Cahier des charges</w:t>
      </w:r>
      <w:bookmarkEnd w:id="66"/>
      <w:bookmarkEnd w:id="67"/>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77777777" w:rsidR="00A26689" w:rsidRDefault="00A26689" w:rsidP="00A26689">
      <w:r>
        <w:t>1.Faire du code propre(double)</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68" w:name="_Toc141043046"/>
      <w:bookmarkStart w:id="69" w:name="_Toc141167515"/>
      <w:r>
        <w:lastRenderedPageBreak/>
        <w:t>Conception UML</w:t>
      </w:r>
      <w:bookmarkEnd w:id="68"/>
      <w:bookmarkEnd w:id="69"/>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70" w:name="_Toc141043047"/>
      <w:bookmarkStart w:id="71" w:name="_Toc141167516"/>
      <w:r>
        <w:t>Conception MCD et MLD</w:t>
      </w:r>
      <w:bookmarkEnd w:id="70"/>
      <w:bookmarkEnd w:id="71"/>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72" w:name="_Toc141043048"/>
      <w:bookmarkStart w:id="73" w:name="_Toc141167517"/>
      <w:r>
        <w:t>Maquettage</w:t>
      </w:r>
      <w:bookmarkEnd w:id="72"/>
      <w:bookmarkEnd w:id="73"/>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74" w:name="_Toc141043049"/>
      <w:bookmarkStart w:id="75" w:name="_Toc141167518"/>
      <w:r>
        <w:t>Architecture logicielle</w:t>
      </w:r>
      <w:bookmarkEnd w:id="74"/>
      <w:bookmarkEnd w:id="75"/>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76" w:name="_Toc141043050"/>
      <w:bookmarkStart w:id="77" w:name="_Toc141167519"/>
      <w:r>
        <w:t>Tests Unitaires</w:t>
      </w:r>
      <w:bookmarkEnd w:id="76"/>
      <w:bookmarkEnd w:id="77"/>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78" w:name="_Toc141043051"/>
      <w:bookmarkStart w:id="79" w:name="_Toc141167520"/>
      <w:r>
        <w:t>Déploiement sur serveur</w:t>
      </w:r>
      <w:bookmarkEnd w:id="78"/>
      <w:bookmarkEnd w:id="79"/>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80" w:name="_Toc141043052"/>
      <w:bookmarkStart w:id="81" w:name="_Toc141167521"/>
      <w:r>
        <w:t>Conclusion</w:t>
      </w:r>
      <w:bookmarkEnd w:id="80"/>
      <w:bookmarkEnd w:id="81"/>
    </w:p>
    <w:p w14:paraId="6F88AC52" w14:textId="77777777" w:rsidR="006E5EA0" w:rsidRPr="006E5EA0" w:rsidRDefault="006E5EA0" w:rsidP="006E5EA0"/>
    <w:bookmarkStart w:id="82" w:name="_Toc141167522"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82"/>
        </w:p>
        <w:sdt>
          <w:sdtPr>
            <w:id w:val="-573587230"/>
            <w:bibliography/>
          </w:sdtPr>
          <w:sdtContent>
            <w:p w14:paraId="4AC3E69C" w14:textId="77777777" w:rsidR="008556CD"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8556CD" w14:paraId="640EC0E8" w14:textId="77777777">
                <w:trPr>
                  <w:divId w:val="993877516"/>
                  <w:tblCellSpacing w:w="15" w:type="dxa"/>
                </w:trPr>
                <w:tc>
                  <w:tcPr>
                    <w:tcW w:w="50" w:type="pct"/>
                    <w:hideMark/>
                  </w:tcPr>
                  <w:p w14:paraId="03BAA285" w14:textId="7A9BEC44" w:rsidR="008556CD" w:rsidRDefault="008556CD">
                    <w:pPr>
                      <w:pStyle w:val="Bibliographie"/>
                      <w:rPr>
                        <w:noProof/>
                        <w:kern w:val="0"/>
                        <w:sz w:val="24"/>
                        <w:szCs w:val="24"/>
                        <w14:ligatures w14:val="none"/>
                      </w:rPr>
                    </w:pPr>
                    <w:r>
                      <w:rPr>
                        <w:noProof/>
                      </w:rPr>
                      <w:t xml:space="preserve">[1] </w:t>
                    </w:r>
                  </w:p>
                </w:tc>
                <w:tc>
                  <w:tcPr>
                    <w:tcW w:w="0" w:type="auto"/>
                    <w:hideMark/>
                  </w:tcPr>
                  <w:p w14:paraId="29F98276" w14:textId="77777777" w:rsidR="008556CD" w:rsidRDefault="008556CD">
                    <w:pPr>
                      <w:pStyle w:val="Bibliographie"/>
                      <w:rPr>
                        <w:noProof/>
                      </w:rPr>
                    </w:pPr>
                    <w:r>
                      <w:rPr>
                        <w:noProof/>
                      </w:rPr>
                      <w:t>V. GARDEAU, «CELAD,» Toulouse.</w:t>
                    </w:r>
                  </w:p>
                </w:tc>
              </w:tr>
            </w:tbl>
            <w:p w14:paraId="250B6E88" w14:textId="77777777" w:rsidR="008556CD" w:rsidRDefault="008556CD">
              <w:pPr>
                <w:divId w:val="99387751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83" w:name="_Toc141167523"/>
      <w:r>
        <w:t>Glossaire</w:t>
      </w:r>
      <w:bookmarkEnd w:id="83"/>
    </w:p>
    <w:p w14:paraId="582D295E" w14:textId="7200E1B4" w:rsidR="00DA02FA" w:rsidRDefault="00DA02FA" w:rsidP="00DA02FA">
      <w:pPr>
        <w:pStyle w:val="Titre1"/>
      </w:pPr>
      <w:bookmarkStart w:id="84" w:name="_Toc141167524"/>
      <w:r>
        <w:t>Table des illustrations</w:t>
      </w:r>
      <w:bookmarkEnd w:id="84"/>
    </w:p>
    <w:p w14:paraId="26DFA270" w14:textId="2858D90A" w:rsidR="00DA02FA" w:rsidRDefault="00DA02FA" w:rsidP="00DA02FA">
      <w:pPr>
        <w:pStyle w:val="Titre1"/>
      </w:pPr>
      <w:bookmarkStart w:id="85" w:name="_Toc141167525"/>
      <w:r>
        <w:t>Annexes</w:t>
      </w:r>
      <w:bookmarkEnd w:id="85"/>
    </w:p>
    <w:p w14:paraId="08BED5A4" w14:textId="77777777" w:rsidR="009904D1" w:rsidRPr="009904D1" w:rsidRDefault="009904D1" w:rsidP="009904D1"/>
    <w:sectPr w:rsidR="009904D1" w:rsidRPr="009904D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803D" w14:textId="77777777" w:rsidR="00131DD0" w:rsidRDefault="00131DD0" w:rsidP="009C5756">
      <w:pPr>
        <w:spacing w:after="0" w:line="240" w:lineRule="auto"/>
      </w:pPr>
      <w:r>
        <w:separator/>
      </w:r>
    </w:p>
  </w:endnote>
  <w:endnote w:type="continuationSeparator" w:id="0">
    <w:p w14:paraId="15D6778C" w14:textId="77777777" w:rsidR="00131DD0" w:rsidRDefault="00131DD0"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780A" w14:textId="77777777" w:rsidR="00131DD0" w:rsidRDefault="00131DD0" w:rsidP="009C5756">
      <w:pPr>
        <w:spacing w:after="0" w:line="240" w:lineRule="auto"/>
      </w:pPr>
      <w:r>
        <w:separator/>
      </w:r>
    </w:p>
  </w:footnote>
  <w:footnote w:type="continuationSeparator" w:id="0">
    <w:p w14:paraId="0D9CF703" w14:textId="77777777" w:rsidR="00131DD0" w:rsidRDefault="00131DD0"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5918"/>
    <w:rsid w:val="00035586"/>
    <w:rsid w:val="00040AF5"/>
    <w:rsid w:val="00053A46"/>
    <w:rsid w:val="00053F6B"/>
    <w:rsid w:val="00077214"/>
    <w:rsid w:val="00095A4F"/>
    <w:rsid w:val="00117AA4"/>
    <w:rsid w:val="00131DD0"/>
    <w:rsid w:val="001333E5"/>
    <w:rsid w:val="00157D6E"/>
    <w:rsid w:val="00167C7A"/>
    <w:rsid w:val="00175F7A"/>
    <w:rsid w:val="0019428A"/>
    <w:rsid w:val="001B4010"/>
    <w:rsid w:val="0020168A"/>
    <w:rsid w:val="00203072"/>
    <w:rsid w:val="00220A69"/>
    <w:rsid w:val="0024023A"/>
    <w:rsid w:val="00271BE6"/>
    <w:rsid w:val="00272B6B"/>
    <w:rsid w:val="00286276"/>
    <w:rsid w:val="002B0A04"/>
    <w:rsid w:val="002C771F"/>
    <w:rsid w:val="002D6CA5"/>
    <w:rsid w:val="00320F8E"/>
    <w:rsid w:val="00323EB0"/>
    <w:rsid w:val="0034258E"/>
    <w:rsid w:val="003533BE"/>
    <w:rsid w:val="003713A3"/>
    <w:rsid w:val="00375733"/>
    <w:rsid w:val="00392699"/>
    <w:rsid w:val="003D3187"/>
    <w:rsid w:val="003E467B"/>
    <w:rsid w:val="004071B6"/>
    <w:rsid w:val="00425D80"/>
    <w:rsid w:val="00472B90"/>
    <w:rsid w:val="00496E1E"/>
    <w:rsid w:val="00520808"/>
    <w:rsid w:val="00534551"/>
    <w:rsid w:val="005544B8"/>
    <w:rsid w:val="005A7343"/>
    <w:rsid w:val="005B1AF9"/>
    <w:rsid w:val="005B3E98"/>
    <w:rsid w:val="005B74B6"/>
    <w:rsid w:val="005C791E"/>
    <w:rsid w:val="005D6705"/>
    <w:rsid w:val="006309EC"/>
    <w:rsid w:val="0063739C"/>
    <w:rsid w:val="00672BD0"/>
    <w:rsid w:val="006943AA"/>
    <w:rsid w:val="006E0E38"/>
    <w:rsid w:val="006E5EA0"/>
    <w:rsid w:val="006F3425"/>
    <w:rsid w:val="007003E5"/>
    <w:rsid w:val="00706E35"/>
    <w:rsid w:val="00707885"/>
    <w:rsid w:val="00744F51"/>
    <w:rsid w:val="007546C5"/>
    <w:rsid w:val="00763D00"/>
    <w:rsid w:val="00772A24"/>
    <w:rsid w:val="007918EF"/>
    <w:rsid w:val="007A2C96"/>
    <w:rsid w:val="007B4B20"/>
    <w:rsid w:val="007C1047"/>
    <w:rsid w:val="007D4D73"/>
    <w:rsid w:val="007D6B77"/>
    <w:rsid w:val="007E7DAF"/>
    <w:rsid w:val="007F09C5"/>
    <w:rsid w:val="008556CD"/>
    <w:rsid w:val="00861048"/>
    <w:rsid w:val="008778C1"/>
    <w:rsid w:val="00882E27"/>
    <w:rsid w:val="00895C4C"/>
    <w:rsid w:val="008C040A"/>
    <w:rsid w:val="008C386E"/>
    <w:rsid w:val="008D195D"/>
    <w:rsid w:val="008F654C"/>
    <w:rsid w:val="00916473"/>
    <w:rsid w:val="00934884"/>
    <w:rsid w:val="00936883"/>
    <w:rsid w:val="009665CC"/>
    <w:rsid w:val="009904D1"/>
    <w:rsid w:val="0099460E"/>
    <w:rsid w:val="00996E83"/>
    <w:rsid w:val="009C5756"/>
    <w:rsid w:val="009E1139"/>
    <w:rsid w:val="00A26689"/>
    <w:rsid w:val="00A307CC"/>
    <w:rsid w:val="00A766E6"/>
    <w:rsid w:val="00A909F5"/>
    <w:rsid w:val="00AA52F1"/>
    <w:rsid w:val="00AB5FFE"/>
    <w:rsid w:val="00AD083A"/>
    <w:rsid w:val="00AE742A"/>
    <w:rsid w:val="00AF290D"/>
    <w:rsid w:val="00AF2F78"/>
    <w:rsid w:val="00B133E9"/>
    <w:rsid w:val="00B13B92"/>
    <w:rsid w:val="00B350DE"/>
    <w:rsid w:val="00B55980"/>
    <w:rsid w:val="00B62761"/>
    <w:rsid w:val="00BB13E9"/>
    <w:rsid w:val="00BB2A72"/>
    <w:rsid w:val="00C31AA8"/>
    <w:rsid w:val="00C31AD7"/>
    <w:rsid w:val="00C63ACB"/>
    <w:rsid w:val="00C8104A"/>
    <w:rsid w:val="00C87253"/>
    <w:rsid w:val="00C91D40"/>
    <w:rsid w:val="00CB2298"/>
    <w:rsid w:val="00CF24CF"/>
    <w:rsid w:val="00D300C0"/>
    <w:rsid w:val="00D31EA1"/>
    <w:rsid w:val="00D33941"/>
    <w:rsid w:val="00D43270"/>
    <w:rsid w:val="00D570C7"/>
    <w:rsid w:val="00D77B56"/>
    <w:rsid w:val="00D91B9A"/>
    <w:rsid w:val="00D96C04"/>
    <w:rsid w:val="00DA02FA"/>
    <w:rsid w:val="00DA26C9"/>
    <w:rsid w:val="00DD5A43"/>
    <w:rsid w:val="00DF2510"/>
    <w:rsid w:val="00DF2FDD"/>
    <w:rsid w:val="00E025B2"/>
    <w:rsid w:val="00E30F53"/>
    <w:rsid w:val="00E337D8"/>
    <w:rsid w:val="00E34577"/>
    <w:rsid w:val="00E359C9"/>
    <w:rsid w:val="00E577CF"/>
    <w:rsid w:val="00E84EE8"/>
    <w:rsid w:val="00E92D0D"/>
    <w:rsid w:val="00EA2AD2"/>
    <w:rsid w:val="00F36131"/>
    <w:rsid w:val="00F47533"/>
    <w:rsid w:val="00F87AF8"/>
    <w:rsid w:val="00FA1D0D"/>
    <w:rsid w:val="00FF4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43"/>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16</Pages>
  <Words>5044</Words>
  <Characters>27744</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41</cp:revision>
  <dcterms:created xsi:type="dcterms:W3CDTF">2023-03-16T13:42:00Z</dcterms:created>
  <dcterms:modified xsi:type="dcterms:W3CDTF">2023-07-25T07:31:00Z</dcterms:modified>
</cp:coreProperties>
</file>