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FF6" w14:textId="3AFB1284" w:rsidR="008A3CA0" w:rsidRDefault="000B1E0B" w:rsidP="000B1E0B">
      <w:pPr>
        <w:pStyle w:val="Titre"/>
        <w:jc w:val="center"/>
        <w:rPr>
          <w:sz w:val="52"/>
          <w:szCs w:val="52"/>
        </w:rPr>
      </w:pPr>
      <w:r w:rsidRPr="000B1E0B">
        <w:rPr>
          <w:sz w:val="52"/>
          <w:szCs w:val="52"/>
        </w:rPr>
        <w:t>Planning mémoire Concepteur développeur d’application Numérique</w:t>
      </w:r>
      <w:r w:rsidR="009358CE">
        <w:rPr>
          <w:sz w:val="52"/>
          <w:szCs w:val="52"/>
        </w:rPr>
        <w:t xml:space="preserve"> (Gaëtan Corin)</w:t>
      </w:r>
    </w:p>
    <w:p w14:paraId="5719DA92" w14:textId="70A83F72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3 octobre au 9 octobre 2022</w:t>
      </w:r>
    </w:p>
    <w:p w14:paraId="0196EFA1" w14:textId="4E977E0D" w:rsidR="000B1E0B" w:rsidRPr="000B1E0B" w:rsidRDefault="000B1E0B" w:rsidP="000B1E0B">
      <w:r>
        <w:t>Prise d’informations sur les technologies utilisées en entreprise et sur sa compatibilité avec le mémoire demandé pour le CDAN.</w:t>
      </w:r>
    </w:p>
    <w:p w14:paraId="3918A8A2" w14:textId="24CBA7FE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10 octobre au 16 octobre 2022</w:t>
      </w:r>
    </w:p>
    <w:p w14:paraId="33F88B00" w14:textId="6DB902C0" w:rsidR="000B1E0B" w:rsidRPr="000B1E0B" w:rsidRDefault="000B1E0B" w:rsidP="000B1E0B">
      <w:r>
        <w:t>Réflexion sur la réalisation du plan</w:t>
      </w:r>
      <w:r w:rsidR="00AB4A65">
        <w:t xml:space="preserve"> </w:t>
      </w:r>
      <w:r>
        <w:t>suivant les technologies utilisées. Début du sourcing des recherches bibliographiques vu en entreprise</w:t>
      </w:r>
    </w:p>
    <w:p w14:paraId="23295A9D" w14:textId="2F7D8AB1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17 octobre au 23 octobre 2022</w:t>
      </w:r>
    </w:p>
    <w:p w14:paraId="7E3E61C4" w14:textId="656F3383" w:rsidR="000B1E0B" w:rsidRPr="000B1E0B" w:rsidRDefault="000B1E0B" w:rsidP="000B1E0B">
      <w:r>
        <w:t>Sourcing des références bibliographiques</w:t>
      </w:r>
      <w:r w:rsidR="00335D6B">
        <w:t>. Début des recherches sur les technologies abordées</w:t>
      </w:r>
    </w:p>
    <w:p w14:paraId="103B839B" w14:textId="6CB44B7F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24 octobre au 30 octobre 2022</w:t>
      </w:r>
    </w:p>
    <w:p w14:paraId="5BC132BB" w14:textId="1FBD4625" w:rsidR="00335D6B" w:rsidRPr="00335D6B" w:rsidRDefault="00335D6B" w:rsidP="00335D6B">
      <w:r>
        <w:t>Sourcing des références bibliographiques. Approfondissement des recherches sur les technologies abordées et structuration des différents thèmes.</w:t>
      </w:r>
    </w:p>
    <w:p w14:paraId="26176480" w14:textId="2F14F39E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31 octobre au 6 novembre 2022</w:t>
      </w:r>
    </w:p>
    <w:p w14:paraId="51D2D189" w14:textId="3DA4C3D0" w:rsidR="00335D6B" w:rsidRPr="00335D6B" w:rsidRDefault="00335D6B" w:rsidP="00335D6B">
      <w:r>
        <w:t>Sourcing des références bibliographiques. Écriture des premiers chapitres du mémoire suivant les réalisations faites en entreprise.</w:t>
      </w:r>
    </w:p>
    <w:p w14:paraId="30CEED31" w14:textId="0B9C1C8A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7 novembre au 13 novembre 2022</w:t>
      </w:r>
    </w:p>
    <w:p w14:paraId="7EFF96E5" w14:textId="2E4CDB4F" w:rsidR="00335D6B" w:rsidRPr="00335D6B" w:rsidRDefault="00335D6B" w:rsidP="00335D6B">
      <w:r>
        <w:t>Sourcing des références bibliographiques. Écriture des premiers chapitres du mémoire suivant les réalisations faites en entreprise</w:t>
      </w:r>
    </w:p>
    <w:p w14:paraId="7508A403" w14:textId="558632F3" w:rsid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14 novembre au 20 novembre 2022</w:t>
      </w:r>
    </w:p>
    <w:p w14:paraId="185D7889" w14:textId="6D4FA571" w:rsidR="00335D6B" w:rsidRPr="00335D6B" w:rsidRDefault="00335D6B" w:rsidP="00335D6B">
      <w:r>
        <w:t>Sourcing des références bibliographiques. Restructuration du mémoire suivant l’avancé du projet et la meilleur visibilité de celui-ci.</w:t>
      </w:r>
    </w:p>
    <w:p w14:paraId="6788FC17" w14:textId="08DFD398" w:rsidR="000B1E0B" w:rsidRPr="000B1E0B" w:rsidRDefault="000B1E0B" w:rsidP="000B1E0B">
      <w:pPr>
        <w:pStyle w:val="Titre1"/>
        <w:rPr>
          <w:u w:val="single"/>
        </w:rPr>
      </w:pPr>
      <w:r w:rsidRPr="000B1E0B">
        <w:rPr>
          <w:u w:val="single"/>
        </w:rPr>
        <w:t>Semaine 21 novembre au 27 novembre 2022</w:t>
      </w:r>
    </w:p>
    <w:p w14:paraId="57FE377B" w14:textId="77777777" w:rsidR="00335D6B" w:rsidRPr="00335D6B" w:rsidRDefault="00335D6B" w:rsidP="00335D6B">
      <w:r>
        <w:t>Sourcing des références bibliographiques. Écriture des premiers chapitres du mémoire suivant les réalisations faites en entreprise</w:t>
      </w:r>
    </w:p>
    <w:p w14:paraId="1E45C0F8" w14:textId="77777777" w:rsidR="000B1E0B" w:rsidRPr="000B1E0B" w:rsidRDefault="000B1E0B" w:rsidP="000B1E0B"/>
    <w:p w14:paraId="36F31272" w14:textId="77777777" w:rsidR="000B1E0B" w:rsidRPr="000B1E0B" w:rsidRDefault="000B1E0B" w:rsidP="000B1E0B"/>
    <w:p w14:paraId="62A5DDD1" w14:textId="77777777" w:rsidR="000B1E0B" w:rsidRPr="000B1E0B" w:rsidRDefault="000B1E0B" w:rsidP="000B1E0B"/>
    <w:sectPr w:rsidR="000B1E0B" w:rsidRPr="000B1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B"/>
    <w:rsid w:val="000B1E0B"/>
    <w:rsid w:val="00335D6B"/>
    <w:rsid w:val="005E6584"/>
    <w:rsid w:val="008A3CA0"/>
    <w:rsid w:val="009358CE"/>
    <w:rsid w:val="00AB4A65"/>
    <w:rsid w:val="00E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BE4B"/>
  <w15:chartTrackingRefBased/>
  <w15:docId w15:val="{1A40C897-BF7D-4AD7-87FC-9D6B369B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B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4</cp:revision>
  <dcterms:created xsi:type="dcterms:W3CDTF">2022-10-13T18:19:00Z</dcterms:created>
  <dcterms:modified xsi:type="dcterms:W3CDTF">2022-10-17T06:51:00Z</dcterms:modified>
</cp:coreProperties>
</file>