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FRANCISCO GAETANO</w:t>
      </w:r>
    </w:p>
    <w:p>
      <w:pPr>
        <w:spacing w:after="40"/>
      </w:pPr>
      <w:r>
        <w:rPr>
          <w:b/>
          <w:bCs/>
          <w:color w:val="222222"/>
          <w:sz w:val="22"/>
          <w:szCs w:val="22"/>
        </w:rPr>
        <w:t xml:space="preserve">Identity &amp; Access Implementation Specialist  |  CIAM · OAuth/OIDC · SAML · SCIM</w:t>
      </w:r>
    </w:p>
    <w:p>
      <w:pPr>
        <w:spacing w:after="160"/>
      </w:pPr>
      <w:r>
        <w:rPr>
          <w:color w:val="222222"/>
          <w:sz w:val="20"/>
          <w:szCs w:val="20"/>
        </w:rPr>
        <w:t xml:space="preserve">Buenos Aires, Argentina (remote, US-East friendly)  |  franciscogaetano1@gmail.com  |  +54 9 11 6051 8335</w:t>
      </w:r>
      <w:r>
        <w:br/>
        <w:t xml:space="preserve"/>
      </w:r>
      <w:hyperlink w:history="1" r:id="rId6uryyxjnn2gv-cguda4mr">
        <w:r>
          <w:rPr>
            <w:color w:val="1F4E79"/>
            <w:sz w:val="20"/>
            <w:szCs w:val="20"/>
            <w:u w:val="single"/>
          </w:rPr>
          <w:t xml:space="preserve">franciscogaetano.com</w:t>
        </w:r>
      </w:hyperlink>
      <w:r>
        <w:rPr>
          <w:color w:val="222222"/>
          <w:sz w:val="20"/>
          <w:szCs w:val="20"/>
        </w:rPr>
        <w:t xml:space="preserve">  |  </w:t>
      </w:r>
      <w:hyperlink w:history="1" r:id="rIdqeb2qukt1m1fapcrvoioo">
        <w:r>
          <w:rPr>
            <w:color w:val="1F4E79"/>
            <w:sz w:val="20"/>
            <w:szCs w:val="20"/>
            <w:u w:val="single"/>
          </w:rPr>
          <w:t xml:space="preserve">github.com/gaetanof</w:t>
        </w:r>
      </w:hyperlink>
      <w:r>
        <w:rPr>
          <w:color w:val="222222"/>
          <w:sz w:val="20"/>
          <w:szCs w:val="20"/>
        </w:rPr>
        <w:t xml:space="preserve">  |  English: Fluent · Spanish: Native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Summary</w:t>
      </w:r>
    </w:p>
    <w:p>
      <w:pPr>
        <w:spacing w:after="40"/>
      </w:pPr>
      <w:r>
        <w:rPr>
          <w:i w:val="false"/>
          <w:iCs w:val="false"/>
          <w:color w:val="222222"/>
          <w:sz w:val="20"/>
          <w:szCs w:val="20"/>
        </w:rPr>
        <w:t xml:space="preserve">Identity and access specialist who owns the technical success of enterprise customers on a CIAM platform (Frontegg). I lead SSO, SAML and OAuth/OIDC integrations end to end, drive root cause analysis with engineering, and turn complex authentication problems into clean go-lives. Background as a consulting team lead at Deloitte, plus hands-on full-stack development (React, Node, TypeScript), so I bridge product, engineering and customers at both the account and code level.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Work Experience</w:t>
      </w:r>
    </w:p>
    <w:p>
      <w:pPr>
        <w:spacing w:after="40" w:before="120"/>
      </w:pPr>
      <w:r>
        <w:rPr>
          <w:b/>
          <w:bCs/>
          <w:color w:val="222222"/>
          <w:sz w:val="22"/>
          <w:szCs w:val="22"/>
        </w:rPr>
        <w:t xml:space="preserve">Product Expert (Identity &amp; Access) — Support Your App  |  Apr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Led end-to-end SSO, SAML and OAuth/OIDC integrations for enterprise customers, owning the process from technical scoping to production go-live.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Served as the technical point of contact for complex identity implementations (multi-tenancy, SCIM provisioning, JWT, webhooks), reducing time to resolution on escalated cases.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Drove root cause analysis with engineering on SDK, token, permission and tenant-management issues, using log and trace analysis to isolate the fix.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Partnered with engineering to reproduce and validate defects, building proof-of-concept apps to confirm behavior and unblock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Authored internal documentation and knowledge-base articles that improved developer experience and cut repeat questions across the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Reframed recurring customer problems into product feedback, influencing workflow and documentation improvements.</w:t>
      </w:r>
    </w:p>
    <w:p>
      <w:pPr>
        <w:spacing w:after="40" w:before="120"/>
      </w:pPr>
      <w:r>
        <w:rPr>
          <w:b/>
          <w:bCs/>
          <w:color w:val="222222"/>
          <w:sz w:val="22"/>
          <w:szCs w:val="22"/>
        </w:rPr>
        <w:t xml:space="preserve">IT Consulting Analyst &amp; Team Lead — Deloitte  |  Apr 2022 – Apr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Led a cross-functional team through the full delivery lifecycle of data interfaces, coordinating engineers and onboarding and training new hires.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Owned the design and implementation of ETL pipelines and SQL data interfaces for enterprise clients, including performance optimizations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validation scripts and analytical queries to guarantee data quality in production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Used Go to build internal tooling and services supporting data-interface delivery.</w:t>
      </w:r>
    </w:p>
    <w:p>
      <w:pPr>
        <w:spacing w:after="40" w:before="120"/>
      </w:pPr>
      <w:r>
        <w:rPr>
          <w:b/>
          <w:bCs/>
          <w:color w:val="222222"/>
          <w:sz w:val="22"/>
          <w:szCs w:val="22"/>
        </w:rPr>
        <w:t xml:space="preserve">Freelance Web Developer  |  Dec 2023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Design and ship modern JavaScript web applications and APIs (React, Node, TypeScript) for real clients, so I understand the systems I support at the code level. Portfolio: franciscogaetano.com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Identity &amp; Access: </w:t>
      </w:r>
      <w:r>
        <w:rPr>
          <w:color w:val="222222"/>
          <w:sz w:val="20"/>
          <w:szCs w:val="20"/>
        </w:rPr>
        <w:t xml:space="preserve">OAuth 2.0, OpenID Connect, SAML, SCIM, JWT, SSO, MFA, multi-tenancy, webhooks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Platforms: </w:t>
      </w:r>
      <w:r>
        <w:rPr>
          <w:color w:val="222222"/>
          <w:sz w:val="20"/>
          <w:szCs w:val="20"/>
        </w:rPr>
        <w:t xml:space="preserve">Frontegg, Okta, Auth0, CIAM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Engineering: </w:t>
      </w:r>
      <w:r>
        <w:rPr>
          <w:color w:val="222222"/>
          <w:sz w:val="20"/>
          <w:szCs w:val="20"/>
        </w:rPr>
        <w:t xml:space="preserve">TypeScript, JavaScript, Node.js, React, Python, Go, SQL,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Tools: </w:t>
      </w:r>
      <w:r>
        <w:rPr>
          <w:color w:val="222222"/>
          <w:sz w:val="20"/>
          <w:szCs w:val="20"/>
        </w:rPr>
        <w:t xml:space="preserve">Git, Terraform, Jira, Zendesk, DevRev, Coralogix (log analysis), Postman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Ways of working: </w:t>
      </w:r>
      <w:r>
        <w:rPr>
          <w:color w:val="222222"/>
          <w:sz w:val="20"/>
          <w:szCs w:val="20"/>
        </w:rPr>
        <w:t xml:space="preserve">Customer-facing delivery, cross-functional coordination, Agile / Scrum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spacing w:after="40"/>
      </w:pPr>
      <w:r>
        <w:rPr>
          <w:i w:val="false"/>
          <w:iCs w:val="false"/>
          <w:color w:val="222222"/>
          <w:sz w:val="20"/>
          <w:szCs w:val="20"/>
        </w:rPr>
        <w:t xml:space="preserve">Digital House — Full Stack Web Developer (2023)</w:t>
      </w:r>
    </w:p>
    <w:p>
      <w:pPr>
        <w:spacing w:after="40"/>
      </w:pPr>
      <w:r>
        <w:rPr>
          <w:i w:val="false"/>
          <w:iCs w:val="false"/>
          <w:color w:val="222222"/>
          <w:sz w:val="20"/>
          <w:szCs w:val="20"/>
        </w:rPr>
        <w:t xml:space="preserve">University of Buenos Aires — Bachelor's Degree in Accounting (2017–2021)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uryyxjnn2gv-cguda4mr" Type="http://schemas.openxmlformats.org/officeDocument/2006/relationships/hyperlink" Target="https://franciscogaetano.com" TargetMode="External"/><Relationship Id="rIdqeb2qukt1m1fapcrvoioo" Type="http://schemas.openxmlformats.org/officeDocument/2006/relationships/hyperlink" Target="https://github.com/gaetanof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2026-08-10T13:12:21.730Z</dcterms:created>
  <dcterms:modified xsi:type="dcterms:W3CDTF">2026-08-10T13:12:21.730Z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