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 w14:paraId="7BDE7369">
        <w:trPr>
          <w:trHeight w:val="524" w:hRule="atLeast"/>
        </w:trPr>
        <w:tc>
          <w:tcPr>
            <w:tcW w:w="8540" w:type="dxa"/>
            <w:gridSpan w:val="2"/>
            <w:vAlign w:val="center"/>
          </w:tcPr>
          <w:p w14:paraId="18D9F025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交换机VLAN 间路由</w:t>
            </w:r>
          </w:p>
        </w:tc>
      </w:tr>
      <w:tr w14:paraId="3DC68A19">
        <w:trPr>
          <w:trHeight w:val="545" w:hRule="atLeast"/>
        </w:trPr>
        <w:tc>
          <w:tcPr>
            <w:tcW w:w="4270" w:type="dxa"/>
            <w:vAlign w:val="center"/>
          </w:tcPr>
          <w:p w14:paraId="1FFE774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2024/11/28</w:t>
            </w:r>
          </w:p>
        </w:tc>
      </w:tr>
      <w:tr w14:paraId="4B086C5F">
        <w:trPr>
          <w:trHeight w:val="460" w:hRule="atLeast"/>
        </w:trPr>
        <w:tc>
          <w:tcPr>
            <w:tcW w:w="8540" w:type="dxa"/>
            <w:gridSpan w:val="2"/>
          </w:tcPr>
          <w:p w14:paraId="710795BD">
            <w:pP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实验小组：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</w:t>
            </w:r>
          </w:p>
        </w:tc>
      </w:tr>
      <w:tr w14:paraId="252A3954">
        <w:trPr>
          <w:trHeight w:val="980" w:hRule="atLeast"/>
        </w:trPr>
        <w:tc>
          <w:tcPr>
            <w:tcW w:w="8540" w:type="dxa"/>
            <w:gridSpan w:val="2"/>
          </w:tcPr>
          <w:p w14:paraId="1D3243F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实验目的：</w:t>
            </w:r>
          </w:p>
          <w:p w14:paraId="0AFF0F42"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利用三层交换机跨交换机实现 VLAN 间路由。</w:t>
            </w:r>
          </w:p>
          <w:p w14:paraId="5771006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6F5FBE92">
        <w:trPr>
          <w:trHeight w:val="1121" w:hRule="atLeast"/>
        </w:trPr>
        <w:tc>
          <w:tcPr>
            <w:tcW w:w="8540" w:type="dxa"/>
            <w:gridSpan w:val="2"/>
          </w:tcPr>
          <w:p w14:paraId="5FE61C4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实验环境说明：</w:t>
            </w:r>
          </w:p>
          <w:p w14:paraId="431A9F58">
            <w:pPr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4469130" cy="2683510"/>
                  <wp:effectExtent l="0" t="0" r="7620" b="2540"/>
                  <wp:docPr id="4292752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27524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758" cy="268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EC95F76">
        <w:trPr>
          <w:trHeight w:val="5390" w:hRule="atLeast"/>
        </w:trPr>
        <w:tc>
          <w:tcPr>
            <w:tcW w:w="8540" w:type="dxa"/>
            <w:gridSpan w:val="2"/>
          </w:tcPr>
          <w:p w14:paraId="471EE272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 w14:paraId="0F15D553"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新建拓扑图，设置PC机的ip地址和网关，具体配置详见实验环境说明。</w:t>
            </w:r>
          </w:p>
          <w:p w14:paraId="0D5CA3CE"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此时未设置VLAN，在PC机22050206_xlq上命令行下ping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其余PC机，发现都可以ping通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。</w:t>
            </w:r>
          </w:p>
          <w:p w14:paraId="74815784">
            <w:pPr>
              <w:pStyle w:val="11"/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drawing>
                <wp:inline distT="0" distB="0" distL="0" distR="0">
                  <wp:extent cx="2330450" cy="2992755"/>
                  <wp:effectExtent l="0" t="0" r="0" b="0"/>
                  <wp:docPr id="1853176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17607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644" cy="3027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C46DD7">
            <w:pPr>
              <w:pStyle w:val="11"/>
              <w:ind w:left="44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3.创建VLAN</w:t>
            </w:r>
          </w:p>
          <w:p w14:paraId="744EBF2F">
            <w:pPr>
              <w:pStyle w:val="11"/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进入系统视图</w:t>
            </w:r>
          </w:p>
          <w:p w14:paraId="6EAB790C">
            <w:pPr>
              <w:pStyle w:val="11"/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修改交换机LSW1为wjq1</w:t>
            </w:r>
          </w:p>
          <w:p w14:paraId="78A36B9E">
            <w:pPr>
              <w:pStyle w:val="11"/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关闭信息中心功能，以减少设备的日志输出或告警信息。</w:t>
            </w:r>
          </w:p>
          <w:p w14:paraId="1ECCB0F7">
            <w:pPr>
              <w:pStyle w:val="11"/>
              <w:numPr>
                <w:ilvl w:val="0"/>
                <w:numId w:val="2"/>
              </w:num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</w:rPr>
              <w:t>进入接口 Ethernet0/0/1 的配置模式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将接口设置为 Access 模式，</w:t>
            </w:r>
            <w:r>
              <w:rPr>
                <w:rFonts w:ascii="宋体" w:hAnsi="宋体" w:eastAsia="宋体"/>
                <w:b/>
                <w:bCs/>
              </w:rPr>
              <w:t>这意味着该接口只能属于一个 VLAN</w:t>
            </w:r>
            <w:r>
              <w:rPr>
                <w:rFonts w:ascii="宋体" w:hAnsi="宋体" w:eastAsia="宋体"/>
              </w:rPr>
              <w:t>，一般用于连接终端设备。</w:t>
            </w:r>
          </w:p>
          <w:p w14:paraId="51E20F32">
            <w:pPr>
              <w:pStyle w:val="11"/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创建了两个 VLAN（VLAN 10 和 VLAN 20）。</w:t>
            </w:r>
          </w:p>
          <w:p w14:paraId="21075D77">
            <w:pPr>
              <w:pStyle w:val="11"/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drawing>
                <wp:inline distT="0" distB="0" distL="0" distR="0">
                  <wp:extent cx="3571875" cy="1678305"/>
                  <wp:effectExtent l="0" t="0" r="0" b="0"/>
                  <wp:docPr id="11668776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776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2" cy="167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27EAF">
            <w:pPr>
              <w:pStyle w:val="11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4.</w:t>
            </w:r>
            <w:r>
              <w:rPr>
                <w:rFonts w:ascii="Arial" w:hAnsi="Arial" w:eastAsia="宋体" w:cs="Arial"/>
                <w:color w:val="333333"/>
                <w:kern w:val="2"/>
                <w:sz w:val="21"/>
                <w:szCs w:val="22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eastAsia="宋体"/>
                <w:shd w:val="clear" w:color="auto" w:fill="FFFFFF"/>
              </w:rPr>
              <w:t>配置</w:t>
            </w:r>
            <w:r>
              <w:rPr>
                <w:rFonts w:ascii="宋体" w:hAnsi="宋体" w:eastAsia="宋体"/>
              </w:rPr>
              <w:t>接口eth0/0/</w:t>
            </w:r>
            <w:r>
              <w:rPr>
                <w:rFonts w:hint="eastAsia" w:ascii="宋体" w:hAnsi="宋体" w:eastAsia="宋体"/>
              </w:rPr>
              <w:t>1和eth0/0/2，</w:t>
            </w:r>
            <w:r>
              <w:rPr>
                <w:rFonts w:ascii="宋体" w:hAnsi="宋体" w:eastAsia="宋体"/>
              </w:rPr>
              <w:t>设置接口类型为access，</w:t>
            </w:r>
            <w:r>
              <w:rPr>
                <w:rFonts w:hint="eastAsia" w:ascii="宋体" w:hAnsi="宋体" w:eastAsia="宋体"/>
              </w:rPr>
              <w:t>分别</w:t>
            </w:r>
            <w:r>
              <w:rPr>
                <w:rFonts w:ascii="宋体" w:hAnsi="宋体" w:eastAsia="宋体"/>
              </w:rPr>
              <w:t>设置默认</w:t>
            </w:r>
            <w:r>
              <w:rPr>
                <w:rFonts w:hint="eastAsia" w:ascii="宋体" w:hAnsi="宋体" w:eastAsia="宋体"/>
              </w:rPr>
              <w:t>VLAN10和</w:t>
            </w:r>
            <w:r>
              <w:rPr>
                <w:rFonts w:ascii="宋体" w:hAnsi="宋体" w:eastAsia="宋体"/>
              </w:rPr>
              <w:t>VLAN20</w:t>
            </w:r>
            <w:r>
              <w:rPr>
                <w:rFonts w:hint="eastAsia" w:ascii="宋体" w:hAnsi="宋体" w:eastAsia="宋体"/>
              </w:rPr>
              <w:t>。这两个接口</w:t>
            </w:r>
            <w:r>
              <w:rPr>
                <w:rFonts w:ascii="宋体" w:hAnsi="宋体" w:eastAsia="宋体"/>
              </w:rPr>
              <w:t>只能承载一个 VLAN 的流量</w:t>
            </w:r>
            <w:r>
              <w:rPr>
                <w:rFonts w:hint="eastAsia" w:ascii="宋体" w:hAnsi="宋体" w:eastAsia="宋体"/>
              </w:rPr>
              <w:t>，并且接收到的数据帧分别</w:t>
            </w:r>
            <w:r>
              <w:rPr>
                <w:rFonts w:ascii="宋体" w:hAnsi="宋体" w:eastAsia="宋体"/>
              </w:rPr>
              <w:t xml:space="preserve">属于 VLAN </w:t>
            </w:r>
            <w:r>
              <w:rPr>
                <w:rFonts w:hint="eastAsia" w:ascii="宋体" w:hAnsi="宋体" w:eastAsia="宋体"/>
              </w:rPr>
              <w:t>10和VLAN</w:t>
            </w:r>
            <w:r>
              <w:rPr>
                <w:rFonts w:ascii="宋体" w:hAnsi="宋体" w:eastAsia="宋体"/>
              </w:rPr>
              <w:t>20</w:t>
            </w:r>
            <w:r>
              <w:rPr>
                <w:rFonts w:hint="eastAsia" w:ascii="宋体" w:hAnsi="宋体" w:eastAsia="宋体"/>
              </w:rPr>
              <w:t>。</w:t>
            </w:r>
          </w:p>
          <w:p w14:paraId="01457CD9">
            <w:pPr>
              <w:pStyle w:val="11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drawing>
                <wp:inline distT="0" distB="0" distL="0" distR="0">
                  <wp:extent cx="5274310" cy="584200"/>
                  <wp:effectExtent l="0" t="0" r="2540" b="6350"/>
                  <wp:docPr id="11856245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62450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4B173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5274310" cy="821690"/>
                  <wp:effectExtent l="0" t="0" r="2540" b="0"/>
                  <wp:docPr id="14848321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83219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69C5F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</w:t>
            </w:r>
            <w:r>
              <w:rPr>
                <w:rFonts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配置接口eth0/0/1和eth0/0/2，设置接口类型为trunk,</w:t>
            </w:r>
            <w:r>
              <w:rPr>
                <w:rFonts w:eastAsia="宋体" w:asciiTheme="minorHAnsi" w:hAnsiTheme="minorHAnsi" w:cstheme="minorBidi"/>
                <w:color w:val="auto"/>
                <w:kern w:val="2"/>
                <w:sz w:val="21"/>
                <w:szCs w:val="22"/>
              </w:rPr>
              <w:t xml:space="preserve"> </w:t>
            </w:r>
            <w:r>
              <w:rPr>
                <w:rFonts w:ascii="宋体" w:hAnsi="宋体" w:eastAsia="宋体"/>
              </w:rPr>
              <w:t>意味着此接口能够承载多个 VLAN 的流量，允许通过 VLAN 10 和 VLAN 20 的流量</w:t>
            </w:r>
            <w:r>
              <w:rPr>
                <w:rFonts w:hint="eastAsia" w:ascii="宋体" w:hAnsi="宋体" w:eastAsia="宋体"/>
              </w:rPr>
              <w:t>,</w:t>
            </w:r>
            <w:r>
              <w:rPr>
                <w:rFonts w:ascii="宋体" w:hAnsi="宋体" w:eastAsia="宋体"/>
              </w:rPr>
              <w:t>通常用于交换机之间或交换机与路由器之间的连接。</w:t>
            </w:r>
          </w:p>
          <w:p w14:paraId="35CDDD68">
            <w:pPr>
              <w:pStyle w:val="11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drawing>
                <wp:inline distT="0" distB="0" distL="0" distR="0">
                  <wp:extent cx="5274310" cy="527685"/>
                  <wp:effectExtent l="0" t="0" r="2540" b="5715"/>
                  <wp:docPr id="8048161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81619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19E3B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6.同理配置交换机wjq2</w:t>
            </w:r>
          </w:p>
          <w:p w14:paraId="076F37E1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drawing>
                <wp:inline distT="0" distB="0" distL="0" distR="0">
                  <wp:extent cx="5274310" cy="2199005"/>
                  <wp:effectExtent l="0" t="0" r="2540" b="0"/>
                  <wp:docPr id="3777015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70158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A32AD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7.</w:t>
            </w:r>
            <w:r>
              <w:rPr>
                <w:rFonts w:hint="eastAsia"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在PC机22050206_xlq的命令行中分别ping相同VLAN10下的192.168.13.17，可以ping通，丢包率为0，ping不同vlan下的192.168.13.18，不可以ping通，丢包率为100%，</w:t>
            </w:r>
          </w:p>
          <w:p w14:paraId="5008A8F1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drawing>
                <wp:inline distT="0" distB="0" distL="0" distR="0">
                  <wp:extent cx="5274310" cy="2142490"/>
                  <wp:effectExtent l="0" t="0" r="2540" b="0"/>
                  <wp:docPr id="2888062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0623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16ABB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drawing>
                <wp:inline distT="0" distB="0" distL="0" distR="0">
                  <wp:extent cx="5274310" cy="2208530"/>
                  <wp:effectExtent l="0" t="0" r="2540" b="1270"/>
                  <wp:docPr id="9493122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31228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5BA22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8.PC22050206_xlq(ip:192.168.13.15)ping22050204_ljj(ip:192.168.13.17)时，对交换机wjq1的eth0/0/3接口进行抓包，结果如下：</w:t>
            </w:r>
            <w:r>
              <w:rPr>
                <w:rFonts w:ascii="宋体" w:hAnsi="宋体" w:eastAsia="宋体"/>
                <w:sz w:val="24"/>
              </w:rPr>
              <w:br w:type="textWrapping"/>
            </w:r>
            <w:r>
              <w:rPr>
                <w:rFonts w:eastAsia="宋体"/>
              </w:rPr>
              <w:drawing>
                <wp:inline distT="0" distB="0" distL="0" distR="0">
                  <wp:extent cx="5274310" cy="1281430"/>
                  <wp:effectExtent l="0" t="0" r="2540" b="0"/>
                  <wp:docPr id="6360424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4247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30E2D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由上图可知，源ip为192.168.13.15，目的ip为192.168.13.17，二者都置于虚拟局域网VLAN10下，抓包到VLAN=10。</w:t>
            </w:r>
          </w:p>
          <w:p w14:paraId="0AB30F61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PC22050206_xlq(ip:192.168.13.15)ping22050205_zhw(ip:192.168.13.198，对交换机wjq1的eth0/0/3接口进行抓包，显示无回答。</w:t>
            </w:r>
          </w:p>
          <w:p w14:paraId="5F060D84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drawing>
                <wp:inline distT="0" distB="0" distL="0" distR="0">
                  <wp:extent cx="5274310" cy="1849755"/>
                  <wp:effectExtent l="0" t="0" r="2540" b="0"/>
                  <wp:docPr id="16418470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84707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9511C">
            <w:pPr>
              <w:pStyle w:val="11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这是因为</w:t>
            </w:r>
            <w:r>
              <w:rPr>
                <w:rFonts w:ascii="宋体" w:hAnsi="宋体" w:eastAsia="宋体"/>
                <w:sz w:val="24"/>
              </w:rPr>
              <w:t xml:space="preserve"> PC22050206_xlq 和 PC22050205_zhw 属于不同 VLAN，交换机无法直接转发这两个 VLAN 之间的流量。交换机本身只会转发同一 VLAN 内的流量。如果需要跨 VLAN 通信，通常会涉及 </w:t>
            </w:r>
            <w:r>
              <w:rPr>
                <w:rFonts w:ascii="宋体" w:hAnsi="宋体" w:eastAsia="宋体"/>
                <w:b/>
                <w:bCs/>
                <w:sz w:val="24"/>
              </w:rPr>
              <w:t>三层交换</w:t>
            </w:r>
            <w:r>
              <w:rPr>
                <w:rFonts w:ascii="宋体" w:hAnsi="宋体" w:eastAsia="宋体"/>
                <w:sz w:val="24"/>
              </w:rPr>
              <w:t xml:space="preserve"> 或外部路由器来进行路由。</w:t>
            </w:r>
          </w:p>
        </w:tc>
      </w:tr>
      <w:tr w14:paraId="6ABFEEA8">
        <w:trPr>
          <w:trHeight w:val="1130" w:hRule="atLeast"/>
        </w:trPr>
        <w:tc>
          <w:tcPr>
            <w:tcW w:w="8540" w:type="dxa"/>
            <w:gridSpan w:val="2"/>
          </w:tcPr>
          <w:p w14:paraId="4E6005D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实验总结（遇到的问题及解决办法、体会）：</w:t>
            </w:r>
          </w:p>
          <w:p w14:paraId="059211D7">
            <w:pPr>
              <w:ind w:firstLine="480" w:firstLineChars="2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通过本次实验，我深入了解了VLAN的原理和功能。VLAN（虚拟局域网）是通过将交换机端口划分为多个逻辑子网，将物理网络划分成多个虚拟的广播域，从而实现网络的隔离与管理。每个VLAN的设备之间默认是无法直接通信的，这样可以有效减少广播风暴，提高网络的安全性和性能。通过配置VLAN，我们可以根据业务需求或部门结构将不同的终端分配到不同的VLAN，既保证了网络的灵活性，又提升了管理效率。此外，VLAN还支持通过 Trunk 链路在不同交换机之间传输多个VLAN的数据流量，使得跨交换机的通信成为可能。总的来说，VLAN的应用让网络架构更为简洁、灵活且安全。</w:t>
            </w:r>
          </w:p>
          <w:p w14:paraId="4FC3149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  <w:p w14:paraId="09FA84A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 w14:paraId="082148E9">
        <w:trPr>
          <w:trHeight w:val="565" w:hRule="atLeast"/>
        </w:trPr>
        <w:tc>
          <w:tcPr>
            <w:tcW w:w="4270" w:type="dxa"/>
            <w:vAlign w:val="center"/>
          </w:tcPr>
          <w:p w14:paraId="603383C3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夏立群</w:t>
            </w:r>
            <w:bookmarkStart w:id="0" w:name="_GoBack"/>
            <w:bookmarkEnd w:id="0"/>
          </w:p>
        </w:tc>
        <w:tc>
          <w:tcPr>
            <w:tcW w:w="4270" w:type="dxa"/>
            <w:vAlign w:val="center"/>
          </w:tcPr>
          <w:p w14:paraId="3352BCC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实验记录人：（签名）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夏立群</w:t>
            </w:r>
          </w:p>
        </w:tc>
      </w:tr>
      <w:tr w14:paraId="400C5EEC">
        <w:trPr>
          <w:trHeight w:val="545" w:hRule="atLeast"/>
        </w:trPr>
        <w:tc>
          <w:tcPr>
            <w:tcW w:w="4270" w:type="dxa"/>
            <w:vAlign w:val="center"/>
          </w:tcPr>
          <w:p w14:paraId="7FF6B69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实验执笔人：（签名）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夏立群</w:t>
            </w:r>
          </w:p>
        </w:tc>
        <w:tc>
          <w:tcPr>
            <w:tcW w:w="4270" w:type="dxa"/>
            <w:vAlign w:val="center"/>
          </w:tcPr>
          <w:p w14:paraId="36C85FB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报告协助人：（签名）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夏立群</w:t>
            </w:r>
          </w:p>
        </w:tc>
      </w:tr>
      <w:tr w14:paraId="4EDA08AB">
        <w:trPr>
          <w:trHeight w:val="1119" w:hRule="atLeast"/>
        </w:trPr>
        <w:tc>
          <w:tcPr>
            <w:tcW w:w="8540" w:type="dxa"/>
            <w:gridSpan w:val="2"/>
          </w:tcPr>
          <w:p w14:paraId="35A2581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小组成员签名：（签名）</w:t>
            </w:r>
          </w:p>
          <w:p w14:paraId="0EFE5A47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夏立群 柳婧婧 黄江晔 周菡文 王佳琪</w:t>
            </w:r>
          </w:p>
        </w:tc>
      </w:tr>
      <w:tr w14:paraId="7D29D052">
        <w:trPr>
          <w:trHeight w:val="570" w:hRule="atLeast"/>
        </w:trPr>
        <w:tc>
          <w:tcPr>
            <w:tcW w:w="4270" w:type="dxa"/>
            <w:vAlign w:val="center"/>
          </w:tcPr>
          <w:p w14:paraId="1D8B6EC6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成绩评定：</w:t>
            </w:r>
          </w:p>
        </w:tc>
      </w:tr>
    </w:tbl>
    <w:p w14:paraId="62E2AC3E">
      <w:pPr>
        <w:rPr>
          <w:rFonts w:hint="eastAsia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16E6B"/>
    <w:multiLevelType w:val="multilevel"/>
    <w:tmpl w:val="1A316E6B"/>
    <w:lvl w:ilvl="0" w:tentative="0">
      <w:start w:val="1"/>
      <w:numFmt w:val="bullet"/>
      <w:lvlText w:val="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2B121CB7"/>
    <w:multiLevelType w:val="multilevel"/>
    <w:tmpl w:val="2B121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0YjQ4YjcxYTI1ZDk0YmEyNjYzN2YyNWYyZWYwMGMifQ=="/>
  </w:docVars>
  <w:rsids>
    <w:rsidRoot w:val="00E85728"/>
    <w:rsid w:val="00001630"/>
    <w:rsid w:val="000F0C85"/>
    <w:rsid w:val="00104059"/>
    <w:rsid w:val="001A0431"/>
    <w:rsid w:val="001B5E77"/>
    <w:rsid w:val="001E00CD"/>
    <w:rsid w:val="00276D21"/>
    <w:rsid w:val="00376160"/>
    <w:rsid w:val="00384499"/>
    <w:rsid w:val="0039097E"/>
    <w:rsid w:val="003C2245"/>
    <w:rsid w:val="00406013"/>
    <w:rsid w:val="00440CF4"/>
    <w:rsid w:val="004804D3"/>
    <w:rsid w:val="004E6CB7"/>
    <w:rsid w:val="004F5843"/>
    <w:rsid w:val="006A78E1"/>
    <w:rsid w:val="00733FC5"/>
    <w:rsid w:val="007A4416"/>
    <w:rsid w:val="008C34AF"/>
    <w:rsid w:val="00937E10"/>
    <w:rsid w:val="009C2ADF"/>
    <w:rsid w:val="00AF7A00"/>
    <w:rsid w:val="00BE7F94"/>
    <w:rsid w:val="00C00E01"/>
    <w:rsid w:val="00D7356C"/>
    <w:rsid w:val="00D84AF0"/>
    <w:rsid w:val="00E85728"/>
    <w:rsid w:val="00E96BCE"/>
    <w:rsid w:val="00F0424F"/>
    <w:rsid w:val="00F269F2"/>
    <w:rsid w:val="E7DD9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semiHidden/>
    <w:unhideWhenUsed/>
    <w:uiPriority w:val="99"/>
    <w:pPr>
      <w:spacing w:after="12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link w:val="12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customStyle="1" w:styleId="11">
    <w:name w:val="acbfdd8b-e11b-4d36-88ff-6049b138f862"/>
    <w:basedOn w:val="2"/>
    <w:link w:val="13"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="Times New Roman"/>
      <w:color w:val="000000"/>
      <w:kern w:val="0"/>
      <w:sz w:val="22"/>
      <w:szCs w:val="24"/>
    </w:rPr>
  </w:style>
  <w:style w:type="character" w:customStyle="1" w:styleId="12">
    <w:name w:val="列表段落 字符"/>
    <w:basedOn w:val="7"/>
    <w:link w:val="8"/>
    <w:uiPriority w:val="34"/>
  </w:style>
  <w:style w:type="character" w:customStyle="1" w:styleId="13">
    <w:name w:val="acbfdd8b-e11b-4d36-88ff-6049b138f862 字符"/>
    <w:basedOn w:val="12"/>
    <w:link w:val="11"/>
    <w:uiPriority w:val="0"/>
    <w:rPr>
      <w:rFonts w:ascii="微软雅黑" w:hAnsi="微软雅黑" w:eastAsia="微软雅黑" w:cs="Times New Roman"/>
      <w:color w:val="000000"/>
      <w:kern w:val="0"/>
      <w:sz w:val="22"/>
      <w:szCs w:val="24"/>
    </w:rPr>
  </w:style>
  <w:style w:type="character" w:customStyle="1" w:styleId="14">
    <w:name w:val="正文文本 字符"/>
    <w:basedOn w:val="7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231</Words>
  <Characters>1320</Characters>
  <Lines>11</Lines>
  <Paragraphs>3</Paragraphs>
  <TotalTime>337</TotalTime>
  <ScaleCrop>false</ScaleCrop>
  <LinksUpToDate>false</LinksUpToDate>
  <CharactersWithSpaces>1548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2020-09-14T16:05:00Z</dcterms:created>
  <dc:creator>18211302@qq.com</dc:creator>
  <cp:lastModifiedBy>迟茗</cp:lastModifiedBy>
  <dcterms:modified xsi:type="dcterms:W3CDTF">2024-12-02T10:23:23Z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8B53BE2A74CC8B1B1B1A4D671FDA902F_42</vt:lpwstr>
  </property>
</Properties>
</file>