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6"/>
        <w:gridCol w:w="4556"/>
      </w:tblGrid>
      <w:tr w14:paraId="7BDE73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4" w:hRule="atLeast"/>
        </w:trPr>
        <w:tc>
          <w:tcPr>
            <w:tcW w:w="8296" w:type="dxa"/>
            <w:gridSpan w:val="2"/>
            <w:vAlign w:val="center"/>
          </w:tcPr>
          <w:p w14:paraId="18D9F025">
            <w:pPr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sz w:val="24"/>
                <w:szCs w:val="24"/>
              </w:rPr>
              <w:t>实验名称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  <w:t>：</w:t>
            </w:r>
            <w:r>
              <w:rPr>
                <w:rFonts w:hint="eastAsia" w:ascii="Times New Roman" w:hAnsi="Times New Roman" w:eastAsia="宋体" w:cs="Times New Roman"/>
                <w:kern w:val="0"/>
                <w:sz w:val="18"/>
                <w:szCs w:val="18"/>
              </w:rPr>
              <w:t>DHCP的基本配置</w:t>
            </w:r>
          </w:p>
        </w:tc>
      </w:tr>
      <w:tr w14:paraId="3DC68A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</w:trPr>
        <w:tc>
          <w:tcPr>
            <w:tcW w:w="4148" w:type="dxa"/>
            <w:vAlign w:val="center"/>
          </w:tcPr>
          <w:p w14:paraId="1FFE7749">
            <w:pP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Times New Roman"/>
                <w:kern w:val="0"/>
                <w:sz w:val="24"/>
                <w:szCs w:val="24"/>
              </w:rPr>
              <w:t>实验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  <w:t>地点</w:t>
            </w:r>
            <w:r>
              <w:rPr>
                <w:rFonts w:ascii="宋体" w:hAnsi="宋体" w:eastAsia="宋体" w:cs="Times New Roman"/>
                <w:kern w:val="0"/>
                <w:sz w:val="24"/>
                <w:szCs w:val="24"/>
              </w:rPr>
              <w:t>：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4148" w:type="dxa"/>
            <w:vAlign w:val="center"/>
          </w:tcPr>
          <w:p w14:paraId="0032F3FB">
            <w:pP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Times New Roman"/>
                <w:kern w:val="0"/>
                <w:sz w:val="24"/>
                <w:szCs w:val="24"/>
              </w:rPr>
              <w:t>实验时间：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2024/11/26</w:t>
            </w:r>
          </w:p>
        </w:tc>
      </w:tr>
      <w:tr w14:paraId="4B086C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0" w:hRule="atLeast"/>
        </w:trPr>
        <w:tc>
          <w:tcPr>
            <w:tcW w:w="8296" w:type="dxa"/>
            <w:gridSpan w:val="2"/>
          </w:tcPr>
          <w:p w14:paraId="710795BD">
            <w:pPr>
              <w:rPr>
                <w:rFonts w:hint="eastAsia" w:ascii="宋体" w:hAnsi="宋体" w:eastAsia="宋体" w:cs="Times New Roman"/>
                <w:b/>
                <w:bCs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Times New Roman"/>
                <w:kern w:val="0"/>
                <w:sz w:val="24"/>
                <w:szCs w:val="24"/>
              </w:rPr>
              <w:t>实验小组：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1</w:t>
            </w:r>
          </w:p>
        </w:tc>
      </w:tr>
      <w:tr w14:paraId="252A39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0" w:hRule="atLeast"/>
        </w:trPr>
        <w:tc>
          <w:tcPr>
            <w:tcW w:w="8296" w:type="dxa"/>
            <w:gridSpan w:val="2"/>
          </w:tcPr>
          <w:p w14:paraId="1D3243F8">
            <w:pPr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sz w:val="24"/>
                <w:szCs w:val="24"/>
              </w:rPr>
              <w:t>实验目的：</w:t>
            </w:r>
          </w:p>
          <w:p w14:paraId="6D54E954">
            <w:pPr>
              <w:ind w:firstLine="400" w:firstLineChars="200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•了解DHCP协议和DHCP中继的应用场景</w:t>
            </w:r>
          </w:p>
          <w:p w14:paraId="6D882683"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•掌握DHCP服务器和DHCP中继的基本配置方法</w:t>
            </w:r>
          </w:p>
          <w:p w14:paraId="1B3A581E"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•掌握配置和检测DHCP客户端的方法</w:t>
            </w:r>
          </w:p>
          <w:p w14:paraId="5771006D">
            <w:pPr>
              <w:ind w:firstLine="400" w:firstLineChars="200"/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 w14:paraId="6F5FBE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1" w:hRule="atLeast"/>
        </w:trPr>
        <w:tc>
          <w:tcPr>
            <w:tcW w:w="8296" w:type="dxa"/>
            <w:gridSpan w:val="2"/>
          </w:tcPr>
          <w:p w14:paraId="5FE61C49">
            <w:pPr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sz w:val="24"/>
                <w:szCs w:val="24"/>
              </w:rPr>
              <w:t>实验环境说明：</w:t>
            </w:r>
          </w:p>
          <w:p w14:paraId="431A9F58">
            <w:pPr>
              <w:pStyle w:val="13"/>
              <w:ind w:left="0" w:leftChars="0" w:firstLine="0" w:firstLineChars="0"/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5269230" cy="3986530"/>
                  <wp:effectExtent l="0" t="0" r="7620" b="444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986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EC95F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0" w:hRule="atLeast"/>
        </w:trPr>
        <w:tc>
          <w:tcPr>
            <w:tcW w:w="8296" w:type="dxa"/>
            <w:gridSpan w:val="2"/>
          </w:tcPr>
          <w:p w14:paraId="471EE272">
            <w:pPr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sz w:val="24"/>
                <w:szCs w:val="24"/>
              </w:rPr>
              <w:t>实验过程、步骤（可另附页、使用网络拓扑图等辅助说明）及结果：</w:t>
            </w:r>
          </w:p>
          <w:p w14:paraId="500C8F14">
            <w:pPr>
              <w:rPr>
                <w:rFonts w:hint="default" w:ascii="宋体" w:hAnsi="宋体" w:eastAsia="宋体" w:cs="Times New Roman"/>
                <w:b/>
                <w:bCs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Times New Roman"/>
                <w:b/>
                <w:bCs/>
                <w:kern w:val="0"/>
                <w:sz w:val="24"/>
                <w:szCs w:val="24"/>
                <w:lang w:val="en-US" w:eastAsia="zh-CN"/>
              </w:rPr>
              <w:t>1</w:t>
            </w:r>
            <w:r>
              <w:rPr>
                <w:rFonts w:hint="eastAsia" w:ascii="宋体" w:hAnsi="宋体" w:eastAsia="宋体" w:cs="Times New Roman"/>
                <w:b/>
                <w:bCs/>
                <w:kern w:val="0"/>
                <w:sz w:val="24"/>
                <w:szCs w:val="24"/>
                <w:lang w:val="en-US" w:eastAsia="zh-CN"/>
              </w:rPr>
              <w:t>、</w:t>
            </w:r>
            <w:r>
              <w:rPr>
                <w:rFonts w:hint="default" w:ascii="宋体" w:hAnsi="宋体" w:eastAsia="宋体" w:cs="Times New Roman"/>
                <w:b/>
                <w:bCs/>
                <w:kern w:val="0"/>
                <w:sz w:val="24"/>
                <w:szCs w:val="24"/>
                <w:lang w:val="en-US" w:eastAsia="zh-CN"/>
              </w:rPr>
              <w:t>配置AR1（DHCP服务器）</w:t>
            </w:r>
          </w:p>
          <w:p w14:paraId="03B701B8">
            <w:pPr>
              <w:ind w:firstLine="480" w:firstLineChars="200"/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首先</w:t>
            </w:r>
            <w: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启用DHCP功能，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配置接口和子接口（分别对应</w:t>
            </w:r>
            <w:r>
              <w:rPr>
                <w:rFonts w:ascii="宋体" w:hAnsi="宋体" w:eastAsia="宋体" w:cs="宋体"/>
                <w:sz w:val="24"/>
                <w:szCs w:val="24"/>
              </w:rPr>
              <w:t>VLAN 10和VLAN 20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），</w:t>
            </w:r>
            <w: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分配IP地址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、</w:t>
            </w:r>
            <w: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VLAN标签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、</w:t>
            </w:r>
            <w: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启用ARP广播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、</w:t>
            </w:r>
            <w: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指明DHCP地址从全局地址池中分配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.</w:t>
            </w:r>
          </w:p>
          <w:p w14:paraId="3538701D">
            <w:pP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2203450</wp:posOffset>
                      </wp:positionH>
                      <wp:positionV relativeFrom="paragraph">
                        <wp:posOffset>2557145</wp:posOffset>
                      </wp:positionV>
                      <wp:extent cx="1177290" cy="175260"/>
                      <wp:effectExtent l="6350" t="6350" r="6985" b="8890"/>
                      <wp:wrapNone/>
                      <wp:docPr id="16" name="圆角矩形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77290" cy="17526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_x0000_s1026" o:spid="_x0000_s1026" o:spt="2" style="position:absolute;left:0pt;margin-left:173.5pt;margin-top:201.35pt;height:13.8pt;width:92.7pt;z-index:251660288;v-text-anchor:middle;mso-width-relative:page;mso-height-relative:page;" filled="f" stroked="t" coordsize="21600,21600" arcsize="0.166666666666667" o:gfxdata="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sunod9wAAAALAQAADwAAAAAAAAABACAA&#10;AAAiAAAAZHJzL2Rvd25yZXYueG1sUEsBAhQAFAAAAAgAh07iQP3XmeR7AgAA2AQAAA4AAAAAAAAA&#10;AQAgAAAAKwEAAGRycy9lMm9Eb2MueG1sUEsFBgAAAAAGAAYAWQEAABgGAAAAAA==&#10;">
                      <v:fill on="f" focussize="0,0"/>
                      <v:stroke weight="1pt" color="#FFFFFF [3212]" miterlimit="8" joinstyle="miter"/>
                      <v:imagedata o:title=""/>
                      <o:lock v:ext="edit" aspectratio="f"/>
                    </v:roundrect>
                  </w:pict>
                </mc:Fallback>
              </mc:AlternateContent>
            </w: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2203450</wp:posOffset>
                      </wp:positionH>
                      <wp:positionV relativeFrom="paragraph">
                        <wp:posOffset>1670685</wp:posOffset>
                      </wp:positionV>
                      <wp:extent cx="1177290" cy="175260"/>
                      <wp:effectExtent l="6350" t="6350" r="6985" b="8890"/>
                      <wp:wrapNone/>
                      <wp:docPr id="15" name="圆角矩形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346450" y="3383915"/>
                                <a:ext cx="1177290" cy="17526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_x0000_s1026" o:spid="_x0000_s1026" o:spt="2" style="position:absolute;left:0pt;margin-left:173.5pt;margin-top:131.55pt;height:13.8pt;width:92.7pt;z-index:251659264;v-text-anchor:middle;mso-width-relative:page;mso-height-relative:page;" filled="f" stroked="t" coordsize="21600,21600" arcsize="0.166666666666667" o:gfxdata="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F5rMz3cAAAACwEA&#10;AA8AAAAAAAAAAQAgAAAAIgAAAGRycy9kb3ducmV2LnhtbFBLAQIUABQAAAAIAIdO4kDQ353uiAIA&#10;AOQEAAAOAAAAAAAAAAEAIAAAACsBAABkcnMvZTJvRG9jLnhtbFBLBQYAAAAABgAGAFkBAAAlBgAA&#10;AAA=&#10;">
                      <v:fill on="f" focussize="0,0"/>
                      <v:stroke weight="1pt" color="#FFFFFF [3212]" miterlimit="8" joinstyle="miter"/>
                      <v:imagedata o:title=""/>
                      <o:lock v:ext="edit" aspectratio="f"/>
                    </v:roundrect>
                  </w:pict>
                </mc:Fallback>
              </mc:AlternateContent>
            </w:r>
            <w: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260340" cy="3576955"/>
                  <wp:effectExtent l="0" t="0" r="6985" b="4445"/>
                  <wp:docPr id="2" name="图片 2" descr="1bf597a97b38de8e1bcbfd5ddc2cea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1bf597a97b38de8e1bcbfd5ddc2cea9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340" cy="357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A4CCE0">
            <w:pPr>
              <w:ind w:firstLine="480" w:firstLineChars="200"/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然后分配地址池，</w:t>
            </w:r>
            <w: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指定网关、子网、租期和DNS服务器。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最后</w:t>
            </w:r>
            <w: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配置静态路由，确保DHCP服务器能与其他子网通信。</w:t>
            </w:r>
          </w:p>
          <w:p w14:paraId="70CE5890">
            <w:pP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1076325</wp:posOffset>
                      </wp:positionH>
                      <wp:positionV relativeFrom="paragraph">
                        <wp:posOffset>1346835</wp:posOffset>
                      </wp:positionV>
                      <wp:extent cx="2797810" cy="687070"/>
                      <wp:effectExtent l="6350" t="6350" r="15240" b="11430"/>
                      <wp:wrapNone/>
                      <wp:docPr id="20" name="圆角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7810" cy="68707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_x0000_s1026" o:spid="_x0000_s1026" o:spt="2" style="position:absolute;left:0pt;margin-left:84.75pt;margin-top:106.05pt;height:54.1pt;width:220.3pt;z-index:251663360;v-text-anchor:middle;mso-width-relative:page;mso-height-relative:page;" filled="f" stroked="t" coordsize="21600,21600" arcsize="0.166666666666667" o:gfxdata="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oxwsPNoAAAALAQAADwAAAAAAAAABACAAAAAi&#10;AAAAZHJzL2Rvd25yZXYueG1sUEsBAhQAFAAAAAgAh07iQHaqGzd6AgAA2AQAAA4AAAAAAAAAAQAg&#10;AAAAKQEAAGRycy9lMm9Eb2MueG1sUEsFBgAAAAAGAAYAWQEAABUGAAAAAA==&#10;">
                      <v:fill on="f" focussize="0,0"/>
                      <v:stroke weight="1pt" color="#FFFFFF [3212]" miterlimit="8" joinstyle="miter"/>
                      <v:imagedata o:title=""/>
                      <o:lock v:ext="edit" aspectratio="f"/>
                    </v:roundrect>
                  </w:pict>
                </mc:Fallback>
              </mc:AlternateContent>
            </w: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1049020</wp:posOffset>
                      </wp:positionH>
                      <wp:positionV relativeFrom="paragraph">
                        <wp:posOffset>3075305</wp:posOffset>
                      </wp:positionV>
                      <wp:extent cx="2861945" cy="795020"/>
                      <wp:effectExtent l="6350" t="6350" r="8255" b="8255"/>
                      <wp:wrapNone/>
                      <wp:docPr id="19" name="圆角矩形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61945" cy="79502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_x0000_s1026" o:spid="_x0000_s1026" o:spt="2" style="position:absolute;left:0pt;margin-left:82.6pt;margin-top:242.15pt;height:62.6pt;width:225.35pt;z-index:251662336;v-text-anchor:middle;mso-width-relative:page;mso-height-relative:page;" filled="f" stroked="t" coordsize="21600,21600" arcsize="0.166666666666667" o:gfxdata="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KDyH6vbAAAACwEAAA8AAAAAAAAAAQAg&#10;AAAAIgAAAGRycy9kb3ducmV2LnhtbFBLAQIUABQAAAAIAIdO4kCtRwpPfQIAANgEAAAOAAAAAAAA&#10;AAEAIAAAACoBAABkcnMvZTJvRG9jLnhtbFBLBQYAAAAABgAGAFkBAAAZBgAAAAA=&#10;">
                      <v:fill on="f" focussize="0,0"/>
                      <v:stroke weight="1pt" color="#FFFFFF [3212]" miterlimit="8" joinstyle="miter"/>
                      <v:imagedata o:title=""/>
                      <o:lock v:ext="edit" aspectratio="f"/>
                    </v:roundrect>
                  </w:pict>
                </mc:Fallback>
              </mc:AlternateContent>
            </w: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1076325</wp:posOffset>
                      </wp:positionH>
                      <wp:positionV relativeFrom="paragraph">
                        <wp:posOffset>2158365</wp:posOffset>
                      </wp:positionV>
                      <wp:extent cx="2797810" cy="687070"/>
                      <wp:effectExtent l="6350" t="6350" r="15240" b="11430"/>
                      <wp:wrapNone/>
                      <wp:docPr id="18" name="圆角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7810" cy="68707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_x0000_s1026" o:spid="_x0000_s1026" o:spt="2" style="position:absolute;left:0pt;margin-left:84.75pt;margin-top:169.95pt;height:54.1pt;width:220.3pt;z-index:251661312;v-text-anchor:middle;mso-width-relative:page;mso-height-relative:page;" filled="f" stroked="t" coordsize="21600,21600" arcsize="0.166666666666667" o:gfxdata="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Pwl3lLbAAAACwEAAA8AAAAAAAAAAQAgAAAA&#10;IgAAAGRycy9kb3ducmV2LnhtbFBLAQIUABQAAAAIAIdO4kBoeyPaegIAANgEAAAOAAAAAAAAAAEA&#10;IAAAACoBAABkcnMvZTJvRG9jLnhtbFBLBQYAAAAABgAGAFkBAAAWBgAAAAA=&#10;">
                      <v:fill on="f" focussize="0,0"/>
                      <v:stroke weight="1pt" color="#FFFFFF [3212]" miterlimit="8" joinstyle="miter"/>
                      <v:imagedata o:title=""/>
                      <o:lock v:ext="edit" aspectratio="f"/>
                    </v:roundrect>
                  </w:pict>
                </mc:Fallback>
              </mc:AlternateContent>
            </w:r>
            <w: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271135" cy="5034280"/>
                  <wp:effectExtent l="0" t="0" r="5715" b="4445"/>
                  <wp:docPr id="3" name="图片 3" descr="e319954a1b3c1ad312c3a0148906d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e319954a1b3c1ad312c3a0148906d7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5034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8424A">
            <w:pPr>
              <w:rPr>
                <w:rFonts w:hint="default" w:ascii="宋体" w:hAnsi="宋体" w:eastAsia="宋体" w:cs="Times New Roman"/>
                <w:b/>
                <w:bCs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Times New Roman"/>
                <w:b/>
                <w:bCs/>
                <w:kern w:val="0"/>
                <w:sz w:val="24"/>
                <w:szCs w:val="24"/>
                <w:lang w:val="en-US" w:eastAsia="zh-CN"/>
              </w:rPr>
              <w:t>2</w:t>
            </w:r>
            <w:r>
              <w:rPr>
                <w:rFonts w:hint="eastAsia" w:ascii="宋体" w:hAnsi="宋体" w:eastAsia="宋体" w:cs="Times New Roman"/>
                <w:b/>
                <w:bCs/>
                <w:kern w:val="0"/>
                <w:sz w:val="24"/>
                <w:szCs w:val="24"/>
                <w:lang w:val="en-US" w:eastAsia="zh-CN"/>
              </w:rPr>
              <w:t>、</w:t>
            </w:r>
            <w:r>
              <w:rPr>
                <w:rFonts w:hint="default" w:ascii="宋体" w:hAnsi="宋体" w:eastAsia="宋体" w:cs="Times New Roman"/>
                <w:b/>
                <w:bCs/>
                <w:kern w:val="0"/>
                <w:sz w:val="24"/>
                <w:szCs w:val="24"/>
                <w:lang w:val="en-US" w:eastAsia="zh-CN"/>
              </w:rPr>
              <w:t>配置AR2（DHCP中继）</w:t>
            </w:r>
          </w:p>
          <w:p w14:paraId="0616A653">
            <w:pPr>
              <w:ind w:firstLine="480" w:firstLineChars="200"/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首先同样</w:t>
            </w:r>
            <w: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启用DHCP功能，但AR2作为中继设备不直接提供IP分配。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然后</w:t>
            </w:r>
            <w: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配置接口IP地址，确保能与DHCP服务器通信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，</w:t>
            </w:r>
            <w: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将接口设置为中继模式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，</w:t>
            </w:r>
            <w: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指定DHCP服务器的IP地址。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最后</w:t>
            </w:r>
            <w: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配置静态路由，确保中继设备能与各子网通信。</w:t>
            </w:r>
          </w:p>
          <w:p w14:paraId="264F9370">
            <w:pP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240020" cy="3563620"/>
                  <wp:effectExtent l="0" t="0" r="8255" b="8255"/>
                  <wp:docPr id="4" name="图片 4" descr="d32d8b8416c019462253d129db7c3b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d32d8b8416c019462253d129db7c3bf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020" cy="356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18AB9C">
            <w:pPr>
              <w:rPr>
                <w:rFonts w:hint="default" w:ascii="宋体" w:hAnsi="宋体" w:eastAsia="宋体" w:cs="Times New Roman"/>
                <w:b/>
                <w:bCs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Times New Roman"/>
                <w:b/>
                <w:bCs/>
                <w:kern w:val="0"/>
                <w:sz w:val="24"/>
                <w:szCs w:val="24"/>
                <w:lang w:val="en-US" w:eastAsia="zh-CN"/>
              </w:rPr>
              <w:t>3</w:t>
            </w:r>
            <w:r>
              <w:rPr>
                <w:rFonts w:hint="eastAsia" w:ascii="宋体" w:hAnsi="宋体" w:eastAsia="宋体" w:cs="Times New Roman"/>
                <w:b/>
                <w:bCs/>
                <w:kern w:val="0"/>
                <w:sz w:val="24"/>
                <w:szCs w:val="24"/>
                <w:lang w:val="en-US" w:eastAsia="zh-CN"/>
              </w:rPr>
              <w:t>、</w:t>
            </w:r>
            <w:r>
              <w:rPr>
                <w:rFonts w:hint="default" w:ascii="宋体" w:hAnsi="宋体" w:eastAsia="宋体" w:cs="Times New Roman"/>
                <w:b/>
                <w:bCs/>
                <w:kern w:val="0"/>
                <w:sz w:val="24"/>
                <w:szCs w:val="24"/>
                <w:lang w:val="en-US" w:eastAsia="zh-CN"/>
              </w:rPr>
              <w:t>配置LSW1（交换机）</w:t>
            </w:r>
          </w:p>
          <w:p w14:paraId="2A142BEE">
            <w:pP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首先</w:t>
            </w:r>
            <w: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创建VLAN 10和VLAN 20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，</w:t>
            </w:r>
            <w: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将接口设为Access模式并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分别</w:t>
            </w:r>
            <w: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分配到VLAN 10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、</w:t>
            </w:r>
            <w: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VLAN 20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。最后</w:t>
            </w:r>
            <w: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设置Trunk接口，允许所有VLAN通过。</w:t>
            </w:r>
          </w:p>
          <w:p w14:paraId="4D04582C">
            <w:pP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263515" cy="6784340"/>
                  <wp:effectExtent l="0" t="0" r="3810" b="6985"/>
                  <wp:docPr id="5" name="图片 5" descr="8be9aca7686f6d8a393e56dd384ee9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8be9aca7686f6d8a393e56dd384ee9a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678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D521C1">
            <w:pPr>
              <w:numPr>
                <w:ilvl w:val="0"/>
                <w:numId w:val="1"/>
              </w:numPr>
              <w:rPr>
                <w:rFonts w:hint="eastAsia" w:ascii="宋体" w:hAnsi="宋体" w:eastAsia="宋体" w:cs="Times New Roman"/>
                <w:b/>
                <w:bCs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b/>
                <w:bCs/>
                <w:kern w:val="0"/>
                <w:sz w:val="24"/>
                <w:szCs w:val="24"/>
                <w:lang w:val="en-US" w:eastAsia="zh-CN"/>
              </w:rPr>
              <w:t>PC配置：</w:t>
            </w:r>
          </w:p>
          <w:p w14:paraId="69FC78B2">
            <w:pPr>
              <w:numPr>
                <w:ilvl w:val="0"/>
                <w:numId w:val="0"/>
              </w:numP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 xml:space="preserve">    PC配置都设置为DHCP模式。</w:t>
            </w:r>
          </w:p>
          <w:p w14:paraId="26470B99">
            <w:pPr>
              <w:numPr>
                <w:ilvl w:val="0"/>
                <w:numId w:val="1"/>
              </w:numPr>
              <w:rPr>
                <w:rFonts w:hint="eastAsia" w:ascii="宋体" w:hAnsi="宋体" w:eastAsia="宋体" w:cs="Times New Roman"/>
                <w:b/>
                <w:bCs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b/>
                <w:bCs/>
                <w:kern w:val="0"/>
                <w:sz w:val="24"/>
                <w:szCs w:val="24"/>
                <w:lang w:val="en-US" w:eastAsia="zh-CN"/>
              </w:rPr>
              <w:t>功能测试：</w:t>
            </w:r>
          </w:p>
          <w:p w14:paraId="5B71C241">
            <w:pPr>
              <w:numPr>
                <w:ilvl w:val="0"/>
                <w:numId w:val="0"/>
              </w:numPr>
              <w:rPr>
                <w:rFonts w:hint="eastAsia" w:ascii="宋体" w:hAnsi="宋体" w:eastAsia="宋体" w:cs="Times New Roman"/>
                <w:b w:val="0"/>
                <w:bCs w:val="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(1)执行 ipconfig 检查配置：</w:t>
            </w:r>
          </w:p>
          <w:p w14:paraId="379AA9A8">
            <w:pPr>
              <w:numPr>
                <w:ilvl w:val="0"/>
                <w:numId w:val="0"/>
              </w:numPr>
              <w:ind w:firstLine="480" w:firstLineChars="200"/>
              <w:rPr>
                <w:rFonts w:hint="eastAsia" w:ascii="宋体" w:hAnsi="宋体" w:eastAsia="宋体" w:cs="Times New Roman"/>
                <w:b w:val="0"/>
                <w:bCs w:val="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通过运行 ipconfig 确认设备是否正确获取了 DHCP 分配的 IP 地址、子网掩码、网关和DNS服务器。</w:t>
            </w:r>
          </w:p>
          <w:p w14:paraId="7E1DDC67">
            <w:pPr>
              <w:numPr>
                <w:ilvl w:val="0"/>
                <w:numId w:val="0"/>
              </w:numPr>
              <w:rPr>
                <w:rFonts w:hint="eastAsia" w:ascii="宋体" w:hAnsi="宋体" w:eastAsia="宋体" w:cs="Times New Roman"/>
                <w:b w:val="0"/>
                <w:bCs w:val="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(2)执行 ping 验证连通性：</w:t>
            </w:r>
          </w:p>
          <w:p w14:paraId="0F9768A4">
            <w:pPr>
              <w:numPr>
                <w:ilvl w:val="0"/>
                <w:numId w:val="0"/>
              </w:numPr>
              <w:ind w:firstLine="480" w:firstLineChars="200"/>
              <w:rPr>
                <w:rFonts w:hint="eastAsia" w:ascii="宋体" w:hAnsi="宋体" w:eastAsia="宋体" w:cs="Times New Roman"/>
                <w:b w:val="0"/>
                <w:bCs w:val="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测试与DHCP服务器、网关的连接性。</w:t>
            </w:r>
          </w:p>
          <w:p w14:paraId="17C0526B">
            <w:pPr>
              <w:numPr>
                <w:ilvl w:val="0"/>
                <w:numId w:val="0"/>
              </w:numPr>
              <w:rPr>
                <w:rFonts w:hint="eastAsia" w:ascii="宋体" w:hAnsi="宋体" w:eastAsia="宋体" w:cs="Times New Roman"/>
                <w:b w:val="0"/>
                <w:bCs w:val="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测试与其他子网设备或外部网络（如DNS服务器）的连通性。</w:t>
            </w:r>
          </w:p>
          <w:p w14:paraId="3B63CDE5">
            <w:pPr>
              <w:numPr>
                <w:ilvl w:val="0"/>
                <w:numId w:val="0"/>
              </w:numPr>
              <w:rPr>
                <w:rFonts w:hint="eastAsia" w:ascii="宋体" w:hAnsi="宋体" w:eastAsia="宋体" w:cs="Times New Roman"/>
                <w:b w:val="0"/>
                <w:bCs w:val="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(3)结果：</w:t>
            </w:r>
          </w:p>
          <w:p w14:paraId="0927167A">
            <w:pPr>
              <w:numPr>
                <w:ilvl w:val="0"/>
                <w:numId w:val="0"/>
              </w:numPr>
              <w:ind w:firstLine="480" w:firstLineChars="200"/>
              <w:rPr>
                <w:rFonts w:hint="default" w:ascii="宋体" w:hAnsi="宋体" w:eastAsia="宋体" w:cs="Times New Roman"/>
                <w:b w:val="0"/>
                <w:bCs w:val="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ipconfig 显示正确的IP地址和网关，ping 能成功到达目标地址且无丢包。</w:t>
            </w:r>
          </w:p>
          <w:p w14:paraId="53354B15">
            <w:pPr>
              <w:numPr>
                <w:ilvl w:val="0"/>
                <w:numId w:val="0"/>
              </w:numPr>
              <w:rPr>
                <w:rFonts w:hint="default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5259070" cy="2431415"/>
                  <wp:effectExtent l="0" t="0" r="8255" b="6985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070" cy="2431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AAFA69"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230" cy="3056890"/>
                  <wp:effectExtent l="0" t="0" r="7620" b="635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56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9592D8"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2245" cy="2491740"/>
                  <wp:effectExtent l="0" t="0" r="5080" b="3810"/>
                  <wp:docPr id="1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245" cy="2491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62C6AE"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41290" cy="2355850"/>
                  <wp:effectExtent l="0" t="0" r="6985" b="6350"/>
                  <wp:docPr id="1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290" cy="235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2A9887"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20335" cy="2399030"/>
                  <wp:effectExtent l="0" t="0" r="8890" b="1270"/>
                  <wp:docPr id="1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335" cy="2399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A143B1"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21605" cy="4357370"/>
                  <wp:effectExtent l="0" t="0" r="7620" b="5080"/>
                  <wp:docPr id="1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1605" cy="4357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ABFEE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0" w:hRule="atLeast"/>
        </w:trPr>
        <w:tc>
          <w:tcPr>
            <w:tcW w:w="8296" w:type="dxa"/>
            <w:gridSpan w:val="2"/>
          </w:tcPr>
          <w:p w14:paraId="63AEA8FD">
            <w:pP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  <w:t>实验总结（遇到的问题及解决办法、体会）：</w:t>
            </w:r>
          </w:p>
          <w:p w14:paraId="6AC9DFBB">
            <w:pP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  <w:t>通过本次实验，我们针对实验目的逐一进行了实践和分析，总结如下：</w:t>
            </w:r>
          </w:p>
          <w:p w14:paraId="0FF8A6EB">
            <w:pP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  <w:t>通过实验，我们认识到DHCP协议在动态分配IP地址中的重要作用，避免了手动配置的繁琐操作，特别适用于终端数量庞大且动态变化的网络环境。</w:t>
            </w:r>
          </w:p>
          <w:p w14:paraId="650EE37F">
            <w:pP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  <w:t>实验展示了DHCP中继的实际应用场景。在跨子网情况下，中继设备能有效转发DHCP请求，解决了不同子网中设备无法直接访问DHCP服务器的问题，体现了它在复杂网络中的重要性。</w:t>
            </w:r>
          </w:p>
          <w:p w14:paraId="4574A9E4">
            <w:pP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  <w:t>我们在AR1上完成了DHCP服务器的配置，掌握了接口子配置、地址池创建、网关与DNS设置的具体方法，并通过静态路由确保多子网之间的通信。在AR2上完成了DHCP中继的配置，学习了如何设置中继模式并指定DHCP服务器地址，同时通过路由配置实现了请求的转发和响应。实验还体现了不同网络设备（如交换机的VLAN配置）与DHCP部署之间的协同关系。</w:t>
            </w:r>
          </w:p>
          <w:p w14:paraId="47DE2876">
            <w:pP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  <w:t>通过将PC设置为DHCP模式，我们成功测试了客户端的自动获取IP功能，验证了DHCP服务器的正确配置。</w:t>
            </w:r>
          </w:p>
          <w:p w14:paraId="4029DCFC">
            <w:pP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  <w:t>实验过程中，不仅巩固了对DHCP协议和中继工作原理的理解，还深刻体会到网络配置中细节的重要性，如子接口IP地址、VLAN划分和静态路由设置等，都直接影响网络功能的正常实现。</w:t>
            </w:r>
          </w:p>
          <w:p w14:paraId="4DA6FF85">
            <w:pP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  <w:t>本次实验全面达成了预定的实验目的，为我们日后设计和管理动态网络奠定了坚实基础。</w:t>
            </w:r>
          </w:p>
          <w:p w14:paraId="09FA84A9">
            <w:pPr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</w:p>
        </w:tc>
      </w:tr>
      <w:tr w14:paraId="400C5E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</w:trPr>
        <w:tc>
          <w:tcPr>
            <w:tcW w:w="4148" w:type="dxa"/>
            <w:vAlign w:val="center"/>
          </w:tcPr>
          <w:p w14:paraId="7FF6B69B">
            <w:pP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Times New Roman"/>
                <w:kern w:val="0"/>
                <w:sz w:val="24"/>
                <w:szCs w:val="24"/>
              </w:rPr>
              <w:t>实验执笔人：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王佳琪</w:t>
            </w:r>
          </w:p>
        </w:tc>
        <w:tc>
          <w:tcPr>
            <w:tcW w:w="4148" w:type="dxa"/>
            <w:vAlign w:val="center"/>
          </w:tcPr>
          <w:p w14:paraId="36C85FB4">
            <w:pP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Times New Roman"/>
                <w:kern w:val="0"/>
                <w:sz w:val="24"/>
                <w:szCs w:val="24"/>
              </w:rPr>
              <w:t>报告协助人：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>黄江晔</w:t>
            </w:r>
          </w:p>
        </w:tc>
      </w:tr>
      <w:tr w14:paraId="4EDA08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9" w:hRule="atLeast"/>
        </w:trPr>
        <w:tc>
          <w:tcPr>
            <w:tcW w:w="8296" w:type="dxa"/>
            <w:gridSpan w:val="2"/>
          </w:tcPr>
          <w:p w14:paraId="35A2581B">
            <w:pPr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kern w:val="0"/>
                <w:sz w:val="24"/>
                <w:szCs w:val="24"/>
              </w:rPr>
              <w:t>小组成员签名：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  <w:t>王佳琪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4"/>
              </w:rPr>
              <w:t>黄江晔 周菡文 柳婧婧 夏立群</w:t>
            </w:r>
          </w:p>
          <w:p w14:paraId="0EFE5A47">
            <w:pPr>
              <w:rPr>
                <w:rFonts w:ascii="宋体" w:hAnsi="宋体" w:eastAsia="宋体" w:cs="Times New Roman"/>
                <w:kern w:val="0"/>
                <w:sz w:val="24"/>
                <w:szCs w:val="24"/>
              </w:rPr>
            </w:pPr>
            <w:bookmarkStart w:id="0" w:name="_GoBack"/>
            <w:bookmarkEnd w:id="0"/>
          </w:p>
        </w:tc>
      </w:tr>
    </w:tbl>
    <w:p w14:paraId="62E2AC3E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AE9B87"/>
    <w:multiLevelType w:val="singleLevel"/>
    <w:tmpl w:val="F3AE9B87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728"/>
    <w:rsid w:val="00001630"/>
    <w:rsid w:val="00082923"/>
    <w:rsid w:val="000F0C85"/>
    <w:rsid w:val="00105E3F"/>
    <w:rsid w:val="001B5E77"/>
    <w:rsid w:val="001E00CD"/>
    <w:rsid w:val="002D0433"/>
    <w:rsid w:val="002E4494"/>
    <w:rsid w:val="00375A9B"/>
    <w:rsid w:val="00384499"/>
    <w:rsid w:val="0039097E"/>
    <w:rsid w:val="003C2245"/>
    <w:rsid w:val="00406013"/>
    <w:rsid w:val="004804D3"/>
    <w:rsid w:val="004F5843"/>
    <w:rsid w:val="005A2288"/>
    <w:rsid w:val="00606DBB"/>
    <w:rsid w:val="00631416"/>
    <w:rsid w:val="006647C1"/>
    <w:rsid w:val="006A78E1"/>
    <w:rsid w:val="006C51E4"/>
    <w:rsid w:val="00750715"/>
    <w:rsid w:val="007A5F7F"/>
    <w:rsid w:val="007B363E"/>
    <w:rsid w:val="00912F88"/>
    <w:rsid w:val="00937E10"/>
    <w:rsid w:val="00A600EA"/>
    <w:rsid w:val="00AF7A00"/>
    <w:rsid w:val="00CF79B2"/>
    <w:rsid w:val="00E25446"/>
    <w:rsid w:val="00E85728"/>
    <w:rsid w:val="00EE1001"/>
    <w:rsid w:val="00F03883"/>
    <w:rsid w:val="00F269F2"/>
    <w:rsid w:val="5B465069"/>
    <w:rsid w:val="63CF12B8"/>
    <w:rsid w:val="7459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3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22"/>
    <w:rPr>
      <w:b/>
    </w:rPr>
  </w:style>
  <w:style w:type="character" w:styleId="12">
    <w:name w:val="HTML Code"/>
    <w:basedOn w:val="10"/>
    <w:semiHidden/>
    <w:unhideWhenUsed/>
    <w:uiPriority w:val="99"/>
    <w:rPr>
      <w:rFonts w:ascii="Courier New" w:hAnsi="Courier New"/>
      <w:sz w:val="20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页眉 字符"/>
    <w:basedOn w:val="10"/>
    <w:link w:val="5"/>
    <w:uiPriority w:val="99"/>
    <w:rPr>
      <w:sz w:val="18"/>
      <w:szCs w:val="18"/>
    </w:rPr>
  </w:style>
  <w:style w:type="character" w:customStyle="1" w:styleId="15">
    <w:name w:val="页脚 字符"/>
    <w:basedOn w:val="10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596</Words>
  <Characters>753</Characters>
  <Lines>1</Lines>
  <Paragraphs>1</Paragraphs>
  <TotalTime>0</TotalTime>
  <ScaleCrop>false</ScaleCrop>
  <LinksUpToDate>false</LinksUpToDate>
  <CharactersWithSpaces>778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2020-09-14T08:05:00Z</dcterms:created>
  <dc:creator>18211302@qq.com</dc:creator>
  <cp:lastModifiedBy>久</cp:lastModifiedBy>
  <dcterms:modified xsi:type="dcterms:W3CDTF">2024-12-01T17:28:49Z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5EF8767922DB4C83833A63F29AE5442A_12</vt:lpwstr>
  </property>
</Properties>
</file>