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982" w:rsidRDefault="00236982" w:rsidP="00236982">
      <w:pPr>
        <w:pStyle w:val="1"/>
        <w:spacing w:line="120" w:lineRule="auto"/>
        <w:jc w:val="center"/>
      </w:pPr>
      <w:r>
        <w:rPr>
          <w:rFonts w:hint="eastAsia"/>
        </w:rPr>
        <w:t>校验</w:t>
      </w:r>
      <w:r>
        <w:t>框架</w:t>
      </w:r>
    </w:p>
    <w:p w:rsidR="00236982" w:rsidRDefault="00236982" w:rsidP="00236982">
      <w:pPr>
        <w:pStyle w:val="2"/>
        <w:numPr>
          <w:ilvl w:val="0"/>
          <w:numId w:val="4"/>
        </w:numPr>
        <w:spacing w:line="120" w:lineRule="auto"/>
      </w:pPr>
      <w:r>
        <w:rPr>
          <w:rFonts w:hint="eastAsia"/>
        </w:rPr>
        <w:t>功能介绍</w:t>
      </w:r>
    </w:p>
    <w:p w:rsidR="00236982" w:rsidRPr="00D01A43" w:rsidRDefault="00236982" w:rsidP="00236982">
      <w:pPr>
        <w:spacing w:line="276" w:lineRule="auto"/>
        <w:ind w:firstLine="360"/>
        <w:jc w:val="left"/>
        <w:rPr>
          <w:rFonts w:ascii="Tahoma" w:hAnsi="Tahoma" w:cs="Tahoma"/>
          <w:color w:val="262626"/>
          <w:kern w:val="0"/>
        </w:rPr>
      </w:pPr>
      <w:r w:rsidRPr="00D01A43">
        <w:rPr>
          <w:rFonts w:ascii="Tahoma" w:hAnsi="Tahoma" w:cs="Tahoma" w:hint="eastAsia"/>
          <w:color w:val="262626"/>
          <w:kern w:val="0"/>
        </w:rPr>
        <w:t>校验</w:t>
      </w:r>
      <w:r w:rsidRPr="00D01A43">
        <w:rPr>
          <w:rFonts w:ascii="Tahoma" w:hAnsi="Tahoma" w:cs="Tahoma"/>
          <w:color w:val="262626"/>
          <w:kern w:val="0"/>
        </w:rPr>
        <w:t>框架</w:t>
      </w:r>
      <w:r w:rsidRPr="00D01A43">
        <w:rPr>
          <w:rFonts w:ascii="Tahoma" w:hAnsi="Tahoma" w:cs="Tahoma" w:hint="eastAsia"/>
          <w:color w:val="262626"/>
          <w:kern w:val="0"/>
        </w:rPr>
        <w:t>（</w:t>
      </w:r>
      <w:r w:rsidRPr="00D01A43">
        <w:rPr>
          <w:rFonts w:ascii="Tahoma" w:hAnsi="Tahoma" w:cs="Tahoma"/>
          <w:color w:val="262626"/>
          <w:kern w:val="0"/>
        </w:rPr>
        <w:t>validation</w:t>
      </w:r>
      <w:r w:rsidRPr="00D01A43">
        <w:rPr>
          <w:rFonts w:ascii="Tahoma" w:hAnsi="Tahoma" w:cs="Tahoma" w:hint="eastAsia"/>
          <w:color w:val="262626"/>
          <w:kern w:val="0"/>
        </w:rPr>
        <w:t>）提供一组</w:t>
      </w:r>
      <w:r w:rsidRPr="00D01A43">
        <w:rPr>
          <w:rFonts w:ascii="Tahoma" w:hAnsi="Tahoma" w:cs="Tahoma"/>
          <w:color w:val="262626"/>
          <w:kern w:val="0"/>
        </w:rPr>
        <w:t>工具方法，供组件、</w:t>
      </w:r>
      <w:r w:rsidRPr="00D01A43">
        <w:rPr>
          <w:rFonts w:ascii="Tahoma" w:hAnsi="Tahoma" w:cs="Tahoma" w:hint="eastAsia"/>
          <w:color w:val="262626"/>
          <w:kern w:val="0"/>
        </w:rPr>
        <w:t>集合或者</w:t>
      </w:r>
      <w:r w:rsidRPr="00D01A43">
        <w:rPr>
          <w:rFonts w:ascii="Tahoma" w:hAnsi="Tahoma" w:cs="Tahoma"/>
          <w:color w:val="262626"/>
          <w:kern w:val="0"/>
        </w:rPr>
        <w:t>其他逻辑代码中</w:t>
      </w:r>
      <w:r w:rsidRPr="00D01A43">
        <w:rPr>
          <w:rFonts w:ascii="Tahoma" w:hAnsi="Tahoma" w:cs="Tahoma" w:hint="eastAsia"/>
          <w:color w:val="262626"/>
          <w:kern w:val="0"/>
        </w:rPr>
        <w:t>调用</w:t>
      </w:r>
      <w:r w:rsidRPr="00D01A43">
        <w:rPr>
          <w:rFonts w:ascii="Tahoma" w:hAnsi="Tahoma" w:cs="Tahoma"/>
          <w:color w:val="262626"/>
          <w:kern w:val="0"/>
        </w:rPr>
        <w:t>。</w:t>
      </w:r>
      <w:r w:rsidRPr="00D01A43">
        <w:rPr>
          <w:rFonts w:ascii="Tahoma" w:hAnsi="Tahoma" w:cs="Tahoma" w:hint="eastAsia"/>
          <w:color w:val="262626"/>
          <w:kern w:val="0"/>
        </w:rPr>
        <w:t>主要</w:t>
      </w:r>
      <w:r w:rsidRPr="00D01A43">
        <w:rPr>
          <w:rFonts w:ascii="Tahoma" w:hAnsi="Tahoma" w:cs="Tahoma"/>
          <w:color w:val="262626"/>
          <w:kern w:val="0"/>
        </w:rPr>
        <w:t>包括三个层次的</w:t>
      </w:r>
      <w:r w:rsidRPr="00D01A43">
        <w:rPr>
          <w:rFonts w:ascii="Tahoma" w:hAnsi="Tahoma" w:cs="Tahoma" w:hint="eastAsia"/>
          <w:color w:val="262626"/>
          <w:kern w:val="0"/>
        </w:rPr>
        <w:t>接口</w:t>
      </w:r>
      <w:r w:rsidRPr="00D01A43">
        <w:rPr>
          <w:rFonts w:ascii="Tahoma" w:hAnsi="Tahoma" w:cs="Tahoma"/>
          <w:color w:val="262626"/>
          <w:kern w:val="0"/>
        </w:rPr>
        <w:t>：</w:t>
      </w:r>
    </w:p>
    <w:p w:rsidR="00236982" w:rsidRPr="00D01A43" w:rsidRDefault="00236982" w:rsidP="00236982">
      <w:pPr>
        <w:pStyle w:val="a3"/>
        <w:numPr>
          <w:ilvl w:val="0"/>
          <w:numId w:val="6"/>
        </w:numPr>
        <w:spacing w:line="276" w:lineRule="auto"/>
        <w:ind w:firstLineChars="0"/>
        <w:jc w:val="left"/>
        <w:rPr>
          <w:rFonts w:ascii="Tahoma" w:hAnsi="Tahoma" w:cs="Tahoma"/>
          <w:color w:val="262626"/>
          <w:kern w:val="0"/>
        </w:rPr>
      </w:pPr>
      <w:r w:rsidRPr="00D01A43">
        <w:rPr>
          <w:rFonts w:ascii="Tahoma" w:hAnsi="Tahoma" w:cs="Tahoma"/>
          <w:color w:val="262626"/>
          <w:kern w:val="0"/>
        </w:rPr>
        <w:t>单规则校验</w:t>
      </w:r>
      <w:r w:rsidRPr="00D01A43">
        <w:rPr>
          <w:rFonts w:ascii="Tahoma" w:hAnsi="Tahoma" w:cs="Tahoma" w:hint="eastAsia"/>
          <w:color w:val="262626"/>
          <w:kern w:val="0"/>
        </w:rPr>
        <w:t>方法</w:t>
      </w:r>
      <w:r w:rsidRPr="00D01A43">
        <w:rPr>
          <w:rFonts w:ascii="Tahoma" w:hAnsi="Tahoma" w:cs="Tahoma"/>
          <w:color w:val="262626"/>
          <w:kern w:val="0"/>
        </w:rPr>
        <w:t>，</w:t>
      </w:r>
      <w:r w:rsidRPr="00D01A43">
        <w:rPr>
          <w:rFonts w:ascii="Tahoma" w:hAnsi="Tahoma" w:cs="Tahoma" w:hint="eastAsia"/>
          <w:color w:val="262626"/>
          <w:kern w:val="0"/>
        </w:rPr>
        <w:t>如</w:t>
      </w:r>
      <w:r w:rsidRPr="00D01A43">
        <w:rPr>
          <w:rFonts w:ascii="Tahoma" w:hAnsi="Tahoma" w:cs="Tahoma"/>
          <w:color w:val="262626"/>
          <w:kern w:val="0"/>
        </w:rPr>
        <w:t>checkRequi</w:t>
      </w:r>
      <w:r w:rsidRPr="00D01A43">
        <w:rPr>
          <w:rFonts w:ascii="Tahoma" w:hAnsi="Tahoma" w:cs="Tahoma" w:hint="eastAsia"/>
          <w:color w:val="262626"/>
          <w:kern w:val="0"/>
        </w:rPr>
        <w:t>red</w:t>
      </w:r>
      <w:r w:rsidRPr="00D01A43">
        <w:rPr>
          <w:rFonts w:ascii="Tahoma" w:hAnsi="Tahoma" w:cs="Tahoma"/>
          <w:color w:val="262626"/>
          <w:kern w:val="0"/>
        </w:rPr>
        <w:t>、</w:t>
      </w:r>
      <w:r w:rsidRPr="00D01A43">
        <w:rPr>
          <w:rFonts w:ascii="Tahoma" w:hAnsi="Tahoma" w:cs="Tahoma" w:hint="eastAsia"/>
          <w:color w:val="262626"/>
          <w:kern w:val="0"/>
        </w:rPr>
        <w:t>check</w:t>
      </w:r>
      <w:r w:rsidRPr="00D01A43">
        <w:rPr>
          <w:rFonts w:ascii="Tahoma" w:hAnsi="Tahoma" w:cs="Tahoma"/>
          <w:color w:val="262626"/>
          <w:kern w:val="0"/>
        </w:rPr>
        <w:t>Length</w:t>
      </w:r>
      <w:r w:rsidRPr="00D01A43">
        <w:rPr>
          <w:rFonts w:ascii="Tahoma" w:hAnsi="Tahoma" w:cs="Tahoma"/>
          <w:color w:val="262626"/>
          <w:kern w:val="0"/>
        </w:rPr>
        <w:t>、</w:t>
      </w:r>
      <w:r w:rsidRPr="00D01A43">
        <w:rPr>
          <w:rFonts w:ascii="Tahoma" w:hAnsi="Tahoma" w:cs="Tahoma" w:hint="eastAsia"/>
          <w:color w:val="262626"/>
          <w:kern w:val="0"/>
        </w:rPr>
        <w:t>check</w:t>
      </w:r>
      <w:r w:rsidRPr="00D01A43">
        <w:rPr>
          <w:rFonts w:ascii="Tahoma" w:hAnsi="Tahoma" w:cs="Tahoma"/>
          <w:color w:val="262626"/>
          <w:kern w:val="0"/>
        </w:rPr>
        <w:t>Regex</w:t>
      </w:r>
      <w:r w:rsidRPr="00D01A43">
        <w:rPr>
          <w:rFonts w:ascii="Tahoma" w:hAnsi="Tahoma" w:cs="Tahoma"/>
          <w:color w:val="262626"/>
          <w:kern w:val="0"/>
        </w:rPr>
        <w:t>等，</w:t>
      </w:r>
      <w:r w:rsidRPr="00D01A43">
        <w:rPr>
          <w:rFonts w:ascii="Tahoma" w:hAnsi="Tahoma" w:cs="Tahoma" w:hint="eastAsia"/>
          <w:color w:val="262626"/>
          <w:kern w:val="0"/>
        </w:rPr>
        <w:t>也</w:t>
      </w:r>
      <w:r w:rsidRPr="00D01A43">
        <w:rPr>
          <w:rFonts w:ascii="Tahoma" w:hAnsi="Tahoma" w:cs="Tahoma"/>
          <w:color w:val="262626"/>
          <w:kern w:val="0"/>
        </w:rPr>
        <w:t>包括一些</w:t>
      </w:r>
      <w:r w:rsidRPr="00D01A43">
        <w:rPr>
          <w:rFonts w:ascii="Tahoma" w:hAnsi="Tahoma" w:cs="Tahoma" w:hint="eastAsia"/>
          <w:color w:val="262626"/>
          <w:kern w:val="0"/>
        </w:rPr>
        <w:t>复杂方法</w:t>
      </w:r>
      <w:r w:rsidRPr="00D01A43">
        <w:rPr>
          <w:rFonts w:ascii="Tahoma" w:hAnsi="Tahoma" w:cs="Tahoma"/>
          <w:color w:val="262626"/>
          <w:kern w:val="0"/>
        </w:rPr>
        <w:t>，用于扩展</w:t>
      </w:r>
      <w:r w:rsidRPr="00D01A43">
        <w:rPr>
          <w:rFonts w:ascii="Tahoma" w:hAnsi="Tahoma" w:cs="Tahoma" w:hint="eastAsia"/>
          <w:color w:val="262626"/>
          <w:kern w:val="0"/>
        </w:rPr>
        <w:t>校验</w:t>
      </w:r>
      <w:r w:rsidRPr="00D01A43">
        <w:rPr>
          <w:rFonts w:ascii="Tahoma" w:hAnsi="Tahoma" w:cs="Tahoma"/>
          <w:color w:val="262626"/>
          <w:kern w:val="0"/>
        </w:rPr>
        <w:t>，</w:t>
      </w:r>
      <w:r w:rsidRPr="00D01A43">
        <w:rPr>
          <w:rFonts w:ascii="Tahoma" w:hAnsi="Tahoma" w:cs="Tahoma" w:hint="eastAsia"/>
          <w:color w:val="262626"/>
          <w:kern w:val="0"/>
        </w:rPr>
        <w:t>如</w:t>
      </w:r>
      <w:r w:rsidRPr="00D01A43">
        <w:rPr>
          <w:rFonts w:ascii="Tahoma" w:hAnsi="Tahoma" w:cs="Tahoma" w:hint="eastAsia"/>
          <w:color w:val="262626"/>
          <w:kern w:val="0"/>
        </w:rPr>
        <w:t>check</w:t>
      </w:r>
      <w:r w:rsidRPr="00D01A43">
        <w:rPr>
          <w:rFonts w:ascii="Tahoma" w:hAnsi="Tahoma" w:cs="Tahoma"/>
          <w:color w:val="262626"/>
          <w:kern w:val="0"/>
        </w:rPr>
        <w:t>Fun</w:t>
      </w:r>
      <w:r w:rsidRPr="00D01A43">
        <w:rPr>
          <w:rFonts w:ascii="Tahoma" w:hAnsi="Tahoma" w:cs="Tahoma" w:hint="eastAsia"/>
          <w:color w:val="262626"/>
          <w:kern w:val="0"/>
        </w:rPr>
        <w:t>Call</w:t>
      </w:r>
      <w:r w:rsidRPr="00D01A43">
        <w:rPr>
          <w:rFonts w:ascii="Tahoma" w:hAnsi="Tahoma" w:cs="Tahoma"/>
          <w:color w:val="262626"/>
          <w:kern w:val="0"/>
        </w:rPr>
        <w:t>、</w:t>
      </w:r>
      <w:r w:rsidRPr="00D01A43">
        <w:rPr>
          <w:rFonts w:ascii="Tahoma" w:hAnsi="Tahoma" w:cs="Tahoma" w:hint="eastAsia"/>
          <w:color w:val="262626"/>
          <w:kern w:val="0"/>
        </w:rPr>
        <w:t>check</w:t>
      </w:r>
      <w:r w:rsidRPr="00D01A43">
        <w:rPr>
          <w:rFonts w:ascii="Tahoma" w:hAnsi="Tahoma" w:cs="Tahoma"/>
          <w:color w:val="262626"/>
          <w:kern w:val="0"/>
        </w:rPr>
        <w:t>Ajax</w:t>
      </w:r>
      <w:r w:rsidRPr="00D01A43">
        <w:rPr>
          <w:rFonts w:ascii="Tahoma" w:hAnsi="Tahoma" w:cs="Tahoma" w:hint="eastAsia"/>
          <w:color w:val="262626"/>
          <w:kern w:val="0"/>
        </w:rPr>
        <w:t>等</w:t>
      </w:r>
    </w:p>
    <w:p w:rsidR="00236982" w:rsidRPr="00D01A43" w:rsidRDefault="00236982" w:rsidP="00236982">
      <w:pPr>
        <w:pStyle w:val="a3"/>
        <w:numPr>
          <w:ilvl w:val="0"/>
          <w:numId w:val="6"/>
        </w:numPr>
        <w:spacing w:line="276" w:lineRule="auto"/>
        <w:ind w:firstLineChars="0"/>
        <w:jc w:val="left"/>
        <w:rPr>
          <w:rFonts w:ascii="Tahoma" w:hAnsi="Tahoma" w:cs="Tahoma"/>
          <w:color w:val="262626"/>
          <w:kern w:val="0"/>
        </w:rPr>
      </w:pPr>
      <w:r w:rsidRPr="00D01A43">
        <w:rPr>
          <w:rFonts w:ascii="Tahoma" w:hAnsi="Tahoma" w:cs="Tahoma" w:hint="eastAsia"/>
          <w:color w:val="262626"/>
          <w:kern w:val="0"/>
        </w:rPr>
        <w:t>多规则</w:t>
      </w:r>
      <w:r w:rsidRPr="00D01A43">
        <w:rPr>
          <w:rFonts w:ascii="Tahoma" w:hAnsi="Tahoma" w:cs="Tahoma"/>
          <w:color w:val="262626"/>
          <w:kern w:val="0"/>
        </w:rPr>
        <w:t>校验方法：</w:t>
      </w:r>
      <w:r w:rsidRPr="00D01A43">
        <w:rPr>
          <w:rFonts w:ascii="Tahoma" w:hAnsi="Tahoma" w:cs="Tahoma"/>
          <w:color w:val="262626"/>
          <w:kern w:val="0"/>
        </w:rPr>
        <w:t>validateValue</w:t>
      </w:r>
      <w:r w:rsidRPr="00D01A43">
        <w:rPr>
          <w:rFonts w:ascii="Tahoma" w:hAnsi="Tahoma" w:cs="Tahoma"/>
          <w:color w:val="262626"/>
          <w:kern w:val="0"/>
        </w:rPr>
        <w:t>，</w:t>
      </w:r>
      <w:r w:rsidRPr="00D01A43">
        <w:rPr>
          <w:rFonts w:ascii="Tahoma" w:hAnsi="Tahoma" w:cs="Tahoma" w:hint="eastAsia"/>
          <w:color w:val="262626"/>
          <w:kern w:val="0"/>
        </w:rPr>
        <w:t>用于</w:t>
      </w:r>
      <w:r w:rsidRPr="00D01A43">
        <w:rPr>
          <w:rFonts w:ascii="Tahoma" w:hAnsi="Tahoma" w:cs="Tahoma"/>
          <w:color w:val="262626"/>
          <w:kern w:val="0"/>
        </w:rPr>
        <w:t>校验一个</w:t>
      </w:r>
      <w:r w:rsidRPr="00D01A43">
        <w:rPr>
          <w:rFonts w:ascii="Tahoma" w:hAnsi="Tahoma" w:cs="Tahoma" w:hint="eastAsia"/>
          <w:color w:val="262626"/>
          <w:kern w:val="0"/>
        </w:rPr>
        <w:t>值</w:t>
      </w:r>
      <w:r w:rsidRPr="00D01A43">
        <w:rPr>
          <w:rFonts w:ascii="Tahoma" w:hAnsi="Tahoma" w:cs="Tahoma"/>
          <w:color w:val="262626"/>
          <w:kern w:val="0"/>
        </w:rPr>
        <w:t>针对一组规则的匹配情况，</w:t>
      </w:r>
      <w:r w:rsidRPr="00D01A43">
        <w:rPr>
          <w:rFonts w:ascii="Tahoma" w:hAnsi="Tahoma" w:cs="Tahoma" w:hint="eastAsia"/>
          <w:color w:val="262626"/>
          <w:kern w:val="0"/>
        </w:rPr>
        <w:t>如</w:t>
      </w:r>
      <w:r w:rsidRPr="00D01A43">
        <w:rPr>
          <w:rFonts w:ascii="Tahoma" w:hAnsi="Tahoma" w:cs="Tahoma"/>
          <w:color w:val="262626"/>
          <w:kern w:val="0"/>
        </w:rPr>
        <w:t>校验一个用于录入学号的输入框的值是否合理，</w:t>
      </w:r>
      <w:r w:rsidRPr="00D01A43">
        <w:rPr>
          <w:rFonts w:ascii="Tahoma" w:hAnsi="Tahoma" w:cs="Tahoma" w:hint="eastAsia"/>
          <w:color w:val="262626"/>
          <w:kern w:val="0"/>
        </w:rPr>
        <w:t>可配置</w:t>
      </w:r>
      <w:r w:rsidRPr="00D01A43">
        <w:rPr>
          <w:rFonts w:ascii="Tahoma" w:hAnsi="Tahoma" w:cs="Tahoma"/>
          <w:color w:val="262626"/>
          <w:kern w:val="0"/>
        </w:rPr>
        <w:t>一组校验规则：</w:t>
      </w:r>
      <w:r w:rsidRPr="00D01A43">
        <w:rPr>
          <w:rFonts w:ascii="Tahoma" w:hAnsi="Tahoma" w:cs="Tahoma" w:hint="eastAsia"/>
          <w:color w:val="262626"/>
          <w:kern w:val="0"/>
        </w:rPr>
        <w:t>长度为</w:t>
      </w:r>
      <w:r w:rsidRPr="00D01A43">
        <w:rPr>
          <w:rFonts w:ascii="Tahoma" w:hAnsi="Tahoma" w:cs="Tahoma"/>
          <w:color w:val="262626"/>
          <w:kern w:val="0"/>
        </w:rPr>
        <w:t>10</w:t>
      </w:r>
      <w:r w:rsidRPr="00D01A43">
        <w:rPr>
          <w:rFonts w:ascii="Tahoma" w:hAnsi="Tahoma" w:cs="Tahoma"/>
          <w:color w:val="262626"/>
          <w:kern w:val="0"/>
        </w:rPr>
        <w:t>、</w:t>
      </w:r>
      <w:r w:rsidRPr="00D01A43">
        <w:rPr>
          <w:rFonts w:ascii="Tahoma" w:hAnsi="Tahoma" w:cs="Tahoma" w:hint="eastAsia"/>
          <w:color w:val="262626"/>
          <w:kern w:val="0"/>
        </w:rPr>
        <w:t>只能是数字</w:t>
      </w:r>
      <w:r w:rsidRPr="00D01A43">
        <w:rPr>
          <w:rFonts w:ascii="Tahoma" w:hAnsi="Tahoma" w:cs="Tahoma"/>
          <w:color w:val="262626"/>
          <w:kern w:val="0"/>
        </w:rPr>
        <w:t>、前四位为</w:t>
      </w:r>
      <w:r w:rsidRPr="00D01A43">
        <w:rPr>
          <w:rFonts w:ascii="Tahoma" w:hAnsi="Tahoma" w:cs="Tahoma"/>
          <w:color w:val="262626"/>
          <w:kern w:val="0"/>
        </w:rPr>
        <w:t>2015</w:t>
      </w:r>
      <w:r w:rsidRPr="00D01A43">
        <w:rPr>
          <w:rFonts w:ascii="Tahoma" w:hAnsi="Tahoma" w:cs="Tahoma" w:hint="eastAsia"/>
          <w:color w:val="262626"/>
          <w:kern w:val="0"/>
        </w:rPr>
        <w:t>。</w:t>
      </w:r>
    </w:p>
    <w:p w:rsidR="00236982" w:rsidRPr="00D01A43" w:rsidRDefault="00236982" w:rsidP="00236982">
      <w:pPr>
        <w:pStyle w:val="a3"/>
        <w:numPr>
          <w:ilvl w:val="0"/>
          <w:numId w:val="6"/>
        </w:numPr>
        <w:spacing w:line="276" w:lineRule="auto"/>
        <w:ind w:firstLineChars="0"/>
        <w:jc w:val="left"/>
        <w:rPr>
          <w:rFonts w:ascii="Tahoma" w:hAnsi="Tahoma" w:cs="Tahoma"/>
          <w:color w:val="262626"/>
          <w:kern w:val="0"/>
        </w:rPr>
      </w:pPr>
      <w:r w:rsidRPr="00D01A43">
        <w:rPr>
          <w:rFonts w:ascii="Tahoma" w:hAnsi="Tahoma" w:cs="Tahoma" w:hint="eastAsia"/>
          <w:color w:val="262626"/>
          <w:kern w:val="0"/>
        </w:rPr>
        <w:t>对象联合</w:t>
      </w:r>
      <w:r w:rsidRPr="00D01A43">
        <w:rPr>
          <w:rFonts w:ascii="Tahoma" w:hAnsi="Tahoma" w:cs="Tahoma"/>
          <w:color w:val="262626"/>
          <w:kern w:val="0"/>
        </w:rPr>
        <w:t>校验，用于校验</w:t>
      </w:r>
      <w:r w:rsidRPr="00D01A43">
        <w:rPr>
          <w:rFonts w:ascii="Tahoma" w:hAnsi="Tahoma" w:cs="Tahoma" w:hint="eastAsia"/>
          <w:color w:val="262626"/>
          <w:kern w:val="0"/>
        </w:rPr>
        <w:t>一个</w:t>
      </w:r>
      <w:r w:rsidRPr="00D01A43">
        <w:rPr>
          <w:rFonts w:ascii="Tahoma" w:hAnsi="Tahoma" w:cs="Tahoma"/>
          <w:color w:val="262626"/>
          <w:kern w:val="0"/>
        </w:rPr>
        <w:t>对象（</w:t>
      </w:r>
      <w:r w:rsidRPr="00D01A43">
        <w:rPr>
          <w:rFonts w:ascii="Tahoma" w:hAnsi="Tahoma" w:cs="Tahoma" w:hint="eastAsia"/>
          <w:color w:val="262626"/>
          <w:kern w:val="0"/>
        </w:rPr>
        <w:t>如</w:t>
      </w:r>
      <w:r w:rsidRPr="00D01A43">
        <w:rPr>
          <w:rFonts w:ascii="Tahoma" w:hAnsi="Tahoma" w:cs="Tahoma"/>
          <w:color w:val="262626"/>
          <w:kern w:val="0"/>
        </w:rPr>
        <w:t>一个表单的数据集合）各</w:t>
      </w:r>
      <w:r w:rsidRPr="00D01A43">
        <w:rPr>
          <w:rFonts w:ascii="Tahoma" w:hAnsi="Tahoma" w:cs="Tahoma" w:hint="eastAsia"/>
          <w:color w:val="262626"/>
          <w:kern w:val="0"/>
        </w:rPr>
        <w:t>属性</w:t>
      </w:r>
      <w:r w:rsidRPr="00D01A43">
        <w:rPr>
          <w:rFonts w:ascii="Tahoma" w:hAnsi="Tahoma" w:cs="Tahoma"/>
          <w:color w:val="262626"/>
          <w:kern w:val="0"/>
        </w:rPr>
        <w:t>的格式</w:t>
      </w:r>
      <w:r w:rsidRPr="00D01A43">
        <w:rPr>
          <w:rFonts w:ascii="Tahoma" w:hAnsi="Tahoma" w:cs="Tahoma" w:hint="eastAsia"/>
          <w:color w:val="262626"/>
          <w:kern w:val="0"/>
        </w:rPr>
        <w:t>和</w:t>
      </w:r>
      <w:r w:rsidRPr="00D01A43">
        <w:rPr>
          <w:rFonts w:ascii="Tahoma" w:hAnsi="Tahoma" w:cs="Tahoma"/>
          <w:color w:val="262626"/>
          <w:kern w:val="0"/>
        </w:rPr>
        <w:t>属性</w:t>
      </w:r>
      <w:r w:rsidRPr="00D01A43">
        <w:rPr>
          <w:rFonts w:ascii="Tahoma" w:hAnsi="Tahoma" w:cs="Tahoma" w:hint="eastAsia"/>
          <w:color w:val="262626"/>
          <w:kern w:val="0"/>
        </w:rPr>
        <w:t>间</w:t>
      </w:r>
      <w:r w:rsidRPr="00D01A43">
        <w:rPr>
          <w:rFonts w:ascii="Tahoma" w:hAnsi="Tahoma" w:cs="Tahoma"/>
          <w:color w:val="262626"/>
          <w:kern w:val="0"/>
        </w:rPr>
        <w:t>的关系。</w:t>
      </w:r>
    </w:p>
    <w:p w:rsidR="00236982" w:rsidRPr="001B322A" w:rsidRDefault="00236982" w:rsidP="00236982">
      <w:pPr>
        <w:spacing w:line="276" w:lineRule="auto"/>
        <w:ind w:firstLine="360"/>
        <w:jc w:val="left"/>
        <w:rPr>
          <w:rFonts w:ascii="Tahoma" w:hAnsi="Tahoma" w:cs="Tahoma"/>
          <w:color w:val="262626"/>
          <w:kern w:val="0"/>
        </w:rPr>
      </w:pPr>
      <w:r w:rsidRPr="00D01A43">
        <w:rPr>
          <w:rFonts w:ascii="Tahoma" w:hAnsi="Tahoma" w:cs="Tahoma" w:hint="eastAsia"/>
          <w:color w:val="262626"/>
          <w:kern w:val="0"/>
        </w:rPr>
        <w:t>*</w:t>
      </w:r>
      <w:r w:rsidRPr="00D01A43">
        <w:rPr>
          <w:rFonts w:ascii="Tahoma" w:hAnsi="Tahoma" w:cs="Tahoma"/>
          <w:color w:val="262626"/>
          <w:kern w:val="0"/>
        </w:rPr>
        <w:t>同时校验框架提供用户</w:t>
      </w:r>
      <w:r w:rsidRPr="00D01A43">
        <w:rPr>
          <w:rFonts w:ascii="Tahoma" w:hAnsi="Tahoma" w:cs="Tahoma" w:hint="eastAsia"/>
          <w:color w:val="262626"/>
          <w:kern w:val="0"/>
        </w:rPr>
        <w:t>扩展</w:t>
      </w:r>
      <w:r w:rsidRPr="00D01A43">
        <w:rPr>
          <w:rFonts w:ascii="Tahoma" w:hAnsi="Tahoma" w:cs="Tahoma"/>
          <w:color w:val="262626"/>
          <w:kern w:val="0"/>
        </w:rPr>
        <w:t>规则的</w:t>
      </w:r>
      <w:r w:rsidRPr="00D01A43">
        <w:rPr>
          <w:rFonts w:ascii="Tahoma" w:hAnsi="Tahoma" w:cs="Tahoma" w:hint="eastAsia"/>
          <w:color w:val="262626"/>
          <w:kern w:val="0"/>
        </w:rPr>
        <w:t>接口</w:t>
      </w:r>
      <w:r w:rsidRPr="00D01A43">
        <w:rPr>
          <w:rFonts w:ascii="Tahoma" w:hAnsi="Tahoma" w:cs="Tahoma"/>
          <w:color w:val="262626"/>
          <w:kern w:val="0"/>
        </w:rPr>
        <w:t>，达到</w:t>
      </w:r>
      <w:r w:rsidRPr="00D01A43">
        <w:rPr>
          <w:rFonts w:ascii="Tahoma" w:hAnsi="Tahoma" w:cs="Tahoma" w:hint="eastAsia"/>
          <w:color w:val="262626"/>
          <w:kern w:val="0"/>
        </w:rPr>
        <w:t>复用</w:t>
      </w:r>
      <w:r w:rsidRPr="00D01A43">
        <w:rPr>
          <w:rFonts w:ascii="Tahoma" w:hAnsi="Tahoma" w:cs="Tahoma"/>
          <w:color w:val="262626"/>
          <w:kern w:val="0"/>
        </w:rPr>
        <w:t>的效果。</w:t>
      </w:r>
    </w:p>
    <w:p w:rsidR="00236982" w:rsidRPr="00734874" w:rsidRDefault="00236982" w:rsidP="00236982">
      <w:pPr>
        <w:pStyle w:val="2"/>
        <w:numPr>
          <w:ilvl w:val="0"/>
          <w:numId w:val="4"/>
        </w:numPr>
        <w:spacing w:line="240" w:lineRule="auto"/>
      </w:pPr>
      <w:r>
        <w:rPr>
          <w:rFonts w:hint="eastAsia"/>
        </w:rPr>
        <w:t>功能设计</w:t>
      </w:r>
    </w:p>
    <w:p w:rsidR="00236982" w:rsidRPr="006D43C4" w:rsidRDefault="00236982" w:rsidP="00236982">
      <w:pPr>
        <w:pStyle w:val="3"/>
        <w:spacing w:line="240" w:lineRule="auto"/>
      </w:pPr>
      <w:r>
        <w:t>2.</w:t>
      </w:r>
      <w:r>
        <w:rPr>
          <w:rFonts w:ascii="Helvetica Neue" w:hAnsi="Helvetica Neue" w:cs="Helvetica Neue"/>
          <w:vanish/>
          <w:sz w:val="24"/>
          <w:szCs w:val="24"/>
        </w:rPr>
        <w:tab/>
        <w:t xml:space="preserve">   g</w:t>
      </w:r>
      <w:r>
        <w:rPr>
          <w:rFonts w:ascii="Helvetica Neue" w:hAnsi="Helvetica Neue" w:cs="Helvetica Neue"/>
          <w:vanish/>
          <w:sz w:val="24"/>
          <w:szCs w:val="24"/>
        </w:rPr>
        <w:t>ꂥ</w:t>
      </w:r>
      <w:r>
        <w:rPr>
          <w:rFonts w:ascii="Helvetica Neue" w:hAnsi="Helvetica Neue" w:cs="Helvetica Neue"/>
          <w:vanish/>
          <w:sz w:val="24"/>
          <w:szCs w:val="24"/>
        </w:rPr>
        <w:t>Ⲙ</w:t>
      </w:r>
      <w:r>
        <w:rPr>
          <w:rFonts w:ascii="Helvetica Neue" w:hAnsi="Helvetica Neue" w:cs="Helvetica Neue"/>
          <w:vanish/>
          <w:sz w:val="24"/>
          <w:szCs w:val="24"/>
        </w:rPr>
        <w:t>뿰⾨笕텪针岈箽</w:t>
      </w:r>
      <w:r>
        <w:rPr>
          <w:rFonts w:ascii="Helvetica Neue" w:hAnsi="Helvetica Neue" w:cs="Helvetica Neue"/>
          <w:vanish/>
          <w:sz w:val="24"/>
          <w:szCs w:val="24"/>
        </w:rPr>
        <w:t></w:t>
      </w:r>
      <w:r>
        <w:rPr>
          <w:rFonts w:ascii="Helvetica Neue" w:hAnsi="Helvetica Neue" w:cs="Helvetica Neue"/>
          <w:vanish/>
          <w:sz w:val="24"/>
          <w:szCs w:val="24"/>
        </w:rPr>
        <w:t>ꂤ</w:t>
      </w:r>
      <w:r>
        <w:rPr>
          <w:rFonts w:ascii="Helvetica Neue" w:hAnsi="Helvetica Neue" w:cs="Helvetica Neue"/>
          <w:vanish/>
          <w:sz w:val="24"/>
          <w:szCs w:val="24"/>
        </w:rPr>
        <w:t>Ⲩ</w:t>
      </w:r>
      <w:r>
        <w:rPr>
          <w:rFonts w:ascii="Helvetica Neue" w:hAnsi="Helvetica Neue" w:cs="Helvetica Neue"/>
          <w:vanish/>
          <w:sz w:val="24"/>
          <w:szCs w:val="24"/>
        </w:rPr>
        <w:t>뿰陙钇ꂥ</w:t>
      </w:r>
      <w:r>
        <w:rPr>
          <w:rFonts w:ascii="Helvetica Neue" w:hAnsi="Helvetica Neue" w:cs="Helvetica Neue"/>
          <w:vanish/>
          <w:sz w:val="24"/>
          <w:szCs w:val="24"/>
        </w:rPr>
        <w:t>Ⲙ</w:t>
      </w:r>
      <w:r>
        <w:rPr>
          <w:rFonts w:ascii="Helvetica Neue" w:hAnsi="Helvetica Neue" w:cs="Helvetica Neue"/>
          <w:vanish/>
          <w:sz w:val="24"/>
          <w:szCs w:val="24"/>
        </w:rPr>
        <w:t>뿰岈箽꾠钇</w:t>
      </w:r>
      <w:r>
        <w:rPr>
          <w:rFonts w:ascii="Helvetica Neue" w:hAnsi="Helvetica Neue" w:cs="Helvetica Neue"/>
          <w:vanish/>
          <w:sz w:val="24"/>
          <w:szCs w:val="24"/>
        </w:rPr>
        <w:t>ᔀ</w:t>
      </w:r>
      <w:r>
        <w:rPr>
          <w:rFonts w:ascii="Helvetica Neue" w:hAnsi="Helvetica Neue" w:cs="Helvetica Neue"/>
          <w:vanish/>
          <w:sz w:val="24"/>
          <w:szCs w:val="24"/>
        </w:rPr>
        <w:t>ꂥꂥ键钇</w:t>
      </w:r>
      <w:r>
        <w:rPr>
          <w:rFonts w:ascii="Helvetica Neue" w:hAnsi="Helvetica Neue" w:cs="Helvetica Neue"/>
          <w:vanish/>
          <w:sz w:val="24"/>
          <w:szCs w:val="24"/>
        </w:rPr>
        <w:t>ࠀ</w:t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t>﷽﷽﷽﷽﷽﷽﷽﷽﷽﷽</w:t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rPr>
          <w:rFonts w:ascii="Helvetica Neue" w:hAnsi="Helvetica Neue" w:cs="Helvetica Neue"/>
          <w:vanish/>
          <w:sz w:val="24"/>
          <w:szCs w:val="24"/>
        </w:rPr>
        <w:pgNum/>
      </w:r>
      <w:r>
        <w:t xml:space="preserve">1 </w:t>
      </w:r>
      <w:r>
        <w:rPr>
          <w:rFonts w:hint="eastAsia"/>
        </w:rPr>
        <w:t>属性</w:t>
      </w:r>
    </w:p>
    <w:p w:rsidR="00236982" w:rsidRPr="00C152CB" w:rsidRDefault="00236982" w:rsidP="00236982"/>
    <w:tbl>
      <w:tblPr>
        <w:tblStyle w:val="a4"/>
        <w:tblW w:w="9182" w:type="dxa"/>
        <w:tblLook w:val="04A0"/>
      </w:tblPr>
      <w:tblGrid>
        <w:gridCol w:w="2716"/>
        <w:gridCol w:w="2140"/>
        <w:gridCol w:w="1068"/>
        <w:gridCol w:w="3258"/>
      </w:tblGrid>
      <w:tr w:rsidR="00236982" w:rsidTr="002D3C31">
        <w:trPr>
          <w:trHeight w:val="337"/>
        </w:trPr>
        <w:tc>
          <w:tcPr>
            <w:tcW w:w="2716" w:type="dxa"/>
            <w:shd w:val="clear" w:color="auto" w:fill="92CDDC" w:themeFill="accent5" w:themeFillTint="99"/>
          </w:tcPr>
          <w:p w:rsidR="00236982" w:rsidRDefault="00236982" w:rsidP="002D3C31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40" w:type="dxa"/>
            <w:shd w:val="clear" w:color="auto" w:fill="92CDDC" w:themeFill="accent5" w:themeFillTint="99"/>
          </w:tcPr>
          <w:p w:rsidR="00236982" w:rsidRDefault="00236982" w:rsidP="002D3C3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  <w:shd w:val="clear" w:color="auto" w:fill="92CDDC" w:themeFill="accent5" w:themeFillTint="99"/>
          </w:tcPr>
          <w:p w:rsidR="00236982" w:rsidRDefault="00236982" w:rsidP="002D3C31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58" w:type="dxa"/>
            <w:shd w:val="clear" w:color="auto" w:fill="92CDDC" w:themeFill="accent5" w:themeFillTint="99"/>
          </w:tcPr>
          <w:p w:rsidR="00236982" w:rsidRDefault="00236982" w:rsidP="002D3C3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36982" w:rsidTr="002D3C31">
        <w:trPr>
          <w:trHeight w:val="337"/>
        </w:trPr>
        <w:tc>
          <w:tcPr>
            <w:tcW w:w="2716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defaultRules</w:t>
            </w:r>
          </w:p>
        </w:tc>
        <w:tc>
          <w:tcPr>
            <w:tcW w:w="2140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:rsidR="00236982" w:rsidRDefault="00236982" w:rsidP="002D3C31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预置规则</w:t>
            </w:r>
          </w:p>
        </w:tc>
      </w:tr>
      <w:tr w:rsidR="00236982" w:rsidTr="002D3C31">
        <w:trPr>
          <w:trHeight w:val="337"/>
        </w:trPr>
        <w:tc>
          <w:tcPr>
            <w:tcW w:w="2716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customRules</w:t>
            </w:r>
          </w:p>
        </w:tc>
        <w:tc>
          <w:tcPr>
            <w:tcW w:w="2140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:rsidR="00236982" w:rsidRDefault="00236982" w:rsidP="002D3C31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扩展规则</w:t>
            </w:r>
          </w:p>
        </w:tc>
      </w:tr>
      <w:tr w:rsidR="00236982" w:rsidTr="002D3C31">
        <w:trPr>
          <w:trHeight w:val="337"/>
        </w:trPr>
        <w:tc>
          <w:tcPr>
            <w:tcW w:w="2716" w:type="dxa"/>
          </w:tcPr>
          <w:p w:rsidR="00236982" w:rsidRPr="00C152CB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581447">
              <w:rPr>
                <w:rFonts w:ascii="Tahoma" w:hAnsi="Tahoma" w:cs="Tahoma"/>
                <w:color w:val="262626"/>
                <w:kern w:val="0"/>
              </w:rPr>
              <w:t>onlyError</w:t>
            </w:r>
          </w:p>
        </w:tc>
        <w:tc>
          <w:tcPr>
            <w:tcW w:w="2140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Boolean</w:t>
            </w:r>
          </w:p>
        </w:tc>
        <w:tc>
          <w:tcPr>
            <w:tcW w:w="1068" w:type="dxa"/>
          </w:tcPr>
          <w:p w:rsidR="00236982" w:rsidRDefault="00236982" w:rsidP="002D3C31">
            <w:pPr>
              <w:jc w:val="left"/>
            </w:pPr>
            <w:r w:rsidRPr="00581447">
              <w:rPr>
                <w:rFonts w:ascii="Tahoma" w:hAnsi="Tahoma" w:cs="Tahoma"/>
                <w:color w:val="262626"/>
                <w:kern w:val="0"/>
              </w:rPr>
              <w:t>false</w:t>
            </w:r>
          </w:p>
        </w:tc>
        <w:tc>
          <w:tcPr>
            <w:tcW w:w="3258" w:type="dxa"/>
          </w:tcPr>
          <w:p w:rsidR="00236982" w:rsidRPr="008301B2" w:rsidRDefault="00236982" w:rsidP="002D3C31">
            <w:pPr>
              <w:jc w:val="left"/>
              <w:rPr>
                <w:rFonts w:ascii="Menlo" w:hAnsi="Menlo" w:cs="Menlo"/>
                <w:i/>
                <w:iCs/>
                <w:color w:val="808080"/>
              </w:rPr>
            </w:pPr>
            <w:r>
              <w:rPr>
                <w:rFonts w:ascii="Menlo" w:hAnsi="Menlo" w:cs="Menlo" w:hint="eastAsia"/>
                <w:i/>
                <w:iCs/>
                <w:color w:val="808080"/>
              </w:rPr>
              <w:t>只返回一条错误信息</w:t>
            </w:r>
          </w:p>
        </w:tc>
      </w:tr>
      <w:tr w:rsidR="00236982" w:rsidTr="002D3C31">
        <w:trPr>
          <w:trHeight w:val="352"/>
        </w:trPr>
        <w:tc>
          <w:tcPr>
            <w:tcW w:w="2716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errInterval</w:t>
            </w:r>
          </w:p>
        </w:tc>
        <w:tc>
          <w:tcPr>
            <w:tcW w:w="2140" w:type="dxa"/>
          </w:tcPr>
          <w:p w:rsidR="00236982" w:rsidRPr="002F64FB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s</w:t>
            </w:r>
            <w:r>
              <w:rPr>
                <w:rFonts w:ascii="Tahoma" w:hAnsi="Tahoma" w:cs="Tahoma"/>
                <w:color w:val="262626"/>
                <w:kern w:val="0"/>
              </w:rPr>
              <w:t>tring</w:t>
            </w:r>
          </w:p>
        </w:tc>
        <w:tc>
          <w:tcPr>
            <w:tcW w:w="1068" w:type="dxa"/>
          </w:tcPr>
          <w:p w:rsidR="00236982" w:rsidRDefault="00236982" w:rsidP="002D3C31">
            <w:pPr>
              <w:jc w:val="left"/>
            </w:pPr>
            <w:r w:rsidRPr="008301B2">
              <w:rPr>
                <w:rFonts w:ascii="Menlo" w:hAnsi="Menlo" w:cs="Menlo"/>
                <w:b/>
                <w:bCs/>
                <w:color w:val="008000"/>
              </w:rPr>
              <w:t>";"</w:t>
            </w:r>
          </w:p>
        </w:tc>
        <w:tc>
          <w:tcPr>
            <w:tcW w:w="3258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错误间的分隔符</w:t>
            </w:r>
          </w:p>
        </w:tc>
      </w:tr>
    </w:tbl>
    <w:p w:rsidR="00236982" w:rsidRDefault="00236982" w:rsidP="00236982">
      <w:pPr>
        <w:jc w:val="left"/>
      </w:pPr>
    </w:p>
    <w:p w:rsidR="00236982" w:rsidRPr="00D01A43" w:rsidRDefault="00236982" w:rsidP="00236982">
      <w:pPr>
        <w:pStyle w:val="3"/>
        <w:spacing w:line="240" w:lineRule="auto"/>
      </w:pPr>
      <w:r>
        <w:rPr>
          <w:rFonts w:hint="eastAsia"/>
        </w:rPr>
        <w:t xml:space="preserve">2.2 </w:t>
      </w:r>
      <w:r>
        <w:rPr>
          <w:rFonts w:hint="eastAsia"/>
        </w:rPr>
        <w:t>方法</w:t>
      </w:r>
    </w:p>
    <w:p w:rsidR="00236982" w:rsidRPr="00D01A43" w:rsidRDefault="00236982" w:rsidP="00236982">
      <w:pPr>
        <w:spacing w:line="276" w:lineRule="auto"/>
        <w:ind w:firstLine="360"/>
        <w:jc w:val="left"/>
        <w:rPr>
          <w:rFonts w:ascii="Tahoma" w:hAnsi="Tahoma" w:cs="Tahoma"/>
          <w:color w:val="262626"/>
          <w:kern w:val="0"/>
        </w:rPr>
      </w:pPr>
      <w:r w:rsidRPr="00D01A43">
        <w:rPr>
          <w:rFonts w:ascii="Tahoma" w:hAnsi="Tahoma" w:cs="Tahoma" w:hint="eastAsia"/>
          <w:color w:val="262626"/>
          <w:kern w:val="0"/>
        </w:rPr>
        <w:t>返回</w:t>
      </w:r>
      <w:r w:rsidRPr="00D01A43">
        <w:rPr>
          <w:rFonts w:ascii="Tahoma" w:hAnsi="Tahoma" w:cs="Tahoma"/>
          <w:color w:val="262626"/>
          <w:kern w:val="0"/>
        </w:rPr>
        <w:t>格式统一为</w:t>
      </w:r>
      <w:r w:rsidRPr="00D01A43">
        <w:rPr>
          <w:rFonts w:ascii="Tahoma" w:hAnsi="Tahoma" w:cs="Tahoma"/>
          <w:color w:val="262626"/>
          <w:kern w:val="0"/>
        </w:rPr>
        <w:t>{"result":true|false,"errorMsg":"</w:t>
      </w:r>
      <w:r w:rsidRPr="00D01A43">
        <w:rPr>
          <w:rFonts w:ascii="Tahoma" w:hAnsi="Tahoma" w:cs="Tahoma"/>
          <w:color w:val="262626"/>
          <w:kern w:val="0"/>
        </w:rPr>
        <w:t>错误提示</w:t>
      </w:r>
      <w:r w:rsidRPr="00D01A43">
        <w:rPr>
          <w:rFonts w:ascii="Tahoma" w:hAnsi="Tahoma" w:cs="Tahoma"/>
          <w:color w:val="262626"/>
          <w:kern w:val="0"/>
        </w:rPr>
        <w:t>"}</w:t>
      </w:r>
    </w:p>
    <w:p w:rsidR="00236982" w:rsidRPr="001B322A" w:rsidRDefault="00236982" w:rsidP="00236982">
      <w:pPr>
        <w:pStyle w:val="a3"/>
        <w:numPr>
          <w:ilvl w:val="2"/>
          <w:numId w:val="4"/>
        </w:numPr>
        <w:ind w:firstLineChars="0"/>
        <w:rPr>
          <w:b/>
        </w:rPr>
      </w:pPr>
      <w:r w:rsidRPr="00AC40BD">
        <w:rPr>
          <w:b/>
        </w:rPr>
        <w:t>基本校验方法</w:t>
      </w:r>
    </w:p>
    <w:p w:rsidR="00236982" w:rsidRPr="00D01A43" w:rsidRDefault="00236982" w:rsidP="00236982">
      <w:pPr>
        <w:spacing w:line="276" w:lineRule="auto"/>
        <w:ind w:firstLine="360"/>
        <w:jc w:val="left"/>
        <w:rPr>
          <w:rFonts w:ascii="Tahoma" w:hAnsi="Tahoma" w:cs="Tahoma"/>
          <w:color w:val="262626"/>
          <w:kern w:val="0"/>
        </w:rPr>
      </w:pPr>
      <w:r w:rsidRPr="00D01A43">
        <w:rPr>
          <w:rFonts w:ascii="Tahoma" w:hAnsi="Tahoma" w:cs="Tahoma" w:hint="eastAsia"/>
          <w:color w:val="262626"/>
          <w:kern w:val="0"/>
        </w:rPr>
        <w:t>下列</w:t>
      </w:r>
      <w:r w:rsidRPr="00D01A43">
        <w:rPr>
          <w:rFonts w:ascii="Tahoma" w:hAnsi="Tahoma" w:cs="Tahoma"/>
          <w:color w:val="262626"/>
          <w:kern w:val="0"/>
        </w:rPr>
        <w:t>方法第一个参数均</w:t>
      </w:r>
      <w:r w:rsidRPr="00D01A43">
        <w:rPr>
          <w:rFonts w:ascii="Tahoma" w:hAnsi="Tahoma" w:cs="Tahoma" w:hint="eastAsia"/>
          <w:color w:val="262626"/>
          <w:kern w:val="0"/>
        </w:rPr>
        <w:t>为</w:t>
      </w:r>
      <w:r w:rsidRPr="00D01A43">
        <w:rPr>
          <w:rFonts w:ascii="Tahoma" w:hAnsi="Tahoma" w:cs="Tahoma"/>
          <w:color w:val="262626"/>
          <w:kern w:val="0"/>
        </w:rPr>
        <w:t>value</w:t>
      </w:r>
      <w:r w:rsidRPr="00D01A43">
        <w:rPr>
          <w:rFonts w:ascii="Tahoma" w:hAnsi="Tahoma" w:cs="Tahoma"/>
          <w:color w:val="262626"/>
          <w:kern w:val="0"/>
        </w:rPr>
        <w:t>，</w:t>
      </w:r>
      <w:r w:rsidRPr="00D01A43">
        <w:rPr>
          <w:rFonts w:ascii="Tahoma" w:hAnsi="Tahoma" w:cs="Tahoma" w:hint="eastAsia"/>
          <w:color w:val="262626"/>
          <w:kern w:val="0"/>
        </w:rPr>
        <w:t>即</w:t>
      </w:r>
      <w:r w:rsidRPr="00D01A43">
        <w:rPr>
          <w:rFonts w:ascii="Tahoma" w:hAnsi="Tahoma" w:cs="Tahoma"/>
          <w:color w:val="262626"/>
          <w:kern w:val="0"/>
        </w:rPr>
        <w:t>待校验的值</w:t>
      </w:r>
      <w:r w:rsidRPr="00D01A43">
        <w:rPr>
          <w:rFonts w:ascii="Tahoma" w:hAnsi="Tahoma" w:cs="Tahoma" w:hint="eastAsia"/>
          <w:color w:val="262626"/>
          <w:kern w:val="0"/>
        </w:rPr>
        <w:t xml:space="preserve">; </w:t>
      </w:r>
    </w:p>
    <w:p w:rsidR="00236982" w:rsidRDefault="00236982" w:rsidP="00236982">
      <w:pPr>
        <w:spacing w:line="276" w:lineRule="auto"/>
        <w:ind w:firstLine="360"/>
        <w:jc w:val="left"/>
        <w:rPr>
          <w:rFonts w:ascii="Tahoma" w:hAnsi="Tahoma" w:cs="Tahoma"/>
          <w:color w:val="262626"/>
          <w:kern w:val="0"/>
        </w:rPr>
      </w:pPr>
      <w:r w:rsidRPr="00D01A43">
        <w:rPr>
          <w:rFonts w:ascii="Tahoma" w:hAnsi="Tahoma" w:cs="Tahoma" w:hint="eastAsia"/>
          <w:color w:val="262626"/>
          <w:kern w:val="0"/>
        </w:rPr>
        <w:t>最后</w:t>
      </w:r>
      <w:r w:rsidRPr="00D01A43">
        <w:rPr>
          <w:rFonts w:ascii="Tahoma" w:hAnsi="Tahoma" w:cs="Tahoma"/>
          <w:color w:val="262626"/>
          <w:kern w:val="0"/>
        </w:rPr>
        <w:t>一个参数均为</w:t>
      </w:r>
      <w:r w:rsidRPr="00D01A43">
        <w:rPr>
          <w:rFonts w:ascii="Tahoma" w:hAnsi="Tahoma" w:cs="Tahoma"/>
          <w:color w:val="262626"/>
          <w:kern w:val="0"/>
        </w:rPr>
        <w:t>errorMsg</w:t>
      </w:r>
      <w:r w:rsidRPr="00D01A43">
        <w:rPr>
          <w:rFonts w:ascii="Tahoma" w:hAnsi="Tahoma" w:cs="Tahoma" w:hint="eastAsia"/>
          <w:color w:val="262626"/>
          <w:kern w:val="0"/>
        </w:rPr>
        <w:t>,</w:t>
      </w:r>
      <w:r w:rsidRPr="00D01A43">
        <w:rPr>
          <w:rFonts w:ascii="Tahoma" w:hAnsi="Tahoma" w:cs="Tahoma" w:hint="eastAsia"/>
          <w:color w:val="262626"/>
          <w:kern w:val="0"/>
        </w:rPr>
        <w:t>即</w:t>
      </w:r>
      <w:r w:rsidRPr="00D01A43">
        <w:rPr>
          <w:rFonts w:ascii="Tahoma" w:hAnsi="Tahoma" w:cs="Tahoma"/>
          <w:color w:val="262626"/>
          <w:kern w:val="0"/>
        </w:rPr>
        <w:t>错误提示（</w:t>
      </w:r>
      <w:r w:rsidRPr="00D01A43">
        <w:rPr>
          <w:rFonts w:ascii="Tahoma" w:hAnsi="Tahoma" w:cs="Tahoma" w:hint="eastAsia"/>
          <w:color w:val="262626"/>
          <w:kern w:val="0"/>
        </w:rPr>
        <w:t>不设置返回</w:t>
      </w:r>
      <w:r w:rsidRPr="00D01A43">
        <w:rPr>
          <w:rFonts w:ascii="Tahoma" w:hAnsi="Tahoma" w:cs="Tahoma"/>
          <w:color w:val="262626"/>
          <w:kern w:val="0"/>
        </w:rPr>
        <w:t>默认提示）。</w:t>
      </w:r>
    </w:p>
    <w:p w:rsidR="00236982" w:rsidRPr="00D01A43" w:rsidRDefault="00236982" w:rsidP="00236982">
      <w:pPr>
        <w:spacing w:line="276" w:lineRule="auto"/>
        <w:ind w:firstLine="360"/>
        <w:jc w:val="left"/>
        <w:rPr>
          <w:rFonts w:ascii="Tahoma" w:hAnsi="Tahoma" w:cs="Tahoma"/>
          <w:color w:val="262626"/>
          <w:kern w:val="0"/>
        </w:rPr>
      </w:pPr>
    </w:p>
    <w:tbl>
      <w:tblPr>
        <w:tblStyle w:val="a4"/>
        <w:tblW w:w="9168" w:type="dxa"/>
        <w:tblLook w:val="04A0"/>
      </w:tblPr>
      <w:tblGrid>
        <w:gridCol w:w="2724"/>
        <w:gridCol w:w="3972"/>
        <w:gridCol w:w="2472"/>
      </w:tblGrid>
      <w:tr w:rsidR="00236982" w:rsidTr="002D3C31">
        <w:trPr>
          <w:trHeight w:val="584"/>
        </w:trPr>
        <w:tc>
          <w:tcPr>
            <w:tcW w:w="2724" w:type="dxa"/>
            <w:shd w:val="clear" w:color="auto" w:fill="92CDDC" w:themeFill="accent5" w:themeFillTint="99"/>
          </w:tcPr>
          <w:p w:rsidR="00236982" w:rsidRPr="00AC40BD" w:rsidRDefault="00236982" w:rsidP="002D3C31">
            <w:pPr>
              <w:jc w:val="center"/>
              <w:rPr>
                <w:b/>
              </w:rPr>
            </w:pPr>
            <w:r w:rsidRPr="00AC40BD">
              <w:rPr>
                <w:rFonts w:hint="eastAsia"/>
                <w:b/>
              </w:rPr>
              <w:t>方法名</w:t>
            </w:r>
          </w:p>
        </w:tc>
        <w:tc>
          <w:tcPr>
            <w:tcW w:w="3972" w:type="dxa"/>
            <w:shd w:val="clear" w:color="auto" w:fill="92CDDC" w:themeFill="accent5" w:themeFillTint="99"/>
          </w:tcPr>
          <w:p w:rsidR="00236982" w:rsidRPr="00AC40BD" w:rsidRDefault="00236982" w:rsidP="002D3C31">
            <w:pPr>
              <w:jc w:val="center"/>
              <w:rPr>
                <w:b/>
              </w:rPr>
            </w:pPr>
            <w:r w:rsidRPr="00AC40BD">
              <w:rPr>
                <w:rFonts w:hint="eastAsia"/>
                <w:b/>
              </w:rPr>
              <w:t>参数</w:t>
            </w:r>
          </w:p>
        </w:tc>
        <w:tc>
          <w:tcPr>
            <w:tcW w:w="2472" w:type="dxa"/>
            <w:shd w:val="clear" w:color="auto" w:fill="92CDDC" w:themeFill="accent5" w:themeFillTint="99"/>
          </w:tcPr>
          <w:p w:rsidR="00236982" w:rsidRPr="00AC40BD" w:rsidRDefault="00236982" w:rsidP="002D3C31">
            <w:pPr>
              <w:jc w:val="center"/>
              <w:rPr>
                <w:b/>
              </w:rPr>
            </w:pPr>
            <w:r w:rsidRPr="00AC40BD">
              <w:rPr>
                <w:rFonts w:hint="eastAsia"/>
                <w:b/>
              </w:rPr>
              <w:t>说明</w:t>
            </w:r>
          </w:p>
        </w:tc>
      </w:tr>
      <w:tr w:rsidR="00236982" w:rsidTr="002D3C31">
        <w:trPr>
          <w:trHeight w:val="584"/>
        </w:trPr>
        <w:tc>
          <w:tcPr>
            <w:tcW w:w="2724" w:type="dxa"/>
          </w:tcPr>
          <w:p w:rsidR="00236982" w:rsidRPr="00C152CB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lastRenderedPageBreak/>
              <w:t>checkRequired</w:t>
            </w:r>
          </w:p>
        </w:tc>
        <w:tc>
          <w:tcPr>
            <w:tcW w:w="3972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除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v</w:t>
            </w:r>
            <w:r>
              <w:rPr>
                <w:rFonts w:ascii="Tahoma" w:hAnsi="Tahoma" w:cs="Tahoma"/>
                <w:color w:val="262626"/>
                <w:kern w:val="0"/>
              </w:rPr>
              <w:t>alue</w:t>
            </w:r>
            <w:r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2472" w:type="dxa"/>
          </w:tcPr>
          <w:p w:rsidR="00236982" w:rsidRPr="00E51E4E" w:rsidRDefault="00236982" w:rsidP="002D3C31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</w:t>
            </w:r>
            <w:r>
              <w:rPr>
                <w:rFonts w:ascii="Helvetica Neue" w:hAnsi="Helvetica Neue" w:cs="Helvetica Neue" w:hint="eastAsia"/>
                <w:kern w:val="0"/>
              </w:rPr>
              <w:t>必填</w:t>
            </w:r>
          </w:p>
        </w:tc>
      </w:tr>
      <w:tr w:rsidR="00236982" w:rsidTr="002D3C31">
        <w:trPr>
          <w:trHeight w:val="584"/>
        </w:trPr>
        <w:tc>
          <w:tcPr>
            <w:tcW w:w="2724" w:type="dxa"/>
          </w:tcPr>
          <w:p w:rsidR="00236982" w:rsidRPr="00C152CB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checkLength</w:t>
            </w:r>
          </w:p>
        </w:tc>
        <w:tc>
          <w:tcPr>
            <w:tcW w:w="3972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m</w:t>
            </w:r>
            <w:r>
              <w:rPr>
                <w:rFonts w:ascii="Tahoma" w:hAnsi="Tahoma" w:cs="Tahoma"/>
                <w:color w:val="262626"/>
                <w:kern w:val="0"/>
              </w:rPr>
              <w:t>inLen</w:t>
            </w:r>
            <w:r>
              <w:rPr>
                <w:rFonts w:ascii="Tahoma" w:hAnsi="Tahoma" w:cs="Tahoma"/>
                <w:color w:val="262626"/>
                <w:kern w:val="0"/>
              </w:rPr>
              <w:t>：最小长度</w:t>
            </w:r>
          </w:p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max</w:t>
            </w:r>
            <w:r>
              <w:rPr>
                <w:rFonts w:ascii="Tahoma" w:hAnsi="Tahoma" w:cs="Tahoma"/>
                <w:color w:val="262626"/>
                <w:kern w:val="0"/>
              </w:rPr>
              <w:t>Len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最大长度</w:t>
            </w:r>
          </w:p>
        </w:tc>
        <w:tc>
          <w:tcPr>
            <w:tcW w:w="2472" w:type="dxa"/>
          </w:tcPr>
          <w:p w:rsidR="00236982" w:rsidRPr="00E51E4E" w:rsidRDefault="00236982" w:rsidP="002D3C31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校验长度</w:t>
            </w:r>
          </w:p>
        </w:tc>
      </w:tr>
      <w:tr w:rsidR="00236982" w:rsidTr="002D3C31">
        <w:trPr>
          <w:trHeight w:val="584"/>
        </w:trPr>
        <w:tc>
          <w:tcPr>
            <w:tcW w:w="2724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checkLengthFix</w:t>
            </w:r>
          </w:p>
        </w:tc>
        <w:tc>
          <w:tcPr>
            <w:tcW w:w="3972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fixLe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固定</w:t>
            </w:r>
            <w:r>
              <w:rPr>
                <w:rFonts w:ascii="Tahoma" w:hAnsi="Tahoma" w:cs="Tahoma"/>
                <w:color w:val="262626"/>
                <w:kern w:val="0"/>
              </w:rPr>
              <w:t>长度</w:t>
            </w:r>
          </w:p>
        </w:tc>
        <w:tc>
          <w:tcPr>
            <w:tcW w:w="2472" w:type="dxa"/>
          </w:tcPr>
          <w:p w:rsidR="00236982" w:rsidRDefault="00236982" w:rsidP="002D3C31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校验固定长度</w:t>
            </w:r>
          </w:p>
        </w:tc>
      </w:tr>
      <w:tr w:rsidR="00236982" w:rsidTr="002D3C31">
        <w:trPr>
          <w:trHeight w:val="584"/>
        </w:trPr>
        <w:tc>
          <w:tcPr>
            <w:tcW w:w="2724" w:type="dxa"/>
          </w:tcPr>
          <w:p w:rsidR="00236982" w:rsidRPr="00C152CB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checkRegex</w:t>
            </w:r>
          </w:p>
        </w:tc>
        <w:tc>
          <w:tcPr>
            <w:tcW w:w="3972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regStr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校验</w:t>
            </w:r>
            <w:r>
              <w:rPr>
                <w:rFonts w:ascii="Tahoma" w:hAnsi="Tahoma" w:cs="Tahoma"/>
                <w:color w:val="262626"/>
                <w:kern w:val="0"/>
              </w:rPr>
              <w:t>正则表达式</w:t>
            </w:r>
          </w:p>
        </w:tc>
        <w:tc>
          <w:tcPr>
            <w:tcW w:w="2472" w:type="dxa"/>
          </w:tcPr>
          <w:p w:rsidR="00236982" w:rsidRPr="00E51E4E" w:rsidRDefault="00236982" w:rsidP="002D3C31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校验是否符合</w:t>
            </w:r>
            <w:r>
              <w:rPr>
                <w:rFonts w:ascii="Helvetica Neue" w:hAnsi="Helvetica Neue" w:cs="Helvetica Neue" w:hint="eastAsia"/>
                <w:kern w:val="0"/>
              </w:rPr>
              <w:t>特定</w:t>
            </w:r>
            <w:r>
              <w:rPr>
                <w:rFonts w:ascii="Helvetica Neue" w:hAnsi="Helvetica Neue" w:cs="Helvetica Neue"/>
                <w:kern w:val="0"/>
              </w:rPr>
              <w:t>格式</w:t>
            </w:r>
          </w:p>
        </w:tc>
      </w:tr>
      <w:tr w:rsidR="00236982" w:rsidTr="002D3C31">
        <w:trPr>
          <w:trHeight w:val="584"/>
        </w:trPr>
        <w:tc>
          <w:tcPr>
            <w:tcW w:w="2724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checkEqualValue</w:t>
            </w:r>
          </w:p>
        </w:tc>
        <w:tc>
          <w:tcPr>
            <w:tcW w:w="3972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e</w:t>
            </w:r>
            <w:r>
              <w:rPr>
                <w:rFonts w:ascii="Tahoma" w:hAnsi="Tahoma" w:cs="Tahom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：相比较的值</w:t>
            </w:r>
          </w:p>
        </w:tc>
        <w:tc>
          <w:tcPr>
            <w:tcW w:w="2472" w:type="dxa"/>
          </w:tcPr>
          <w:p w:rsidR="00236982" w:rsidRDefault="00236982" w:rsidP="002D3C31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</w:t>
            </w:r>
            <w:r>
              <w:rPr>
                <w:rFonts w:ascii="Helvetica Neue" w:hAnsi="Helvetica Neue" w:cs="Helvetica Neue" w:hint="eastAsia"/>
                <w:kern w:val="0"/>
              </w:rPr>
              <w:t>是否</w:t>
            </w:r>
            <w:r>
              <w:rPr>
                <w:rFonts w:ascii="Helvetica Neue" w:hAnsi="Helvetica Neue" w:cs="Helvetica Neue"/>
                <w:kern w:val="0"/>
              </w:rPr>
              <w:t>与</w:t>
            </w:r>
            <w:r>
              <w:rPr>
                <w:rFonts w:ascii="Helvetica Neue" w:hAnsi="Helvetica Neue" w:cs="Helvetica Neue" w:hint="eastAsia"/>
                <w:kern w:val="0"/>
              </w:rPr>
              <w:t>给定</w:t>
            </w:r>
            <w:r>
              <w:rPr>
                <w:rFonts w:ascii="Helvetica Neue" w:hAnsi="Helvetica Neue" w:cs="Helvetica Neue"/>
                <w:kern w:val="0"/>
              </w:rPr>
              <w:t>值相等</w:t>
            </w:r>
          </w:p>
        </w:tc>
      </w:tr>
      <w:tr w:rsidR="00236982" w:rsidTr="002D3C31">
        <w:trPr>
          <w:trHeight w:val="584"/>
        </w:trPr>
        <w:tc>
          <w:tcPr>
            <w:tcW w:w="2724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c</w:t>
            </w:r>
            <w:r>
              <w:rPr>
                <w:rFonts w:ascii="Tahoma" w:hAnsi="Tahoma" w:cs="Tahoma"/>
                <w:color w:val="262626"/>
                <w:kern w:val="0"/>
              </w:rPr>
              <w:t>heckNotEqualValue</w:t>
            </w:r>
          </w:p>
        </w:tc>
        <w:tc>
          <w:tcPr>
            <w:tcW w:w="3972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nqValue: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不能</w:t>
            </w:r>
            <w:r>
              <w:rPr>
                <w:rFonts w:ascii="Tahoma" w:hAnsi="Tahoma" w:cs="Tahoma"/>
                <w:color w:val="262626"/>
                <w:kern w:val="0"/>
              </w:rPr>
              <w:t>等于的值</w:t>
            </w:r>
          </w:p>
        </w:tc>
        <w:tc>
          <w:tcPr>
            <w:tcW w:w="2472" w:type="dxa"/>
          </w:tcPr>
          <w:p w:rsidR="00236982" w:rsidRDefault="00236982" w:rsidP="002D3C31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</w:t>
            </w:r>
            <w:r>
              <w:rPr>
                <w:rFonts w:ascii="Helvetica Neue" w:hAnsi="Helvetica Neue" w:cs="Helvetica Neue" w:hint="eastAsia"/>
                <w:kern w:val="0"/>
              </w:rPr>
              <w:t>是否</w:t>
            </w:r>
            <w:r>
              <w:rPr>
                <w:rFonts w:ascii="Helvetica Neue" w:hAnsi="Helvetica Neue" w:cs="Helvetica Neue"/>
                <w:kern w:val="0"/>
              </w:rPr>
              <w:t>与</w:t>
            </w:r>
            <w:r>
              <w:rPr>
                <w:rFonts w:ascii="Helvetica Neue" w:hAnsi="Helvetica Neue" w:cs="Helvetica Neue" w:hint="eastAsia"/>
                <w:kern w:val="0"/>
              </w:rPr>
              <w:t>给定</w:t>
            </w:r>
            <w:r>
              <w:rPr>
                <w:rFonts w:ascii="Helvetica Neue" w:hAnsi="Helvetica Neue" w:cs="Helvetica Neue"/>
                <w:kern w:val="0"/>
              </w:rPr>
              <w:t>值</w:t>
            </w:r>
            <w:r>
              <w:rPr>
                <w:rFonts w:ascii="Helvetica Neue" w:hAnsi="Helvetica Neue" w:cs="Helvetica Neue" w:hint="eastAsia"/>
                <w:kern w:val="0"/>
              </w:rPr>
              <w:t>不同</w:t>
            </w:r>
          </w:p>
        </w:tc>
      </w:tr>
      <w:tr w:rsidR="00236982" w:rsidTr="002D3C31">
        <w:trPr>
          <w:trHeight w:val="584"/>
        </w:trPr>
        <w:tc>
          <w:tcPr>
            <w:tcW w:w="2724" w:type="dxa"/>
          </w:tcPr>
          <w:p w:rsidR="00236982" w:rsidRPr="00C152CB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checkFunCall</w:t>
            </w:r>
          </w:p>
        </w:tc>
        <w:tc>
          <w:tcPr>
            <w:tcW w:w="3972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>
              <w:rPr>
                <w:rFonts w:ascii="Tahoma" w:hAnsi="Tahoma" w:cs="Tahoma"/>
                <w:color w:val="262626"/>
                <w:kern w:val="0"/>
              </w:rPr>
              <w:t>un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</w:p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  <w:r>
              <w:rPr>
                <w:rFonts w:ascii="Tahoma" w:hAnsi="Tahoma" w:cs="Tahoma"/>
                <w:color w:val="262626"/>
                <w:kern w:val="0"/>
              </w:rPr>
              <w:t>所需其他参数</w:t>
            </w:r>
          </w:p>
        </w:tc>
        <w:tc>
          <w:tcPr>
            <w:tcW w:w="2472" w:type="dxa"/>
          </w:tcPr>
          <w:p w:rsidR="00236982" w:rsidRPr="00E51E4E" w:rsidRDefault="00236982" w:rsidP="002D3C31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调用</w:t>
            </w:r>
            <w:r>
              <w:rPr>
                <w:rFonts w:ascii="Helvetica Neue" w:hAnsi="Helvetica Neue" w:cs="Helvetica Neue"/>
                <w:kern w:val="0"/>
              </w:rPr>
              <w:t>函数校验</w:t>
            </w:r>
          </w:p>
        </w:tc>
      </w:tr>
      <w:tr w:rsidR="00236982" w:rsidTr="002D3C31">
        <w:trPr>
          <w:trHeight w:val="584"/>
        </w:trPr>
        <w:tc>
          <w:tcPr>
            <w:tcW w:w="2724" w:type="dxa"/>
          </w:tcPr>
          <w:p w:rsidR="00236982" w:rsidRPr="00C152CB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checkAjax</w:t>
            </w:r>
          </w:p>
        </w:tc>
        <w:tc>
          <w:tcPr>
            <w:tcW w:w="3972" w:type="dxa"/>
          </w:tcPr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url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服务</w:t>
            </w:r>
            <w:r>
              <w:rPr>
                <w:rFonts w:ascii="Tahoma" w:hAnsi="Tahoma" w:cs="Tahoma"/>
                <w:color w:val="262626"/>
                <w:kern w:val="0"/>
              </w:rPr>
              <w:t>地址</w:t>
            </w:r>
          </w:p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Key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传递</w:t>
            </w:r>
            <w:r>
              <w:rPr>
                <w:rFonts w:ascii="Tahoma" w:hAnsi="Tahoma" w:cs="Tahom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时参数名，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默认</w:t>
            </w:r>
            <w:r w:rsidRPr="00D84E27">
              <w:rPr>
                <w:rFonts w:ascii="Helvetica Neue" w:hAnsi="Helvetica Neue" w:cs="Helvetica Neue"/>
              </w:rPr>
              <w:t>"</w:t>
            </w:r>
            <w:r>
              <w:rPr>
                <w:rFonts w:ascii="Tahoma" w:hAnsi="Tahoma" w:cs="Tahoma"/>
                <w:color w:val="262626"/>
                <w:kern w:val="0"/>
              </w:rPr>
              <w:t>value</w:t>
            </w:r>
            <w:r w:rsidRPr="00D84E27">
              <w:rPr>
                <w:rFonts w:ascii="Helvetica Neue" w:hAnsi="Helvetica Neue" w:cs="Helvetica Neue"/>
              </w:rPr>
              <w:t>"</w:t>
            </w:r>
          </w:p>
          <w:p w:rsidR="00236982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其他参数</w:t>
            </w:r>
          </w:p>
        </w:tc>
        <w:tc>
          <w:tcPr>
            <w:tcW w:w="2472" w:type="dxa"/>
          </w:tcPr>
          <w:p w:rsidR="00236982" w:rsidRPr="00E51E4E" w:rsidRDefault="00236982" w:rsidP="002D3C31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发送请求</w:t>
            </w:r>
            <w:r>
              <w:rPr>
                <w:rFonts w:ascii="Helvetica Neue" w:hAnsi="Helvetica Neue" w:cs="Helvetica Neue" w:hint="eastAsia"/>
                <w:kern w:val="0"/>
              </w:rPr>
              <w:t>到</w:t>
            </w:r>
            <w:r>
              <w:rPr>
                <w:rFonts w:ascii="Helvetica Neue" w:hAnsi="Helvetica Neue" w:cs="Helvetica Neue"/>
                <w:kern w:val="0"/>
              </w:rPr>
              <w:t>后台校验</w:t>
            </w:r>
          </w:p>
        </w:tc>
      </w:tr>
    </w:tbl>
    <w:p w:rsidR="00236982" w:rsidRDefault="00236982" w:rsidP="00236982"/>
    <w:p w:rsidR="00236982" w:rsidRPr="00AC40BD" w:rsidRDefault="00236982" w:rsidP="00236982">
      <w:pPr>
        <w:rPr>
          <w:b/>
        </w:rPr>
      </w:pPr>
      <w:r w:rsidRPr="00AC40BD">
        <w:rPr>
          <w:rFonts w:ascii="Helvetica Neue" w:hAnsi="Helvetica Neue" w:cs="Helvetica Neue"/>
          <w:b/>
          <w:vanish/>
        </w:rPr>
        <w:tab/>
        <w:t xml:space="preserve">   g</w:t>
      </w:r>
      <w:r w:rsidRPr="00AC40BD">
        <w:rPr>
          <w:rFonts w:ascii="Helvetica Neue" w:hAnsi="Helvetica Neue" w:cs="Helvetica Neue"/>
          <w:b/>
          <w:vanish/>
        </w:rPr>
        <w:t>ꂥ</w:t>
      </w:r>
      <w:r w:rsidRPr="00AC40BD">
        <w:rPr>
          <w:rFonts w:ascii="Helvetica Neue" w:hAnsi="Helvetica Neue" w:cs="Helvetica Neue"/>
          <w:b/>
          <w:vanish/>
        </w:rPr>
        <w:t>Ⲙ</w:t>
      </w:r>
      <w:r w:rsidRPr="00AC40BD">
        <w:rPr>
          <w:rFonts w:ascii="Helvetica Neue" w:hAnsi="Helvetica Neue" w:cs="Helvetica Neue"/>
          <w:b/>
          <w:vanish/>
        </w:rPr>
        <w:t>뿰⾨笕텪针岈箽</w:t>
      </w:r>
      <w:r w:rsidRPr="00AC40BD">
        <w:rPr>
          <w:rFonts w:ascii="Helvetica Neue" w:hAnsi="Helvetica Neue" w:cs="Helvetica Neue"/>
          <w:b/>
          <w:vanish/>
        </w:rPr>
        <w:t></w:t>
      </w:r>
      <w:r w:rsidRPr="00AC40BD">
        <w:rPr>
          <w:rFonts w:ascii="Helvetica Neue" w:hAnsi="Helvetica Neue" w:cs="Helvetica Neue"/>
          <w:b/>
          <w:vanish/>
        </w:rPr>
        <w:t>ꂤ</w:t>
      </w:r>
      <w:r w:rsidRPr="00AC40BD">
        <w:rPr>
          <w:rFonts w:ascii="Helvetica Neue" w:hAnsi="Helvetica Neue" w:cs="Helvetica Neue"/>
          <w:b/>
          <w:vanish/>
        </w:rPr>
        <w:t>Ⲩ</w:t>
      </w:r>
      <w:r w:rsidRPr="00AC40BD">
        <w:rPr>
          <w:rFonts w:ascii="Helvetica Neue" w:hAnsi="Helvetica Neue" w:cs="Helvetica Neue"/>
          <w:b/>
          <w:vanish/>
        </w:rPr>
        <w:t>뿰陙钇ꂥ</w:t>
      </w:r>
      <w:r w:rsidRPr="00AC40BD">
        <w:rPr>
          <w:rFonts w:ascii="Helvetica Neue" w:hAnsi="Helvetica Neue" w:cs="Helvetica Neue"/>
          <w:b/>
          <w:vanish/>
        </w:rPr>
        <w:t>Ⲙ</w:t>
      </w:r>
      <w:r w:rsidRPr="00AC40BD">
        <w:rPr>
          <w:rFonts w:ascii="Helvetica Neue" w:hAnsi="Helvetica Neue" w:cs="Helvetica Neue"/>
          <w:b/>
          <w:vanish/>
        </w:rPr>
        <w:t>뿰岈箽꾠钇</w:t>
      </w:r>
      <w:r w:rsidRPr="00AC40BD">
        <w:rPr>
          <w:rFonts w:ascii="Helvetica Neue" w:hAnsi="Helvetica Neue" w:cs="Helvetica Neue"/>
          <w:b/>
          <w:vanish/>
        </w:rPr>
        <w:t>ᔀ</w:t>
      </w:r>
      <w:r w:rsidRPr="00AC40BD">
        <w:rPr>
          <w:rFonts w:ascii="Helvetica Neue" w:hAnsi="Helvetica Neue" w:cs="Helvetica Neue"/>
          <w:b/>
          <w:vanish/>
        </w:rPr>
        <w:t>ꂥꂥ键钇</w:t>
      </w:r>
      <w:r w:rsidRPr="00AC40BD">
        <w:rPr>
          <w:rFonts w:ascii="Helvetica Neue" w:hAnsi="Helvetica Neue" w:cs="Helvetica Neue"/>
          <w:b/>
          <w:vanish/>
        </w:rPr>
        <w:t>ࠀ</w:t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t>﷽﷽﷽﷽﷽﷽﷽﷽﷽﷽</w:t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  <w:r w:rsidRPr="00AC40BD">
        <w:rPr>
          <w:rFonts w:ascii="Helvetica Neue" w:hAnsi="Helvetica Neue" w:cs="Helvetica Neue"/>
          <w:b/>
          <w:vanish/>
        </w:rPr>
        <w:pgNum/>
      </w:r>
    </w:p>
    <w:p w:rsidR="00236982" w:rsidRPr="00AC40BD" w:rsidRDefault="00236982" w:rsidP="00236982">
      <w:pPr>
        <w:pStyle w:val="a3"/>
        <w:numPr>
          <w:ilvl w:val="2"/>
          <w:numId w:val="4"/>
        </w:numPr>
        <w:ind w:firstLineChars="0"/>
        <w:rPr>
          <w:b/>
        </w:rPr>
      </w:pPr>
      <w:r w:rsidRPr="00AC40BD">
        <w:rPr>
          <w:rFonts w:hint="eastAsia"/>
          <w:b/>
        </w:rPr>
        <w:t>单值多规则</w:t>
      </w:r>
      <w:r w:rsidRPr="00AC40BD">
        <w:rPr>
          <w:b/>
        </w:rPr>
        <w:t>校验方法</w:t>
      </w:r>
    </w:p>
    <w:p w:rsidR="00236982" w:rsidRDefault="00236982" w:rsidP="00236982"/>
    <w:p w:rsidR="00236982" w:rsidRDefault="00236982" w:rsidP="00236982">
      <w:r>
        <w:rPr>
          <w:rFonts w:hint="eastAsia"/>
        </w:rPr>
        <w:t>方法名</w:t>
      </w:r>
      <w:r>
        <w:t>：</w:t>
      </w:r>
      <w:r>
        <w:rPr>
          <w:rFonts w:ascii="Tahoma" w:hAnsi="Tahoma" w:cs="Tahoma" w:hint="eastAsia"/>
          <w:color w:val="262626"/>
          <w:kern w:val="0"/>
        </w:rPr>
        <w:t>v</w:t>
      </w:r>
      <w:r>
        <w:rPr>
          <w:rFonts w:ascii="Tahoma" w:hAnsi="Tahoma" w:cs="Tahoma"/>
          <w:color w:val="262626"/>
          <w:kern w:val="0"/>
        </w:rPr>
        <w:t>alidateValue</w:t>
      </w:r>
    </w:p>
    <w:p w:rsidR="00236982" w:rsidRDefault="00236982" w:rsidP="00236982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rPr>
          <w:rFonts w:ascii="Tahoma" w:hAnsi="Tahoma" w:cs="Tahoma"/>
          <w:color w:val="262626"/>
          <w:kern w:val="0"/>
        </w:rPr>
        <w:t>value:</w:t>
      </w:r>
      <w:r>
        <w:rPr>
          <w:rFonts w:ascii="Tahoma" w:hAnsi="Tahoma" w:cs="Tahoma"/>
          <w:color w:val="262626"/>
          <w:kern w:val="0"/>
        </w:rPr>
        <w:t>待校验的值</w:t>
      </w:r>
      <w:r>
        <w:rPr>
          <w:rFonts w:ascii="Tahoma" w:hAnsi="Tahoma" w:cs="Tahoma"/>
          <w:color w:val="262626"/>
          <w:kern w:val="0"/>
        </w:rPr>
        <w:t>;</w:t>
      </w:r>
    </w:p>
    <w:p w:rsidR="00236982" w:rsidRDefault="00236982" w:rsidP="00236982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r>
        <w:rPr>
          <w:rFonts w:ascii="Tahoma" w:hAnsi="Tahoma" w:cs="Tahoma"/>
          <w:color w:val="262626"/>
          <w:sz w:val="24"/>
          <w:szCs w:val="24"/>
        </w:rPr>
        <w:t>: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8D3AE1">
        <w:rPr>
          <w:rFonts w:ascii="Tahoma" w:hAnsi="Tahoma" w:cs="Tahoma"/>
          <w:color w:val="262626"/>
          <w:sz w:val="24"/>
          <w:szCs w:val="24"/>
        </w:rPr>
        <w:t>规则集合，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格式</w:t>
      </w:r>
      <w:r w:rsidRPr="008D3AE1">
        <w:rPr>
          <w:rFonts w:ascii="Tahoma" w:hAnsi="Tahoma" w:cs="Tahoma"/>
          <w:color w:val="262626"/>
          <w:sz w:val="24"/>
          <w:szCs w:val="24"/>
        </w:rPr>
        <w:t>如</w:t>
      </w:r>
    </w:p>
    <w:p w:rsidR="00236982" w:rsidRDefault="00236982" w:rsidP="00236982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/>
          <w:color w:val="262626"/>
          <w:sz w:val="24"/>
          <w:szCs w:val="24"/>
        </w:rPr>
        <w:t>{</w:t>
      </w:r>
    </w:p>
    <w:p w:rsidR="00236982" w:rsidRDefault="00236982" w:rsidP="00236982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r w:rsidRPr="008D3AE1">
        <w:rPr>
          <w:rFonts w:ascii="Tahoma" w:hAnsi="Tahoma" w:cs="Tahoma"/>
          <w:color w:val="262626"/>
          <w:sz w:val="24"/>
          <w:szCs w:val="24"/>
        </w:rPr>
        <w:t>length: {</w:t>
      </w:r>
      <w:r w:rsidRPr="008D3AE1">
        <w:rPr>
          <w:rFonts w:ascii="Tahoma" w:hAnsi="Tahoma" w:cs="Tahoma"/>
          <w:color w:val="262626"/>
          <w:sz w:val="24"/>
          <w:szCs w:val="24"/>
        </w:rPr>
        <w:br/>
        <w:t xml:space="preserve">       maxLen: 10,</w:t>
      </w:r>
      <w:r w:rsidRPr="008D3AE1">
        <w:rPr>
          <w:rFonts w:ascii="Tahoma" w:hAnsi="Tahoma" w:cs="Tahoma"/>
          <w:color w:val="262626"/>
          <w:sz w:val="24"/>
          <w:szCs w:val="24"/>
        </w:rPr>
        <w:br/>
        <w:t xml:space="preserve">       minLen: 2</w:t>
      </w:r>
      <w:r w:rsidRPr="008D3AE1">
        <w:rPr>
          <w:rFonts w:ascii="Tahoma" w:hAnsi="Tahoma" w:cs="Tahoma"/>
          <w:color w:val="262626"/>
          <w:sz w:val="24"/>
          <w:szCs w:val="24"/>
        </w:rPr>
        <w:br/>
        <w:t xml:space="preserve">   },</w:t>
      </w:r>
    </w:p>
    <w:p w:rsidR="00236982" w:rsidRPr="008D3AE1" w:rsidRDefault="00236982" w:rsidP="00236982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r w:rsidRPr="008D3AE1">
        <w:rPr>
          <w:rFonts w:ascii="Tahoma" w:hAnsi="Tahoma" w:cs="Tahoma"/>
          <w:color w:val="262626"/>
          <w:sz w:val="24"/>
          <w:szCs w:val="24"/>
        </w:rPr>
        <w:t>regex:{</w:t>
      </w:r>
      <w:r w:rsidRPr="008D3AE1">
        <w:rPr>
          <w:rFonts w:ascii="Tahoma" w:hAnsi="Tahoma" w:cs="Tahoma"/>
          <w:color w:val="262626"/>
          <w:sz w:val="24"/>
          <w:szCs w:val="24"/>
        </w:rPr>
        <w:br/>
        <w:t xml:space="preserve">       regStr:""</w:t>
      </w:r>
      <w:r w:rsidRPr="008D3AE1">
        <w:rPr>
          <w:rFonts w:ascii="Tahoma" w:hAnsi="Tahoma" w:cs="Tahoma"/>
          <w:color w:val="262626"/>
          <w:sz w:val="24"/>
          <w:szCs w:val="24"/>
        </w:rPr>
        <w:br/>
        <w:t xml:space="preserve">   }</w:t>
      </w:r>
    </w:p>
    <w:p w:rsidR="00236982" w:rsidRDefault="00236982" w:rsidP="00236982">
      <w:pPr>
        <w:ind w:left="300" w:firstLine="420"/>
        <w:rPr>
          <w:rFonts w:ascii="Tahoma" w:hAnsi="Tahoma" w:cs="Tahoma"/>
          <w:color w:val="262626"/>
          <w:kern w:val="0"/>
        </w:rPr>
      </w:pPr>
      <w:r w:rsidRPr="0071776A">
        <w:rPr>
          <w:rFonts w:ascii="Tahoma" w:hAnsi="Tahoma" w:cs="Tahoma"/>
          <w:color w:val="262626"/>
          <w:kern w:val="0"/>
        </w:rPr>
        <w:t>｝</w:t>
      </w:r>
    </w:p>
    <w:p w:rsidR="00236982" w:rsidRDefault="00236982" w:rsidP="00236982">
      <w:pPr>
        <w:rPr>
          <w:rFonts w:ascii="Tahoma" w:hAnsi="Tahoma" w:cs="Tahoma"/>
          <w:color w:val="262626"/>
          <w:kern w:val="0"/>
        </w:rPr>
      </w:pPr>
      <w:r>
        <w:rPr>
          <w:rFonts w:ascii="Tahoma" w:hAnsi="Tahoma" w:cs="Tahoma"/>
          <w:color w:val="262626"/>
          <w:kern w:val="0"/>
        </w:rPr>
        <w:t>具体规则如下：</w:t>
      </w:r>
    </w:p>
    <w:p w:rsidR="00236982" w:rsidRPr="005F01E1" w:rsidRDefault="00236982" w:rsidP="00236982">
      <w:pPr>
        <w:pStyle w:val="HTML"/>
        <w:shd w:val="clear" w:color="auto" w:fill="FFFFFF"/>
        <w:rPr>
          <w:rFonts w:ascii="Tahoma" w:hAnsi="Tahoma" w:cs="Tahoma"/>
          <w:color w:val="262626"/>
        </w:rPr>
      </w:pPr>
      <w:r>
        <w:rPr>
          <w:rFonts w:ascii="Tahoma" w:hAnsi="Tahoma" w:cs="Tahoma" w:hint="eastAsia"/>
          <w:color w:val="262626"/>
        </w:rPr>
        <w:t>以下</w:t>
      </w:r>
      <w:r>
        <w:rPr>
          <w:rFonts w:ascii="Tahoma" w:hAnsi="Tahoma" w:cs="Tahoma"/>
          <w:color w:val="262626"/>
        </w:rPr>
        <w:t>规则参数中均可定义</w:t>
      </w:r>
      <w:r w:rsidRPr="005F01E1">
        <w:rPr>
          <w:rFonts w:ascii="Tahoma" w:hAnsi="Tahoma" w:cs="Tahoma"/>
          <w:color w:val="262626"/>
        </w:rPr>
        <w:t>customErrMsg</w:t>
      </w:r>
    </w:p>
    <w:p w:rsidR="00236982" w:rsidRDefault="00236982" w:rsidP="00236982">
      <w:pPr>
        <w:jc w:val="left"/>
        <w:rPr>
          <w:rFonts w:ascii="Tahoma" w:hAnsi="Tahoma" w:cs="Tahoma"/>
          <w:color w:val="262626"/>
          <w:kern w:val="0"/>
        </w:rPr>
      </w:pPr>
      <w:r>
        <w:rPr>
          <w:rFonts w:ascii="Tahoma" w:hAnsi="Tahoma" w:cs="Tahoma"/>
          <w:color w:val="262626"/>
          <w:kern w:val="0"/>
        </w:rPr>
        <w:t>，</w:t>
      </w:r>
      <w:r>
        <w:rPr>
          <w:rFonts w:ascii="Tahoma" w:hAnsi="Tahoma" w:cs="Tahoma" w:hint="eastAsia"/>
          <w:color w:val="262626"/>
          <w:kern w:val="0"/>
        </w:rPr>
        <w:t>如</w:t>
      </w:r>
      <w:r>
        <w:rPr>
          <w:rFonts w:ascii="Tahoma" w:hAnsi="Tahoma" w:cs="Tahoma"/>
          <w:color w:val="262626"/>
          <w:kern w:val="0"/>
        </w:rPr>
        <w:t>无参数可</w:t>
      </w:r>
      <w:r>
        <w:rPr>
          <w:rFonts w:hint="eastAsia"/>
          <w:vanish/>
        </w:rPr>
        <w:cr/>
      </w:r>
      <w:r>
        <w:rPr>
          <w:rFonts w:hint="eastAsia"/>
          <w:vanish/>
        </w:rPr>
        <w:t>뿳竵텪针늈竅ꂤ</w:t>
      </w:r>
      <w:r>
        <w:rPr>
          <w:rFonts w:hint="eastAsia"/>
          <w:vanish/>
        </w:rPr>
        <w:t>ᵘ</w:t>
      </w:r>
      <w:r>
        <w:rPr>
          <w:rFonts w:hint="eastAsia"/>
          <w:vanish/>
        </w:rPr>
        <w:t>뿳陙钇</w:t>
      </w:r>
      <w:r>
        <w:rPr>
          <w:rFonts w:hint="eastAsia"/>
          <w:vanish/>
        </w:rPr>
        <w:t>ྀ</w:t>
      </w:r>
      <w:r>
        <w:rPr>
          <w:rFonts w:hint="eastAsia"/>
          <w:vanish/>
        </w:rPr>
        <w:t>ꂥ</w:t>
      </w:r>
      <w:r>
        <w:rPr>
          <w:rFonts w:hint="eastAsia"/>
          <w:vanish/>
        </w:rPr>
        <w:t>ᵈ</w:t>
      </w:r>
      <w:r>
        <w:rPr>
          <w:rFonts w:hint="eastAsia"/>
          <w:vanish/>
        </w:rPr>
        <w:t>뿳늈竅꾠钇</w:t>
      </w:r>
      <w:r>
        <w:rPr>
          <w:rFonts w:hint="eastAsia"/>
          <w:vanish/>
        </w:rPr>
        <w:t>︀</w:t>
      </w:r>
      <w:r>
        <w:rPr>
          <w:rFonts w:hint="eastAsia"/>
          <w:vanish/>
        </w:rPr>
        <w:t>ꂤ</w:t>
      </w:r>
      <w:r>
        <w:rPr>
          <w:rFonts w:hint="eastAsia"/>
          <w:vanish/>
        </w:rPr>
        <w:t>ྀ</w:t>
      </w:r>
      <w:r>
        <w:rPr>
          <w:rFonts w:hint="eastAsia"/>
          <w:vanish/>
        </w:rPr>
        <w:t>ꂥ键钇</w:t>
      </w:r>
      <w:r>
        <w:rPr>
          <w:rFonts w:hint="eastAsia"/>
          <w:vanish/>
        </w:rPr>
        <w:t>ᜀ</w:t>
      </w:r>
      <w:r>
        <w:rPr>
          <w:rFonts w:hint="eastAsia"/>
          <w:vanish/>
        </w:rPr>
        <w:pgNum/>
      </w:r>
      <w:r>
        <w:rPr>
          <w:rFonts w:hint="eastAsia"/>
          <w:vanish/>
        </w:rPr>
        <w:t>﷽﷽﷽﷽﷽﷽﷽﷽﷽﷽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ascii="Tahoma" w:hAnsi="Tahoma" w:cs="Tahoma"/>
          <w:vanish/>
          <w:color w:val="262626"/>
          <w:kern w:val="0"/>
        </w:rPr>
        <w:t>truetr</w:t>
      </w:r>
      <w:r>
        <w:rPr>
          <w:rFonts w:ascii="Tahoma" w:hAnsi="Tahoma" w:cs="Tahoma" w:hint="eastAsia"/>
          <w:color w:val="262626"/>
          <w:kern w:val="0"/>
        </w:rPr>
        <w:t>直接</w:t>
      </w:r>
      <w:r>
        <w:rPr>
          <w:rFonts w:ascii="Tahoma" w:hAnsi="Tahoma" w:cs="Tahoma"/>
          <w:color w:val="262626"/>
          <w:kern w:val="0"/>
        </w:rPr>
        <w:t>写</w:t>
      </w:r>
      <w:r>
        <w:rPr>
          <w:rFonts w:ascii="Tahoma" w:hAnsi="Tahoma" w:cs="Tahoma"/>
          <w:color w:val="262626"/>
          <w:kern w:val="0"/>
        </w:rPr>
        <w:t>true</w:t>
      </w:r>
      <w:r>
        <w:rPr>
          <w:rFonts w:ascii="Tahoma" w:hAnsi="Tahoma" w:cs="Tahoma"/>
          <w:color w:val="262626"/>
          <w:kern w:val="0"/>
        </w:rPr>
        <w:t>｜</w:t>
      </w:r>
      <w:r>
        <w:rPr>
          <w:rFonts w:ascii="Tahoma" w:hAnsi="Tahoma" w:cs="Tahoma" w:hint="eastAsia"/>
          <w:color w:val="262626"/>
          <w:kern w:val="0"/>
        </w:rPr>
        <w:t>false</w:t>
      </w:r>
      <w:r>
        <w:rPr>
          <w:rFonts w:ascii="Tahoma" w:hAnsi="Tahoma" w:cs="Tahoma"/>
          <w:color w:val="262626"/>
          <w:kern w:val="0"/>
        </w:rPr>
        <w:t>，</w:t>
      </w:r>
      <w:r>
        <w:rPr>
          <w:rFonts w:ascii="Tahoma" w:hAnsi="Tahoma" w:cs="Tahoma"/>
          <w:color w:val="262626"/>
          <w:kern w:val="0"/>
        </w:rPr>
        <w:t>false</w:t>
      </w:r>
      <w:r>
        <w:rPr>
          <w:rFonts w:ascii="Tahoma" w:hAnsi="Tahoma" w:cs="Tahoma"/>
          <w:color w:val="262626"/>
          <w:kern w:val="0"/>
        </w:rPr>
        <w:t>指不</w:t>
      </w:r>
      <w:r>
        <w:rPr>
          <w:rFonts w:ascii="Tahoma" w:hAnsi="Tahoma" w:cs="Tahoma" w:hint="eastAsia"/>
          <w:color w:val="262626"/>
          <w:kern w:val="0"/>
        </w:rPr>
        <w:t>进行</w:t>
      </w:r>
      <w:r>
        <w:rPr>
          <w:rFonts w:ascii="Tahoma" w:hAnsi="Tahoma" w:cs="Tahoma"/>
          <w:color w:val="262626"/>
          <w:kern w:val="0"/>
        </w:rPr>
        <w:t>该项校验</w:t>
      </w:r>
    </w:p>
    <w:p w:rsidR="00236982" w:rsidRPr="0071776A" w:rsidRDefault="00236982" w:rsidP="00236982">
      <w:pPr>
        <w:rPr>
          <w:rFonts w:ascii="Tahoma" w:hAnsi="Tahoma" w:cs="Tahoma"/>
          <w:color w:val="262626"/>
          <w:kern w:val="0"/>
        </w:rPr>
      </w:pPr>
    </w:p>
    <w:tbl>
      <w:tblPr>
        <w:tblStyle w:val="a4"/>
        <w:tblW w:w="9182" w:type="dxa"/>
        <w:tblLook w:val="04A0"/>
      </w:tblPr>
      <w:tblGrid>
        <w:gridCol w:w="2376"/>
        <w:gridCol w:w="3119"/>
        <w:gridCol w:w="3687"/>
      </w:tblGrid>
      <w:tr w:rsidR="00236982" w:rsidTr="002D3C31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:rsidR="00236982" w:rsidRPr="00AC40BD" w:rsidRDefault="00236982" w:rsidP="002D3C31">
            <w:pPr>
              <w:jc w:val="center"/>
              <w:rPr>
                <w:b/>
              </w:rPr>
            </w:pPr>
            <w:r w:rsidRPr="00AC40BD">
              <w:rPr>
                <w:rFonts w:hint="eastAsia"/>
                <w:b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:rsidR="00236982" w:rsidRPr="00AC40BD" w:rsidRDefault="00236982" w:rsidP="002D3C31">
            <w:pPr>
              <w:jc w:val="center"/>
              <w:rPr>
                <w:b/>
              </w:rPr>
            </w:pPr>
            <w:r w:rsidRPr="00AC40BD">
              <w:rPr>
                <w:rFonts w:hint="eastAsia"/>
                <w:b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:rsidR="00236982" w:rsidRPr="00AC40BD" w:rsidRDefault="00236982" w:rsidP="002D3C31">
            <w:pPr>
              <w:jc w:val="center"/>
              <w:rPr>
                <w:b/>
              </w:rPr>
            </w:pPr>
            <w:r w:rsidRPr="00AC40BD">
              <w:rPr>
                <w:rFonts w:hint="eastAsia"/>
                <w:b/>
              </w:rPr>
              <w:t>说明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required</w:t>
            </w:r>
          </w:p>
        </w:tc>
        <w:tc>
          <w:tcPr>
            <w:tcW w:w="3119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校验是否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必填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length</w:t>
            </w:r>
          </w:p>
        </w:tc>
        <w:tc>
          <w:tcPr>
            <w:tcW w:w="3119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 w:hint="eastAsia"/>
                <w:color w:val="262626"/>
                <w:kern w:val="0"/>
              </w:rPr>
              <w:t>m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inLen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：最小长度</w:t>
            </w:r>
          </w:p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 w:hint="eastAsia"/>
                <w:color w:val="262626"/>
                <w:kern w:val="0"/>
              </w:rPr>
              <w:t>max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Len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最大长度</w:t>
            </w:r>
          </w:p>
        </w:tc>
        <w:tc>
          <w:tcPr>
            <w:tcW w:w="3687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校验长度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lengthFix</w:t>
            </w:r>
          </w:p>
        </w:tc>
        <w:tc>
          <w:tcPr>
            <w:tcW w:w="3119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fixLe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n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固定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长度</w:t>
            </w:r>
          </w:p>
        </w:tc>
        <w:tc>
          <w:tcPr>
            <w:tcW w:w="3687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校验固定长度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lastRenderedPageBreak/>
              <w:t>regex</w:t>
            </w:r>
          </w:p>
        </w:tc>
        <w:tc>
          <w:tcPr>
            <w:tcW w:w="3119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regStr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校验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正则表达式</w:t>
            </w:r>
          </w:p>
        </w:tc>
        <w:tc>
          <w:tcPr>
            <w:tcW w:w="3687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校验是否符合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特定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格式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equalValue</w:t>
            </w:r>
          </w:p>
        </w:tc>
        <w:tc>
          <w:tcPr>
            <w:tcW w:w="3119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 w:hint="eastAsia"/>
                <w:color w:val="262626"/>
                <w:kern w:val="0"/>
              </w:rPr>
              <w:t>e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value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：相比较的值</w:t>
            </w:r>
          </w:p>
        </w:tc>
        <w:tc>
          <w:tcPr>
            <w:tcW w:w="3687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校验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是否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与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给定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值相等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notEqualValue</w:t>
            </w:r>
          </w:p>
        </w:tc>
        <w:tc>
          <w:tcPr>
            <w:tcW w:w="3119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nqValue: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不能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等于的值</w:t>
            </w:r>
          </w:p>
        </w:tc>
        <w:tc>
          <w:tcPr>
            <w:tcW w:w="3687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校验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是否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与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给定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值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不同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funCall</w:t>
            </w:r>
          </w:p>
        </w:tc>
        <w:tc>
          <w:tcPr>
            <w:tcW w:w="3119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un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</w:p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所需其他参数</w:t>
            </w:r>
          </w:p>
        </w:tc>
        <w:tc>
          <w:tcPr>
            <w:tcW w:w="3687" w:type="dxa"/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 w:hint="eastAsia"/>
                <w:color w:val="262626"/>
                <w:kern w:val="0"/>
              </w:rPr>
              <w:t>调用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函数校验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tcBorders>
              <w:bottom w:val="single" w:sz="4" w:space="0" w:color="auto"/>
            </w:tcBorders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ajax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url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服务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地址</w:t>
            </w:r>
          </w:p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 w:hint="eastAsia"/>
                <w:color w:val="262626"/>
                <w:kern w:val="0"/>
              </w:rPr>
              <w:t>value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Key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传递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value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时参数名，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默认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"value"</w:t>
            </w:r>
          </w:p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其他参数</w:t>
            </w:r>
          </w:p>
        </w:tc>
        <w:tc>
          <w:tcPr>
            <w:tcW w:w="3687" w:type="dxa"/>
            <w:tcBorders>
              <w:bottom w:val="single" w:sz="4" w:space="0" w:color="auto"/>
            </w:tcBorders>
          </w:tcPr>
          <w:p w:rsidR="00236982" w:rsidRPr="00AC40BD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AC40BD">
              <w:rPr>
                <w:rFonts w:ascii="Tahoma" w:hAnsi="Tahoma" w:cs="Tahoma"/>
                <w:color w:val="262626"/>
                <w:kern w:val="0"/>
              </w:rPr>
              <w:t>发送请求</w:t>
            </w:r>
            <w:r w:rsidRPr="00AC40BD">
              <w:rPr>
                <w:rFonts w:ascii="Tahoma" w:hAnsi="Tahoma" w:cs="Tahoma" w:hint="eastAsia"/>
                <w:color w:val="262626"/>
                <w:kern w:val="0"/>
              </w:rPr>
              <w:t>到</w:t>
            </w:r>
            <w:r w:rsidRPr="00AC40BD">
              <w:rPr>
                <w:rFonts w:ascii="Tahoma" w:hAnsi="Tahoma" w:cs="Tahoma"/>
                <w:color w:val="262626"/>
                <w:kern w:val="0"/>
              </w:rPr>
              <w:t>后台校验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telephone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固定电话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mobilePhone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手机号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phone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 w:hint="eastAsia"/>
                <w:color w:val="262626"/>
                <w:kern w:val="0"/>
              </w:rPr>
              <w:t>联系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电话（固话或手机）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email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邮箱地址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 w:hint="eastAsia"/>
                <w:color w:val="262626"/>
                <w:kern w:val="0"/>
              </w:rPr>
              <w:t>时间格式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ip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IP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地址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accept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有效的文件格式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chinese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中文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url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URL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地址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domain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 w:hint="eastAsia"/>
                <w:color w:val="262626"/>
                <w:kern w:val="0"/>
              </w:rPr>
              <w:t>有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效</w:t>
            </w:r>
            <w:r w:rsidRPr="00D920EE">
              <w:rPr>
                <w:rFonts w:ascii="Tahoma" w:hAnsi="Tahoma" w:cs="Tahoma" w:hint="eastAsia"/>
                <w:color w:val="262626"/>
                <w:kern w:val="0"/>
              </w:rPr>
              <w:t>的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域名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zipCode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有效邮编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idCard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有效身份证号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mp3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 w:hint="eastAsia"/>
                <w:color w:val="262626"/>
                <w:kern w:val="0"/>
              </w:rPr>
              <w:t>mp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 xml:space="preserve">3 </w:t>
            </w:r>
            <w:r w:rsidRPr="00D920EE">
              <w:rPr>
                <w:rFonts w:ascii="Tahoma" w:hAnsi="Tahoma" w:cs="Tahoma" w:hint="eastAsia"/>
                <w:color w:val="262626"/>
                <w:kern w:val="0"/>
              </w:rPr>
              <w:t>链接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地址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qq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QQ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号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onlyInteger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 w:hint="eastAsia"/>
                <w:color w:val="262626"/>
                <w:kern w:val="0"/>
              </w:rPr>
              <w:t>只能是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整数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onlyNumber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只能是数字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points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1-999</w:t>
            </w:r>
            <w:r w:rsidRPr="00D920EE">
              <w:rPr>
                <w:rFonts w:ascii="Tahoma" w:hAnsi="Tahoma" w:cs="Tahoma" w:hint="eastAsia"/>
                <w:color w:val="262626"/>
                <w:kern w:val="0"/>
              </w:rPr>
              <w:t>的整数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awardTimes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1-99999</w:t>
            </w:r>
            <w:r w:rsidRPr="00D920EE">
              <w:rPr>
                <w:rFonts w:ascii="Tahoma" w:hAnsi="Tahoma" w:cs="Tahoma" w:hint="eastAsia"/>
                <w:color w:val="262626"/>
                <w:kern w:val="0"/>
              </w:rPr>
              <w:t>的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整数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notZero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大于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0</w:t>
            </w:r>
            <w:r w:rsidRPr="00D920EE">
              <w:rPr>
                <w:rFonts w:ascii="Tahoma" w:hAnsi="Tahoma" w:cs="Tahoma" w:hint="eastAsia"/>
                <w:color w:val="262626"/>
                <w:kern w:val="0"/>
              </w:rPr>
              <w:t>的整数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oneToNine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1-9</w:t>
            </w:r>
            <w:r w:rsidRPr="00D920EE">
              <w:rPr>
                <w:rFonts w:ascii="Tahoma" w:hAnsi="Tahoma" w:cs="Tahoma" w:hint="eastAsia"/>
                <w:color w:val="262626"/>
                <w:kern w:val="0"/>
              </w:rPr>
              <w:t>整数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onlyLetter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 w:hint="eastAsia"/>
                <w:color w:val="262626"/>
                <w:kern w:val="0"/>
              </w:rPr>
              <w:t>只能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是英文字母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noSpecialCharacters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只能出现</w:t>
            </w:r>
            <w:r w:rsidRPr="00D920EE">
              <w:rPr>
                <w:rFonts w:ascii="Tahoma" w:hAnsi="Tahoma" w:cs="Tahoma" w:hint="eastAsia"/>
                <w:color w:val="262626"/>
                <w:kern w:val="0"/>
              </w:rPr>
              <w:t>英文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字母和数字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imageCharacters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百分数或者像素值，例如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15%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或者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15px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onlyFile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除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customErrMsg</w:t>
            </w:r>
            <w:r w:rsidRPr="00D920EE"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:rsidR="00236982" w:rsidRPr="00D920EE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920EE">
              <w:rPr>
                <w:rFonts w:ascii="Tahoma" w:hAnsi="Tahoma" w:cs="Tahoma"/>
                <w:color w:val="262626"/>
                <w:kern w:val="0"/>
              </w:rPr>
              <w:t>文件路径或目录</w:t>
            </w:r>
          </w:p>
        </w:tc>
      </w:tr>
    </w:tbl>
    <w:p w:rsidR="00236982" w:rsidRDefault="00236982" w:rsidP="00236982">
      <w:r>
        <w:rPr>
          <w:rFonts w:hint="eastAsia"/>
        </w:rPr>
        <w:t>灰色规则为业务常用校验，直接配置</w:t>
      </w:r>
      <w:r>
        <w:rPr>
          <w:rFonts w:hint="eastAsia"/>
        </w:rPr>
        <w:t>[XXX</w:t>
      </w:r>
      <w:r>
        <w:rPr>
          <w:rFonts w:hint="eastAsia"/>
        </w:rPr>
        <w:t>规则名</w:t>
      </w:r>
      <w:r>
        <w:rPr>
          <w:rFonts w:hint="eastAsia"/>
        </w:rPr>
        <w:t>]:true</w:t>
      </w:r>
      <w:r>
        <w:rPr>
          <w:rFonts w:hint="eastAsia"/>
        </w:rPr>
        <w:t>即可</w:t>
      </w:r>
    </w:p>
    <w:p w:rsidR="00236982" w:rsidRPr="00AC40BD" w:rsidRDefault="00236982" w:rsidP="00236982">
      <w:pPr>
        <w:pStyle w:val="a3"/>
        <w:numPr>
          <w:ilvl w:val="2"/>
          <w:numId w:val="4"/>
        </w:numPr>
        <w:ind w:firstLineChars="0"/>
        <w:rPr>
          <w:b/>
        </w:rPr>
      </w:pPr>
      <w:r w:rsidRPr="00AC40BD">
        <w:rPr>
          <w:rFonts w:hint="eastAsia"/>
          <w:b/>
        </w:rPr>
        <w:t>对象</w:t>
      </w:r>
      <w:r w:rsidRPr="00AC40BD">
        <w:rPr>
          <w:b/>
        </w:rPr>
        <w:t>多规则校验方法</w:t>
      </w:r>
    </w:p>
    <w:p w:rsidR="00236982" w:rsidRDefault="00236982" w:rsidP="00236982"/>
    <w:p w:rsidR="00236982" w:rsidRDefault="00236982" w:rsidP="00236982">
      <w:pPr>
        <w:ind w:firstLine="420"/>
      </w:pPr>
      <w:r>
        <w:rPr>
          <w:rFonts w:hint="eastAsia"/>
        </w:rPr>
        <w:t>方法名</w:t>
      </w:r>
      <w:r>
        <w:t>：</w:t>
      </w:r>
      <w:r>
        <w:rPr>
          <w:rFonts w:ascii="Tahoma" w:hAnsi="Tahoma" w:cs="Tahoma"/>
          <w:color w:val="262626"/>
          <w:kern w:val="0"/>
        </w:rPr>
        <w:t>validateObject</w:t>
      </w:r>
    </w:p>
    <w:p w:rsidR="00236982" w:rsidRDefault="00236982" w:rsidP="00236982">
      <w:pPr>
        <w:ind w:firstLine="420"/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tab/>
      </w:r>
      <w:r>
        <w:rPr>
          <w:rFonts w:ascii="Tahoma" w:hAnsi="Tahoma" w:cs="Tahoma" w:hint="eastAsia"/>
          <w:color w:val="262626"/>
          <w:kern w:val="0"/>
        </w:rPr>
        <w:t>o</w:t>
      </w:r>
      <w:r>
        <w:rPr>
          <w:rFonts w:ascii="Tahoma" w:hAnsi="Tahoma" w:cs="Tahoma"/>
          <w:color w:val="262626"/>
          <w:kern w:val="0"/>
        </w:rPr>
        <w:t>bject:</w:t>
      </w:r>
      <w:r>
        <w:rPr>
          <w:rFonts w:ascii="Tahoma" w:hAnsi="Tahoma" w:cs="Tahoma"/>
          <w:color w:val="262626"/>
          <w:kern w:val="0"/>
        </w:rPr>
        <w:t>待校验的对象；</w:t>
      </w:r>
    </w:p>
    <w:p w:rsidR="00236982" w:rsidRDefault="00236982" w:rsidP="00236982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r w:rsidRPr="0071776A">
        <w:rPr>
          <w:rFonts w:ascii="Tahoma" w:hAnsi="Tahoma" w:cs="Tahoma"/>
          <w:color w:val="262626"/>
          <w:sz w:val="24"/>
          <w:szCs w:val="24"/>
        </w:rPr>
        <w:t>：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71776A">
        <w:rPr>
          <w:rFonts w:ascii="Tahoma" w:hAnsi="Tahoma" w:cs="Tahoma"/>
          <w:color w:val="262626"/>
          <w:sz w:val="24"/>
          <w:szCs w:val="24"/>
        </w:rPr>
        <w:t>规则集合，格式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如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lastRenderedPageBreak/>
        <w:t>{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username: {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length: {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maxLen: 10,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minLen: 2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regex: {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regStr: ""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age: {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limit: {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min: 18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"@obj": [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"ruleId": "equal",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"fields": [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"pass",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"repass"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]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"ruleId": "timeAfter",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"field1": "startTime",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"field2": "endTime"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:rsidR="00236982" w:rsidRPr="0064652B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]</w:t>
      </w:r>
    </w:p>
    <w:p w:rsidR="00236982" w:rsidRDefault="00236982" w:rsidP="00236982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>}</w:t>
      </w:r>
    </w:p>
    <w:p w:rsidR="00236982" w:rsidRPr="00CD19D7" w:rsidRDefault="00236982" w:rsidP="00236982">
      <w:pPr>
        <w:ind w:firstLine="420"/>
        <w:jc w:val="left"/>
      </w:pPr>
      <w:r w:rsidRPr="00CD19D7">
        <w:rPr>
          <w:rFonts w:hint="eastAsia"/>
        </w:rPr>
        <w:t>返回结果：</w:t>
      </w:r>
      <w:r>
        <w:rPr>
          <w:rFonts w:hint="eastAsia"/>
        </w:rPr>
        <w:t>正确，</w:t>
      </w:r>
      <w:r w:rsidRPr="00CD19D7">
        <w:t>{"result":</w:t>
      </w:r>
      <w:r>
        <w:rPr>
          <w:rFonts w:hint="eastAsia"/>
        </w:rPr>
        <w:t>true}</w:t>
      </w:r>
      <w:r>
        <w:rPr>
          <w:rFonts w:hint="eastAsia"/>
        </w:rPr>
        <w:t>；错误，如</w:t>
      </w:r>
      <w:r w:rsidRPr="00CD19D7">
        <w:t>{"result":false,"errorMsg":{"username":"</w:t>
      </w:r>
      <w:r w:rsidRPr="00CD19D7">
        <w:t>非空选项</w:t>
      </w:r>
      <w:r w:rsidRPr="00CD19D7">
        <w:t>","phone":"</w:t>
      </w:r>
      <w:r w:rsidRPr="00CD19D7">
        <w:t>非空选项</w:t>
      </w:r>
      <w:r w:rsidRPr="00CD19D7">
        <w:t>"}}"</w:t>
      </w:r>
    </w:p>
    <w:p w:rsidR="00236982" w:rsidRDefault="00236982" w:rsidP="00236982">
      <w:pPr>
        <w:ind w:firstLine="420"/>
      </w:pPr>
      <w:r>
        <w:t>如果要校验某个属性的值，</w:t>
      </w:r>
      <w:r>
        <w:rPr>
          <w:rFonts w:hint="eastAsia"/>
        </w:rPr>
        <w:t>则</w:t>
      </w:r>
      <w:r>
        <w:rPr>
          <w:rFonts w:hint="eastAsia"/>
        </w:rPr>
        <w:t>key</w:t>
      </w:r>
      <w:r>
        <w:t>为属性名，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针对</w:t>
      </w:r>
      <w:r>
        <w:t>多个属性的联合校验，则</w:t>
      </w:r>
      <w:r>
        <w:rPr>
          <w:rFonts w:hint="eastAsia"/>
        </w:rPr>
        <w:t>放置</w:t>
      </w:r>
      <w:r>
        <w:t>到</w:t>
      </w:r>
      <w:r>
        <w:t>key</w:t>
      </w:r>
      <w:r>
        <w:rPr>
          <w:rFonts w:hint="eastAsia"/>
        </w:rPr>
        <w:t>为</w:t>
      </w:r>
      <w:r>
        <w:t>“@</w:t>
      </w:r>
      <w:r>
        <w:rPr>
          <w:rFonts w:hint="eastAsia"/>
        </w:rPr>
        <w:t>obj</w:t>
      </w:r>
      <w:r>
        <w:t>”</w:t>
      </w:r>
      <w:r>
        <w:t>的对象中。单属性的校验规则</w:t>
      </w:r>
      <w:r>
        <w:rPr>
          <w:rFonts w:hint="eastAsia"/>
        </w:rPr>
        <w:t>同</w:t>
      </w:r>
      <w:r>
        <w:t>validateValue</w:t>
      </w:r>
      <w:r>
        <w:t>，</w:t>
      </w:r>
      <w:r>
        <w:rPr>
          <w:rFonts w:hint="eastAsia"/>
        </w:rPr>
        <w:t>参数可</w:t>
      </w:r>
      <w:r>
        <w:t>设置</w:t>
      </w:r>
      <w:r w:rsidRPr="005F01E1">
        <w:rPr>
          <w:rFonts w:ascii="Tahoma" w:hAnsi="Tahoma" w:cs="Tahoma"/>
          <w:color w:val="262626"/>
          <w:sz w:val="20"/>
          <w:szCs w:val="20"/>
        </w:rPr>
        <w:t>customErrMsg</w:t>
      </w:r>
    </w:p>
    <w:p w:rsidR="00236982" w:rsidRDefault="00236982" w:rsidP="00236982">
      <w:pPr>
        <w:ind w:firstLine="420"/>
      </w:pPr>
      <w:r>
        <w:rPr>
          <w:rFonts w:hint="eastAsia"/>
        </w:rPr>
        <w:t>联合</w:t>
      </w:r>
      <w:r>
        <w:t>校验规则如下：</w:t>
      </w:r>
      <w:r>
        <w:t xml:space="preserve"> </w:t>
      </w:r>
    </w:p>
    <w:p w:rsidR="00236982" w:rsidRDefault="00236982" w:rsidP="00236982">
      <w:pPr>
        <w:ind w:firstLine="420"/>
      </w:pPr>
    </w:p>
    <w:tbl>
      <w:tblPr>
        <w:tblStyle w:val="a4"/>
        <w:tblW w:w="9182" w:type="dxa"/>
        <w:tblLook w:val="04A0"/>
      </w:tblPr>
      <w:tblGrid>
        <w:gridCol w:w="2376"/>
        <w:gridCol w:w="3119"/>
        <w:gridCol w:w="3687"/>
      </w:tblGrid>
      <w:tr w:rsidR="00236982" w:rsidTr="002D3C31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:rsidR="00236982" w:rsidRPr="00D01A43" w:rsidRDefault="00236982" w:rsidP="002D3C31">
            <w:pPr>
              <w:jc w:val="center"/>
              <w:rPr>
                <w:b/>
              </w:rPr>
            </w:pPr>
            <w:r w:rsidRPr="00D01A43">
              <w:rPr>
                <w:rFonts w:hint="eastAsia"/>
                <w:b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:rsidR="00236982" w:rsidRPr="00D01A43" w:rsidRDefault="00236982" w:rsidP="002D3C31">
            <w:pPr>
              <w:jc w:val="center"/>
              <w:rPr>
                <w:b/>
              </w:rPr>
            </w:pPr>
            <w:r w:rsidRPr="00D01A43">
              <w:rPr>
                <w:rFonts w:hint="eastAsia"/>
                <w:b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:rsidR="00236982" w:rsidRPr="00D01A43" w:rsidRDefault="00236982" w:rsidP="002D3C31">
            <w:pPr>
              <w:jc w:val="center"/>
              <w:rPr>
                <w:b/>
              </w:rPr>
            </w:pPr>
            <w:r w:rsidRPr="00D01A43">
              <w:rPr>
                <w:rFonts w:hint="eastAsia"/>
                <w:b/>
              </w:rPr>
              <w:t>说明</w:t>
            </w:r>
          </w:p>
        </w:tc>
      </w:tr>
      <w:tr w:rsidR="00236982" w:rsidTr="002D3C31">
        <w:trPr>
          <w:trHeight w:val="336"/>
        </w:trPr>
        <w:tc>
          <w:tcPr>
            <w:tcW w:w="2376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/>
                <w:color w:val="262626"/>
                <w:kern w:val="0"/>
              </w:rPr>
              <w:t>equalField</w:t>
            </w:r>
          </w:p>
        </w:tc>
        <w:tc>
          <w:tcPr>
            <w:tcW w:w="3119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ield1: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A</w:t>
            </w:r>
          </w:p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filed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2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B</w:t>
            </w:r>
          </w:p>
        </w:tc>
        <w:tc>
          <w:tcPr>
            <w:tcW w:w="3687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/>
                <w:color w:val="262626"/>
                <w:kern w:val="0"/>
              </w:rPr>
              <w:t>两个属性必须一致，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如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密码和确认密码</w:t>
            </w:r>
          </w:p>
        </w:tc>
      </w:tr>
      <w:tr w:rsidR="00236982" w:rsidTr="002D3C31">
        <w:trPr>
          <w:trHeight w:val="336"/>
        </w:trPr>
        <w:tc>
          <w:tcPr>
            <w:tcW w:w="2376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/>
                <w:color w:val="262626"/>
                <w:kern w:val="0"/>
              </w:rPr>
              <w:t>notEqualField</w:t>
            </w:r>
          </w:p>
        </w:tc>
        <w:tc>
          <w:tcPr>
            <w:tcW w:w="3119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ield1: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A</w:t>
            </w:r>
          </w:p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filed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2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B</w:t>
            </w:r>
          </w:p>
        </w:tc>
        <w:tc>
          <w:tcPr>
            <w:tcW w:w="3687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/>
                <w:color w:val="262626"/>
                <w:kern w:val="0"/>
              </w:rPr>
              <w:t>两个属性不能一致，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如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手机号和紧急联系人手机号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/>
                <w:color w:val="262626"/>
                <w:kern w:val="0"/>
              </w:rPr>
              <w:t>notBothNull</w:t>
            </w:r>
          </w:p>
        </w:tc>
        <w:tc>
          <w:tcPr>
            <w:tcW w:w="3119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ield1: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A</w:t>
            </w:r>
          </w:p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filed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2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B</w:t>
            </w:r>
          </w:p>
        </w:tc>
        <w:tc>
          <w:tcPr>
            <w:tcW w:w="3687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两个属性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不能同时为空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/>
                <w:color w:val="262626"/>
                <w:kern w:val="0"/>
              </w:rPr>
              <w:lastRenderedPageBreak/>
              <w:t>notBothSelect</w:t>
            </w:r>
          </w:p>
        </w:tc>
        <w:tc>
          <w:tcPr>
            <w:tcW w:w="3119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ield1: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A</w:t>
            </w:r>
          </w:p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filed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2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B</w:t>
            </w:r>
          </w:p>
        </w:tc>
        <w:tc>
          <w:tcPr>
            <w:tcW w:w="3687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两个属性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不能设置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/>
                <w:color w:val="262626"/>
                <w:kern w:val="0"/>
              </w:rPr>
              <w:t>greaterThan</w:t>
            </w:r>
          </w:p>
        </w:tc>
        <w:tc>
          <w:tcPr>
            <w:tcW w:w="3119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ield1: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A</w:t>
            </w:r>
          </w:p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filed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2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B</w:t>
            </w:r>
          </w:p>
        </w:tc>
        <w:tc>
          <w:tcPr>
            <w:tcW w:w="3687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A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属性必须大于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B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属性</w:t>
            </w:r>
          </w:p>
        </w:tc>
      </w:tr>
      <w:tr w:rsidR="00236982" w:rsidTr="002D3C31">
        <w:trPr>
          <w:trHeight w:val="351"/>
        </w:trPr>
        <w:tc>
          <w:tcPr>
            <w:tcW w:w="2376" w:type="dxa"/>
          </w:tcPr>
          <w:p w:rsidR="00236982" w:rsidRPr="009853B1" w:rsidRDefault="00236982" w:rsidP="002D3C31">
            <w:pPr>
              <w:jc w:val="left"/>
              <w:rPr>
                <w:rFonts w:ascii="Tahoma" w:hAnsi="Tahoma" w:cs="Tahoma"/>
                <w:color w:val="262626"/>
              </w:rPr>
            </w:pPr>
            <w:r w:rsidRPr="0021385C">
              <w:rPr>
                <w:rFonts w:ascii="Tahoma" w:hAnsi="Tahoma" w:cs="Tahoma"/>
                <w:color w:val="262626"/>
                <w:kern w:val="0"/>
              </w:rPr>
              <w:t>lessThan</w:t>
            </w:r>
          </w:p>
        </w:tc>
        <w:tc>
          <w:tcPr>
            <w:tcW w:w="3119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ield1: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A</w:t>
            </w:r>
          </w:p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filed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2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：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属性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B</w:t>
            </w:r>
          </w:p>
        </w:tc>
        <w:tc>
          <w:tcPr>
            <w:tcW w:w="3687" w:type="dxa"/>
          </w:tcPr>
          <w:p w:rsidR="00236982" w:rsidRPr="00D01A43" w:rsidRDefault="00236982" w:rsidP="002D3C31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D01A43">
              <w:rPr>
                <w:rFonts w:ascii="Tahoma" w:hAnsi="Tahoma" w:cs="Tahoma" w:hint="eastAsia"/>
                <w:color w:val="262626"/>
                <w:kern w:val="0"/>
              </w:rPr>
              <w:t>A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属性必须</w:t>
            </w:r>
            <w:r w:rsidRPr="00D01A43">
              <w:rPr>
                <w:rFonts w:ascii="Tahoma" w:hAnsi="Tahoma" w:cs="Tahoma" w:hint="eastAsia"/>
                <w:color w:val="262626"/>
                <w:kern w:val="0"/>
              </w:rPr>
              <w:t>小于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B</w:t>
            </w:r>
            <w:r w:rsidRPr="00D01A43">
              <w:rPr>
                <w:rFonts w:ascii="Tahoma" w:hAnsi="Tahoma" w:cs="Tahoma"/>
                <w:color w:val="262626"/>
                <w:kern w:val="0"/>
              </w:rPr>
              <w:t>属性</w:t>
            </w:r>
          </w:p>
        </w:tc>
      </w:tr>
    </w:tbl>
    <w:p w:rsidR="00236982" w:rsidRDefault="00236982" w:rsidP="00236982">
      <w:pPr>
        <w:jc w:val="left"/>
      </w:pPr>
    </w:p>
    <w:p w:rsidR="00236982" w:rsidRPr="00734874" w:rsidRDefault="00236982" w:rsidP="00236982">
      <w:pPr>
        <w:pStyle w:val="2"/>
        <w:numPr>
          <w:ilvl w:val="0"/>
          <w:numId w:val="4"/>
        </w:numPr>
        <w:spacing w:line="240" w:lineRule="auto"/>
      </w:pPr>
      <w:r>
        <w:rPr>
          <w:rFonts w:hint="eastAsia"/>
        </w:rPr>
        <w:t>使用示例</w:t>
      </w:r>
    </w:p>
    <w:p w:rsidR="00236982" w:rsidRPr="00EA5B7A" w:rsidRDefault="00236982" w:rsidP="00236982">
      <w:pPr>
        <w:rPr>
          <w:b/>
        </w:rPr>
      </w:pPr>
      <w:r w:rsidRPr="00EA5B7A">
        <w:rPr>
          <w:rFonts w:hint="eastAsia"/>
          <w:b/>
        </w:rPr>
        <w:t xml:space="preserve">3.1 </w:t>
      </w:r>
      <w:r w:rsidRPr="00EA5B7A">
        <w:rPr>
          <w:rFonts w:hint="eastAsia"/>
          <w:b/>
        </w:rPr>
        <w:t>组件初始化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var inp = Page.create("input", 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$parentId: 'nameContainer',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required: false,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            message: '</w:t>
      </w:r>
      <w:r>
        <w:rPr>
          <w:rFonts w:hint="eastAsia"/>
        </w:rPr>
        <w:t>请输入</w:t>
      </w:r>
      <w:r>
        <w:rPr>
          <w:rFonts w:hint="eastAsia"/>
        </w:rPr>
        <w:t>2-5</w:t>
      </w:r>
      <w:r>
        <w:rPr>
          <w:rFonts w:hint="eastAsia"/>
        </w:rPr>
        <w:t>个汉字</w:t>
      </w:r>
      <w:r>
        <w:rPr>
          <w:rFonts w:hint="eastAsia"/>
        </w:rPr>
        <w:t>',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            label: '</w:t>
      </w:r>
      <w:r>
        <w:rPr>
          <w:rFonts w:hint="eastAsia"/>
        </w:rPr>
        <w:t>您的姓名</w:t>
      </w:r>
      <w:r>
        <w:rPr>
          <w:rFonts w:hint="eastAsia"/>
        </w:rPr>
        <w:t>',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validationRules: 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                required:true,//options</w:t>
      </w:r>
      <w:r>
        <w:rPr>
          <w:rFonts w:hint="eastAsia"/>
        </w:rPr>
        <w:t>中为</w:t>
      </w:r>
      <w:r>
        <w:rPr>
          <w:rFonts w:hint="eastAsia"/>
        </w:rPr>
        <w:t>false</w:t>
      </w:r>
      <w:r>
        <w:rPr>
          <w:rFonts w:hint="eastAsia"/>
        </w:rPr>
        <w:t>时，此处可重开启校验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length: {</w:t>
      </w:r>
      <w:r>
        <w:rPr>
          <w:rFonts w:hint="eastAsia"/>
        </w:rPr>
        <w:t>//</w:t>
      </w:r>
      <w:r>
        <w:rPr>
          <w:rFonts w:hint="eastAsia"/>
        </w:rPr>
        <w:t>长度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    maxLen: 5,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    minLen: 2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},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regex: {</w:t>
      </w:r>
      <w:r>
        <w:rPr>
          <w:rFonts w:hint="eastAsia"/>
        </w:rPr>
        <w:t xml:space="preserve"> //</w:t>
      </w:r>
      <w:r>
        <w:rPr>
          <w:rFonts w:hint="eastAsia"/>
        </w:rPr>
        <w:t>正则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    regexStr: "/^[\u4e00-\u9fa5]+$/",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                    customErrMsg:"</w:t>
      </w:r>
      <w:r>
        <w:rPr>
          <w:rFonts w:hint="eastAsia"/>
        </w:rPr>
        <w:t>只能输入汉字</w:t>
      </w:r>
      <w:r>
        <w:rPr>
          <w:rFonts w:hint="eastAsia"/>
        </w:rPr>
        <w:t>"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}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},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showErrorMessage:true,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$id: 'username'//,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});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i</w:t>
      </w:r>
      <w:r>
        <w:t>np</w:t>
      </w:r>
      <w:r>
        <w:rPr>
          <w:rFonts w:hint="eastAsia"/>
        </w:rPr>
        <w:t>.render();</w:t>
      </w:r>
    </w:p>
    <w:p w:rsidR="00236982" w:rsidRDefault="00236982" w:rsidP="00236982">
      <w:pPr>
        <w:ind w:firstLine="420"/>
        <w:jc w:val="left"/>
      </w:pPr>
    </w:p>
    <w:p w:rsidR="00236982" w:rsidRDefault="00236982" w:rsidP="00236982">
      <w:pPr>
        <w:ind w:firstLine="420"/>
        <w:jc w:val="left"/>
      </w:pP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var inq = Page.create("input", 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$parentId: 'phoneContainer',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value: '',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required: false,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glyphicon: 'glyphicon-ok',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 xml:space="preserve">            message: '</w:t>
      </w:r>
      <w:r>
        <w:rPr>
          <w:rFonts w:hint="eastAsia"/>
        </w:rPr>
        <w:t>请输入手机号</w:t>
      </w:r>
      <w:r>
        <w:rPr>
          <w:rFonts w:hint="eastAsia"/>
        </w:rPr>
        <w:t>',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 xml:space="preserve">            label: '</w:t>
      </w:r>
      <w:r>
        <w:rPr>
          <w:rFonts w:hint="eastAsia"/>
        </w:rPr>
        <w:t>联系方式</w:t>
      </w:r>
      <w:r>
        <w:rPr>
          <w:rFonts w:hint="eastAsia"/>
        </w:rPr>
        <w:t>',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 xml:space="preserve">            placeholder: '</w:t>
      </w:r>
      <w:r>
        <w:rPr>
          <w:rFonts w:hint="eastAsia"/>
        </w:rPr>
        <w:t>联系方式</w:t>
      </w:r>
      <w:r>
        <w:rPr>
          <w:rFonts w:hint="eastAsia"/>
        </w:rPr>
        <w:t>',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valueChange:function(val){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    alert("value:"+val);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lastRenderedPageBreak/>
        <w:t xml:space="preserve">            },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validationRules: 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    lengthFix: 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        fixLen: 11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    },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 xml:space="preserve">                required:true,//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可关闭校验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    mobilePhone:false</w:t>
      </w:r>
      <w:r>
        <w:rPr>
          <w:rFonts w:hint="eastAsia"/>
        </w:rPr>
        <w:t>//</w:t>
      </w:r>
      <w:r>
        <w:rPr>
          <w:rFonts w:hint="eastAsia"/>
        </w:rPr>
        <w:t>扩展的业务规则，还可设置中文、数字、整数、</w:t>
      </w:r>
      <w:r>
        <w:rPr>
          <w:rFonts w:hint="eastAsia"/>
        </w:rPr>
        <w:t>mp3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号等多种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},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showErrorMessage:true,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onValueChange: function(value) 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    alert(value)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},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$id: 'phone'//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});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inq.render();</w:t>
      </w:r>
    </w:p>
    <w:p w:rsidR="00236982" w:rsidRDefault="00236982" w:rsidP="00236982">
      <w:pPr>
        <w:ind w:firstLine="420"/>
        <w:jc w:val="left"/>
      </w:pPr>
    </w:p>
    <w:p w:rsidR="00236982" w:rsidRPr="00EA5B7A" w:rsidRDefault="00236982" w:rsidP="00236982">
      <w:pPr>
        <w:rPr>
          <w:b/>
        </w:rPr>
      </w:pPr>
      <w:r>
        <w:rPr>
          <w:rFonts w:hint="eastAsia"/>
          <w:b/>
        </w:rPr>
        <w:t xml:space="preserve">3.2 </w:t>
      </w:r>
      <w:r>
        <w:rPr>
          <w:rFonts w:hint="eastAsia"/>
          <w:b/>
        </w:rPr>
        <w:t>组合组件</w:t>
      </w:r>
    </w:p>
    <w:p w:rsidR="00236982" w:rsidRDefault="00236982" w:rsidP="00236982">
      <w:pPr>
        <w:ind w:firstLine="420"/>
        <w:jc w:val="left"/>
      </w:pPr>
    </w:p>
    <w:p w:rsidR="00236982" w:rsidRPr="00EA5B7A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 xml:space="preserve">var validateTool = Page.create("validation",{onlyError:true});// </w:t>
      </w:r>
      <w:r>
        <w:rPr>
          <w:rFonts w:hint="eastAsia"/>
        </w:rPr>
        <w:t>校验工具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获取数据，如页面中</w:t>
      </w:r>
      <w:r>
        <w:rPr>
          <w:rFonts w:hint="eastAsia"/>
        </w:rPr>
        <w:t>form</w:t>
      </w:r>
      <w:r>
        <w:rPr>
          <w:rFonts w:hint="eastAsia"/>
        </w:rPr>
        <w:t>组件、多个</w:t>
      </w:r>
      <w:r>
        <w:rPr>
          <w:rFonts w:hint="eastAsia"/>
        </w:rPr>
        <w:t>input</w:t>
      </w:r>
      <w:r>
        <w:rPr>
          <w:rFonts w:hint="eastAsia"/>
        </w:rPr>
        <w:t>的集合等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var comps = Page.manager.components;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var formValues = {};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formValues.username = comps.username.getValue();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formValues.phone = comps.phone.getValue();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获取校验规则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var formRules = 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         username:</w:t>
      </w:r>
      <w:r>
        <w:t>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                required:true,//options</w:t>
      </w:r>
      <w:r>
        <w:rPr>
          <w:rFonts w:hint="eastAsia"/>
        </w:rPr>
        <w:t>中为</w:t>
      </w:r>
      <w:r>
        <w:rPr>
          <w:rFonts w:hint="eastAsia"/>
        </w:rPr>
        <w:t>false</w:t>
      </w:r>
      <w:r>
        <w:rPr>
          <w:rFonts w:hint="eastAsia"/>
        </w:rPr>
        <w:t>时，此处可重开启校验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length: {</w:t>
      </w:r>
      <w:r>
        <w:rPr>
          <w:rFonts w:hint="eastAsia"/>
        </w:rPr>
        <w:t>//</w:t>
      </w:r>
      <w:r>
        <w:rPr>
          <w:rFonts w:hint="eastAsia"/>
        </w:rPr>
        <w:t>长度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    maxLen: 5,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    minLen: 2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},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regex: {</w:t>
      </w:r>
      <w:r>
        <w:rPr>
          <w:rFonts w:hint="eastAsia"/>
        </w:rPr>
        <w:t xml:space="preserve"> //</w:t>
      </w:r>
      <w:r>
        <w:rPr>
          <w:rFonts w:hint="eastAsia"/>
        </w:rPr>
        <w:t>正则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            regexStr: "/^[\u4e00-\u9fa5]+$/",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                    customErrMsg:"</w:t>
      </w:r>
      <w:r>
        <w:rPr>
          <w:rFonts w:hint="eastAsia"/>
        </w:rPr>
        <w:t>只能输入汉字</w:t>
      </w:r>
      <w:r>
        <w:rPr>
          <w:rFonts w:hint="eastAsia"/>
        </w:rPr>
        <w:t>"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         }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75" w:firstLine="900"/>
        <w:jc w:val="left"/>
      </w:pPr>
      <w:r>
        <w:rPr>
          <w:rFonts w:hint="eastAsia"/>
        </w:rPr>
        <w:t>},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75" w:firstLine="900"/>
        <w:jc w:val="left"/>
      </w:pPr>
      <w:r>
        <w:rPr>
          <w:rFonts w:hint="eastAsia"/>
        </w:rPr>
        <w:t xml:space="preserve">_global: [//_global </w:t>
      </w:r>
      <w:r>
        <w:rPr>
          <w:rFonts w:hint="eastAsia"/>
        </w:rPr>
        <w:t>为固定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75" w:firstLine="1140"/>
        <w:jc w:val="left"/>
      </w:pPr>
      <w:r>
        <w:t>{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</w:t>
      </w:r>
      <w:r>
        <w:rPr>
          <w:rFonts w:hint="eastAsia"/>
        </w:rPr>
        <w:t xml:space="preserve">  </w:t>
      </w:r>
      <w:r>
        <w:t>"ruleId": "notEqualField",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</w:t>
      </w:r>
      <w:r>
        <w:rPr>
          <w:rFonts w:hint="eastAsia"/>
        </w:rPr>
        <w:t xml:space="preserve">  </w:t>
      </w:r>
      <w:r>
        <w:t>"field1": "username",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   </w:t>
      </w:r>
      <w:r>
        <w:rPr>
          <w:rFonts w:hint="eastAsia"/>
        </w:rPr>
        <w:t xml:space="preserve">  </w:t>
      </w:r>
      <w:r>
        <w:t>"field2": "phone"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 xml:space="preserve">    </w:t>
      </w:r>
      <w:r>
        <w:rPr>
          <w:rFonts w:hint="eastAsia"/>
        </w:rPr>
        <w:t xml:space="preserve">  </w:t>
      </w:r>
      <w:r>
        <w:t>}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75" w:firstLine="900"/>
        <w:jc w:val="left"/>
      </w:pPr>
      <w:r>
        <w:lastRenderedPageBreak/>
        <w:t>]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};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formRules.username =  comps.username.getAttr("validationRules");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formRules.phone =  comps.phone.getAttr("validationRules");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formRules.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;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进行校验</w:t>
      </w:r>
    </w:p>
    <w:p w:rsidR="00236982" w:rsidRDefault="00236982" w:rsidP="0023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var valRes = validateTool.validateObject(formValues,formRules);</w:t>
      </w:r>
    </w:p>
    <w:p w:rsidR="00236982" w:rsidRDefault="00236982" w:rsidP="00236982">
      <w:pPr>
        <w:ind w:firstLine="420"/>
        <w:jc w:val="left"/>
      </w:pPr>
    </w:p>
    <w:p w:rsidR="00236982" w:rsidRPr="00D920EE" w:rsidRDefault="00236982" w:rsidP="00236982">
      <w:pPr>
        <w:ind w:firstLine="420"/>
        <w:jc w:val="left"/>
      </w:pPr>
    </w:p>
    <w:p w:rsidR="00D70A27" w:rsidRPr="00236982" w:rsidRDefault="00D70A27" w:rsidP="00236982"/>
    <w:sectPr w:rsidR="00D70A27" w:rsidRPr="00236982" w:rsidSect="009D7D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AE9" w:rsidRDefault="00604AE9" w:rsidP="00236982">
      <w:r>
        <w:separator/>
      </w:r>
    </w:p>
  </w:endnote>
  <w:endnote w:type="continuationSeparator" w:id="1">
    <w:p w:rsidR="00604AE9" w:rsidRDefault="00604AE9" w:rsidP="00236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AE9" w:rsidRDefault="00604AE9" w:rsidP="00236982">
      <w:r>
        <w:separator/>
      </w:r>
    </w:p>
  </w:footnote>
  <w:footnote w:type="continuationSeparator" w:id="1">
    <w:p w:rsidR="00604AE9" w:rsidRDefault="00604AE9" w:rsidP="00236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33F95"/>
    <w:multiLevelType w:val="hybridMultilevel"/>
    <w:tmpl w:val="573881AA"/>
    <w:lvl w:ilvl="0" w:tplc="6D62DC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2A404E"/>
    <w:multiLevelType w:val="multilevel"/>
    <w:tmpl w:val="14C4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3205D93"/>
    <w:multiLevelType w:val="hybridMultilevel"/>
    <w:tmpl w:val="55B216F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341564D"/>
    <w:multiLevelType w:val="hybridMultilevel"/>
    <w:tmpl w:val="50C6454E"/>
    <w:lvl w:ilvl="0" w:tplc="B570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934F9D"/>
    <w:multiLevelType w:val="hybridMultilevel"/>
    <w:tmpl w:val="082254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9807601"/>
    <w:multiLevelType w:val="hybridMultilevel"/>
    <w:tmpl w:val="CD04C9D0"/>
    <w:lvl w:ilvl="0" w:tplc="FD182930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562"/>
    <w:rsid w:val="00020EDD"/>
    <w:rsid w:val="00082BFD"/>
    <w:rsid w:val="0012663B"/>
    <w:rsid w:val="00134884"/>
    <w:rsid w:val="0015447C"/>
    <w:rsid w:val="00166111"/>
    <w:rsid w:val="001B4C36"/>
    <w:rsid w:val="00236982"/>
    <w:rsid w:val="002A1BEB"/>
    <w:rsid w:val="002C587F"/>
    <w:rsid w:val="002F64FB"/>
    <w:rsid w:val="00305384"/>
    <w:rsid w:val="00343550"/>
    <w:rsid w:val="003A1143"/>
    <w:rsid w:val="003A7DF0"/>
    <w:rsid w:val="003C100E"/>
    <w:rsid w:val="003D40CC"/>
    <w:rsid w:val="003E3B71"/>
    <w:rsid w:val="00466FED"/>
    <w:rsid w:val="0048116D"/>
    <w:rsid w:val="00496970"/>
    <w:rsid w:val="004A7484"/>
    <w:rsid w:val="004B17B0"/>
    <w:rsid w:val="004D0E93"/>
    <w:rsid w:val="004E0562"/>
    <w:rsid w:val="004F4432"/>
    <w:rsid w:val="00515659"/>
    <w:rsid w:val="0052668F"/>
    <w:rsid w:val="00567B9B"/>
    <w:rsid w:val="005D153D"/>
    <w:rsid w:val="005F01E1"/>
    <w:rsid w:val="00604AE9"/>
    <w:rsid w:val="0064652B"/>
    <w:rsid w:val="006572E8"/>
    <w:rsid w:val="00693E5C"/>
    <w:rsid w:val="006D43C4"/>
    <w:rsid w:val="006D4D84"/>
    <w:rsid w:val="0070307D"/>
    <w:rsid w:val="0071776A"/>
    <w:rsid w:val="0073033A"/>
    <w:rsid w:val="00734874"/>
    <w:rsid w:val="00745A0B"/>
    <w:rsid w:val="0075216B"/>
    <w:rsid w:val="00770340"/>
    <w:rsid w:val="007A386A"/>
    <w:rsid w:val="007D736C"/>
    <w:rsid w:val="008550E9"/>
    <w:rsid w:val="0088330A"/>
    <w:rsid w:val="008D3AE1"/>
    <w:rsid w:val="008D78BD"/>
    <w:rsid w:val="00915AAE"/>
    <w:rsid w:val="00916EE8"/>
    <w:rsid w:val="00932294"/>
    <w:rsid w:val="00980063"/>
    <w:rsid w:val="009846D0"/>
    <w:rsid w:val="009853B1"/>
    <w:rsid w:val="009B0EB0"/>
    <w:rsid w:val="009D7DA2"/>
    <w:rsid w:val="009E0B45"/>
    <w:rsid w:val="009F2E4E"/>
    <w:rsid w:val="00A25748"/>
    <w:rsid w:val="00A36661"/>
    <w:rsid w:val="00A555F1"/>
    <w:rsid w:val="00AD12DF"/>
    <w:rsid w:val="00B04D2A"/>
    <w:rsid w:val="00B14D13"/>
    <w:rsid w:val="00B22A52"/>
    <w:rsid w:val="00B43761"/>
    <w:rsid w:val="00B743D9"/>
    <w:rsid w:val="00B826B4"/>
    <w:rsid w:val="00BB7972"/>
    <w:rsid w:val="00BD2DAB"/>
    <w:rsid w:val="00C152CB"/>
    <w:rsid w:val="00C67E77"/>
    <w:rsid w:val="00CD0BB5"/>
    <w:rsid w:val="00CD78E8"/>
    <w:rsid w:val="00CF50A9"/>
    <w:rsid w:val="00D06817"/>
    <w:rsid w:val="00D53835"/>
    <w:rsid w:val="00D70A27"/>
    <w:rsid w:val="00D84E27"/>
    <w:rsid w:val="00DA45AA"/>
    <w:rsid w:val="00DA7A0F"/>
    <w:rsid w:val="00E51E4E"/>
    <w:rsid w:val="00EB5BC5"/>
    <w:rsid w:val="00EE3AF5"/>
    <w:rsid w:val="00F745FF"/>
    <w:rsid w:val="00F92830"/>
    <w:rsid w:val="00FB1A29"/>
    <w:rsid w:val="00FE1EA4"/>
    <w:rsid w:val="00FE4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8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52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8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5748"/>
    <w:pPr>
      <w:ind w:firstLineChars="200" w:firstLine="420"/>
    </w:pPr>
  </w:style>
  <w:style w:type="table" w:styleId="a4">
    <w:name w:val="Table Grid"/>
    <w:basedOn w:val="a1"/>
    <w:uiPriority w:val="59"/>
    <w:rsid w:val="002F6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93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52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52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9E0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E0B45"/>
    <w:rPr>
      <w:rFonts w:ascii="Courier New" w:hAnsi="Courier New" w:cs="Courier New"/>
      <w:kern w:val="0"/>
      <w:sz w:val="20"/>
      <w:szCs w:val="20"/>
    </w:rPr>
  </w:style>
  <w:style w:type="paragraph" w:styleId="a5">
    <w:name w:val="Document Map"/>
    <w:basedOn w:val="a"/>
    <w:link w:val="Char"/>
    <w:uiPriority w:val="99"/>
    <w:semiHidden/>
    <w:unhideWhenUsed/>
    <w:rsid w:val="0023698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236982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36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3698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36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369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校验框架</vt:lpstr>
      <vt:lpstr>    功能介绍</vt:lpstr>
      <vt:lpstr>    功能设计</vt:lpstr>
      <vt:lpstr>        2.1 属性</vt:lpstr>
      <vt:lpstr>        方法</vt:lpstr>
    </vt:vector>
  </TitlesOfParts>
  <Company>金智教育</Company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宪平 曾</dc:creator>
  <cp:keywords/>
  <dc:description/>
  <cp:lastModifiedBy>hhxu</cp:lastModifiedBy>
  <cp:revision>79</cp:revision>
  <dcterms:created xsi:type="dcterms:W3CDTF">2015-05-06T02:01:00Z</dcterms:created>
  <dcterms:modified xsi:type="dcterms:W3CDTF">2015-06-24T03:14:00Z</dcterms:modified>
</cp:coreProperties>
</file>