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AlphaEdge AI Product Roadmap (Non-Regulated Features)</w:t>
      </w:r>
    </w:p>
    <w:p>
      <w:r>
        <w:t>This document consolidates the planned features for AlphaEdge AI while excluding broker connectivity, auto-trading, portfolio management, investment advisory, and other regulated capabilities.</w:t>
        <w:br/>
      </w:r>
    </w:p>
    <w:p>
      <w:pPr>
        <w:pStyle w:val="Heading2"/>
      </w:pPr>
      <w:r>
        <w:t>Phase 1 – Core Trading Intelligence</w:t>
      </w:r>
    </w:p>
    <w:p>
      <w:pPr>
        <w:pStyle w:val="ListBullet"/>
      </w:pPr>
      <w:r>
        <w:t>Market Data: live/historical data, validation, caching, symbol universe, watchlists</w:t>
      </w:r>
    </w:p>
    <w:p>
      <w:pPr>
        <w:pStyle w:val="ListBullet"/>
      </w:pPr>
      <w:r>
        <w:t>Market Structure: swing detection, BOS, CHOCH, trend detection, multi-timeframe alignment</w:t>
      </w:r>
    </w:p>
    <w:p>
      <w:pPr>
        <w:pStyle w:val="ListBullet"/>
      </w:pPr>
      <w:r>
        <w:t>Demand &amp; Supply: base detection, leg-in/out validation, explosive move detection, fresh zones, merge, strength, quality scoring, ranking</w:t>
      </w:r>
    </w:p>
    <w:p>
      <w:pPr>
        <w:pStyle w:val="ListBullet"/>
      </w:pPr>
      <w:r>
        <w:t>Trade Setup: entry, stop loss, target, risk/reward, position sizing, trade grading</w:t>
      </w:r>
    </w:p>
    <w:p>
      <w:pPr>
        <w:pStyle w:val="Heading2"/>
      </w:pPr>
      <w:r>
        <w:t>Phase 2 – Scanner</w:t>
      </w:r>
    </w:p>
    <w:p>
      <w:pPr>
        <w:pStyle w:val="ListBullet"/>
      </w:pPr>
      <w:r>
        <w:t>Scanner workspace with filters, multi-timeframe scans, market/strategy/universe selection</w:t>
      </w:r>
    </w:p>
    <w:p>
      <w:pPr>
        <w:pStyle w:val="ListBullet"/>
      </w:pPr>
      <w:r>
        <w:t>Progress indicator, cancel scan, scan history</w:t>
      </w:r>
    </w:p>
    <w:p>
      <w:pPr>
        <w:pStyle w:val="ListBullet"/>
      </w:pPr>
      <w:r>
        <w:t>Ranked opportunities with confidence, quality score, freshness, trend, entry/stop/target</w:t>
      </w:r>
    </w:p>
    <w:p>
      <w:pPr>
        <w:pStyle w:val="ListBullet"/>
      </w:pPr>
      <w:r>
        <w:t>Advanced search and filtering</w:t>
      </w:r>
    </w:p>
    <w:p>
      <w:pPr>
        <w:pStyle w:val="Heading2"/>
      </w:pPr>
      <w:r>
        <w:t>Phase 3 – Dashboard</w:t>
      </w:r>
    </w:p>
    <w:p>
      <w:pPr>
        <w:pStyle w:val="ListBullet"/>
      </w:pPr>
      <w:r>
        <w:t>KPIs, market summary, recent activity</w:t>
      </w:r>
    </w:p>
    <w:p>
      <w:pPr>
        <w:pStyle w:val="ListBullet"/>
      </w:pPr>
      <w:r>
        <w:t>Charts for scanner statistics, sectors, trends and quality distributions</w:t>
      </w:r>
    </w:p>
    <w:p>
      <w:pPr>
        <w:pStyle w:val="Heading2"/>
      </w:pPr>
      <w:r>
        <w:t>Phase 4 – Interactive Charts</w:t>
      </w:r>
    </w:p>
    <w:p>
      <w:pPr>
        <w:pStyle w:val="ListBullet"/>
      </w:pPr>
      <w:r>
        <w:t>Candlesticks, demand/supply zones, BOS, CHOCH, swings, trend lines, labels, multi-timeframe overlays</w:t>
      </w:r>
    </w:p>
    <w:p>
      <w:pPr>
        <w:pStyle w:val="Heading2"/>
      </w:pPr>
      <w:r>
        <w:t>Phase 5 – AI Intelligence</w:t>
      </w:r>
    </w:p>
    <w:p>
      <w:pPr>
        <w:pStyle w:val="ListBullet"/>
      </w:pPr>
      <w:r>
        <w:t>AI trade explanations</w:t>
      </w:r>
    </w:p>
    <w:p>
      <w:pPr>
        <w:pStyle w:val="ListBullet"/>
      </w:pPr>
      <w:r>
        <w:t>AI chart analysis</w:t>
      </w:r>
    </w:p>
    <w:p>
      <w:pPr>
        <w:pStyle w:val="ListBullet"/>
      </w:pPr>
      <w:r>
        <w:t>AI learning mode</w:t>
      </w:r>
    </w:p>
    <w:p>
      <w:pPr>
        <w:pStyle w:val="ListBullet"/>
      </w:pPr>
      <w:r>
        <w:t>AI strategy coach</w:t>
      </w:r>
    </w:p>
    <w:p>
      <w:pPr>
        <w:pStyle w:val="Heading2"/>
      </w:pPr>
      <w:r>
        <w:t>Phase 6 – Backtesting</w:t>
      </w:r>
    </w:p>
    <w:p>
      <w:pPr>
        <w:pStyle w:val="ListBullet"/>
      </w:pPr>
      <w:r>
        <w:t>Historical replay, strategy testing, equity curve, drawdown, statistics, trade journal</w:t>
      </w:r>
    </w:p>
    <w:p>
      <w:pPr>
        <w:pStyle w:val="Heading2"/>
      </w:pPr>
      <w:r>
        <w:t>Phase 7 – Reports</w:t>
      </w:r>
    </w:p>
    <w:p>
      <w:pPr>
        <w:pStyle w:val="ListBullet"/>
      </w:pPr>
      <w:r>
        <w:t>Daily, weekly, monthly reports</w:t>
      </w:r>
    </w:p>
    <w:p>
      <w:pPr>
        <w:pStyle w:val="ListBullet"/>
      </w:pPr>
      <w:r>
        <w:t>PDF, Excel and CSV exports</w:t>
      </w:r>
    </w:p>
    <w:p>
      <w:pPr>
        <w:pStyle w:val="Heading2"/>
      </w:pPr>
      <w:r>
        <w:t>Phase 8 – Alerts</w:t>
      </w:r>
    </w:p>
    <w:p>
      <w:pPr>
        <w:pStyle w:val="ListBullet"/>
      </w:pPr>
      <w:r>
        <w:t>Scanner completion alerts</w:t>
      </w:r>
    </w:p>
    <w:p>
      <w:pPr>
        <w:pStyle w:val="ListBullet"/>
      </w:pPr>
      <w:r>
        <w:t>Fresh zone alerts</w:t>
      </w:r>
    </w:p>
    <w:p>
      <w:pPr>
        <w:pStyle w:val="ListBullet"/>
      </w:pPr>
      <w:r>
        <w:t>High-quality setup alerts</w:t>
      </w:r>
    </w:p>
    <w:p>
      <w:pPr>
        <w:pStyle w:val="ListBullet"/>
      </w:pPr>
      <w:r>
        <w:t>Email, push and Telegram notifications (informational only)</w:t>
      </w:r>
    </w:p>
    <w:p>
      <w:pPr>
        <w:pStyle w:val="Heading2"/>
      </w:pPr>
      <w:r>
        <w:t>Phase 9 – Learning Center</w:t>
      </w:r>
    </w:p>
    <w:p>
      <w:pPr>
        <w:pStyle w:val="ListBullet"/>
      </w:pPr>
      <w:r>
        <w:t>Glossary, tutorials, examples, quizzes, progress tracking</w:t>
      </w:r>
    </w:p>
    <w:p>
      <w:pPr>
        <w:pStyle w:val="Heading2"/>
      </w:pPr>
      <w:r>
        <w:t>Phase 10 – Workspace</w:t>
      </w:r>
    </w:p>
    <w:p>
      <w:pPr>
        <w:pStyle w:val="ListBullet"/>
      </w:pPr>
      <w:r>
        <w:t>Dark mode, layouts, saved filters, notes, tags, favorites, shortcuts</w:t>
      </w:r>
    </w:p>
    <w:p>
      <w:pPr>
        <w:pStyle w:val="Heading2"/>
      </w:pPr>
      <w:r>
        <w:t>Phase 11 – Analytics</w:t>
      </w:r>
    </w:p>
    <w:p>
      <w:pPr>
        <w:pStyle w:val="ListBullet"/>
      </w:pPr>
      <w:r>
        <w:t>Sector, timeframe, scanner and pattern analytics</w:t>
      </w:r>
    </w:p>
    <w:p>
      <w:pPr>
        <w:pStyle w:val="ListBullet"/>
      </w:pPr>
      <w:r>
        <w:t>Quality score trends and historical comparisons</w:t>
      </w:r>
    </w:p>
    <w:p>
      <w:pPr>
        <w:pStyle w:val="Heading2"/>
      </w:pPr>
      <w:r>
        <w:t>Phase 12 – Platform</w:t>
      </w:r>
    </w:p>
    <w:p>
      <w:pPr>
        <w:pStyle w:val="ListBullet"/>
      </w:pPr>
      <w:r>
        <w:t>Authentication, profiles, RBAC, settings</w:t>
      </w:r>
    </w:p>
    <w:p>
      <w:pPr>
        <w:pStyle w:val="ListBullet"/>
      </w:pPr>
      <w:r>
        <w:t>Audit logs, monitoring, background jobs</w:t>
      </w:r>
    </w:p>
    <w:p>
      <w:pPr>
        <w:pStyle w:val="ListBullet"/>
      </w:pPr>
      <w:r>
        <w:t>API versioning, health checks, Docker, cloud deployment, CI/CD, automated testing, documentation</w:t>
      </w:r>
    </w:p>
    <w:p>
      <w:pPr>
        <w:pStyle w:val="Heading2"/>
      </w:pPr>
      <w:r>
        <w:t>Excluded Features</w:t>
      </w:r>
    </w:p>
    <w:p>
      <w:pPr>
        <w:pStyle w:val="ListBullet"/>
      </w:pPr>
      <w:r>
        <w:t>Broker connectivity</w:t>
      </w:r>
    </w:p>
    <w:p>
      <w:pPr>
        <w:pStyle w:val="ListBullet"/>
      </w:pPr>
      <w:r>
        <w:t>Order placement</w:t>
      </w:r>
    </w:p>
    <w:p>
      <w:pPr>
        <w:pStyle w:val="ListBullet"/>
      </w:pPr>
      <w:r>
        <w:t>Auto trading</w:t>
      </w:r>
    </w:p>
    <w:p>
      <w:pPr>
        <w:pStyle w:val="ListBullet"/>
      </w:pPr>
      <w:r>
        <w:t>Portfolio management</w:t>
      </w:r>
    </w:p>
    <w:p>
      <w:pPr>
        <w:pStyle w:val="ListBullet"/>
      </w:pPr>
      <w:r>
        <w:t>P&amp;L tracking</w:t>
      </w:r>
    </w:p>
    <w:p>
      <w:pPr>
        <w:pStyle w:val="ListBullet"/>
      </w:pPr>
      <w:r>
        <w:t>Investment advisory</w:t>
      </w:r>
    </w:p>
    <w:p>
      <w:pPr>
        <w:pStyle w:val="ListBullet"/>
      </w:pPr>
      <w:r>
        <w:t>Copy trading</w:t>
      </w:r>
    </w:p>
    <w:p>
      <w:pPr>
        <w:pStyle w:val="ListBullet"/>
      </w:pPr>
      <w:r>
        <w:t>Client money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