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EED7" w14:textId="0BF7685C" w:rsidR="007B1008" w:rsidRDefault="007B1008" w:rsidP="007B1008">
      <w:r>
        <w:t>EX NO:</w:t>
      </w:r>
      <w:proofErr w:type="gramStart"/>
      <w:r>
        <w:t>2</w:t>
      </w:r>
      <w:r>
        <w:t xml:space="preserve">  </w:t>
      </w:r>
      <w:r>
        <w:t>Chebyshev</w:t>
      </w:r>
      <w:proofErr w:type="gramEnd"/>
      <w:r>
        <w:t xml:space="preserve"> IIR Filter</w:t>
      </w:r>
    </w:p>
    <w:p w14:paraId="73924246" w14:textId="10223928" w:rsidR="00A90FCA" w:rsidRDefault="007B1008" w:rsidP="007B1008">
      <w:r>
        <w:t>2.1. Design and Performance Evaluation of a Chebyshev Type-I IIR Low-Pass</w:t>
      </w:r>
      <w:r>
        <w:t xml:space="preserve"> </w:t>
      </w:r>
      <w:r>
        <w:t>Filter using MATLAB</w:t>
      </w:r>
      <w:r>
        <w:br/>
      </w:r>
      <w:r>
        <w:br/>
      </w:r>
      <w:r w:rsidR="00223185">
        <w:rPr>
          <w:noProof/>
        </w:rPr>
        <w:drawing>
          <wp:inline distT="0" distB="0" distL="0" distR="0" wp14:anchorId="773E6720" wp14:editId="52006CDC">
            <wp:extent cx="5731510" cy="1894840"/>
            <wp:effectExtent l="0" t="0" r="2540" b="0"/>
            <wp:docPr id="1313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9270" w14:textId="74D9A79D" w:rsidR="00223185" w:rsidRDefault="00223185">
      <w:r>
        <w:rPr>
          <w:noProof/>
        </w:rPr>
        <w:drawing>
          <wp:inline distT="0" distB="0" distL="0" distR="0" wp14:anchorId="1AF8E0CB" wp14:editId="7ABD7A0E">
            <wp:extent cx="5731510" cy="2026920"/>
            <wp:effectExtent l="0" t="0" r="2540" b="0"/>
            <wp:docPr id="342681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BD9B" w14:textId="77777777" w:rsidR="00223185" w:rsidRDefault="00223185"/>
    <w:p w14:paraId="599D5F57" w14:textId="3F76ECFC" w:rsidR="00223185" w:rsidRDefault="00223185">
      <w:r>
        <w:rPr>
          <w:noProof/>
        </w:rPr>
        <w:drawing>
          <wp:inline distT="0" distB="0" distL="0" distR="0" wp14:anchorId="0D597FBD" wp14:editId="62DE06F3">
            <wp:extent cx="5731510" cy="1884680"/>
            <wp:effectExtent l="0" t="0" r="2540" b="1270"/>
            <wp:docPr id="1493346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E024" w14:textId="77777777" w:rsidR="00223185" w:rsidRDefault="00223185"/>
    <w:p w14:paraId="748EDBE6" w14:textId="1430E0B7" w:rsidR="00223185" w:rsidRDefault="00223185">
      <w:r>
        <w:rPr>
          <w:noProof/>
        </w:rPr>
        <w:lastRenderedPageBreak/>
        <w:drawing>
          <wp:inline distT="0" distB="0" distL="0" distR="0" wp14:anchorId="3D064454" wp14:editId="10F6B081">
            <wp:extent cx="5731510" cy="1878330"/>
            <wp:effectExtent l="0" t="0" r="2540" b="7620"/>
            <wp:docPr id="1373729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F3E7F" w14:textId="702C72CA" w:rsidR="00223185" w:rsidRDefault="00223185">
      <w:r>
        <w:rPr>
          <w:noProof/>
        </w:rPr>
        <w:drawing>
          <wp:inline distT="0" distB="0" distL="0" distR="0" wp14:anchorId="7D3F85B4" wp14:editId="432581F0">
            <wp:extent cx="5731510" cy="1879600"/>
            <wp:effectExtent l="0" t="0" r="2540" b="6350"/>
            <wp:docPr id="1095810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5DD2" w14:textId="77777777" w:rsidR="00223185" w:rsidRDefault="00223185"/>
    <w:p w14:paraId="3A20CBBC" w14:textId="77777777" w:rsidR="00223185" w:rsidRDefault="00223185"/>
    <w:sectPr w:rsidR="00223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85"/>
    <w:rsid w:val="00223185"/>
    <w:rsid w:val="004D40FC"/>
    <w:rsid w:val="007B1008"/>
    <w:rsid w:val="008950DA"/>
    <w:rsid w:val="00922ACD"/>
    <w:rsid w:val="00A90FCA"/>
    <w:rsid w:val="00B2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71E5"/>
  <w15:chartTrackingRefBased/>
  <w15:docId w15:val="{D80BE6D7-9605-4FB2-A786-460AECB6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Gagan Yadav</cp:lastModifiedBy>
  <cp:revision>2</cp:revision>
  <dcterms:created xsi:type="dcterms:W3CDTF">2026-07-24T09:13:00Z</dcterms:created>
  <dcterms:modified xsi:type="dcterms:W3CDTF">2026-07-24T09:13:00Z</dcterms:modified>
</cp:coreProperties>
</file>