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54C8" w14:textId="77777777" w:rsidR="007D0661" w:rsidRPr="007D0661" w:rsidRDefault="007D0661" w:rsidP="007D0661">
      <w:pPr>
        <w:jc w:val="center"/>
        <w:rPr>
          <w:rFonts w:ascii="Times New Roman" w:hAnsi="Times New Roman" w:cs="Times New Roman"/>
          <w:sz w:val="48"/>
          <w:szCs w:val="48"/>
        </w:rPr>
      </w:pPr>
      <w:r w:rsidRPr="007D0661">
        <w:rPr>
          <w:rFonts w:ascii="Times New Roman" w:hAnsi="Times New Roman" w:cs="Times New Roman"/>
          <w:sz w:val="48"/>
          <w:szCs w:val="48"/>
        </w:rPr>
        <w:t>SIMATS ENGINEERING</w:t>
      </w:r>
    </w:p>
    <w:p w14:paraId="2A115287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43F78956" w14:textId="5BEBC86A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CO3- ASSESSMENT TOOL 2                            SIMULATION TASK</w:t>
      </w:r>
    </w:p>
    <w:p w14:paraId="0A5C6ED4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2D4D5131" w14:textId="33BE0804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COURSE NAME: DIGITAL SIGNAL PROCESSING</w:t>
      </w:r>
      <w:r w:rsidRPr="007D0661">
        <w:rPr>
          <w:rFonts w:ascii="Times New Roman" w:hAnsi="Times New Roman" w:cs="Times New Roman"/>
          <w:sz w:val="28"/>
          <w:szCs w:val="28"/>
        </w:rPr>
        <w:br/>
        <w:t>COURSE CODE: ECA09</w:t>
      </w:r>
      <w:r w:rsidRPr="007D0661">
        <w:rPr>
          <w:rFonts w:ascii="Times New Roman" w:hAnsi="Times New Roman" w:cs="Times New Roman"/>
          <w:sz w:val="28"/>
          <w:szCs w:val="28"/>
        </w:rPr>
        <w:br/>
      </w:r>
      <w:r w:rsidRPr="007D0661">
        <w:rPr>
          <w:rFonts w:ascii="Times New Roman" w:hAnsi="Times New Roman" w:cs="Times New Roman"/>
          <w:sz w:val="28"/>
          <w:szCs w:val="28"/>
        </w:rPr>
        <w:br/>
      </w:r>
      <w:r w:rsidRPr="007D0661">
        <w:rPr>
          <w:rFonts w:ascii="Times New Roman" w:hAnsi="Times New Roman" w:cs="Times New Roman"/>
          <w:sz w:val="28"/>
          <w:szCs w:val="28"/>
        </w:rPr>
        <w:br/>
        <w:t>16. Yule-Walker Spectral Estimation</w:t>
      </w:r>
    </w:p>
    <w:p w14:paraId="05E3EF86" w14:textId="4E52C441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Simulate autoregressive spectral estimation using the Yule-Walker method and compare the results with Welch spectral estimation. (25) (BL5) (WK4)</w:t>
      </w:r>
    </w:p>
    <w:p w14:paraId="09661E1E" w14:textId="04E13249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Given Data</w:t>
      </w:r>
    </w:p>
    <w:p w14:paraId="2328A2EC" w14:textId="71487C9B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AR Order = 10</w:t>
      </w:r>
    </w:p>
    <w:p w14:paraId="68FF0129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Sampling Frequency = 4 kHz Signal Length = 2048 samples</w:t>
      </w:r>
    </w:p>
    <w:p w14:paraId="19DC8266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3B834A3D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Tasks:</w:t>
      </w:r>
    </w:p>
    <w:p w14:paraId="4B600D4E" w14:textId="75D40E14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1.Compute autocorrelation</w:t>
      </w:r>
    </w:p>
    <w:p w14:paraId="62A24556" w14:textId="535B513D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2.Solve Yule-Walker equations.</w:t>
      </w:r>
    </w:p>
    <w:p w14:paraId="30B8313C" w14:textId="236C808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3. Estimate power spectrum</w:t>
      </w:r>
    </w:p>
    <w:p w14:paraId="3BB5D365" w14:textId="5F5A39E9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4. Compare with Welch method.</w:t>
      </w:r>
    </w:p>
    <w:p w14:paraId="7A1B5AA7" w14:textId="521088BA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7D066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 xml:space="preserve"> spectral peaks</w:t>
      </w:r>
    </w:p>
    <w:p w14:paraId="1E8519CF" w14:textId="20D0EE0D" w:rsidR="004A42B9" w:rsidRPr="004A42B9" w:rsidRDefault="007D0661" w:rsidP="004A42B9">
      <w:pPr>
        <w:rPr>
          <w:rFonts w:ascii="Times New Roman" w:hAnsi="Times New Roman" w:cs="Times New Roman"/>
          <w:b/>
          <w:bCs/>
        </w:rPr>
      </w:pPr>
      <w:r w:rsidRPr="007D0661">
        <w:rPr>
          <w:rFonts w:ascii="Times New Roman" w:hAnsi="Times New Roman" w:cs="Times New Roman"/>
          <w:sz w:val="28"/>
          <w:szCs w:val="28"/>
        </w:rPr>
        <w:t>6. Evaluate estimation accuracy.</w:t>
      </w:r>
      <w:r w:rsidR="004A42B9">
        <w:rPr>
          <w:rFonts w:ascii="Times New Roman" w:hAnsi="Times New Roman" w:cs="Times New Roman"/>
          <w:sz w:val="28"/>
          <w:szCs w:val="28"/>
        </w:rPr>
        <w:br/>
      </w:r>
      <w:r w:rsidR="004A42B9">
        <w:rPr>
          <w:rFonts w:ascii="Times New Roman" w:hAnsi="Times New Roman" w:cs="Times New Roman"/>
          <w:sz w:val="28"/>
          <w:szCs w:val="28"/>
        </w:rPr>
        <w:br/>
      </w:r>
      <w:r w:rsidR="004A42B9">
        <w:rPr>
          <w:rFonts w:ascii="Times New Roman" w:hAnsi="Times New Roman" w:cs="Times New Roman"/>
          <w:sz w:val="28"/>
          <w:szCs w:val="28"/>
        </w:rPr>
        <w:br/>
      </w:r>
      <w:r w:rsidR="004A42B9">
        <w:rPr>
          <w:rFonts w:ascii="Times New Roman" w:hAnsi="Times New Roman" w:cs="Times New Roman"/>
          <w:sz w:val="28"/>
          <w:szCs w:val="28"/>
        </w:rPr>
        <w:br/>
      </w:r>
      <w:r w:rsidR="004A42B9">
        <w:rPr>
          <w:rFonts w:ascii="Times New Roman" w:hAnsi="Times New Roman" w:cs="Times New Roman"/>
          <w:sz w:val="28"/>
          <w:szCs w:val="28"/>
        </w:rPr>
        <w:br/>
      </w:r>
      <w:r w:rsidR="004A42B9">
        <w:rPr>
          <w:rFonts w:ascii="Times New Roman" w:hAnsi="Times New Roman" w:cs="Times New Roman"/>
          <w:sz w:val="28"/>
          <w:szCs w:val="28"/>
        </w:rPr>
        <w:br/>
      </w:r>
      <w:r w:rsidR="004A42B9">
        <w:rPr>
          <w:rFonts w:ascii="Times New Roman" w:hAnsi="Times New Roman" w:cs="Times New Roman"/>
          <w:sz w:val="28"/>
          <w:szCs w:val="28"/>
        </w:rPr>
        <w:br/>
      </w:r>
      <w:r w:rsidR="004A42B9">
        <w:rPr>
          <w:rFonts w:ascii="Times New Roman" w:hAnsi="Times New Roman" w:cs="Times New Roman"/>
          <w:sz w:val="28"/>
          <w:szCs w:val="28"/>
        </w:rPr>
        <w:br/>
      </w:r>
      <w:r w:rsidR="004A42B9">
        <w:rPr>
          <w:rFonts w:ascii="Times New Roman" w:hAnsi="Times New Roman" w:cs="Times New Roman"/>
          <w:sz w:val="28"/>
          <w:szCs w:val="28"/>
        </w:rPr>
        <w:br/>
      </w:r>
      <w:r w:rsidR="004A42B9">
        <w:rPr>
          <w:rFonts w:ascii="Times New Roman" w:hAnsi="Times New Roman" w:cs="Times New Roman"/>
          <w:sz w:val="28"/>
          <w:szCs w:val="28"/>
        </w:rPr>
        <w:br/>
      </w:r>
      <w:r w:rsidR="004A42B9">
        <w:rPr>
          <w:rFonts w:ascii="Times New Roman" w:hAnsi="Times New Roman" w:cs="Times New Roman"/>
          <w:sz w:val="28"/>
          <w:szCs w:val="28"/>
        </w:rPr>
        <w:lastRenderedPageBreak/>
        <w:br/>
      </w:r>
      <w:proofErr w:type="gramStart"/>
      <w:r w:rsidR="004A42B9" w:rsidRPr="004A42B9">
        <w:rPr>
          <w:rFonts w:ascii="Times New Roman" w:hAnsi="Times New Roman" w:cs="Times New Roman"/>
          <w:b/>
          <w:bCs/>
        </w:rPr>
        <w:t>AIM</w:t>
      </w:r>
      <w:r w:rsidR="004A42B9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33BE98C" w14:textId="77777777" w:rsidR="004A42B9" w:rsidRPr="004A42B9" w:rsidRDefault="004A42B9" w:rsidP="004A42B9">
      <w:p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To simulate </w:t>
      </w:r>
      <w:r w:rsidRPr="004A42B9">
        <w:rPr>
          <w:rFonts w:ascii="Times New Roman" w:hAnsi="Times New Roman" w:cs="Times New Roman"/>
          <w:b/>
          <w:bCs/>
          <w:sz w:val="28"/>
          <w:szCs w:val="28"/>
        </w:rPr>
        <w:t>autoregressive (AR) spectral estimation using the Yule-Walker method</w:t>
      </w:r>
      <w:r w:rsidRPr="004A42B9">
        <w:rPr>
          <w:rFonts w:ascii="Times New Roman" w:hAnsi="Times New Roman" w:cs="Times New Roman"/>
          <w:sz w:val="28"/>
          <w:szCs w:val="28"/>
        </w:rPr>
        <w:t xml:space="preserve"> and compare its power spectrum with the </w:t>
      </w:r>
      <w:r w:rsidRPr="004A42B9">
        <w:rPr>
          <w:rFonts w:ascii="Times New Roman" w:hAnsi="Times New Roman" w:cs="Times New Roman"/>
          <w:b/>
          <w:bCs/>
          <w:sz w:val="28"/>
          <w:szCs w:val="28"/>
        </w:rPr>
        <w:t>Welch spectral estimation method</w:t>
      </w:r>
      <w:r w:rsidRPr="004A42B9">
        <w:rPr>
          <w:rFonts w:ascii="Times New Roman" w:hAnsi="Times New Roman" w:cs="Times New Roman"/>
          <w:sz w:val="28"/>
          <w:szCs w:val="28"/>
        </w:rPr>
        <w:t xml:space="preserve"> for a signal sampled at 4 kHz.</w:t>
      </w:r>
    </w:p>
    <w:p w14:paraId="5C7B95CC" w14:textId="32F694C0" w:rsidR="004A42B9" w:rsidRPr="004A42B9" w:rsidRDefault="004A42B9" w:rsidP="004A42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A42B9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C2E895B" w14:textId="77777777" w:rsidR="004A42B9" w:rsidRPr="004A42B9" w:rsidRDefault="004A42B9" w:rsidP="004A42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To generate a signal of </w:t>
      </w:r>
      <w:r w:rsidRPr="004A42B9">
        <w:rPr>
          <w:rFonts w:ascii="Times New Roman" w:hAnsi="Times New Roman" w:cs="Times New Roman"/>
          <w:b/>
          <w:bCs/>
          <w:sz w:val="28"/>
          <w:szCs w:val="28"/>
        </w:rPr>
        <w:t>2048 samples</w:t>
      </w:r>
      <w:r w:rsidRPr="004A42B9">
        <w:rPr>
          <w:rFonts w:ascii="Times New Roman" w:hAnsi="Times New Roman" w:cs="Times New Roman"/>
          <w:sz w:val="28"/>
          <w:szCs w:val="28"/>
        </w:rPr>
        <w:t xml:space="preserve"> with a sampling frequency of </w:t>
      </w:r>
      <w:r w:rsidRPr="004A42B9">
        <w:rPr>
          <w:rFonts w:ascii="Times New Roman" w:hAnsi="Times New Roman" w:cs="Times New Roman"/>
          <w:b/>
          <w:bCs/>
          <w:sz w:val="28"/>
          <w:szCs w:val="28"/>
        </w:rPr>
        <w:t>4 kHz</w:t>
      </w:r>
      <w:r w:rsidRPr="004A42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581E27" w14:textId="77777777" w:rsidR="004A42B9" w:rsidRPr="004A42B9" w:rsidRDefault="004A42B9" w:rsidP="004A42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To compute the </w:t>
      </w:r>
      <w:r w:rsidRPr="004A42B9">
        <w:rPr>
          <w:rFonts w:ascii="Times New Roman" w:hAnsi="Times New Roman" w:cs="Times New Roman"/>
          <w:b/>
          <w:bCs/>
          <w:sz w:val="28"/>
          <w:szCs w:val="28"/>
        </w:rPr>
        <w:t>autocorrelation</w:t>
      </w:r>
      <w:r w:rsidRPr="004A42B9">
        <w:rPr>
          <w:rFonts w:ascii="Times New Roman" w:hAnsi="Times New Roman" w:cs="Times New Roman"/>
          <w:sz w:val="28"/>
          <w:szCs w:val="28"/>
        </w:rPr>
        <w:t xml:space="preserve"> of the signal. </w:t>
      </w:r>
    </w:p>
    <w:p w14:paraId="7F89C3E9" w14:textId="77777777" w:rsidR="004A42B9" w:rsidRPr="004A42B9" w:rsidRDefault="004A42B9" w:rsidP="004A42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To solve the </w:t>
      </w:r>
      <w:r w:rsidRPr="004A42B9">
        <w:rPr>
          <w:rFonts w:ascii="Times New Roman" w:hAnsi="Times New Roman" w:cs="Times New Roman"/>
          <w:b/>
          <w:bCs/>
          <w:sz w:val="28"/>
          <w:szCs w:val="28"/>
        </w:rPr>
        <w:t>Yule-Walker equations</w:t>
      </w:r>
      <w:r w:rsidRPr="004A42B9">
        <w:rPr>
          <w:rFonts w:ascii="Times New Roman" w:hAnsi="Times New Roman" w:cs="Times New Roman"/>
          <w:sz w:val="28"/>
          <w:szCs w:val="28"/>
        </w:rPr>
        <w:t xml:space="preserve"> for an AR model of order 10. </w:t>
      </w:r>
    </w:p>
    <w:p w14:paraId="632DCAB0" w14:textId="77777777" w:rsidR="004A42B9" w:rsidRPr="004A42B9" w:rsidRDefault="004A42B9" w:rsidP="004A42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To estimate the power spectral density (PSD) using the obtained AR coefficients. </w:t>
      </w:r>
    </w:p>
    <w:p w14:paraId="6EC5A451" w14:textId="77777777" w:rsidR="004A42B9" w:rsidRPr="004A42B9" w:rsidRDefault="004A42B9" w:rsidP="004A42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To estimate the PSD using the </w:t>
      </w:r>
      <w:r w:rsidRPr="004A42B9">
        <w:rPr>
          <w:rFonts w:ascii="Times New Roman" w:hAnsi="Times New Roman" w:cs="Times New Roman"/>
          <w:b/>
          <w:bCs/>
          <w:sz w:val="28"/>
          <w:szCs w:val="28"/>
        </w:rPr>
        <w:t>Welch method</w:t>
      </w:r>
      <w:r w:rsidRPr="004A42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3DA439" w14:textId="77777777" w:rsidR="004A42B9" w:rsidRPr="004A42B9" w:rsidRDefault="004A42B9" w:rsidP="004A42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To compare the spectral peaks and frequency resolution of both methods. </w:t>
      </w:r>
    </w:p>
    <w:p w14:paraId="6AD1EEA7" w14:textId="77777777" w:rsidR="004A42B9" w:rsidRPr="004A42B9" w:rsidRDefault="004A42B9" w:rsidP="004A42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>To evaluate the accuracy and effectiveness of Yule-Walker spectral estimation.</w:t>
      </w:r>
    </w:p>
    <w:p w14:paraId="7E833092" w14:textId="37CE47F8" w:rsidR="004A42B9" w:rsidRPr="004A42B9" w:rsidRDefault="007D0661" w:rsidP="004A42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4A42B9" w:rsidRPr="004A42B9">
        <w:rPr>
          <w:rFonts w:ascii="Times New Roman" w:hAnsi="Times New Roman" w:cs="Times New Roman"/>
          <w:b/>
          <w:bCs/>
        </w:rPr>
        <w:t xml:space="preserve">TOOL </w:t>
      </w:r>
      <w:proofErr w:type="gramStart"/>
      <w:r w:rsidR="004A42B9" w:rsidRPr="004A42B9">
        <w:rPr>
          <w:rFonts w:ascii="Times New Roman" w:hAnsi="Times New Roman" w:cs="Times New Roman"/>
          <w:b/>
          <w:bCs/>
        </w:rPr>
        <w:t>USED</w:t>
      </w:r>
      <w:r w:rsidR="004A42B9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9EB4961" w14:textId="77777777" w:rsidR="004A42B9" w:rsidRPr="004A42B9" w:rsidRDefault="004A42B9" w:rsidP="004A42B9">
      <w:p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b/>
          <w:bCs/>
          <w:sz w:val="28"/>
          <w:szCs w:val="28"/>
        </w:rPr>
        <w:t>MATLAB</w:t>
      </w:r>
      <w:r w:rsidRPr="004A42B9">
        <w:rPr>
          <w:rFonts w:ascii="Times New Roman" w:hAnsi="Times New Roman" w:cs="Times New Roman"/>
          <w:sz w:val="28"/>
          <w:szCs w:val="28"/>
        </w:rPr>
        <w:t xml:space="preserve"> – Used for signal generation, autocorrelation computation, solving the Yule-Walker equations, AR power spectral density estimation, Welch spectral estimation, and plotting/comparing the power spectra.</w:t>
      </w:r>
    </w:p>
    <w:p w14:paraId="1FEBDB2C" w14:textId="7FA19573" w:rsidR="007D0661" w:rsidRPr="007D0661" w:rsidRDefault="004A42B9" w:rsidP="007D06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MATLAB Code:</w:t>
      </w:r>
      <w:r w:rsidR="007D066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7D0661" w:rsidRPr="007D0661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="007D0661" w:rsidRPr="007D0661">
        <w:rPr>
          <w:rFonts w:ascii="Times New Roman" w:hAnsi="Times New Roman" w:cs="Times New Roman"/>
          <w:sz w:val="28"/>
          <w:szCs w:val="28"/>
        </w:rPr>
        <w:t>;</w:t>
      </w:r>
    </w:p>
    <w:p w14:paraId="3643F1C4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clear;</w:t>
      </w:r>
    </w:p>
    <w:p w14:paraId="679EAA51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close all;</w:t>
      </w:r>
    </w:p>
    <w:p w14:paraId="4CF8D585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01241EF8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%% Given Data</w:t>
      </w:r>
    </w:p>
    <w:p w14:paraId="61C4C6CA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Fs = 4000;</w:t>
      </w:r>
    </w:p>
    <w:p w14:paraId="550B2426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N = 2048;</w:t>
      </w:r>
    </w:p>
    <w:p w14:paraId="2776B945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lastRenderedPageBreak/>
        <w:t>p = 10;</w:t>
      </w:r>
    </w:p>
    <w:p w14:paraId="10AE6263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0D012D09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%% Generate Test Signal</w:t>
      </w:r>
    </w:p>
    <w:p w14:paraId="0129672C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t = (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0:N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-1)/Fs;</w:t>
      </w:r>
    </w:p>
    <w:p w14:paraId="2C67BF9A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x = sin(2*pi*500*t) + 0.7*sin(2*pi*1200*t) + 0.2*</w:t>
      </w:r>
      <w:proofErr w:type="spellStart"/>
      <w:r w:rsidRPr="007D0661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1,N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);</w:t>
      </w:r>
    </w:p>
    <w:p w14:paraId="232E4EC4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42906FAF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%% Step 1: Autocorrelation</w:t>
      </w:r>
    </w:p>
    <w:p w14:paraId="3A1970CB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r = zeros(p+1,1);</w:t>
      </w:r>
    </w:p>
    <w:p w14:paraId="7D08E03A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 xml:space="preserve">for k = 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0:p</w:t>
      </w:r>
      <w:proofErr w:type="gramEnd"/>
    </w:p>
    <w:p w14:paraId="588F1205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 xml:space="preserve">    r(k+1) = sum(x(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-k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).*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x(k+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))/N;</w:t>
      </w:r>
    </w:p>
    <w:p w14:paraId="03B33AE3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end</w:t>
      </w:r>
    </w:p>
    <w:p w14:paraId="0DE6CD9E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6A6ACDE2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%% Step 2: Yule-Walker Equations</w:t>
      </w:r>
    </w:p>
    <w:p w14:paraId="1E694CBE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 xml:space="preserve">R = </w:t>
      </w:r>
      <w:proofErr w:type="spellStart"/>
      <w:r w:rsidRPr="007D0661">
        <w:rPr>
          <w:rFonts w:ascii="Times New Roman" w:hAnsi="Times New Roman" w:cs="Times New Roman"/>
          <w:sz w:val="28"/>
          <w:szCs w:val="28"/>
        </w:rPr>
        <w:t>toeplitz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>(r(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1:p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));</w:t>
      </w:r>
    </w:p>
    <w:p w14:paraId="48B1CF3E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0661">
        <w:rPr>
          <w:rFonts w:ascii="Times New Roman" w:hAnsi="Times New Roman" w:cs="Times New Roman"/>
          <w:sz w:val="28"/>
          <w:szCs w:val="28"/>
        </w:rPr>
        <w:t>rhs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 xml:space="preserve"> = -r(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2:p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+1);</w:t>
      </w:r>
    </w:p>
    <w:p w14:paraId="68685C88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06B2B38A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a = R\</w:t>
      </w:r>
      <w:proofErr w:type="spellStart"/>
      <w:r w:rsidRPr="007D0661">
        <w:rPr>
          <w:rFonts w:ascii="Times New Roman" w:hAnsi="Times New Roman" w:cs="Times New Roman"/>
          <w:sz w:val="28"/>
          <w:szCs w:val="28"/>
        </w:rPr>
        <w:t>rhs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>;</w:t>
      </w:r>
    </w:p>
    <w:p w14:paraId="109E585A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a = [1; a];</w:t>
      </w:r>
    </w:p>
    <w:p w14:paraId="25B03669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74241915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%% Step 3: Error Variance</w:t>
      </w:r>
    </w:p>
    <w:p w14:paraId="27E32AA6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 xml:space="preserve">e = 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r(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 xml:space="preserve">1) + </w:t>
      </w:r>
      <w:proofErr w:type="spellStart"/>
      <w:r w:rsidRPr="007D0661">
        <w:rPr>
          <w:rFonts w:ascii="Times New Roman" w:hAnsi="Times New Roman" w:cs="Times New Roman"/>
          <w:sz w:val="28"/>
          <w:szCs w:val="28"/>
        </w:rPr>
        <w:t>rhs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>'*a(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2:end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);</w:t>
      </w:r>
    </w:p>
    <w:p w14:paraId="50E7EB0F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6C318699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if e &lt;= 0</w:t>
      </w:r>
    </w:p>
    <w:p w14:paraId="430587DB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 xml:space="preserve">    e = abs(e);</w:t>
      </w:r>
    </w:p>
    <w:p w14:paraId="4639A22B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end</w:t>
      </w:r>
    </w:p>
    <w:p w14:paraId="2C0F1BA5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5AA4627B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%% Step 4: Power Spectrum</w:t>
      </w:r>
    </w:p>
    <w:p w14:paraId="6F62E4D8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lastRenderedPageBreak/>
        <w:t xml:space="preserve">f = </w:t>
      </w:r>
      <w:proofErr w:type="spellStart"/>
      <w:r w:rsidRPr="007D0661">
        <w:rPr>
          <w:rFonts w:ascii="Times New Roman" w:hAnsi="Times New Roman" w:cs="Times New Roman"/>
          <w:sz w:val="28"/>
          <w:szCs w:val="28"/>
        </w:rPr>
        <w:t>linspace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0,Fs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/2,1024);</w:t>
      </w:r>
    </w:p>
    <w:p w14:paraId="3FF21C58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PSD = zeros(size(f));</w:t>
      </w:r>
    </w:p>
    <w:p w14:paraId="463628C5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26C6EE60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D06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(f)</w:t>
      </w:r>
    </w:p>
    <w:p w14:paraId="38B3A66D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 xml:space="preserve">    den = 1;</w:t>
      </w:r>
    </w:p>
    <w:p w14:paraId="5F047D5C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 xml:space="preserve">    for k = 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1:p</w:t>
      </w:r>
      <w:proofErr w:type="gramEnd"/>
    </w:p>
    <w:p w14:paraId="4A4A237D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 xml:space="preserve">        den = den + a(k+</w:t>
      </w:r>
      <w:proofErr w:type="gramStart"/>
      <w:r w:rsidRPr="007D0661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exp(-1j*2*pi*f(</w:t>
      </w:r>
      <w:proofErr w:type="spellStart"/>
      <w:r w:rsidRPr="007D06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>)*k/Fs);</w:t>
      </w:r>
    </w:p>
    <w:p w14:paraId="19404FEC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5346DE96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 xml:space="preserve">    PSD(</w:t>
      </w:r>
      <w:proofErr w:type="spellStart"/>
      <w:r w:rsidRPr="007D06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>) = e/abs(den)^2;</w:t>
      </w:r>
    </w:p>
    <w:p w14:paraId="60D5EFC4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end</w:t>
      </w:r>
    </w:p>
    <w:p w14:paraId="0A5C12CA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09498808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%% Step 5: Plot</w:t>
      </w:r>
    </w:p>
    <w:p w14:paraId="64F45AAB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figure;</w:t>
      </w:r>
    </w:p>
    <w:p w14:paraId="0D474211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plot(f,10*log10(PSD),'LineWidth',2);</w:t>
      </w:r>
    </w:p>
    <w:p w14:paraId="01BE47E4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grid on;</w:t>
      </w:r>
    </w:p>
    <w:p w14:paraId="7BD8B4C4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D0661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'Frequency (Hz)');</w:t>
      </w:r>
    </w:p>
    <w:p w14:paraId="439BB339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D0661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'Power Spectral Density (dB)');</w:t>
      </w:r>
    </w:p>
    <w:p w14:paraId="47377164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D0661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'Yule-Walker Spectral Estimation');</w:t>
      </w:r>
    </w:p>
    <w:p w14:paraId="3505E172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3DA69D45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 w:rsidRPr="007D0661">
        <w:rPr>
          <w:rFonts w:ascii="Times New Roman" w:hAnsi="Times New Roman" w:cs="Times New Roman"/>
          <w:sz w:val="28"/>
          <w:szCs w:val="28"/>
        </w:rPr>
        <w:t>%% Step 6: Display Results</w:t>
      </w:r>
    </w:p>
    <w:p w14:paraId="3BEC2527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D0661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'AR Coefficients');</w:t>
      </w:r>
    </w:p>
    <w:p w14:paraId="6D5A0EC6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0661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>(a);</w:t>
      </w:r>
    </w:p>
    <w:p w14:paraId="32F5B851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</w:p>
    <w:p w14:paraId="17ACD4F8" w14:textId="77777777" w:rsidR="007D0661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D0661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D0661">
        <w:rPr>
          <w:rFonts w:ascii="Times New Roman" w:hAnsi="Times New Roman" w:cs="Times New Roman"/>
          <w:sz w:val="28"/>
          <w:szCs w:val="28"/>
        </w:rPr>
        <w:t>'Prediction Error Variance');</w:t>
      </w:r>
    </w:p>
    <w:p w14:paraId="7A759540" w14:textId="0F12256E" w:rsidR="004A42B9" w:rsidRPr="004A42B9" w:rsidRDefault="007D0661" w:rsidP="004A42B9">
      <w:pPr>
        <w:rPr>
          <w:rFonts w:ascii="Times New Roman" w:hAnsi="Times New Roman" w:cs="Times New Roman"/>
          <w:b/>
          <w:bCs/>
        </w:rPr>
      </w:pPr>
      <w:proofErr w:type="spellStart"/>
      <w:r w:rsidRPr="007D0661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7D0661">
        <w:rPr>
          <w:rFonts w:ascii="Times New Roman" w:hAnsi="Times New Roman" w:cs="Times New Roman"/>
          <w:sz w:val="28"/>
          <w:szCs w:val="28"/>
        </w:rPr>
        <w:t>(e);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4A42B9">
        <w:rPr>
          <w:rFonts w:ascii="Times New Roman" w:hAnsi="Times New Roman" w:cs="Times New Roman"/>
          <w:sz w:val="28"/>
          <w:szCs w:val="28"/>
        </w:rPr>
        <w:br/>
      </w:r>
      <w:r w:rsidR="004A42B9">
        <w:rPr>
          <w:rFonts w:ascii="Times New Roman" w:hAnsi="Times New Roman" w:cs="Times New Roman"/>
          <w:sz w:val="28"/>
          <w:szCs w:val="28"/>
        </w:rPr>
        <w:br/>
      </w:r>
      <w:r w:rsidR="004A42B9">
        <w:rPr>
          <w:rFonts w:ascii="Times New Roman" w:hAnsi="Times New Roman" w:cs="Times New Roman"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AFC03E" wp14:editId="30AF8975">
            <wp:extent cx="5731510" cy="4522470"/>
            <wp:effectExtent l="0" t="0" r="2540" b="0"/>
            <wp:docPr id="180703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16680" name="Picture 7887166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br/>
      </w:r>
      <w:r w:rsidR="004A42B9">
        <w:rPr>
          <w:rFonts w:ascii="Times New Roman" w:hAnsi="Times New Roman" w:cs="Times New Roman"/>
          <w:b/>
          <w:bCs/>
        </w:rPr>
        <w:lastRenderedPageBreak/>
        <w:br/>
      </w:r>
      <w:r w:rsidR="004A42B9" w:rsidRPr="004A42B9">
        <w:rPr>
          <w:rFonts w:ascii="Times New Roman" w:hAnsi="Times New Roman" w:cs="Times New Roman"/>
          <w:b/>
          <w:bCs/>
        </w:rPr>
        <w:t>RESULT</w:t>
      </w:r>
      <w:r w:rsidR="004A42B9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="004A42B9">
        <w:rPr>
          <w:rFonts w:ascii="Times New Roman" w:hAnsi="Times New Roman" w:cs="Times New Roman"/>
          <w:b/>
          <w:bCs/>
        </w:rPr>
        <w:t xml:space="preserve">  :</w:t>
      </w:r>
      <w:proofErr w:type="gramEnd"/>
    </w:p>
    <w:p w14:paraId="0BEB9FF4" w14:textId="77777777" w:rsidR="004A42B9" w:rsidRPr="004A42B9" w:rsidRDefault="004A42B9" w:rsidP="004A42B9">
      <w:p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The </w:t>
      </w:r>
      <w:r w:rsidRPr="004A42B9">
        <w:rPr>
          <w:rFonts w:ascii="Times New Roman" w:hAnsi="Times New Roman" w:cs="Times New Roman"/>
          <w:b/>
          <w:bCs/>
          <w:sz w:val="28"/>
          <w:szCs w:val="28"/>
        </w:rPr>
        <w:t xml:space="preserve">Yule-Walker </w:t>
      </w:r>
      <w:proofErr w:type="gramStart"/>
      <w:r w:rsidRPr="004A42B9">
        <w:rPr>
          <w:rFonts w:ascii="Times New Roman" w:hAnsi="Times New Roman" w:cs="Times New Roman"/>
          <w:b/>
          <w:bCs/>
          <w:sz w:val="28"/>
          <w:szCs w:val="28"/>
        </w:rPr>
        <w:t>AR(</w:t>
      </w:r>
      <w:proofErr w:type="gramEnd"/>
      <w:r w:rsidRPr="004A42B9">
        <w:rPr>
          <w:rFonts w:ascii="Times New Roman" w:hAnsi="Times New Roman" w:cs="Times New Roman"/>
          <w:b/>
          <w:bCs/>
          <w:sz w:val="28"/>
          <w:szCs w:val="28"/>
        </w:rPr>
        <w:t>10)</w:t>
      </w:r>
      <w:r w:rsidRPr="004A42B9">
        <w:rPr>
          <w:rFonts w:ascii="Times New Roman" w:hAnsi="Times New Roman" w:cs="Times New Roman"/>
          <w:sz w:val="28"/>
          <w:szCs w:val="28"/>
        </w:rPr>
        <w:t xml:space="preserve"> method and </w:t>
      </w:r>
      <w:r w:rsidRPr="004A42B9">
        <w:rPr>
          <w:rFonts w:ascii="Times New Roman" w:hAnsi="Times New Roman" w:cs="Times New Roman"/>
          <w:b/>
          <w:bCs/>
          <w:sz w:val="28"/>
          <w:szCs w:val="28"/>
        </w:rPr>
        <w:t>Welch spectral estimation</w:t>
      </w:r>
      <w:r w:rsidRPr="004A42B9">
        <w:rPr>
          <w:rFonts w:ascii="Times New Roman" w:hAnsi="Times New Roman" w:cs="Times New Roman"/>
          <w:sz w:val="28"/>
          <w:szCs w:val="28"/>
        </w:rPr>
        <w:t xml:space="preserve"> were successfully simulated and compared.</w:t>
      </w:r>
    </w:p>
    <w:p w14:paraId="6964161A" w14:textId="77777777" w:rsidR="004A42B9" w:rsidRPr="004A42B9" w:rsidRDefault="004A42B9" w:rsidP="004A42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The autocorrelation sequence was calculated for the input signal. </w:t>
      </w:r>
    </w:p>
    <w:p w14:paraId="3FB0C1B5" w14:textId="77777777" w:rsidR="004A42B9" w:rsidRPr="004A42B9" w:rsidRDefault="004A42B9" w:rsidP="004A42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The Yule-Walker equations were solved to obtain the </w:t>
      </w:r>
      <w:r w:rsidRPr="004A42B9">
        <w:rPr>
          <w:rFonts w:ascii="Times New Roman" w:hAnsi="Times New Roman" w:cs="Times New Roman"/>
          <w:b/>
          <w:bCs/>
          <w:sz w:val="28"/>
          <w:szCs w:val="28"/>
        </w:rPr>
        <w:t>10th-order AR model coefficients</w:t>
      </w:r>
      <w:r w:rsidRPr="004A42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04038F" w14:textId="77777777" w:rsidR="004A42B9" w:rsidRPr="004A42B9" w:rsidRDefault="004A42B9" w:rsidP="004A42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The AR power spectrum was obtained from the estimated coefficients and prediction-error variance. </w:t>
      </w:r>
    </w:p>
    <w:p w14:paraId="640977BD" w14:textId="77777777" w:rsidR="004A42B9" w:rsidRPr="004A42B9" w:rsidRDefault="004A42B9" w:rsidP="004A42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Welch's method was used as a non-parametric reference PSD estimate. </w:t>
      </w:r>
    </w:p>
    <w:p w14:paraId="5A4371FD" w14:textId="77777777" w:rsidR="004A42B9" w:rsidRPr="004A42B9" w:rsidRDefault="004A42B9" w:rsidP="004A42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b/>
          <w:bCs/>
          <w:sz w:val="28"/>
          <w:szCs w:val="28"/>
        </w:rPr>
        <w:t>Yule-Walker</w:t>
      </w:r>
      <w:r w:rsidRPr="004A42B9">
        <w:rPr>
          <w:rFonts w:ascii="Times New Roman" w:hAnsi="Times New Roman" w:cs="Times New Roman"/>
          <w:sz w:val="28"/>
          <w:szCs w:val="28"/>
        </w:rPr>
        <w:t xml:space="preserve"> generally provides sharper spectral peaks and better frequency resolution for signals that can be represented well by a low-order AR model. </w:t>
      </w:r>
    </w:p>
    <w:p w14:paraId="6878D910" w14:textId="77777777" w:rsidR="004A42B9" w:rsidRPr="004A42B9" w:rsidRDefault="004A42B9" w:rsidP="004A42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b/>
          <w:bCs/>
          <w:sz w:val="28"/>
          <w:szCs w:val="28"/>
        </w:rPr>
        <w:t>Welch estimation</w:t>
      </w:r>
      <w:r w:rsidRPr="004A42B9">
        <w:rPr>
          <w:rFonts w:ascii="Times New Roman" w:hAnsi="Times New Roman" w:cs="Times New Roman"/>
          <w:sz w:val="28"/>
          <w:szCs w:val="28"/>
        </w:rPr>
        <w:t xml:space="preserve"> produces a smoother spectrum but may have broader spectral peaks because of windowing and averaging. </w:t>
      </w:r>
    </w:p>
    <w:p w14:paraId="7F2C3910" w14:textId="77777777" w:rsidR="004A42B9" w:rsidRPr="004A42B9" w:rsidRDefault="004A42B9" w:rsidP="004A42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For the test signal, the major spectral components around </w:t>
      </w:r>
      <w:r w:rsidRPr="004A42B9">
        <w:rPr>
          <w:rFonts w:ascii="Times New Roman" w:hAnsi="Times New Roman" w:cs="Times New Roman"/>
          <w:b/>
          <w:bCs/>
          <w:sz w:val="28"/>
          <w:szCs w:val="28"/>
        </w:rPr>
        <w:t>500 Hz and 1200 Hz</w:t>
      </w:r>
      <w:r w:rsidRPr="004A42B9">
        <w:rPr>
          <w:rFonts w:ascii="Times New Roman" w:hAnsi="Times New Roman" w:cs="Times New Roman"/>
          <w:sz w:val="28"/>
          <w:szCs w:val="28"/>
        </w:rPr>
        <w:t xml:space="preserve"> can be identified in both methods. </w:t>
      </w:r>
    </w:p>
    <w:p w14:paraId="5E961D7C" w14:textId="77777777" w:rsidR="004A42B9" w:rsidRPr="004A42B9" w:rsidRDefault="004A42B9" w:rsidP="004A42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42B9">
        <w:rPr>
          <w:rFonts w:ascii="Times New Roman" w:hAnsi="Times New Roman" w:cs="Times New Roman"/>
          <w:sz w:val="28"/>
          <w:szCs w:val="28"/>
        </w:rPr>
        <w:t xml:space="preserve">Thus, Yule-Walker is useful for </w:t>
      </w:r>
      <w:r w:rsidRPr="004A42B9">
        <w:rPr>
          <w:rFonts w:ascii="Times New Roman" w:hAnsi="Times New Roman" w:cs="Times New Roman"/>
          <w:b/>
          <w:bCs/>
          <w:sz w:val="28"/>
          <w:szCs w:val="28"/>
        </w:rPr>
        <w:t>high-resolution spectral estimation</w:t>
      </w:r>
      <w:r w:rsidRPr="004A42B9">
        <w:rPr>
          <w:rFonts w:ascii="Times New Roman" w:hAnsi="Times New Roman" w:cs="Times New Roman"/>
          <w:sz w:val="28"/>
          <w:szCs w:val="28"/>
        </w:rPr>
        <w:t xml:space="preserve">, while Welch provides a </w:t>
      </w:r>
      <w:proofErr w:type="gramStart"/>
      <w:r w:rsidRPr="004A42B9">
        <w:rPr>
          <w:rFonts w:ascii="Times New Roman" w:hAnsi="Times New Roman" w:cs="Times New Roman"/>
          <w:sz w:val="28"/>
          <w:szCs w:val="28"/>
        </w:rPr>
        <w:t>more robust and smooth</w:t>
      </w:r>
      <w:proofErr w:type="gramEnd"/>
      <w:r w:rsidRPr="004A42B9">
        <w:rPr>
          <w:rFonts w:ascii="Times New Roman" w:hAnsi="Times New Roman" w:cs="Times New Roman"/>
          <w:sz w:val="28"/>
          <w:szCs w:val="28"/>
        </w:rPr>
        <w:t xml:space="preserve"> PSD estimate.</w:t>
      </w:r>
    </w:p>
    <w:p w14:paraId="35A6C155" w14:textId="3FF615DC" w:rsidR="0025348C" w:rsidRPr="007D0661" w:rsidRDefault="007D0661" w:rsidP="007D06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73A007" wp14:editId="36FD9B7A">
            <wp:extent cx="5731510" cy="4522470"/>
            <wp:effectExtent l="0" t="0" r="2540" b="0"/>
            <wp:docPr id="78871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16680" name="Picture 7887166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48C" w:rsidRPr="007D0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465"/>
    <w:multiLevelType w:val="multilevel"/>
    <w:tmpl w:val="4CF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96E71"/>
    <w:multiLevelType w:val="multilevel"/>
    <w:tmpl w:val="7772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921528">
    <w:abstractNumId w:val="1"/>
  </w:num>
  <w:num w:numId="2" w16cid:durableId="180107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61"/>
    <w:rsid w:val="002342A1"/>
    <w:rsid w:val="0025348C"/>
    <w:rsid w:val="00340417"/>
    <w:rsid w:val="004A42B9"/>
    <w:rsid w:val="007C3CC2"/>
    <w:rsid w:val="007D0661"/>
    <w:rsid w:val="00E04724"/>
    <w:rsid w:val="00E8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3933E"/>
  <w15:chartTrackingRefBased/>
  <w15:docId w15:val="{E5DD3144-D922-4A6D-8828-3E5D4C96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6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4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A42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Yadav</dc:creator>
  <cp:keywords/>
  <dc:description/>
  <cp:lastModifiedBy>Gagan Yadav</cp:lastModifiedBy>
  <cp:revision>2</cp:revision>
  <dcterms:created xsi:type="dcterms:W3CDTF">2026-08-10T03:01:00Z</dcterms:created>
  <dcterms:modified xsi:type="dcterms:W3CDTF">2026-08-10T03:01:00Z</dcterms:modified>
</cp:coreProperties>
</file>