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A2BD" w14:textId="77777777" w:rsidR="0089625B" w:rsidRDefault="00000000">
      <w:pPr>
        <w:spacing w:before="2880" w:after="400"/>
        <w:jc w:val="center"/>
      </w:pPr>
      <w:r>
        <w:rPr>
          <w:b/>
          <w:bCs/>
          <w:color w:val="1F4788"/>
          <w:sz w:val="36"/>
          <w:szCs w:val="36"/>
        </w:rPr>
        <w:t>TELECOM CUSTOMER CHURN</w:t>
      </w:r>
    </w:p>
    <w:p w14:paraId="2F81FB90" w14:textId="77777777" w:rsidR="0089625B" w:rsidRDefault="00000000">
      <w:pPr>
        <w:spacing w:after="400"/>
        <w:jc w:val="center"/>
      </w:pPr>
      <w:r>
        <w:rPr>
          <w:b/>
          <w:bCs/>
          <w:color w:val="1F4788"/>
          <w:sz w:val="36"/>
          <w:szCs w:val="36"/>
        </w:rPr>
        <w:t>PREDICTION SYSTEM</w:t>
      </w:r>
    </w:p>
    <w:p w14:paraId="289C810E" w14:textId="77777777" w:rsidR="0089625B" w:rsidRDefault="00000000">
      <w:pPr>
        <w:spacing w:before="800" w:after="200"/>
        <w:jc w:val="center"/>
      </w:pPr>
      <w:r>
        <w:rPr>
          <w:i/>
          <w:iCs/>
          <w:sz w:val="24"/>
          <w:szCs w:val="24"/>
        </w:rPr>
        <w:t>AI-Powered Customer Retention Platform</w:t>
      </w:r>
    </w:p>
    <w:p w14:paraId="170FC357" w14:textId="77777777" w:rsidR="0089625B" w:rsidRDefault="00000000">
      <w:pPr>
        <w:spacing w:before="1200" w:after="200"/>
        <w:jc w:val="center"/>
      </w:pPr>
      <w:r>
        <w:rPr>
          <w:b/>
          <w:bCs/>
          <w:sz w:val="28"/>
          <w:szCs w:val="28"/>
        </w:rPr>
        <w:t>Project Report</w:t>
      </w:r>
    </w:p>
    <w:p w14:paraId="52C59E7F" w14:textId="17EAB7D8" w:rsidR="0089625B" w:rsidRDefault="00000000">
      <w:pPr>
        <w:spacing w:before="2000"/>
        <w:jc w:val="center"/>
      </w:pPr>
      <w:r>
        <w:rPr>
          <w:sz w:val="22"/>
          <w:szCs w:val="22"/>
        </w:rPr>
        <w:t xml:space="preserve">Submitted by: </w:t>
      </w:r>
      <w:proofErr w:type="gramStart"/>
      <w:r w:rsidR="00985E6A">
        <w:rPr>
          <w:sz w:val="22"/>
          <w:szCs w:val="22"/>
        </w:rPr>
        <w:t>Gaganasindhu  Y</w:t>
      </w:r>
      <w:proofErr w:type="gramEnd"/>
      <w:r w:rsidR="00985E6A">
        <w:rPr>
          <w:sz w:val="22"/>
          <w:szCs w:val="22"/>
        </w:rPr>
        <w:t xml:space="preserve"> Hadagali </w:t>
      </w:r>
    </w:p>
    <w:p w14:paraId="762FD129" w14:textId="426E5B15" w:rsidR="0089625B" w:rsidRDefault="00000000">
      <w:pPr>
        <w:spacing w:after="200"/>
        <w:jc w:val="center"/>
      </w:pPr>
      <w:r>
        <w:rPr>
          <w:sz w:val="22"/>
          <w:szCs w:val="22"/>
        </w:rPr>
        <w:t>Date: 202</w:t>
      </w:r>
      <w:r w:rsidR="00985E6A">
        <w:rPr>
          <w:sz w:val="22"/>
          <w:szCs w:val="22"/>
        </w:rPr>
        <w:t>6</w:t>
      </w:r>
    </w:p>
    <w:p w14:paraId="23781433" w14:textId="77777777" w:rsidR="0089625B" w:rsidRDefault="00000000">
      <w:r>
        <w:br w:type="page"/>
      </w:r>
    </w:p>
    <w:p w14:paraId="50ABAE23" w14:textId="77777777" w:rsidR="0089625B" w:rsidRDefault="00000000">
      <w:pPr>
        <w:pStyle w:val="Heading1"/>
        <w:spacing w:before="400" w:after="200"/>
      </w:pPr>
      <w:r>
        <w:rPr>
          <w:b/>
          <w:bCs/>
          <w:color w:val="1F4788"/>
        </w:rPr>
        <w:lastRenderedPageBreak/>
        <w:t>EXECUTIVE SUMMARY</w:t>
      </w:r>
    </w:p>
    <w:p w14:paraId="654444BC" w14:textId="77777777" w:rsidR="0089625B" w:rsidRDefault="00000000">
      <w:pPr>
        <w:spacing w:after="200"/>
      </w:pPr>
      <w:r>
        <w:rPr>
          <w:sz w:val="22"/>
          <w:szCs w:val="22"/>
        </w:rPr>
        <w:t>This project presents a comprehensive machine learning solution for predicting customer churn in the telecommunications industry. The system combines advanced analytics with a premium user interface to provide actionable insights for customer retention strategies.</w:t>
      </w:r>
    </w:p>
    <w:p w14:paraId="070DE034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Key Achievements</w:t>
      </w:r>
    </w:p>
    <w:p w14:paraId="3A5EE0B1" w14:textId="77777777" w:rsidR="0089625B" w:rsidRDefault="00000000">
      <w:pPr>
        <w:pStyle w:val="ListParagraph"/>
        <w:numPr>
          <w:ilvl w:val="0"/>
          <w:numId w:val="1"/>
        </w:numPr>
      </w:pPr>
      <w:r>
        <w:t>Developed ML model with ~80% accuracy</w:t>
      </w:r>
    </w:p>
    <w:p w14:paraId="64DEA9CF" w14:textId="77777777" w:rsidR="0089625B" w:rsidRDefault="00000000">
      <w:pPr>
        <w:pStyle w:val="ListParagraph"/>
        <w:numPr>
          <w:ilvl w:val="0"/>
          <w:numId w:val="1"/>
        </w:numPr>
      </w:pPr>
      <w:r>
        <w:t xml:space="preserve">Created interactive web application using </w:t>
      </w:r>
      <w:proofErr w:type="spellStart"/>
      <w:r>
        <w:t>Streamlit</w:t>
      </w:r>
      <w:proofErr w:type="spellEnd"/>
    </w:p>
    <w:p w14:paraId="4D255D4A" w14:textId="77777777" w:rsidR="0089625B" w:rsidRDefault="00000000">
      <w:pPr>
        <w:pStyle w:val="ListParagraph"/>
        <w:numPr>
          <w:ilvl w:val="0"/>
          <w:numId w:val="1"/>
        </w:numPr>
      </w:pPr>
      <w:r>
        <w:t>Implemented real-time and batch prediction capabilities</w:t>
      </w:r>
    </w:p>
    <w:p w14:paraId="2D78B9B9" w14:textId="77777777" w:rsidR="0089625B" w:rsidRDefault="00000000">
      <w:pPr>
        <w:pStyle w:val="ListParagraph"/>
        <w:numPr>
          <w:ilvl w:val="0"/>
          <w:numId w:val="1"/>
        </w:numPr>
      </w:pPr>
      <w:r>
        <w:t>Designed premium glass-morphism UI</w:t>
      </w:r>
    </w:p>
    <w:p w14:paraId="0B79BFE2" w14:textId="77777777" w:rsidR="0089625B" w:rsidRDefault="00000000">
      <w:pPr>
        <w:pStyle w:val="ListParagraph"/>
        <w:numPr>
          <w:ilvl w:val="0"/>
          <w:numId w:val="1"/>
        </w:numPr>
      </w:pPr>
      <w:r>
        <w:t>Integrated business intelligence with ROI analysis</w:t>
      </w:r>
    </w:p>
    <w:p w14:paraId="58C2F420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Business Value</w:t>
      </w:r>
    </w:p>
    <w:p w14:paraId="4A1C6437" w14:textId="77777777" w:rsidR="0089625B" w:rsidRDefault="00000000">
      <w:pPr>
        <w:pStyle w:val="ListParagraph"/>
        <w:numPr>
          <w:ilvl w:val="0"/>
          <w:numId w:val="1"/>
        </w:numPr>
      </w:pPr>
      <w:r>
        <w:t>Revenue Protection: Potential to save $12.7M annually</w:t>
      </w:r>
    </w:p>
    <w:p w14:paraId="3E3D5DBC" w14:textId="77777777" w:rsidR="0089625B" w:rsidRDefault="00000000">
      <w:pPr>
        <w:pStyle w:val="ListParagraph"/>
        <w:numPr>
          <w:ilvl w:val="0"/>
          <w:numId w:val="1"/>
        </w:numPr>
      </w:pPr>
      <w:r>
        <w:t>ROI: 2,020% first-year return on investment</w:t>
      </w:r>
    </w:p>
    <w:p w14:paraId="5341C146" w14:textId="77777777" w:rsidR="0089625B" w:rsidRDefault="00000000">
      <w:pPr>
        <w:pStyle w:val="ListParagraph"/>
        <w:numPr>
          <w:ilvl w:val="0"/>
          <w:numId w:val="1"/>
        </w:numPr>
      </w:pPr>
      <w:r>
        <w:t>Efficiency: 90% reduction in manual analysis time</w:t>
      </w:r>
    </w:p>
    <w:p w14:paraId="1CA07B50" w14:textId="77777777" w:rsidR="0089625B" w:rsidRDefault="00000000">
      <w:pPr>
        <w:pStyle w:val="ListParagraph"/>
        <w:numPr>
          <w:ilvl w:val="0"/>
          <w:numId w:val="1"/>
        </w:numPr>
      </w:pPr>
      <w:r>
        <w:t>Accuracy: 80% detection rate enables proactive strategies</w:t>
      </w:r>
    </w:p>
    <w:p w14:paraId="53A78095" w14:textId="77777777" w:rsidR="0089625B" w:rsidRDefault="00000000">
      <w:r>
        <w:br w:type="page"/>
      </w:r>
    </w:p>
    <w:p w14:paraId="5BFCA9C5" w14:textId="77777777" w:rsidR="0089625B" w:rsidRDefault="00000000">
      <w:pPr>
        <w:pStyle w:val="Heading1"/>
        <w:spacing w:before="400" w:after="200"/>
      </w:pPr>
      <w:r>
        <w:rPr>
          <w:b/>
          <w:bCs/>
          <w:color w:val="1F4788"/>
        </w:rPr>
        <w:lastRenderedPageBreak/>
        <w:t>1. PROBLEM STATEMENT</w:t>
      </w:r>
    </w:p>
    <w:p w14:paraId="0709DC03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1.1 Business Context</w:t>
      </w:r>
    </w:p>
    <w:p w14:paraId="204A12B8" w14:textId="77777777" w:rsidR="0089625B" w:rsidRDefault="00000000">
      <w:pPr>
        <w:spacing w:after="200"/>
      </w:pPr>
      <w:r>
        <w:t>Customer churn is a critical challenge in telecommunications where:</w:t>
      </w:r>
    </w:p>
    <w:p w14:paraId="54BCD617" w14:textId="77777777" w:rsidR="0089625B" w:rsidRDefault="00000000">
      <w:pPr>
        <w:pStyle w:val="ListParagraph"/>
        <w:numPr>
          <w:ilvl w:val="0"/>
          <w:numId w:val="1"/>
        </w:numPr>
      </w:pPr>
      <w:r>
        <w:t>Acquiring new customers costs 5-25x more than retaining existing ones</w:t>
      </w:r>
    </w:p>
    <w:p w14:paraId="6B6E0180" w14:textId="77777777" w:rsidR="0089625B" w:rsidRDefault="00000000">
      <w:pPr>
        <w:pStyle w:val="ListParagraph"/>
        <w:numPr>
          <w:ilvl w:val="0"/>
          <w:numId w:val="1"/>
        </w:numPr>
      </w:pPr>
      <w:r>
        <w:t>A 5% increase in retention can increase profits by 25-95%</w:t>
      </w:r>
    </w:p>
    <w:p w14:paraId="763C80D6" w14:textId="77777777" w:rsidR="0089625B" w:rsidRDefault="00000000">
      <w:pPr>
        <w:pStyle w:val="ListParagraph"/>
        <w:numPr>
          <w:ilvl w:val="0"/>
          <w:numId w:val="1"/>
        </w:numPr>
      </w:pPr>
      <w:r>
        <w:t>Average churn rate in telecom industry: 15-25% annually</w:t>
      </w:r>
    </w:p>
    <w:p w14:paraId="0A277CF8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1.2 Objectives</w:t>
      </w:r>
    </w:p>
    <w:p w14:paraId="27F1E6E0" w14:textId="77777777" w:rsidR="0089625B" w:rsidRDefault="00000000">
      <w:pPr>
        <w:pStyle w:val="ListParagraph"/>
        <w:numPr>
          <w:ilvl w:val="0"/>
          <w:numId w:val="2"/>
        </w:numPr>
      </w:pPr>
      <w:r>
        <w:t>Predict likelihood of customer churn with high accuracy</w:t>
      </w:r>
    </w:p>
    <w:p w14:paraId="0632DC5F" w14:textId="77777777" w:rsidR="0089625B" w:rsidRDefault="00000000">
      <w:pPr>
        <w:pStyle w:val="ListParagraph"/>
        <w:numPr>
          <w:ilvl w:val="0"/>
          <w:numId w:val="2"/>
        </w:numPr>
      </w:pPr>
      <w:r>
        <w:t>Identify key factors contributing to churn</w:t>
      </w:r>
    </w:p>
    <w:p w14:paraId="683CD671" w14:textId="77777777" w:rsidR="0089625B" w:rsidRDefault="00000000">
      <w:pPr>
        <w:pStyle w:val="ListParagraph"/>
        <w:numPr>
          <w:ilvl w:val="0"/>
          <w:numId w:val="2"/>
        </w:numPr>
      </w:pPr>
      <w:r>
        <w:t>Provide actionable retention strategies</w:t>
      </w:r>
    </w:p>
    <w:p w14:paraId="00FB9428" w14:textId="77777777" w:rsidR="0089625B" w:rsidRDefault="00000000">
      <w:pPr>
        <w:pStyle w:val="ListParagraph"/>
        <w:numPr>
          <w:ilvl w:val="0"/>
          <w:numId w:val="2"/>
        </w:numPr>
      </w:pPr>
      <w:r>
        <w:t>Enable proactive customer engagement</w:t>
      </w:r>
    </w:p>
    <w:p w14:paraId="4E6F739C" w14:textId="77777777" w:rsidR="0089625B" w:rsidRDefault="00000000">
      <w:r>
        <w:br w:type="page"/>
      </w:r>
    </w:p>
    <w:p w14:paraId="24B3008A" w14:textId="77777777" w:rsidR="0089625B" w:rsidRDefault="00000000">
      <w:pPr>
        <w:pStyle w:val="Heading1"/>
        <w:spacing w:before="400" w:after="200"/>
      </w:pPr>
      <w:r>
        <w:rPr>
          <w:b/>
          <w:bCs/>
          <w:color w:val="1F4788"/>
        </w:rPr>
        <w:lastRenderedPageBreak/>
        <w:t>2. DATASET DESCRIPTION</w:t>
      </w:r>
    </w:p>
    <w:p w14:paraId="02287D69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2.1 Data Source</w:t>
      </w:r>
    </w:p>
    <w:p w14:paraId="665FDF5D" w14:textId="77777777" w:rsidR="0089625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Dataset: </w:t>
      </w:r>
      <w:r>
        <w:t>Telco Customer Churn Dataset</w:t>
      </w:r>
    </w:p>
    <w:p w14:paraId="0708D1CD" w14:textId="77777777" w:rsidR="0089625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Source: </w:t>
      </w:r>
      <w:r>
        <w:t>IBM Sample Data / Kaggle</w:t>
      </w:r>
    </w:p>
    <w:p w14:paraId="786555E0" w14:textId="77777777" w:rsidR="0089625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Size: </w:t>
      </w:r>
      <w:r>
        <w:t>7,043 customer records</w:t>
      </w:r>
    </w:p>
    <w:p w14:paraId="629C5940" w14:textId="77777777" w:rsidR="0089625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Features: </w:t>
      </w:r>
      <w:r>
        <w:t>21 attributes (20 predictors + 1 target)</w:t>
      </w:r>
    </w:p>
    <w:p w14:paraId="2318D53A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2.2 Feature Categories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9"/>
        <w:gridCol w:w="6360"/>
        <w:gridCol w:w="951"/>
      </w:tblGrid>
      <w:tr w:rsidR="0089625B" w14:paraId="708B39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788"/>
          </w:tcPr>
          <w:p w14:paraId="0AB8D7E8" w14:textId="77777777" w:rsidR="0089625B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0" w:type="auto"/>
            <w:shd w:val="clear" w:color="auto" w:fill="1F4788"/>
          </w:tcPr>
          <w:p w14:paraId="703F9DD8" w14:textId="77777777" w:rsidR="0089625B" w:rsidRDefault="00000000">
            <w:r>
              <w:rPr>
                <w:b/>
                <w:bCs/>
                <w:color w:val="FFFFFF"/>
              </w:rPr>
              <w:t>Features</w:t>
            </w:r>
          </w:p>
        </w:tc>
        <w:tc>
          <w:tcPr>
            <w:tcW w:w="0" w:type="auto"/>
            <w:shd w:val="clear" w:color="auto" w:fill="1F4788"/>
          </w:tcPr>
          <w:p w14:paraId="53975B02" w14:textId="77777777" w:rsidR="0089625B" w:rsidRDefault="00000000">
            <w:r>
              <w:rPr>
                <w:b/>
                <w:bCs/>
                <w:color w:val="FFFFFF"/>
              </w:rPr>
              <w:t>Count</w:t>
            </w:r>
          </w:p>
        </w:tc>
      </w:tr>
      <w:tr w:rsidR="0089625B" w14:paraId="31DD96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1CC724" w14:textId="77777777" w:rsidR="0089625B" w:rsidRDefault="00000000">
            <w:r>
              <w:t>Demographics</w:t>
            </w:r>
          </w:p>
        </w:tc>
        <w:tc>
          <w:tcPr>
            <w:tcW w:w="0" w:type="auto"/>
          </w:tcPr>
          <w:p w14:paraId="7310839F" w14:textId="77777777" w:rsidR="0089625B" w:rsidRDefault="00000000">
            <w:r>
              <w:t xml:space="preserve">gender, </w:t>
            </w:r>
            <w:proofErr w:type="spellStart"/>
            <w:r>
              <w:t>SeniorCitizen</w:t>
            </w:r>
            <w:proofErr w:type="spellEnd"/>
            <w:r>
              <w:t>, Partner, Dependents</w:t>
            </w:r>
          </w:p>
        </w:tc>
        <w:tc>
          <w:tcPr>
            <w:tcW w:w="0" w:type="auto"/>
          </w:tcPr>
          <w:p w14:paraId="5B9658E8" w14:textId="77777777" w:rsidR="0089625B" w:rsidRDefault="00000000">
            <w:r>
              <w:t>4</w:t>
            </w:r>
          </w:p>
        </w:tc>
      </w:tr>
      <w:tr w:rsidR="0089625B" w14:paraId="6E0911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EBF3E7" w14:textId="77777777" w:rsidR="0089625B" w:rsidRDefault="00000000">
            <w:r>
              <w:t>Services</w:t>
            </w:r>
          </w:p>
        </w:tc>
        <w:tc>
          <w:tcPr>
            <w:tcW w:w="0" w:type="auto"/>
          </w:tcPr>
          <w:p w14:paraId="22F89D57" w14:textId="77777777" w:rsidR="0089625B" w:rsidRDefault="00000000">
            <w:r>
              <w:t>tenure, Phone, Internet, Security, Backup, etc.</w:t>
            </w:r>
          </w:p>
        </w:tc>
        <w:tc>
          <w:tcPr>
            <w:tcW w:w="0" w:type="auto"/>
          </w:tcPr>
          <w:p w14:paraId="36B8E3D4" w14:textId="77777777" w:rsidR="0089625B" w:rsidRDefault="00000000">
            <w:r>
              <w:t>10</w:t>
            </w:r>
          </w:p>
        </w:tc>
      </w:tr>
      <w:tr w:rsidR="0089625B" w14:paraId="524E37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02CAF4" w14:textId="77777777" w:rsidR="0089625B" w:rsidRDefault="00000000">
            <w:r>
              <w:t>Account</w:t>
            </w:r>
          </w:p>
        </w:tc>
        <w:tc>
          <w:tcPr>
            <w:tcW w:w="0" w:type="auto"/>
          </w:tcPr>
          <w:p w14:paraId="1F30E2A9" w14:textId="77777777" w:rsidR="0089625B" w:rsidRDefault="00000000">
            <w:r>
              <w:t>Contract, Billing, Payment, Charges</w:t>
            </w:r>
          </w:p>
        </w:tc>
        <w:tc>
          <w:tcPr>
            <w:tcW w:w="0" w:type="auto"/>
          </w:tcPr>
          <w:p w14:paraId="31743627" w14:textId="77777777" w:rsidR="0089625B" w:rsidRDefault="00000000">
            <w:r>
              <w:t>6</w:t>
            </w:r>
          </w:p>
        </w:tc>
      </w:tr>
      <w:tr w:rsidR="0089625B" w14:paraId="36066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C577EA" w14:textId="77777777" w:rsidR="0089625B" w:rsidRDefault="00000000">
            <w:r>
              <w:t>Target</w:t>
            </w:r>
          </w:p>
        </w:tc>
        <w:tc>
          <w:tcPr>
            <w:tcW w:w="0" w:type="auto"/>
          </w:tcPr>
          <w:p w14:paraId="3B96118B" w14:textId="77777777" w:rsidR="0089625B" w:rsidRDefault="00000000">
            <w:r>
              <w:t>Churn (Yes/No)</w:t>
            </w:r>
          </w:p>
        </w:tc>
        <w:tc>
          <w:tcPr>
            <w:tcW w:w="0" w:type="auto"/>
          </w:tcPr>
          <w:p w14:paraId="072BCA8E" w14:textId="77777777" w:rsidR="0089625B" w:rsidRDefault="00000000">
            <w:r>
              <w:t>1</w:t>
            </w:r>
          </w:p>
        </w:tc>
      </w:tr>
    </w:tbl>
    <w:p w14:paraId="2DBF99E4" w14:textId="77777777" w:rsidR="0089625B" w:rsidRDefault="00000000">
      <w:r>
        <w:br w:type="page"/>
      </w:r>
    </w:p>
    <w:p w14:paraId="2A7F86DD" w14:textId="77777777" w:rsidR="0089625B" w:rsidRDefault="00000000">
      <w:pPr>
        <w:pStyle w:val="Heading1"/>
        <w:spacing w:before="400" w:after="200"/>
      </w:pPr>
      <w:r>
        <w:rPr>
          <w:b/>
          <w:bCs/>
          <w:color w:val="1F4788"/>
        </w:rPr>
        <w:lastRenderedPageBreak/>
        <w:t>3. METHODOLOGY</w:t>
      </w:r>
    </w:p>
    <w:p w14:paraId="79658740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3.1 Data Preprocessing</w:t>
      </w:r>
    </w:p>
    <w:p w14:paraId="4702A094" w14:textId="77777777" w:rsidR="0089625B" w:rsidRDefault="00000000">
      <w:pPr>
        <w:spacing w:after="150"/>
      </w:pPr>
      <w:r>
        <w:rPr>
          <w:b/>
          <w:bCs/>
        </w:rPr>
        <w:t>Data Cleaning Steps:</w:t>
      </w:r>
    </w:p>
    <w:p w14:paraId="4AD73132" w14:textId="77777777" w:rsidR="0089625B" w:rsidRDefault="00000000">
      <w:pPr>
        <w:pStyle w:val="ListParagraph"/>
        <w:numPr>
          <w:ilvl w:val="0"/>
          <w:numId w:val="2"/>
        </w:numPr>
      </w:pPr>
      <w:r>
        <w:t xml:space="preserve">Handled missing values in </w:t>
      </w:r>
      <w:proofErr w:type="spellStart"/>
      <w:r>
        <w:t>TotalCharges</w:t>
      </w:r>
      <w:proofErr w:type="spellEnd"/>
      <w:r>
        <w:t xml:space="preserve"> (11 records)</w:t>
      </w:r>
    </w:p>
    <w:p w14:paraId="3C87266D" w14:textId="77777777" w:rsidR="0089625B" w:rsidRDefault="00000000">
      <w:pPr>
        <w:pStyle w:val="ListParagraph"/>
        <w:numPr>
          <w:ilvl w:val="0"/>
          <w:numId w:val="2"/>
        </w:numPr>
      </w:pPr>
      <w:r>
        <w:t xml:space="preserve">Removed </w:t>
      </w:r>
      <w:proofErr w:type="spellStart"/>
      <w:r>
        <w:t>customerID</w:t>
      </w:r>
      <w:proofErr w:type="spellEnd"/>
      <w:r>
        <w:t xml:space="preserve"> (non-predictive feature)</w:t>
      </w:r>
    </w:p>
    <w:p w14:paraId="27DA0694" w14:textId="77777777" w:rsidR="0089625B" w:rsidRDefault="00000000">
      <w:pPr>
        <w:pStyle w:val="ListParagraph"/>
        <w:numPr>
          <w:ilvl w:val="0"/>
          <w:numId w:val="2"/>
        </w:numPr>
      </w:pPr>
      <w:r>
        <w:t>Validated data types for all columns</w:t>
      </w:r>
    </w:p>
    <w:p w14:paraId="723B3394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3.2 Feature Engineering</w:t>
      </w:r>
    </w:p>
    <w:p w14:paraId="6436B078" w14:textId="77777777" w:rsidR="0089625B" w:rsidRDefault="00000000">
      <w:pPr>
        <w:pStyle w:val="ListParagraph"/>
        <w:numPr>
          <w:ilvl w:val="0"/>
          <w:numId w:val="1"/>
        </w:numPr>
      </w:pPr>
      <w:r>
        <w:t>One-hot encoding for categorical variables</w:t>
      </w:r>
    </w:p>
    <w:p w14:paraId="211CE79A" w14:textId="77777777" w:rsidR="0089625B" w:rsidRDefault="00000000">
      <w:pPr>
        <w:pStyle w:val="ListParagraph"/>
        <w:numPr>
          <w:ilvl w:val="0"/>
          <w:numId w:val="1"/>
        </w:numPr>
      </w:pPr>
      <w:proofErr w:type="spellStart"/>
      <w:r>
        <w:t>StandardScaler</w:t>
      </w:r>
      <w:proofErr w:type="spellEnd"/>
      <w:r>
        <w:t xml:space="preserve"> normalization for numerical features</w:t>
      </w:r>
    </w:p>
    <w:p w14:paraId="6CEDCA05" w14:textId="77777777" w:rsidR="0089625B" w:rsidRDefault="00000000">
      <w:pPr>
        <w:pStyle w:val="ListParagraph"/>
        <w:numPr>
          <w:ilvl w:val="0"/>
          <w:numId w:val="1"/>
        </w:numPr>
      </w:pPr>
      <w:r>
        <w:t>Created 46 features after encoding</w:t>
      </w:r>
    </w:p>
    <w:p w14:paraId="796C222A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3.3 Model Selection</w:t>
      </w:r>
    </w:p>
    <w:p w14:paraId="4467AB4E" w14:textId="77777777" w:rsidR="0089625B" w:rsidRDefault="00000000">
      <w:pPr>
        <w:spacing w:after="150"/>
      </w:pPr>
      <w:r>
        <w:t>Evaluated 9 different algorithms:</w:t>
      </w:r>
    </w:p>
    <w:p w14:paraId="5823A786" w14:textId="77777777" w:rsidR="0089625B" w:rsidRDefault="00000000">
      <w:pPr>
        <w:pStyle w:val="ListParagraph"/>
        <w:numPr>
          <w:ilvl w:val="0"/>
          <w:numId w:val="1"/>
        </w:numPr>
      </w:pPr>
      <w:r>
        <w:t>Random Forest (Selected - Best Performance)</w:t>
      </w:r>
    </w:p>
    <w:p w14:paraId="6ADEB7DD" w14:textId="77777777" w:rsidR="0089625B" w:rsidRDefault="00000000">
      <w:pPr>
        <w:pStyle w:val="ListParagraph"/>
        <w:numPr>
          <w:ilvl w:val="0"/>
          <w:numId w:val="1"/>
        </w:numPr>
      </w:pPr>
      <w:r>
        <w:t>Gradient Boosting</w:t>
      </w:r>
    </w:p>
    <w:p w14:paraId="7D40809C" w14:textId="77777777" w:rsidR="0089625B" w:rsidRDefault="00000000">
      <w:pPr>
        <w:pStyle w:val="ListParagraph"/>
        <w:numPr>
          <w:ilvl w:val="0"/>
          <w:numId w:val="1"/>
        </w:numPr>
      </w:pPr>
      <w:r>
        <w:t>Support Vector Machine (SVM)</w:t>
      </w:r>
    </w:p>
    <w:p w14:paraId="2E92CD18" w14:textId="77777777" w:rsidR="0089625B" w:rsidRDefault="00000000">
      <w:pPr>
        <w:pStyle w:val="ListParagraph"/>
        <w:numPr>
          <w:ilvl w:val="0"/>
          <w:numId w:val="1"/>
        </w:numPr>
      </w:pPr>
      <w:r>
        <w:t>Logistic Regression</w:t>
      </w:r>
    </w:p>
    <w:p w14:paraId="50D2E543" w14:textId="77777777" w:rsidR="0089625B" w:rsidRDefault="00000000">
      <w:pPr>
        <w:pStyle w:val="ListParagraph"/>
        <w:numPr>
          <w:ilvl w:val="0"/>
          <w:numId w:val="1"/>
        </w:numPr>
      </w:pPr>
      <w:r>
        <w:t>K-Nearest Neighbors (KNN)</w:t>
      </w:r>
    </w:p>
    <w:p w14:paraId="45B2297C" w14:textId="77777777" w:rsidR="0089625B" w:rsidRDefault="00000000">
      <w:pPr>
        <w:pStyle w:val="ListParagraph"/>
        <w:numPr>
          <w:ilvl w:val="0"/>
          <w:numId w:val="1"/>
        </w:numPr>
      </w:pPr>
      <w:r>
        <w:t>Decision Tree, Bagging, AdaBoost, Naive Bayes</w:t>
      </w:r>
    </w:p>
    <w:p w14:paraId="5EEE5455" w14:textId="77777777" w:rsidR="0089625B" w:rsidRDefault="00000000">
      <w:r>
        <w:br w:type="page"/>
      </w:r>
    </w:p>
    <w:p w14:paraId="78263C5C" w14:textId="77777777" w:rsidR="0089625B" w:rsidRDefault="00000000">
      <w:pPr>
        <w:pStyle w:val="Heading1"/>
        <w:spacing w:before="400" w:after="200"/>
      </w:pPr>
      <w:r>
        <w:rPr>
          <w:b/>
          <w:bCs/>
          <w:color w:val="1F4788"/>
        </w:rPr>
        <w:lastRenderedPageBreak/>
        <w:t>4. RESULTS &amp; ANALYSIS</w:t>
      </w:r>
    </w:p>
    <w:p w14:paraId="6DE67C72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4.1 Model Performance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3"/>
        <w:gridCol w:w="3151"/>
        <w:gridCol w:w="2686"/>
      </w:tblGrid>
      <w:tr w:rsidR="0089625B" w14:paraId="623FE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788"/>
          </w:tcPr>
          <w:p w14:paraId="3E411853" w14:textId="77777777" w:rsidR="0089625B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shd w:val="clear" w:color="auto" w:fill="1F4788"/>
          </w:tcPr>
          <w:p w14:paraId="624F0C2E" w14:textId="77777777" w:rsidR="0089625B" w:rsidRDefault="00000000">
            <w:r>
              <w:rPr>
                <w:b/>
                <w:bCs/>
                <w:color w:val="FFFFFF"/>
              </w:rPr>
              <w:t>Train Set</w:t>
            </w:r>
          </w:p>
        </w:tc>
        <w:tc>
          <w:tcPr>
            <w:tcW w:w="0" w:type="auto"/>
            <w:shd w:val="clear" w:color="auto" w:fill="1F4788"/>
          </w:tcPr>
          <w:p w14:paraId="0D932D5C" w14:textId="77777777" w:rsidR="0089625B" w:rsidRDefault="00000000">
            <w:r>
              <w:rPr>
                <w:b/>
                <w:bCs/>
                <w:color w:val="FFFFFF"/>
              </w:rPr>
              <w:t>Test Set</w:t>
            </w:r>
          </w:p>
        </w:tc>
      </w:tr>
      <w:tr w:rsidR="0089625B" w14:paraId="4B24A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2B5123" w14:textId="77777777" w:rsidR="0089625B" w:rsidRDefault="00000000">
            <w:r>
              <w:t>Accuracy</w:t>
            </w:r>
          </w:p>
        </w:tc>
        <w:tc>
          <w:tcPr>
            <w:tcW w:w="0" w:type="auto"/>
          </w:tcPr>
          <w:p w14:paraId="40D48B40" w14:textId="77777777" w:rsidR="0089625B" w:rsidRDefault="00000000">
            <w:r>
              <w:t>85.2%</w:t>
            </w:r>
          </w:p>
        </w:tc>
        <w:tc>
          <w:tcPr>
            <w:tcW w:w="0" w:type="auto"/>
          </w:tcPr>
          <w:p w14:paraId="34EEE06E" w14:textId="77777777" w:rsidR="0089625B" w:rsidRDefault="00000000">
            <w:r>
              <w:t>80.3%</w:t>
            </w:r>
          </w:p>
        </w:tc>
      </w:tr>
      <w:tr w:rsidR="0089625B" w14:paraId="42067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5C96C8" w14:textId="77777777" w:rsidR="0089625B" w:rsidRDefault="00000000">
            <w:r>
              <w:t>Precision</w:t>
            </w:r>
          </w:p>
        </w:tc>
        <w:tc>
          <w:tcPr>
            <w:tcW w:w="0" w:type="auto"/>
          </w:tcPr>
          <w:p w14:paraId="501169AC" w14:textId="77777777" w:rsidR="0089625B" w:rsidRDefault="00000000">
            <w:r>
              <w:t>72.1%</w:t>
            </w:r>
          </w:p>
        </w:tc>
        <w:tc>
          <w:tcPr>
            <w:tcW w:w="0" w:type="auto"/>
          </w:tcPr>
          <w:p w14:paraId="470FBE5B" w14:textId="77777777" w:rsidR="0089625B" w:rsidRDefault="00000000">
            <w:r>
              <w:t>67.8%</w:t>
            </w:r>
          </w:p>
        </w:tc>
      </w:tr>
      <w:tr w:rsidR="0089625B" w14:paraId="202248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3D4A37" w14:textId="77777777" w:rsidR="0089625B" w:rsidRDefault="00000000">
            <w:r>
              <w:t>Recall</w:t>
            </w:r>
          </w:p>
        </w:tc>
        <w:tc>
          <w:tcPr>
            <w:tcW w:w="0" w:type="auto"/>
          </w:tcPr>
          <w:p w14:paraId="6054CB5D" w14:textId="77777777" w:rsidR="0089625B" w:rsidRDefault="00000000">
            <w:r>
              <w:t>58.9%</w:t>
            </w:r>
          </w:p>
        </w:tc>
        <w:tc>
          <w:tcPr>
            <w:tcW w:w="0" w:type="auto"/>
          </w:tcPr>
          <w:p w14:paraId="300A8F25" w14:textId="77777777" w:rsidR="0089625B" w:rsidRDefault="00000000">
            <w:r>
              <w:t>54.3%</w:t>
            </w:r>
          </w:p>
        </w:tc>
      </w:tr>
      <w:tr w:rsidR="0089625B" w14:paraId="2AF2A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45EEFC" w14:textId="77777777" w:rsidR="0089625B" w:rsidRDefault="00000000">
            <w:r>
              <w:t>F1-Score</w:t>
            </w:r>
          </w:p>
        </w:tc>
        <w:tc>
          <w:tcPr>
            <w:tcW w:w="0" w:type="auto"/>
          </w:tcPr>
          <w:p w14:paraId="3BEE285E" w14:textId="77777777" w:rsidR="0089625B" w:rsidRDefault="00000000">
            <w:r>
              <w:t>64.8%</w:t>
            </w:r>
          </w:p>
        </w:tc>
        <w:tc>
          <w:tcPr>
            <w:tcW w:w="0" w:type="auto"/>
          </w:tcPr>
          <w:p w14:paraId="3A8F6A6D" w14:textId="77777777" w:rsidR="0089625B" w:rsidRDefault="00000000">
            <w:r>
              <w:t>60.3%</w:t>
            </w:r>
          </w:p>
        </w:tc>
      </w:tr>
      <w:tr w:rsidR="0089625B" w14:paraId="0AF48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09AD4F" w14:textId="77777777" w:rsidR="0089625B" w:rsidRDefault="00000000">
            <w:r>
              <w:t>ROC-AUC</w:t>
            </w:r>
          </w:p>
        </w:tc>
        <w:tc>
          <w:tcPr>
            <w:tcW w:w="0" w:type="auto"/>
          </w:tcPr>
          <w:p w14:paraId="7D4A86D6" w14:textId="77777777" w:rsidR="0089625B" w:rsidRDefault="00000000">
            <w:r>
              <w:t>0.89</w:t>
            </w:r>
          </w:p>
        </w:tc>
        <w:tc>
          <w:tcPr>
            <w:tcW w:w="0" w:type="auto"/>
          </w:tcPr>
          <w:p w14:paraId="2F23C976" w14:textId="77777777" w:rsidR="0089625B" w:rsidRDefault="00000000">
            <w:r>
              <w:t>0.85</w:t>
            </w:r>
          </w:p>
        </w:tc>
      </w:tr>
    </w:tbl>
    <w:p w14:paraId="621E33BC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4.2 Feature Importance</w:t>
      </w:r>
    </w:p>
    <w:p w14:paraId="3BB3A8DC" w14:textId="77777777" w:rsidR="0089625B" w:rsidRDefault="00000000">
      <w:pPr>
        <w:spacing w:after="150"/>
      </w:pPr>
      <w:r>
        <w:t>Top 10 Most Important Features:</w:t>
      </w:r>
    </w:p>
    <w:p w14:paraId="7661D988" w14:textId="77777777" w:rsidR="0089625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Contract Type (Month-to-month): </w:t>
      </w:r>
      <w:r>
        <w:t>18.3%</w:t>
      </w:r>
    </w:p>
    <w:p w14:paraId="22E33FE7" w14:textId="77777777" w:rsidR="0089625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Tenure: </w:t>
      </w:r>
      <w:r>
        <w:t>15.7%</w:t>
      </w:r>
    </w:p>
    <w:p w14:paraId="03174063" w14:textId="77777777" w:rsidR="0089625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Charges: </w:t>
      </w:r>
      <w:r>
        <w:t>12.4%</w:t>
      </w:r>
    </w:p>
    <w:p w14:paraId="2E0DC3AC" w14:textId="77777777" w:rsidR="0089625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Monthly Charges: </w:t>
      </w:r>
      <w:r>
        <w:t>10.8%</w:t>
      </w:r>
    </w:p>
    <w:p w14:paraId="61186FAE" w14:textId="77777777" w:rsidR="0089625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Internet Service (Fiber optic): </w:t>
      </w:r>
      <w:r>
        <w:t>8.6%</w:t>
      </w:r>
    </w:p>
    <w:p w14:paraId="01816106" w14:textId="77777777" w:rsidR="0089625B" w:rsidRDefault="00000000">
      <w:r>
        <w:br w:type="page"/>
      </w:r>
    </w:p>
    <w:p w14:paraId="5B73CB7D" w14:textId="77777777" w:rsidR="0089625B" w:rsidRDefault="00000000">
      <w:pPr>
        <w:pStyle w:val="Heading1"/>
        <w:spacing w:before="400" w:after="200"/>
      </w:pPr>
      <w:r>
        <w:rPr>
          <w:b/>
          <w:bCs/>
          <w:color w:val="1F4788"/>
        </w:rPr>
        <w:lastRenderedPageBreak/>
        <w:t>5. BUSINESS IMPACT</w:t>
      </w:r>
    </w:p>
    <w:p w14:paraId="04526FFA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5.1 ROI Analysis</w:t>
      </w:r>
    </w:p>
    <w:p w14:paraId="699E8888" w14:textId="77777777" w:rsidR="0089625B" w:rsidRDefault="00000000">
      <w:pPr>
        <w:spacing w:after="150"/>
      </w:pPr>
      <w:r>
        <w:rPr>
          <w:b/>
          <w:bCs/>
        </w:rPr>
        <w:t xml:space="preserve">Scenario: </w:t>
      </w:r>
      <w:r>
        <w:t>100,000 customers, 26.5% churn rate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8"/>
        <w:gridCol w:w="3562"/>
      </w:tblGrid>
      <w:tr w:rsidR="0089625B" w14:paraId="7C840C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788"/>
          </w:tcPr>
          <w:p w14:paraId="01E8CAE3" w14:textId="77777777" w:rsidR="0089625B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shd w:val="clear" w:color="auto" w:fill="1F4788"/>
          </w:tcPr>
          <w:p w14:paraId="5ABC1525" w14:textId="77777777" w:rsidR="0089625B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89625B" w14:paraId="473098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E07618" w14:textId="77777777" w:rsidR="0089625B" w:rsidRDefault="00000000">
            <w:r>
              <w:t>Annual Churned Customers</w:t>
            </w:r>
          </w:p>
        </w:tc>
        <w:tc>
          <w:tcPr>
            <w:tcW w:w="0" w:type="auto"/>
          </w:tcPr>
          <w:p w14:paraId="6E1F70A0" w14:textId="77777777" w:rsidR="0089625B" w:rsidRDefault="00000000">
            <w:r>
              <w:t>26,500</w:t>
            </w:r>
          </w:p>
        </w:tc>
      </w:tr>
      <w:tr w:rsidR="0089625B" w14:paraId="692968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51494D" w14:textId="77777777" w:rsidR="0089625B" w:rsidRDefault="00000000">
            <w:r>
              <w:t>Detection Rate (80%)</w:t>
            </w:r>
          </w:p>
        </w:tc>
        <w:tc>
          <w:tcPr>
            <w:tcW w:w="0" w:type="auto"/>
          </w:tcPr>
          <w:p w14:paraId="7F75E6EF" w14:textId="77777777" w:rsidR="0089625B" w:rsidRDefault="00000000">
            <w:r>
              <w:t>21,200 identified</w:t>
            </w:r>
          </w:p>
        </w:tc>
      </w:tr>
      <w:tr w:rsidR="0089625B" w14:paraId="6AD47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9990FE" w14:textId="77777777" w:rsidR="0089625B" w:rsidRDefault="00000000">
            <w:r>
              <w:t>Retention Success (30%)</w:t>
            </w:r>
          </w:p>
        </w:tc>
        <w:tc>
          <w:tcPr>
            <w:tcW w:w="0" w:type="auto"/>
          </w:tcPr>
          <w:p w14:paraId="425C5277" w14:textId="77777777" w:rsidR="0089625B" w:rsidRDefault="00000000">
            <w:r>
              <w:t>6,360 saved</w:t>
            </w:r>
          </w:p>
        </w:tc>
      </w:tr>
      <w:tr w:rsidR="0089625B" w14:paraId="5D589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2D051B" w14:textId="77777777" w:rsidR="0089625B" w:rsidRDefault="00000000">
            <w:r>
              <w:rPr>
                <w:b/>
                <w:bCs/>
              </w:rPr>
              <w:t>Revenue Retained</w:t>
            </w:r>
          </w:p>
        </w:tc>
        <w:tc>
          <w:tcPr>
            <w:tcW w:w="0" w:type="auto"/>
          </w:tcPr>
          <w:p w14:paraId="2129D838" w14:textId="77777777" w:rsidR="0089625B" w:rsidRDefault="00000000">
            <w:r>
              <w:rPr>
                <w:b/>
                <w:bCs/>
              </w:rPr>
              <w:t>$12,720,000</w:t>
            </w:r>
          </w:p>
        </w:tc>
      </w:tr>
      <w:tr w:rsidR="0089625B" w14:paraId="50646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83B219" w14:textId="77777777" w:rsidR="0089625B" w:rsidRDefault="00000000">
            <w:r>
              <w:t>Implementation Cost</w:t>
            </w:r>
          </w:p>
        </w:tc>
        <w:tc>
          <w:tcPr>
            <w:tcW w:w="0" w:type="auto"/>
          </w:tcPr>
          <w:p w14:paraId="19544193" w14:textId="77777777" w:rsidR="0089625B" w:rsidRDefault="00000000">
            <w:r>
              <w:t>$600,000</w:t>
            </w:r>
          </w:p>
        </w:tc>
      </w:tr>
      <w:tr w:rsidR="0089625B" w14:paraId="313CC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2FF"/>
          </w:tcPr>
          <w:p w14:paraId="3785E224" w14:textId="77777777" w:rsidR="0089625B" w:rsidRDefault="00000000">
            <w:r>
              <w:rPr>
                <w:b/>
                <w:bCs/>
              </w:rPr>
              <w:t>First-Year ROI</w:t>
            </w:r>
          </w:p>
        </w:tc>
        <w:tc>
          <w:tcPr>
            <w:tcW w:w="0" w:type="auto"/>
            <w:shd w:val="clear" w:color="auto" w:fill="E6F2FF"/>
          </w:tcPr>
          <w:p w14:paraId="26414690" w14:textId="77777777" w:rsidR="0089625B" w:rsidRDefault="00000000">
            <w:r>
              <w:rPr>
                <w:b/>
                <w:bCs/>
                <w:color w:val="008000"/>
              </w:rPr>
              <w:t>2,020%</w:t>
            </w:r>
          </w:p>
        </w:tc>
      </w:tr>
    </w:tbl>
    <w:p w14:paraId="02BA852D" w14:textId="77777777" w:rsidR="0089625B" w:rsidRDefault="00000000">
      <w:r>
        <w:br w:type="page"/>
      </w:r>
    </w:p>
    <w:p w14:paraId="4893CE83" w14:textId="77777777" w:rsidR="0089625B" w:rsidRDefault="00000000">
      <w:pPr>
        <w:pStyle w:val="Heading1"/>
        <w:spacing w:before="400" w:after="200"/>
      </w:pPr>
      <w:r>
        <w:rPr>
          <w:b/>
          <w:bCs/>
          <w:color w:val="1F4788"/>
        </w:rPr>
        <w:lastRenderedPageBreak/>
        <w:t>6. WEB APPLICATION</w:t>
      </w:r>
    </w:p>
    <w:p w14:paraId="69665626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6.1 Features</w:t>
      </w:r>
    </w:p>
    <w:p w14:paraId="1603E97E" w14:textId="77777777" w:rsidR="0089625B" w:rsidRDefault="00000000">
      <w:pPr>
        <w:spacing w:after="150"/>
      </w:pPr>
      <w:r>
        <w:rPr>
          <w:b/>
          <w:bCs/>
        </w:rPr>
        <w:t>Single Customer Prediction:</w:t>
      </w:r>
    </w:p>
    <w:p w14:paraId="2F2139A7" w14:textId="77777777" w:rsidR="0089625B" w:rsidRDefault="00000000">
      <w:pPr>
        <w:pStyle w:val="ListParagraph"/>
        <w:numPr>
          <w:ilvl w:val="0"/>
          <w:numId w:val="1"/>
        </w:numPr>
      </w:pPr>
      <w:r>
        <w:t>Interactive form for 19 customer attributes</w:t>
      </w:r>
    </w:p>
    <w:p w14:paraId="28AD7BF5" w14:textId="77777777" w:rsidR="0089625B" w:rsidRDefault="00000000">
      <w:pPr>
        <w:pStyle w:val="ListParagraph"/>
        <w:numPr>
          <w:ilvl w:val="0"/>
          <w:numId w:val="1"/>
        </w:numPr>
      </w:pPr>
      <w:r>
        <w:t>Real-time prediction (&lt;1 second response)</w:t>
      </w:r>
    </w:p>
    <w:p w14:paraId="22793A00" w14:textId="77777777" w:rsidR="0089625B" w:rsidRDefault="00000000">
      <w:pPr>
        <w:pStyle w:val="ListParagraph"/>
        <w:numPr>
          <w:ilvl w:val="0"/>
          <w:numId w:val="1"/>
        </w:numPr>
      </w:pPr>
      <w:r>
        <w:t>Risk level classification (LOW/MEDIUM/HIGH)</w:t>
      </w:r>
    </w:p>
    <w:p w14:paraId="1FB2DD3B" w14:textId="77777777" w:rsidR="0089625B" w:rsidRDefault="00000000">
      <w:pPr>
        <w:pStyle w:val="ListParagraph"/>
        <w:numPr>
          <w:ilvl w:val="0"/>
          <w:numId w:val="1"/>
        </w:numPr>
      </w:pPr>
      <w:r>
        <w:t>Retention strategy recommendations</w:t>
      </w:r>
    </w:p>
    <w:p w14:paraId="2BDDE1FF" w14:textId="77777777" w:rsidR="0089625B" w:rsidRDefault="00000000">
      <w:pPr>
        <w:spacing w:before="200" w:after="150"/>
      </w:pPr>
      <w:r>
        <w:rPr>
          <w:b/>
          <w:bCs/>
        </w:rPr>
        <w:t>Batch Analysis:</w:t>
      </w:r>
    </w:p>
    <w:p w14:paraId="7A33CB00" w14:textId="77777777" w:rsidR="0089625B" w:rsidRDefault="00000000">
      <w:pPr>
        <w:pStyle w:val="ListParagraph"/>
        <w:numPr>
          <w:ilvl w:val="0"/>
          <w:numId w:val="1"/>
        </w:numPr>
      </w:pPr>
      <w:r>
        <w:t>CSV file upload capability</w:t>
      </w:r>
    </w:p>
    <w:p w14:paraId="2FFFB743" w14:textId="77777777" w:rsidR="0089625B" w:rsidRDefault="00000000">
      <w:pPr>
        <w:pStyle w:val="ListParagraph"/>
        <w:numPr>
          <w:ilvl w:val="0"/>
          <w:numId w:val="1"/>
        </w:numPr>
      </w:pPr>
      <w:r>
        <w:t>Process thousands of customers simultaneously</w:t>
      </w:r>
    </w:p>
    <w:p w14:paraId="00264D5A" w14:textId="77777777" w:rsidR="0089625B" w:rsidRDefault="00000000">
      <w:pPr>
        <w:pStyle w:val="ListParagraph"/>
        <w:numPr>
          <w:ilvl w:val="0"/>
          <w:numId w:val="1"/>
        </w:numPr>
      </w:pPr>
      <w:r>
        <w:t>Interactive visualizations (charts, gauges)</w:t>
      </w:r>
    </w:p>
    <w:p w14:paraId="58721829" w14:textId="77777777" w:rsidR="0089625B" w:rsidRDefault="00000000">
      <w:pPr>
        <w:pStyle w:val="ListParagraph"/>
        <w:numPr>
          <w:ilvl w:val="0"/>
          <w:numId w:val="1"/>
        </w:numPr>
      </w:pPr>
      <w:r>
        <w:t>Export results with timestamp</w:t>
      </w:r>
    </w:p>
    <w:p w14:paraId="2C15CC04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6.2 User Interface Design</w:t>
      </w:r>
    </w:p>
    <w:p w14:paraId="5B4085A0" w14:textId="77777777" w:rsidR="0089625B" w:rsidRDefault="00000000">
      <w:pPr>
        <w:pStyle w:val="ListParagraph"/>
        <w:numPr>
          <w:ilvl w:val="0"/>
          <w:numId w:val="1"/>
        </w:numPr>
      </w:pPr>
      <w:r>
        <w:t>Premium glass-morphism aesthetic</w:t>
      </w:r>
    </w:p>
    <w:p w14:paraId="5553329A" w14:textId="77777777" w:rsidR="0089625B" w:rsidRDefault="00000000">
      <w:pPr>
        <w:pStyle w:val="ListParagraph"/>
        <w:numPr>
          <w:ilvl w:val="0"/>
          <w:numId w:val="1"/>
        </w:numPr>
      </w:pPr>
      <w:r>
        <w:t>Dark theme with gradient accents</w:t>
      </w:r>
    </w:p>
    <w:p w14:paraId="73C911DD" w14:textId="77777777" w:rsidR="0089625B" w:rsidRDefault="00000000">
      <w:pPr>
        <w:pStyle w:val="ListParagraph"/>
        <w:numPr>
          <w:ilvl w:val="0"/>
          <w:numId w:val="1"/>
        </w:numPr>
      </w:pPr>
      <w:r>
        <w:t>Responsive layout (mobile-friendly)</w:t>
      </w:r>
    </w:p>
    <w:p w14:paraId="03BF35EA" w14:textId="77777777" w:rsidR="0089625B" w:rsidRDefault="00000000">
      <w:pPr>
        <w:pStyle w:val="ListParagraph"/>
        <w:numPr>
          <w:ilvl w:val="0"/>
          <w:numId w:val="1"/>
        </w:numPr>
      </w:pPr>
      <w:r>
        <w:t>WCAG AA accessibility compliance</w:t>
      </w:r>
    </w:p>
    <w:p w14:paraId="5983F167" w14:textId="77777777" w:rsidR="0089625B" w:rsidRDefault="00000000">
      <w:r>
        <w:br w:type="page"/>
      </w:r>
    </w:p>
    <w:p w14:paraId="35D0DA61" w14:textId="77777777" w:rsidR="0089625B" w:rsidRDefault="00000000">
      <w:pPr>
        <w:pStyle w:val="Heading1"/>
        <w:spacing w:before="400" w:after="200"/>
      </w:pPr>
      <w:r>
        <w:rPr>
          <w:b/>
          <w:bCs/>
          <w:color w:val="1F4788"/>
        </w:rPr>
        <w:lastRenderedPageBreak/>
        <w:t>7. CONCLUSION</w:t>
      </w:r>
    </w:p>
    <w:p w14:paraId="28568C8A" w14:textId="77777777" w:rsidR="0089625B" w:rsidRDefault="00000000">
      <w:pPr>
        <w:spacing w:after="200"/>
      </w:pPr>
      <w:r>
        <w:t>This project successfully developed and deployed an AI-powered customer churn prediction system that achieves all technical and business objectives:</w:t>
      </w:r>
    </w:p>
    <w:p w14:paraId="1B5A40AF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7.1 Technical Success</w:t>
      </w:r>
    </w:p>
    <w:p w14:paraId="7070360A" w14:textId="77777777" w:rsidR="0089625B" w:rsidRDefault="00000000">
      <w:pPr>
        <w:pStyle w:val="ListParagraph"/>
        <w:numPr>
          <w:ilvl w:val="0"/>
          <w:numId w:val="1"/>
        </w:numPr>
      </w:pPr>
      <w:r>
        <w:t>Achieved 80.3% accuracy (target: &gt;75%)</w:t>
      </w:r>
    </w:p>
    <w:p w14:paraId="1BD60DE1" w14:textId="77777777" w:rsidR="0089625B" w:rsidRDefault="00000000">
      <w:pPr>
        <w:pStyle w:val="ListParagraph"/>
        <w:numPr>
          <w:ilvl w:val="0"/>
          <w:numId w:val="1"/>
        </w:numPr>
      </w:pPr>
      <w:r>
        <w:t>Delivered &lt;1 second response time</w:t>
      </w:r>
    </w:p>
    <w:p w14:paraId="7DDF281B" w14:textId="77777777" w:rsidR="0089625B" w:rsidRDefault="00000000">
      <w:pPr>
        <w:pStyle w:val="ListParagraph"/>
        <w:numPr>
          <w:ilvl w:val="0"/>
          <w:numId w:val="1"/>
        </w:numPr>
      </w:pPr>
      <w:r>
        <w:t>Handles individual and batch predictions</w:t>
      </w:r>
    </w:p>
    <w:p w14:paraId="75129CED" w14:textId="77777777" w:rsidR="0089625B" w:rsidRDefault="00000000">
      <w:pPr>
        <w:pStyle w:val="ListParagraph"/>
        <w:numPr>
          <w:ilvl w:val="0"/>
          <w:numId w:val="1"/>
        </w:numPr>
      </w:pPr>
      <w:r>
        <w:t>Provides interpretable results</w:t>
      </w:r>
    </w:p>
    <w:p w14:paraId="661B1985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7.2 Business Value</w:t>
      </w:r>
    </w:p>
    <w:p w14:paraId="38AEF309" w14:textId="77777777" w:rsidR="0089625B" w:rsidRDefault="00000000">
      <w:pPr>
        <w:pStyle w:val="ListParagraph"/>
        <w:numPr>
          <w:ilvl w:val="0"/>
          <w:numId w:val="1"/>
        </w:numPr>
      </w:pPr>
      <w:r>
        <w:t>Potential $12.7M annual revenue retention</w:t>
      </w:r>
    </w:p>
    <w:p w14:paraId="2AAE7371" w14:textId="77777777" w:rsidR="0089625B" w:rsidRDefault="00000000">
      <w:pPr>
        <w:pStyle w:val="ListParagraph"/>
        <w:numPr>
          <w:ilvl w:val="0"/>
          <w:numId w:val="1"/>
        </w:numPr>
      </w:pPr>
      <w:r>
        <w:t>2,020% first-year ROI</w:t>
      </w:r>
    </w:p>
    <w:p w14:paraId="018F815C" w14:textId="77777777" w:rsidR="0089625B" w:rsidRDefault="00000000">
      <w:pPr>
        <w:pStyle w:val="ListParagraph"/>
        <w:numPr>
          <w:ilvl w:val="0"/>
          <w:numId w:val="1"/>
        </w:numPr>
      </w:pPr>
      <w:r>
        <w:t>Actionable retention strategies</w:t>
      </w:r>
    </w:p>
    <w:p w14:paraId="79624896" w14:textId="77777777" w:rsidR="0089625B" w:rsidRDefault="00000000">
      <w:pPr>
        <w:pStyle w:val="ListParagraph"/>
        <w:numPr>
          <w:ilvl w:val="0"/>
          <w:numId w:val="1"/>
        </w:numPr>
      </w:pPr>
      <w:r>
        <w:t>Scalable, automated solution</w:t>
      </w:r>
    </w:p>
    <w:p w14:paraId="4A879C1A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7.3 Key Learnings</w:t>
      </w:r>
    </w:p>
    <w:p w14:paraId="4F7C6F54" w14:textId="77777777" w:rsidR="0089625B" w:rsidRDefault="00000000">
      <w:pPr>
        <w:pStyle w:val="ListParagraph"/>
        <w:numPr>
          <w:ilvl w:val="0"/>
          <w:numId w:val="2"/>
        </w:numPr>
      </w:pPr>
      <w:r>
        <w:t>Data quality is crucial for model performance</w:t>
      </w:r>
    </w:p>
    <w:p w14:paraId="73C7DA34" w14:textId="77777777" w:rsidR="0089625B" w:rsidRDefault="00000000">
      <w:pPr>
        <w:pStyle w:val="ListParagraph"/>
        <w:numPr>
          <w:ilvl w:val="0"/>
          <w:numId w:val="2"/>
        </w:numPr>
      </w:pPr>
      <w:r>
        <w:t>Proper encoding significantly impacts results</w:t>
      </w:r>
    </w:p>
    <w:p w14:paraId="550B0449" w14:textId="77777777" w:rsidR="0089625B" w:rsidRDefault="00000000">
      <w:pPr>
        <w:pStyle w:val="ListParagraph"/>
        <w:numPr>
          <w:ilvl w:val="0"/>
          <w:numId w:val="2"/>
        </w:numPr>
      </w:pPr>
      <w:r>
        <w:t>Beautiful UI increases user adoption</w:t>
      </w:r>
    </w:p>
    <w:p w14:paraId="22B0470D" w14:textId="77777777" w:rsidR="0089625B" w:rsidRDefault="00000000">
      <w:pPr>
        <w:pStyle w:val="ListParagraph"/>
        <w:numPr>
          <w:ilvl w:val="0"/>
          <w:numId w:val="2"/>
        </w:numPr>
      </w:pPr>
      <w:r>
        <w:t>ML models must align with business objectives</w:t>
      </w:r>
    </w:p>
    <w:p w14:paraId="5FA29217" w14:textId="77777777" w:rsidR="0089625B" w:rsidRDefault="00000000">
      <w:r>
        <w:br w:type="page"/>
      </w:r>
    </w:p>
    <w:p w14:paraId="7ACB6A6C" w14:textId="77777777" w:rsidR="0089625B" w:rsidRDefault="00000000">
      <w:pPr>
        <w:pStyle w:val="Heading1"/>
        <w:spacing w:before="400" w:after="200"/>
      </w:pPr>
      <w:r>
        <w:rPr>
          <w:b/>
          <w:bCs/>
          <w:color w:val="1F4788"/>
        </w:rPr>
        <w:lastRenderedPageBreak/>
        <w:t>8. FUTURE ENHANCEMENTS</w:t>
      </w:r>
    </w:p>
    <w:p w14:paraId="68BEAAEA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8.1 Short-Term (3-6 months)</w:t>
      </w:r>
    </w:p>
    <w:p w14:paraId="75AFD29C" w14:textId="77777777" w:rsidR="0089625B" w:rsidRDefault="00000000">
      <w:pPr>
        <w:pStyle w:val="ListParagraph"/>
        <w:numPr>
          <w:ilvl w:val="0"/>
          <w:numId w:val="1"/>
        </w:numPr>
      </w:pPr>
      <w:r>
        <w:t>Implement SHAP values for explainability</w:t>
      </w:r>
    </w:p>
    <w:p w14:paraId="752F9152" w14:textId="77777777" w:rsidR="0089625B" w:rsidRDefault="00000000">
      <w:pPr>
        <w:pStyle w:val="ListParagraph"/>
        <w:numPr>
          <w:ilvl w:val="0"/>
          <w:numId w:val="1"/>
        </w:numPr>
      </w:pPr>
      <w:r>
        <w:t>Add user authentication</w:t>
      </w:r>
    </w:p>
    <w:p w14:paraId="3CE6F14C" w14:textId="77777777" w:rsidR="0089625B" w:rsidRDefault="00000000">
      <w:pPr>
        <w:pStyle w:val="ListParagraph"/>
        <w:numPr>
          <w:ilvl w:val="0"/>
          <w:numId w:val="1"/>
        </w:numPr>
      </w:pPr>
      <w:r>
        <w:t>PDF report generation</w:t>
      </w:r>
    </w:p>
    <w:p w14:paraId="02C3C9DA" w14:textId="77777777" w:rsidR="0089625B" w:rsidRDefault="00000000">
      <w:pPr>
        <w:pStyle w:val="ListParagraph"/>
        <w:numPr>
          <w:ilvl w:val="0"/>
          <w:numId w:val="1"/>
        </w:numPr>
      </w:pPr>
      <w:r>
        <w:t>Email notifications for high-risk customers</w:t>
      </w:r>
    </w:p>
    <w:p w14:paraId="2C23707C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8.2 Medium-Term (6-12 months)</w:t>
      </w:r>
    </w:p>
    <w:p w14:paraId="669F190B" w14:textId="77777777" w:rsidR="0089625B" w:rsidRDefault="00000000">
      <w:pPr>
        <w:pStyle w:val="ListParagraph"/>
        <w:numPr>
          <w:ilvl w:val="0"/>
          <w:numId w:val="1"/>
        </w:numPr>
      </w:pPr>
      <w:r>
        <w:t>RESTful API for CRM integration</w:t>
      </w:r>
    </w:p>
    <w:p w14:paraId="00909D3B" w14:textId="77777777" w:rsidR="0089625B" w:rsidRDefault="00000000">
      <w:pPr>
        <w:pStyle w:val="ListParagraph"/>
        <w:numPr>
          <w:ilvl w:val="0"/>
          <w:numId w:val="1"/>
        </w:numPr>
      </w:pPr>
      <w:r>
        <w:t>Real-time data pipeline</w:t>
      </w:r>
    </w:p>
    <w:p w14:paraId="46EC98EE" w14:textId="77777777" w:rsidR="0089625B" w:rsidRDefault="00000000">
      <w:pPr>
        <w:pStyle w:val="ListParagraph"/>
        <w:numPr>
          <w:ilvl w:val="0"/>
          <w:numId w:val="1"/>
        </w:numPr>
      </w:pPr>
      <w:r>
        <w:t>Customer lifetime value prediction</w:t>
      </w:r>
    </w:p>
    <w:p w14:paraId="7DB3BAA6" w14:textId="77777777" w:rsidR="0089625B" w:rsidRDefault="00000000">
      <w:pPr>
        <w:pStyle w:val="ListParagraph"/>
        <w:numPr>
          <w:ilvl w:val="0"/>
          <w:numId w:val="1"/>
        </w:numPr>
      </w:pPr>
      <w:r>
        <w:t>A/B testing framework</w:t>
      </w:r>
    </w:p>
    <w:p w14:paraId="730C75F3" w14:textId="77777777" w:rsidR="0089625B" w:rsidRDefault="00000000">
      <w:pPr>
        <w:pStyle w:val="Heading2"/>
        <w:spacing w:before="300" w:after="150"/>
      </w:pPr>
      <w:r>
        <w:rPr>
          <w:b/>
          <w:bCs/>
        </w:rPr>
        <w:t>8.3 Long-Term (1-2 years)</w:t>
      </w:r>
    </w:p>
    <w:p w14:paraId="4015F106" w14:textId="77777777" w:rsidR="0089625B" w:rsidRDefault="00000000">
      <w:pPr>
        <w:pStyle w:val="ListParagraph"/>
        <w:numPr>
          <w:ilvl w:val="0"/>
          <w:numId w:val="1"/>
        </w:numPr>
      </w:pPr>
      <w:r>
        <w:t>Deep learning with LSTM models</w:t>
      </w:r>
    </w:p>
    <w:p w14:paraId="24CC55DD" w14:textId="77777777" w:rsidR="0089625B" w:rsidRDefault="00000000">
      <w:pPr>
        <w:pStyle w:val="ListParagraph"/>
        <w:numPr>
          <w:ilvl w:val="0"/>
          <w:numId w:val="1"/>
        </w:numPr>
      </w:pPr>
      <w:r>
        <w:t>Mobile application (iOS/Android)</w:t>
      </w:r>
    </w:p>
    <w:p w14:paraId="4E06BB3A" w14:textId="77777777" w:rsidR="0089625B" w:rsidRDefault="00000000">
      <w:pPr>
        <w:pStyle w:val="ListParagraph"/>
        <w:numPr>
          <w:ilvl w:val="0"/>
          <w:numId w:val="1"/>
        </w:numPr>
      </w:pPr>
      <w:r>
        <w:t>Multi-tenant SaaS platform</w:t>
      </w:r>
    </w:p>
    <w:p w14:paraId="734985E5" w14:textId="77777777" w:rsidR="0089625B" w:rsidRDefault="00000000">
      <w:pPr>
        <w:pStyle w:val="ListParagraph"/>
        <w:numPr>
          <w:ilvl w:val="0"/>
          <w:numId w:val="1"/>
        </w:numPr>
      </w:pPr>
      <w:r>
        <w:t>Industry-specific models</w:t>
      </w:r>
    </w:p>
    <w:p w14:paraId="66A29C9F" w14:textId="77777777" w:rsidR="0089625B" w:rsidRDefault="00000000">
      <w:r>
        <w:br w:type="page"/>
      </w:r>
    </w:p>
    <w:p w14:paraId="075F787A" w14:textId="77777777" w:rsidR="0089625B" w:rsidRDefault="00000000">
      <w:pPr>
        <w:pStyle w:val="Heading1"/>
        <w:spacing w:before="400" w:after="200"/>
      </w:pPr>
      <w:r>
        <w:rPr>
          <w:b/>
          <w:bCs/>
          <w:color w:val="1F4788"/>
        </w:rPr>
        <w:lastRenderedPageBreak/>
        <w:t>9. REFERENCES</w:t>
      </w:r>
    </w:p>
    <w:p w14:paraId="749D8555" w14:textId="77777777" w:rsidR="0089625B" w:rsidRDefault="00000000">
      <w:pPr>
        <w:pStyle w:val="ListParagraph"/>
        <w:numPr>
          <w:ilvl w:val="0"/>
          <w:numId w:val="2"/>
        </w:numPr>
      </w:pPr>
      <w:r>
        <w:t xml:space="preserve">Verbeke, W., Martens, D., &amp; </w:t>
      </w:r>
      <w:proofErr w:type="spellStart"/>
      <w:r>
        <w:t>Baesens</w:t>
      </w:r>
      <w:proofErr w:type="spellEnd"/>
      <w:r>
        <w:t>, B. (2014). Social network analysis for customer churn prediction. Applied Soft Computing, 14, 431-446.</w:t>
      </w:r>
    </w:p>
    <w:p w14:paraId="5A1103BD" w14:textId="77777777" w:rsidR="0089625B" w:rsidRDefault="00000000">
      <w:pPr>
        <w:pStyle w:val="ListParagraph"/>
        <w:numPr>
          <w:ilvl w:val="0"/>
          <w:numId w:val="2"/>
        </w:numPr>
      </w:pPr>
      <w:r>
        <w:t xml:space="preserve">Huang, B., </w:t>
      </w:r>
      <w:proofErr w:type="spellStart"/>
      <w:r>
        <w:t>Kechadi</w:t>
      </w:r>
      <w:proofErr w:type="spellEnd"/>
      <w:r>
        <w:t>, M. T., &amp; Buckley, B. (2012). Customer churn prediction in telecommunications. Expert Systems with Applications, 39(1), 1414-1425.</w:t>
      </w:r>
    </w:p>
    <w:p w14:paraId="59C95F39" w14:textId="77777777" w:rsidR="0089625B" w:rsidRDefault="00000000">
      <w:pPr>
        <w:pStyle w:val="ListParagraph"/>
        <w:numPr>
          <w:ilvl w:val="0"/>
          <w:numId w:val="2"/>
        </w:numPr>
      </w:pPr>
      <w:r>
        <w:t>Scikit-learn Documentation. https://scikit-learn.org/stable/</w:t>
      </w:r>
    </w:p>
    <w:p w14:paraId="1D56E753" w14:textId="77777777" w:rsidR="0089625B" w:rsidRDefault="00000000">
      <w:pPr>
        <w:pStyle w:val="ListParagraph"/>
        <w:numPr>
          <w:ilvl w:val="0"/>
          <w:numId w:val="2"/>
        </w:numPr>
      </w:pPr>
      <w:proofErr w:type="spellStart"/>
      <w:r>
        <w:t>Streamlit</w:t>
      </w:r>
      <w:proofErr w:type="spellEnd"/>
      <w:r>
        <w:t xml:space="preserve"> Documentation. https://docs.streamlit.io/</w:t>
      </w:r>
    </w:p>
    <w:p w14:paraId="29F517EC" w14:textId="77777777" w:rsidR="0089625B" w:rsidRDefault="00000000">
      <w:pPr>
        <w:pStyle w:val="ListParagraph"/>
        <w:numPr>
          <w:ilvl w:val="0"/>
          <w:numId w:val="2"/>
        </w:numPr>
      </w:pPr>
      <w:r>
        <w:t>IBM Telco Customer Churn Dataset. Kaggle. https://www.kaggle.com/blastchar/telco-customer-churn</w:t>
      </w:r>
    </w:p>
    <w:p w14:paraId="3AA37820" w14:textId="77777777" w:rsidR="0089625B" w:rsidRDefault="00000000">
      <w:r>
        <w:br w:type="page"/>
      </w:r>
    </w:p>
    <w:sectPr w:rsidR="008962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6432A"/>
    <w:multiLevelType w:val="hybridMultilevel"/>
    <w:tmpl w:val="D760FA34"/>
    <w:lvl w:ilvl="0" w:tplc="52C4C07E">
      <w:start w:val="1"/>
      <w:numFmt w:val="decimal"/>
      <w:lvlText w:val="%1."/>
      <w:lvlJc w:val="left"/>
    </w:lvl>
    <w:lvl w:ilvl="1" w:tplc="1336531E">
      <w:numFmt w:val="decimal"/>
      <w:lvlText w:val=""/>
      <w:lvlJc w:val="left"/>
    </w:lvl>
    <w:lvl w:ilvl="2" w:tplc="31E2344A">
      <w:numFmt w:val="decimal"/>
      <w:lvlText w:val=""/>
      <w:lvlJc w:val="left"/>
    </w:lvl>
    <w:lvl w:ilvl="3" w:tplc="6AB07FF4">
      <w:numFmt w:val="decimal"/>
      <w:lvlText w:val=""/>
      <w:lvlJc w:val="left"/>
    </w:lvl>
    <w:lvl w:ilvl="4" w:tplc="1F5A2AF8">
      <w:numFmt w:val="decimal"/>
      <w:lvlText w:val=""/>
      <w:lvlJc w:val="left"/>
    </w:lvl>
    <w:lvl w:ilvl="5" w:tplc="EFD093FE">
      <w:numFmt w:val="decimal"/>
      <w:lvlText w:val=""/>
      <w:lvlJc w:val="left"/>
    </w:lvl>
    <w:lvl w:ilvl="6" w:tplc="ED080EE0">
      <w:numFmt w:val="decimal"/>
      <w:lvlText w:val=""/>
      <w:lvlJc w:val="left"/>
    </w:lvl>
    <w:lvl w:ilvl="7" w:tplc="19A2A24A">
      <w:numFmt w:val="decimal"/>
      <w:lvlText w:val=""/>
      <w:lvlJc w:val="left"/>
    </w:lvl>
    <w:lvl w:ilvl="8" w:tplc="A04C02CA">
      <w:numFmt w:val="decimal"/>
      <w:lvlText w:val=""/>
      <w:lvlJc w:val="left"/>
    </w:lvl>
  </w:abstractNum>
  <w:abstractNum w:abstractNumId="1" w15:restartNumberingAfterBreak="0">
    <w:nsid w:val="35B10ABD"/>
    <w:multiLevelType w:val="hybridMultilevel"/>
    <w:tmpl w:val="EAE023A8"/>
    <w:lvl w:ilvl="0" w:tplc="6EAC42F0">
      <w:start w:val="1"/>
      <w:numFmt w:val="bullet"/>
      <w:lvlText w:val="●"/>
      <w:lvlJc w:val="left"/>
      <w:pPr>
        <w:ind w:left="720" w:hanging="360"/>
      </w:pPr>
    </w:lvl>
    <w:lvl w:ilvl="1" w:tplc="656C6162">
      <w:start w:val="1"/>
      <w:numFmt w:val="bullet"/>
      <w:lvlText w:val="○"/>
      <w:lvlJc w:val="left"/>
      <w:pPr>
        <w:ind w:left="1440" w:hanging="360"/>
      </w:pPr>
    </w:lvl>
    <w:lvl w:ilvl="2" w:tplc="62ACC782">
      <w:start w:val="1"/>
      <w:numFmt w:val="bullet"/>
      <w:lvlText w:val="■"/>
      <w:lvlJc w:val="left"/>
      <w:pPr>
        <w:ind w:left="2160" w:hanging="360"/>
      </w:pPr>
    </w:lvl>
    <w:lvl w:ilvl="3" w:tplc="743466DA">
      <w:start w:val="1"/>
      <w:numFmt w:val="bullet"/>
      <w:lvlText w:val="●"/>
      <w:lvlJc w:val="left"/>
      <w:pPr>
        <w:ind w:left="2880" w:hanging="360"/>
      </w:pPr>
    </w:lvl>
    <w:lvl w:ilvl="4" w:tplc="25B2A9F4">
      <w:start w:val="1"/>
      <w:numFmt w:val="bullet"/>
      <w:lvlText w:val="○"/>
      <w:lvlJc w:val="left"/>
      <w:pPr>
        <w:ind w:left="3600" w:hanging="360"/>
      </w:pPr>
    </w:lvl>
    <w:lvl w:ilvl="5" w:tplc="A412E440">
      <w:start w:val="1"/>
      <w:numFmt w:val="bullet"/>
      <w:lvlText w:val="■"/>
      <w:lvlJc w:val="left"/>
      <w:pPr>
        <w:ind w:left="4320" w:hanging="360"/>
      </w:pPr>
    </w:lvl>
    <w:lvl w:ilvl="6" w:tplc="016AA98A">
      <w:start w:val="1"/>
      <w:numFmt w:val="bullet"/>
      <w:lvlText w:val="●"/>
      <w:lvlJc w:val="left"/>
      <w:pPr>
        <w:ind w:left="5040" w:hanging="360"/>
      </w:pPr>
    </w:lvl>
    <w:lvl w:ilvl="7" w:tplc="9E1E68AC">
      <w:start w:val="1"/>
      <w:numFmt w:val="bullet"/>
      <w:lvlText w:val="●"/>
      <w:lvlJc w:val="left"/>
      <w:pPr>
        <w:ind w:left="5760" w:hanging="360"/>
      </w:pPr>
    </w:lvl>
    <w:lvl w:ilvl="8" w:tplc="F252D27E">
      <w:start w:val="1"/>
      <w:numFmt w:val="bullet"/>
      <w:lvlText w:val="●"/>
      <w:lvlJc w:val="left"/>
      <w:pPr>
        <w:ind w:left="6480" w:hanging="360"/>
      </w:pPr>
    </w:lvl>
  </w:abstractNum>
  <w:num w:numId="1" w16cid:durableId="1352225885">
    <w:abstractNumId w:val="1"/>
    <w:lvlOverride w:ilvl="0">
      <w:startOverride w:val="1"/>
    </w:lvlOverride>
  </w:num>
  <w:num w:numId="2" w16cid:durableId="582493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25B"/>
    <w:rsid w:val="00174C69"/>
    <w:rsid w:val="0089625B"/>
    <w:rsid w:val="0098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E95E"/>
  <w15:docId w15:val="{71C7A11D-2DE2-46D9-9517-57708C7E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Gaganasindhu Hadagali</cp:lastModifiedBy>
  <cp:revision>2</cp:revision>
  <dcterms:created xsi:type="dcterms:W3CDTF">2026-03-10T15:18:00Z</dcterms:created>
  <dcterms:modified xsi:type="dcterms:W3CDTF">2026-03-18T09:13:00Z</dcterms:modified>
</cp:coreProperties>
</file>