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50" w:rsidRPr="006F1650" w:rsidRDefault="006F1650" w:rsidP="006F1650">
      <w:pPr>
        <w:pStyle w:val="PlainText"/>
        <w:rPr>
          <w:rFonts w:ascii="Courier New" w:hAnsi="Courier New" w:cs="Courier New"/>
        </w:rPr>
      </w:pPr>
      <w:bookmarkStart w:id="0" w:name="_GoBack"/>
      <w:bookmarkEnd w:id="0"/>
      <w:r w:rsidRPr="006F1650">
        <w:rPr>
          <w:rFonts w:ascii="Courier New" w:hAnsi="Courier New" w:cs="Courier New"/>
        </w:rPr>
        <w:t>ADO.NET is an object-oriented set of libraries that allows you to interact with data sources.</w:t>
      </w:r>
    </w:p>
    <w:p w:rsidR="006F1650" w:rsidRPr="006F1650" w:rsidRDefault="006F1650" w:rsidP="006F1650">
      <w:pPr>
        <w:pStyle w:val="PlainText"/>
        <w:rPr>
          <w:rFonts w:ascii="Courier New" w:hAnsi="Courier New" w:cs="Courier New"/>
        </w:rPr>
      </w:pPr>
      <w:r w:rsidRPr="006F1650">
        <w:rPr>
          <w:rFonts w:ascii="Courier New" w:hAnsi="Courier New" w:cs="Courier New"/>
        </w:rPr>
        <w:t>The SqlDataAdapter holds the SQL commands and connection object for reading and writing data.</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DataSet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DataSet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protected void BindGridview()</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SqlConnection conn = new SqlConnection("Data Source=abc;Integrated Security=true;Initial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conn.Open();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SqlCommand cmd = new SqlCommand("Select UserName, First Name,LastName,Location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SqlDataAdapter sda = new SqlDataAdapter(cmd);</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DataSet ds = new DataSet();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sda.Fill(ds);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gvUserInfo.DataSource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gvUserInfo.DataBind();</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DataTable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DataTable represents a single table in the database. It has rows and columns. There is no much difference between dataset and datatable, dataset is simply the collection of datatables.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protected void BindGridview()</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SqlConnection con = new SqlConnection("Data Source=abc;Integrated Security=true;Initial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conn.Open();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SqlCommand cmd = new SqlCommand("Select UserName, First Name,LastName,Location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SqlDataAdapter sda = new SqlDataAdapter(cmd);</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DataTable dt = new DataTable();</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da.Fill(dt);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gridview1.DataSource = dt;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gvidview1.DataBind();</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DataAdapter</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DataAdapter will acts as a Bridge between DataSet and database. This dataadapter object is used to read the data from database and bind that data to dataset. Dataadapter is a disconnected oriented architecture. Check below sample code to see how to use DataAdapter in code: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protected void BindGridview()</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SqlConnection con = new SqlConnection("Data Source=abc;Integrated Security=true;Initial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conn.Open();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SqlCommand cmd = new SqlCommand("Select UserName, First Name,LastName,Location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SqlDataAdapter sda = new SqlDataAdapter(cmd);</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DataSet ds = new DataSet();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da.Fill(ds);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gvUserInfo.DataSource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gvUserInfo.DataBind();</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Lets you close the connection as soon it's done loading data, and may even close it for you automatically</w:t>
      </w:r>
    </w:p>
    <w:p w:rsidR="006F1650" w:rsidRPr="006F1650" w:rsidRDefault="006F1650" w:rsidP="006F1650">
      <w:pPr>
        <w:pStyle w:val="PlainText"/>
        <w:rPr>
          <w:rFonts w:ascii="Courier New" w:hAnsi="Courier New" w:cs="Courier New"/>
        </w:rPr>
      </w:pPr>
      <w:r w:rsidRPr="006F1650">
        <w:rPr>
          <w:rFonts w:ascii="Courier New" w:hAnsi="Courier New" w:cs="Courier New"/>
        </w:rPr>
        <w:t>All of the results are available in memory</w:t>
      </w:r>
    </w:p>
    <w:p w:rsidR="006F1650" w:rsidRPr="006F1650" w:rsidRDefault="006F1650" w:rsidP="006F1650">
      <w:pPr>
        <w:pStyle w:val="PlainText"/>
        <w:rPr>
          <w:rFonts w:ascii="Courier New" w:hAnsi="Courier New" w:cs="Courier New"/>
        </w:rPr>
      </w:pPr>
      <w:r w:rsidRPr="006F1650">
        <w:rPr>
          <w:rFonts w:ascii="Courier New" w:hAnsi="Courier New" w:cs="Courier New"/>
        </w:rPr>
        <w:t>You can iterate over it as many times as you need, or even look up a specific record by index</w:t>
      </w:r>
    </w:p>
    <w:p w:rsidR="006F1650" w:rsidRPr="006F1650" w:rsidRDefault="006F1650" w:rsidP="006F1650">
      <w:pPr>
        <w:pStyle w:val="PlainText"/>
        <w:rPr>
          <w:rFonts w:ascii="Courier New" w:hAnsi="Courier New" w:cs="Courier New"/>
        </w:rPr>
      </w:pPr>
      <w:r w:rsidRPr="006F1650">
        <w:rPr>
          <w:rFonts w:ascii="Courier New" w:hAnsi="Courier New" w:cs="Courier New"/>
        </w:rPr>
        <w:t>Has some built-in faculties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DataReader</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DataReader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6F1650" w:rsidRPr="006F1650" w:rsidRDefault="006F1650" w:rsidP="006F1650">
      <w:pPr>
        <w:pStyle w:val="PlainText"/>
        <w:rPr>
          <w:rFonts w:ascii="Courier New" w:hAnsi="Courier New" w:cs="Courier New"/>
        </w:rPr>
      </w:pPr>
      <w:r w:rsidRPr="006F1650">
        <w:rPr>
          <w:rFonts w:ascii="Courier New" w:hAnsi="Courier New" w:cs="Courier New"/>
        </w:rPr>
        <w:t>Protected void BindGridview()</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using (SqlConnection conn = new SqlConnection("Data Source=abc;Integrated Security=true;Initial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con.Open();</w:t>
      </w:r>
    </w:p>
    <w:p w:rsidR="006F1650" w:rsidRPr="006F1650" w:rsidRDefault="006F1650" w:rsidP="006F1650">
      <w:pPr>
        <w:pStyle w:val="PlainText"/>
        <w:rPr>
          <w:rFonts w:ascii="Courier New" w:hAnsi="Courier New" w:cs="Courier New"/>
        </w:rPr>
      </w:pPr>
      <w:r w:rsidRPr="006F1650">
        <w:rPr>
          <w:rFonts w:ascii="Courier New" w:hAnsi="Courier New" w:cs="Courier New"/>
        </w:rPr>
        <w:t>SqlCommand cmd = new SqlCommand("Select UserName, First Name,LastName,Location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SqlDataReader sdr = cmd.ExecuteReader();</w:t>
      </w:r>
    </w:p>
    <w:p w:rsidR="006F1650" w:rsidRPr="006F1650" w:rsidRDefault="006F1650" w:rsidP="006F1650">
      <w:pPr>
        <w:pStyle w:val="PlainText"/>
        <w:rPr>
          <w:rFonts w:ascii="Courier New" w:hAnsi="Courier New" w:cs="Courier New"/>
        </w:rPr>
      </w:pPr>
      <w:r w:rsidRPr="006F1650">
        <w:rPr>
          <w:rFonts w:ascii="Courier New" w:hAnsi="Courier New" w:cs="Courier New"/>
        </w:rPr>
        <w:t>gvUserInfo.DataSource = sdr;</w:t>
      </w:r>
    </w:p>
    <w:p w:rsidR="006F1650" w:rsidRPr="006F1650" w:rsidRDefault="006F1650" w:rsidP="006F1650">
      <w:pPr>
        <w:pStyle w:val="PlainText"/>
        <w:rPr>
          <w:rFonts w:ascii="Courier New" w:hAnsi="Courier New" w:cs="Courier New"/>
        </w:rPr>
      </w:pPr>
      <w:r w:rsidRPr="006F1650">
        <w:rPr>
          <w:rFonts w:ascii="Courier New" w:hAnsi="Courier New" w:cs="Courier New"/>
        </w:rPr>
        <w:t>gvUserInfo.DataBind();</w:t>
      </w:r>
    </w:p>
    <w:p w:rsidR="006F1650" w:rsidRPr="006F1650" w:rsidRDefault="006F1650" w:rsidP="006F1650">
      <w:pPr>
        <w:pStyle w:val="PlainText"/>
        <w:rPr>
          <w:rFonts w:ascii="Courier New" w:hAnsi="Courier New" w:cs="Courier New"/>
        </w:rPr>
      </w:pPr>
      <w:r w:rsidRPr="006F1650">
        <w:rPr>
          <w:rFonts w:ascii="Courier New" w:hAnsi="Courier New" w:cs="Courier New"/>
        </w:rPr>
        <w:t>conn.Close();</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Holds the connection open until you are finished (don't forget to close it!).</w:t>
      </w:r>
    </w:p>
    <w:p w:rsidR="006F1650" w:rsidRPr="006F1650" w:rsidRDefault="006F1650" w:rsidP="006F1650">
      <w:pPr>
        <w:pStyle w:val="PlainText"/>
        <w:rPr>
          <w:rFonts w:ascii="Courier New" w:hAnsi="Courier New" w:cs="Courier New"/>
        </w:rPr>
      </w:pPr>
      <w:r w:rsidRPr="006F1650">
        <w:rPr>
          <w:rFonts w:ascii="Courier New" w:hAnsi="Courier New" w:cs="Courier New"/>
        </w:rPr>
        <w:t>Can typically only be iterated over once</w:t>
      </w:r>
    </w:p>
    <w:p w:rsidR="006F1650" w:rsidRPr="006F1650" w:rsidRDefault="006F1650" w:rsidP="006F1650">
      <w:pPr>
        <w:pStyle w:val="PlainText"/>
        <w:rPr>
          <w:rFonts w:ascii="Courier New" w:hAnsi="Courier New" w:cs="Courier New"/>
        </w:rPr>
      </w:pPr>
      <w:r w:rsidRPr="006F1650">
        <w:rPr>
          <w:rFonts w:ascii="Courier New" w:hAnsi="Courier New" w:cs="Courier New"/>
        </w:rPr>
        <w:t>Is not as useful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DataView</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A dataview is a view on a datatable, a bit like a sql view. It allows you to filter and sort the rows - often for binding to a windows form control.</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lastRenderedPageBreak/>
        <w:t xml:space="preserve">Additionally, a DataView can be customized to present a subset of data from the DataTable. This capability allows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you to have two controls bound to the same DataTable, but showing different versions of the data. For example, one </w:t>
      </w:r>
    </w:p>
    <w:p w:rsidR="006F1650" w:rsidRPr="006F1650" w:rsidRDefault="006F1650" w:rsidP="006F1650">
      <w:pPr>
        <w:pStyle w:val="PlainText"/>
        <w:rPr>
          <w:rFonts w:ascii="Courier New" w:hAnsi="Courier New" w:cs="Courier New"/>
        </w:rPr>
      </w:pPr>
      <w:r w:rsidRPr="006F1650">
        <w:rPr>
          <w:rFonts w:ascii="Courier New" w:hAnsi="Courier New" w:cs="Courier New"/>
        </w:rPr>
        <w:t>control may be bound to a DataView showing all of the rows in the table, while a second may be configured to display</w:t>
      </w:r>
    </w:p>
    <w:p w:rsidR="006F1650" w:rsidRPr="006F1650" w:rsidRDefault="006F1650" w:rsidP="006F1650">
      <w:pPr>
        <w:pStyle w:val="PlainText"/>
        <w:rPr>
          <w:rFonts w:ascii="Courier New" w:hAnsi="Courier New" w:cs="Courier New"/>
        </w:rPr>
      </w:pPr>
      <w:r w:rsidRPr="006F1650">
        <w:rPr>
          <w:rFonts w:ascii="Courier New" w:hAnsi="Courier New" w:cs="Courier New"/>
        </w:rPr>
        <w:t>only the rows that have been deleted from the DataTable. The DataTable also has a DefaultView property which returns</w:t>
      </w:r>
    </w:p>
    <w:p w:rsidR="006F1650" w:rsidRPr="006F1650" w:rsidRDefault="006F1650" w:rsidP="006F1650">
      <w:pPr>
        <w:pStyle w:val="PlainText"/>
        <w:rPr>
          <w:rFonts w:ascii="Courier New" w:hAnsi="Courier New" w:cs="Courier New"/>
        </w:rPr>
      </w:pPr>
      <w:r w:rsidRPr="006F1650">
        <w:rPr>
          <w:rFonts w:ascii="Courier New" w:hAnsi="Courier New" w:cs="Courier New"/>
        </w:rPr>
        <w:t>the default DataView for the table.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DataView custDV = new DataView(custDS.Tables["Customers"],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"Country = 'USA'",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"ContactName",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DataViewRowState.CurrentRows);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Transactions in ADO.Net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private static void Demo1()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SqlConnection db = new SqlConnection("connstringhere");</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SqlTransaction transaction;</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db.Open();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transaction = db.BeginTransaction();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try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SqlCommand("INSERT INTO TransactionDemo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('Row1');", db,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.ExecuteNonQuery();</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SqlCommand("INSERT INTO TransactionDemo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('Row2');", db,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.ExecuteNonQuery();</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SqlCommand("INSERT INTO CrashMeNow VALUES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"('Die', 'Die', 'Die');", db,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.ExecuteNonQuery();</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transaction.Commit();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catch (SqlException sqlError)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transaction.Rollback();</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db.Close();</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Transactions Isolation Levels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1. ReadUncommitted – This is, essentially, no isolation. Anyone can read the data placed in a table or updated immediately after the SQL statement causes the change – no commit is required. This could lead to a process having out-of-date data: it may be using a version of the data that was then rolled back out of the table!</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2. ReadCommitted – This is slightly more isolated. In this case, a transaction can only read data from the table that has already been committed. When a transaction wants to update data, it acquires a shared </w:t>
      </w:r>
      <w:r w:rsidRPr="006F1650">
        <w:rPr>
          <w:rFonts w:ascii="Courier New" w:hAnsi="Courier New" w:cs="Courier New"/>
        </w:rPr>
        <w:lastRenderedPageBreak/>
        <w:t>lock on that data and (if successful getting the lock) updates the data. Transactions outside of that transaction cannot update the data in that table until the locking transaction commits. This is only slightly more isolated, however: a SQL statement executed twice within a transaction could return a different result-set if a second transaction changes and commits the data the SQL statement executes on between the two statements. This is the default isolation level for SqlTransaction.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3. RepeatableRead – Slowly getting more isolated. In this case, a shared lock is applied on all data queried within a transaction. This means that no other transaction can alter the data used in your transaction. This prevents the case where data you had queried once changes on subsequent queries. It does not, though, prevent the case where rows are added to the table that may be returned in subsequent queries.</w:t>
      </w:r>
    </w:p>
    <w:p w:rsidR="006F1650" w:rsidRPr="006F1650" w:rsidRDefault="006F1650" w:rsidP="006F1650">
      <w:pPr>
        <w:pStyle w:val="PlainText"/>
        <w:rPr>
          <w:rFonts w:ascii="Courier New" w:hAnsi="Courier New" w:cs="Courier New"/>
        </w:rPr>
      </w:pPr>
      <w:r w:rsidRPr="006F1650">
        <w:rPr>
          <w:rFonts w:ascii="Courier New" w:hAnsi="Courier New" w:cs="Courier New"/>
        </w:rPr>
        <w:t>4. Serializable – Locks are placed on ranges of the tables you are using, preventing other users from changing your data or adding new rows underneath you. This is the most isolated isolation level, but it does come with the drawback of locking more data than your transaction may strictly need.</w:t>
      </w:r>
    </w:p>
    <w:p w:rsidR="006F1650" w:rsidRDefault="006F1650" w:rsidP="006F1650">
      <w:pPr>
        <w:pStyle w:val="PlainText"/>
        <w:rPr>
          <w:rFonts w:ascii="Courier New" w:hAnsi="Courier New" w:cs="Courier New"/>
        </w:rPr>
      </w:pPr>
    </w:p>
    <w:sectPr w:rsidR="006F1650" w:rsidSect="00966F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2825A3"/>
    <w:rsid w:val="00672506"/>
    <w:rsid w:val="006F1650"/>
    <w:rsid w:val="00B923C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8ABEA-C6E9-444D-8DBE-2FD43102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F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FF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2017-02-23T06:02:00Z</dcterms:created>
  <dcterms:modified xsi:type="dcterms:W3CDTF">2017-02-23T06:02:00Z</dcterms:modified>
</cp:coreProperties>
</file>