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lastRenderedPageBreak/>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an abstract class to provide default behavior.</w:t>
      </w:r>
      <w:r>
        <w:br/>
        <w:t>-</w:t>
      </w:r>
      <w:r>
        <w:rPr>
          <w:b/>
          <w:bCs/>
        </w:rPr>
        <w:t xml:space="preserve">Subclass </w:t>
      </w:r>
      <w:r>
        <w:t>only a base class in a hierarchy to which the class logically belongs.</w:t>
      </w:r>
      <w:r>
        <w:br/>
      </w:r>
      <w:r>
        <w:br/>
      </w:r>
    </w:p>
    <w:p w:rsidR="00053673" w:rsidRPr="007D74CF" w:rsidRDefault="00053673" w:rsidP="00053673">
      <w:pPr>
        <w:pStyle w:val="NormalWeb"/>
        <w:spacing w:before="0" w:beforeAutospacing="0" w:after="0" w:afterAutospacing="0" w:line="270" w:lineRule="atLeast"/>
      </w:pPr>
      <w:r>
        <w:rPr>
          <w:b/>
          <w:bCs/>
        </w:rPr>
        <w:lastRenderedPageBreak/>
        <w:t>Use an interface</w:t>
      </w:r>
      <w:r>
        <w:br/>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interfaces to introduce polymorphic behavior without subclassing and to model multiple inheritance—allowing a specific type to support numerous behaviors.</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lastRenderedPageBreak/>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1"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7"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38"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3759C2"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Pr="008311F0" w:rsidRDefault="00C32625" w:rsidP="00AD12F5">
      <w:pPr>
        <w:rPr>
          <w:rFonts w:ascii="Segoe UI" w:hAnsi="Segoe UI" w:cs="Segoe UI"/>
          <w:color w:val="2A2A2A"/>
          <w:sz w:val="20"/>
          <w:szCs w:val="20"/>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E02ADF" w:rsidP="007C6267">
      <w:pPr>
        <w:rPr>
          <w:rFonts w:ascii="Calibri" w:hAnsi="Calibri" w:cs="Calibri"/>
          <w:color w:val="000000"/>
          <w:lang w:val="en-IN"/>
        </w:rPr>
      </w:pP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lastRenderedPageBreak/>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lastRenderedPageBreak/>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w:t>
      </w:r>
      <w:r>
        <w:rPr>
          <w:sz w:val="22"/>
          <w:szCs w:val="22"/>
        </w:rPr>
        <w:lastRenderedPageBreak/>
        <w:t xml:space="preserve">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bookmarkStart w:id="0" w:name="_GoBack"/>
      <w:bookmarkEnd w:id="0"/>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lastRenderedPageBreak/>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hyperlink r:id="rId39"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505FAF">
            <w:pPr>
              <w:pStyle w:val="NormalWeb"/>
              <w:spacing w:before="0" w:beforeAutospacing="0" w:after="0" w:afterAutospacing="0" w:line="270" w:lineRule="atLeast"/>
              <w:rPr>
                <w:rFonts w:ascii="Segoe UI" w:hAnsi="Segoe UI" w:cs="Segoe UI"/>
                <w:color w:val="2A2A2A"/>
                <w:sz w:val="20"/>
                <w:szCs w:val="20"/>
              </w:rPr>
            </w:pPr>
            <w:hyperlink r:id="rId41"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505FAF">
            <w:pPr>
              <w:pStyle w:val="NormalWeb"/>
              <w:spacing w:before="0" w:beforeAutospacing="0" w:after="0" w:afterAutospacing="0" w:line="270" w:lineRule="atLeast"/>
              <w:rPr>
                <w:rFonts w:ascii="Segoe UI" w:hAnsi="Segoe UI" w:cs="Segoe UI"/>
                <w:color w:val="2A2A2A"/>
                <w:sz w:val="20"/>
                <w:szCs w:val="20"/>
              </w:rPr>
            </w:pPr>
            <w:hyperlink r:id="rId42"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505FAF">
            <w:pPr>
              <w:pStyle w:val="NormalWeb"/>
              <w:spacing w:before="0" w:beforeAutospacing="0" w:after="0" w:afterAutospacing="0" w:line="270" w:lineRule="atLeast"/>
              <w:rPr>
                <w:rFonts w:ascii="Segoe UI" w:hAnsi="Segoe UI" w:cs="Segoe UI"/>
                <w:color w:val="2A2A2A"/>
                <w:sz w:val="20"/>
                <w:szCs w:val="20"/>
              </w:rPr>
            </w:pPr>
            <w:hyperlink r:id="rId43"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505FAF">
            <w:pPr>
              <w:pStyle w:val="NormalWeb"/>
              <w:spacing w:before="0" w:beforeAutospacing="0" w:after="0" w:afterAutospacing="0" w:line="270" w:lineRule="atLeast"/>
              <w:rPr>
                <w:rFonts w:ascii="Segoe UI" w:hAnsi="Segoe UI" w:cs="Segoe UI"/>
                <w:color w:val="2A2A2A"/>
                <w:sz w:val="20"/>
                <w:szCs w:val="20"/>
              </w:rPr>
            </w:pPr>
            <w:hyperlink r:id="rId44"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505FAF">
            <w:pPr>
              <w:pStyle w:val="NormalWeb"/>
              <w:spacing w:before="0" w:beforeAutospacing="0" w:after="0" w:afterAutospacing="0" w:line="270" w:lineRule="atLeast"/>
              <w:rPr>
                <w:rFonts w:ascii="Segoe UI" w:hAnsi="Segoe UI" w:cs="Segoe UI"/>
                <w:color w:val="2A2A2A"/>
                <w:sz w:val="20"/>
                <w:szCs w:val="20"/>
              </w:rPr>
            </w:pPr>
            <w:hyperlink r:id="rId45"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505FAF">
            <w:pPr>
              <w:pStyle w:val="NormalWeb"/>
              <w:spacing w:before="0" w:beforeAutospacing="0" w:after="0" w:afterAutospacing="0" w:line="270" w:lineRule="atLeast"/>
              <w:rPr>
                <w:rFonts w:ascii="Segoe UI" w:hAnsi="Segoe UI" w:cs="Segoe UI"/>
                <w:color w:val="2A2A2A"/>
                <w:sz w:val="20"/>
                <w:szCs w:val="20"/>
              </w:rPr>
            </w:pPr>
            <w:hyperlink r:id="rId46"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7"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8"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505FAF">
            <w:pPr>
              <w:pStyle w:val="NormalWeb"/>
              <w:spacing w:before="0" w:beforeAutospacing="0" w:after="0" w:afterAutospacing="0" w:line="270" w:lineRule="atLeast"/>
              <w:rPr>
                <w:color w:val="2A2A2A"/>
              </w:rPr>
            </w:pPr>
            <w:hyperlink r:id="rId49" w:history="1">
              <w:r w:rsidR="00C57D23">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505FAF">
            <w:pPr>
              <w:pStyle w:val="NormalWeb"/>
              <w:spacing w:before="0" w:beforeAutospacing="0" w:after="0" w:afterAutospacing="0" w:line="270" w:lineRule="atLeast"/>
              <w:rPr>
                <w:color w:val="2A2A2A"/>
              </w:rPr>
            </w:pPr>
            <w:hyperlink r:id="rId50" w:history="1">
              <w:r w:rsidR="00C57D23">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51"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505FAF">
            <w:pPr>
              <w:pStyle w:val="NormalWeb"/>
              <w:spacing w:before="0" w:beforeAutospacing="0" w:after="0" w:afterAutospacing="0" w:line="270" w:lineRule="atLeast"/>
              <w:rPr>
                <w:color w:val="2A2A2A"/>
              </w:rPr>
            </w:pPr>
            <w:hyperlink r:id="rId52"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505FAF">
            <w:pPr>
              <w:pStyle w:val="NormalWeb"/>
              <w:spacing w:before="0" w:beforeAutospacing="0" w:after="0" w:afterAutospacing="0" w:line="270" w:lineRule="atLeast"/>
              <w:rPr>
                <w:color w:val="2A2A2A"/>
              </w:rPr>
            </w:pPr>
            <w:hyperlink r:id="rId53"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505FAF">
            <w:pPr>
              <w:pStyle w:val="NormalWeb"/>
              <w:spacing w:before="0" w:beforeAutospacing="0" w:after="0" w:afterAutospacing="0" w:line="270" w:lineRule="atLeast"/>
              <w:rPr>
                <w:color w:val="2A2A2A"/>
              </w:rPr>
            </w:pPr>
            <w:hyperlink r:id="rId54" w:history="1">
              <w:r w:rsidR="00C57D23">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505FAF">
            <w:pPr>
              <w:pStyle w:val="NormalWeb"/>
              <w:spacing w:before="0" w:beforeAutospacing="0" w:after="0" w:afterAutospacing="0" w:line="270" w:lineRule="atLeast"/>
              <w:rPr>
                <w:color w:val="2A2A2A"/>
              </w:rPr>
            </w:pPr>
            <w:hyperlink r:id="rId55" w:history="1">
              <w:r w:rsidR="00C57D23">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lastRenderedPageBreak/>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9"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0"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4"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5"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6"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67"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68"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4A664B"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is similar to a monitor; it prevents the simultaneous execution of a block of code by more than one thread at a time. In fact, the name "mutex" is a shortened form of the term "mutually exclusive." Unlike monitors, however, a mutex can be used to synchronize threads across processes. A mutex is represented by the</w:t>
      </w:r>
      <w:r>
        <w:rPr>
          <w:rStyle w:val="apple-converted-space"/>
          <w:rFonts w:ascii="Segoe UI" w:hAnsi="Segoe UI" w:cs="Segoe UI"/>
          <w:color w:val="2A2A2A"/>
          <w:sz w:val="20"/>
          <w:szCs w:val="20"/>
        </w:rPr>
        <w:t> </w:t>
      </w:r>
      <w:hyperlink r:id="rId78" w:history="1">
        <w:r>
          <w:rPr>
            <w:rStyle w:val="Hyperlink"/>
            <w:rFonts w:ascii="Segoe UI" w:hAnsi="Segoe UI" w:cs="Segoe UI"/>
            <w:color w:val="00709F"/>
          </w:rPr>
          <w:t>Mutex</w:t>
        </w:r>
      </w:hyperlink>
      <w:r>
        <w:rPr>
          <w:rStyle w:val="apple-converted-space"/>
          <w:rFonts w:ascii="Segoe UI" w:hAnsi="Segoe UI" w:cs="Segoe UI"/>
          <w:color w:val="2A2A2A"/>
          <w:sz w:val="20"/>
          <w:szCs w:val="20"/>
        </w:rPr>
        <w:t> </w:t>
      </w:r>
      <w:r>
        <w:rPr>
          <w:rFonts w:ascii="Segoe UI" w:hAnsi="Segoe UI" w:cs="Segoe UI"/>
          <w:color w:val="2A2A2A"/>
          <w:sz w:val="20"/>
          <w:szCs w:val="20"/>
        </w:rPr>
        <w:t>class.</w:t>
      </w:r>
      <w:r w:rsidR="00277499" w:rsidRPr="00277499">
        <w:rPr>
          <w:rFonts w:ascii="Segoe UI" w:hAnsi="Segoe UI" w:cs="Segoe UI"/>
          <w:color w:val="2A2A2A"/>
          <w:sz w:val="20"/>
          <w:szCs w:val="20"/>
        </w:rPr>
        <w:t xml:space="preserve"> </w:t>
      </w:r>
      <w:r w:rsidR="00277499">
        <w:rPr>
          <w:rFonts w:ascii="Segoe UI" w:hAnsi="Segoe UI" w:cs="Segoe UI"/>
          <w:color w:val="2A2A2A"/>
          <w:sz w:val="20"/>
          <w:szCs w:val="20"/>
        </w:rPr>
        <w:t>Although a mutex can be used for intra-process thread synchronization, using</w:t>
      </w:r>
      <w:r w:rsidR="00277499">
        <w:rPr>
          <w:rStyle w:val="apple-converted-space"/>
          <w:rFonts w:ascii="Segoe UI" w:hAnsi="Segoe UI" w:cs="Segoe UI"/>
          <w:color w:val="2A2A2A"/>
        </w:rPr>
        <w:t> </w:t>
      </w:r>
      <w:hyperlink r:id="rId79"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is generally preferred, because monitors were designed specifically for the .NET Framework and therefore make better use of resources. In contrast, the</w:t>
      </w:r>
      <w:r w:rsidR="00277499">
        <w:rPr>
          <w:rStyle w:val="apple-converted-space"/>
          <w:rFonts w:ascii="Segoe UI" w:hAnsi="Segoe UI" w:cs="Segoe UI"/>
          <w:color w:val="2A2A2A"/>
        </w:rPr>
        <w:t> </w:t>
      </w:r>
      <w:hyperlink r:id="rId80" w:history="1">
        <w:r w:rsidR="00277499">
          <w:rPr>
            <w:rStyle w:val="Hyperlink"/>
            <w:rFonts w:ascii="Segoe UI" w:hAnsi="Segoe UI" w:cs="Segoe UI"/>
            <w:color w:val="00709F"/>
            <w:sz w:val="20"/>
            <w:szCs w:val="20"/>
          </w:rPr>
          <w:t>Mutex</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 is a wrapper to a Win32 construct. While it is more powerful than a monitor, a mutex requires interop transitions that are more computationally expensive than those required by the</w:t>
      </w:r>
      <w:r w:rsidR="00277499">
        <w:rPr>
          <w:rStyle w:val="apple-converted-space"/>
          <w:rFonts w:ascii="Segoe UI" w:hAnsi="Segoe UI" w:cs="Segoe UI"/>
          <w:color w:val="2A2A2A"/>
        </w:rPr>
        <w:t> </w:t>
      </w:r>
      <w:hyperlink r:id="rId81"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w:t>
      </w:r>
      <w:r w:rsidR="00277499">
        <w:rPr>
          <w:rStyle w:val="apple-converted-space"/>
          <w:rFonts w:ascii="Segoe UI" w:hAnsi="Segoe UI" w:cs="Segoe UI"/>
          <w:color w:val="2A2A2A"/>
        </w:rPr>
        <w:t> </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hyperlink r:id="rId82"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A664B" w:rsidRDefault="004A664B" w:rsidP="00AD12F5">
      <w:pPr>
        <w:rPr>
          <w:rFonts w:ascii="Segoe UI" w:hAnsi="Segoe UI" w:cs="Segoe UI"/>
          <w:color w:val="2A2A2A"/>
          <w:sz w:val="20"/>
          <w:szCs w:val="20"/>
        </w:rPr>
      </w:pPr>
    </w:p>
    <w:p w:rsidR="00D2183B" w:rsidRDefault="00312BC7" w:rsidP="00AD12F5">
      <w:pPr>
        <w:rPr>
          <w:rFonts w:ascii="Segoe UI" w:hAnsi="Segoe UI" w:cs="Segoe UI"/>
          <w:color w:val="2A2A2A"/>
          <w:sz w:val="20"/>
          <w:szCs w:val="20"/>
        </w:rPr>
      </w:pPr>
      <w:r>
        <w:rPr>
          <w:rStyle w:val="parameter"/>
          <w:rFonts w:ascii="Segoe UI" w:hAnsi="Segoe UI" w:cs="Segoe UI"/>
          <w:i/>
          <w:iCs/>
          <w:color w:val="2A2A2A"/>
        </w:rPr>
        <w:t>Thread pooling</w:t>
      </w:r>
      <w:r>
        <w:rPr>
          <w:rStyle w:val="apple-converted-space"/>
          <w:rFonts w:ascii="Segoe UI" w:hAnsi="Segoe UI" w:cs="Segoe UI"/>
          <w:color w:val="2A2A2A"/>
          <w:sz w:val="20"/>
          <w:szCs w:val="20"/>
        </w:rPr>
        <w:t> </w:t>
      </w:r>
      <w:r>
        <w:rPr>
          <w:rFonts w:ascii="Segoe UI" w:hAnsi="Segoe UI" w:cs="Segoe UI"/>
          <w:color w:val="2A2A2A"/>
          <w:sz w:val="20"/>
          <w:szCs w:val="20"/>
        </w:rPr>
        <w:t>is a form of multithreading in which tasks are added to a queue and automatically started when threads are created</w:t>
      </w: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lastRenderedPageBreak/>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lastRenderedPageBreak/>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9"/>
  </w:num>
  <w:num w:numId="8">
    <w:abstractNumId w:val="10"/>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53673"/>
    <w:rsid w:val="0008056B"/>
    <w:rsid w:val="000C2F81"/>
    <w:rsid w:val="00100663"/>
    <w:rsid w:val="00104AA2"/>
    <w:rsid w:val="00123BD6"/>
    <w:rsid w:val="00152F74"/>
    <w:rsid w:val="00154EBF"/>
    <w:rsid w:val="00191ADF"/>
    <w:rsid w:val="001938F2"/>
    <w:rsid w:val="001A4D7E"/>
    <w:rsid w:val="001F63EF"/>
    <w:rsid w:val="0023301C"/>
    <w:rsid w:val="00275266"/>
    <w:rsid w:val="00277499"/>
    <w:rsid w:val="0028168C"/>
    <w:rsid w:val="00281F89"/>
    <w:rsid w:val="002A4AAC"/>
    <w:rsid w:val="002B6A0D"/>
    <w:rsid w:val="002C3F44"/>
    <w:rsid w:val="00312BC7"/>
    <w:rsid w:val="003130D9"/>
    <w:rsid w:val="003529D8"/>
    <w:rsid w:val="00355189"/>
    <w:rsid w:val="003759C2"/>
    <w:rsid w:val="00390848"/>
    <w:rsid w:val="003F0072"/>
    <w:rsid w:val="0040117B"/>
    <w:rsid w:val="00455FC3"/>
    <w:rsid w:val="00470837"/>
    <w:rsid w:val="004848AF"/>
    <w:rsid w:val="004A664B"/>
    <w:rsid w:val="004B2BA9"/>
    <w:rsid w:val="004B67CA"/>
    <w:rsid w:val="004E6537"/>
    <w:rsid w:val="0050566E"/>
    <w:rsid w:val="00505FAF"/>
    <w:rsid w:val="0051515B"/>
    <w:rsid w:val="00521344"/>
    <w:rsid w:val="00577283"/>
    <w:rsid w:val="005A7B3C"/>
    <w:rsid w:val="005D415C"/>
    <w:rsid w:val="00652F14"/>
    <w:rsid w:val="006574EB"/>
    <w:rsid w:val="00663CBB"/>
    <w:rsid w:val="00672506"/>
    <w:rsid w:val="00696ECF"/>
    <w:rsid w:val="00751858"/>
    <w:rsid w:val="00776CDB"/>
    <w:rsid w:val="007835AE"/>
    <w:rsid w:val="007849C1"/>
    <w:rsid w:val="007B11F2"/>
    <w:rsid w:val="007C6267"/>
    <w:rsid w:val="007C7FF0"/>
    <w:rsid w:val="007D74CF"/>
    <w:rsid w:val="007E12F7"/>
    <w:rsid w:val="007E4861"/>
    <w:rsid w:val="007E61C2"/>
    <w:rsid w:val="00804B84"/>
    <w:rsid w:val="0081053A"/>
    <w:rsid w:val="008311F0"/>
    <w:rsid w:val="00853477"/>
    <w:rsid w:val="00860B79"/>
    <w:rsid w:val="00870A7E"/>
    <w:rsid w:val="00880118"/>
    <w:rsid w:val="008B63D5"/>
    <w:rsid w:val="008C7F9C"/>
    <w:rsid w:val="00910205"/>
    <w:rsid w:val="00910A34"/>
    <w:rsid w:val="00947486"/>
    <w:rsid w:val="00967FCA"/>
    <w:rsid w:val="0099097F"/>
    <w:rsid w:val="009A52B1"/>
    <w:rsid w:val="009E6375"/>
    <w:rsid w:val="00A03AEF"/>
    <w:rsid w:val="00A12B6F"/>
    <w:rsid w:val="00A15ED6"/>
    <w:rsid w:val="00A3696B"/>
    <w:rsid w:val="00A4123E"/>
    <w:rsid w:val="00AA48F7"/>
    <w:rsid w:val="00AA54B9"/>
    <w:rsid w:val="00AB5A59"/>
    <w:rsid w:val="00AB5C1B"/>
    <w:rsid w:val="00AD12F5"/>
    <w:rsid w:val="00AF133C"/>
    <w:rsid w:val="00B875C5"/>
    <w:rsid w:val="00B923CF"/>
    <w:rsid w:val="00BE4B3A"/>
    <w:rsid w:val="00BF5B5A"/>
    <w:rsid w:val="00C120E0"/>
    <w:rsid w:val="00C155EC"/>
    <w:rsid w:val="00C32625"/>
    <w:rsid w:val="00C432CD"/>
    <w:rsid w:val="00C57D23"/>
    <w:rsid w:val="00C76091"/>
    <w:rsid w:val="00C90A28"/>
    <w:rsid w:val="00CE0C4B"/>
    <w:rsid w:val="00CE59EE"/>
    <w:rsid w:val="00CF2D9D"/>
    <w:rsid w:val="00D06426"/>
    <w:rsid w:val="00D20679"/>
    <w:rsid w:val="00D2183B"/>
    <w:rsid w:val="00D30FAC"/>
    <w:rsid w:val="00D418E7"/>
    <w:rsid w:val="00D43F71"/>
    <w:rsid w:val="00D83883"/>
    <w:rsid w:val="00D861D2"/>
    <w:rsid w:val="00DA7473"/>
    <w:rsid w:val="00DB5B11"/>
    <w:rsid w:val="00DD4436"/>
    <w:rsid w:val="00DF0D65"/>
    <w:rsid w:val="00E02ADF"/>
    <w:rsid w:val="00E466C7"/>
    <w:rsid w:val="00E504C7"/>
    <w:rsid w:val="00E91646"/>
    <w:rsid w:val="00EC2861"/>
    <w:rsid w:val="00ED5C5A"/>
    <w:rsid w:val="00ED705D"/>
    <w:rsid w:val="00F11FA6"/>
    <w:rsid w:val="00F21008"/>
    <w:rsid w:val="00F40D36"/>
    <w:rsid w:val="00F44FC4"/>
    <w:rsid w:val="00FB4B8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47B"/>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ah19swz4.aspx" TargetMode="External"/><Relationship Id="rId21" Type="http://schemas.openxmlformats.org/officeDocument/2006/relationships/hyperlink" Target="https://msdn.microsoft.com/en-us/library/ebca9ah3.aspx" TargetMode="External"/><Relationship Id="rId42" Type="http://schemas.openxmlformats.org/officeDocument/2006/relationships/hyperlink" Target="https://msdn.microsoft.com/en-us/library/system.threading.thread.sleep(v=vs.100).aspx" TargetMode="External"/><Relationship Id="rId47" Type="http://schemas.openxmlformats.org/officeDocument/2006/relationships/hyperlink" Target="https://msdn.microsoft.com/en-us/library/system.threading.thread.abort(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autoresetevent(v=vs.100).aspx" TargetMode="External"/><Relationship Id="rId84" Type="http://schemas.openxmlformats.org/officeDocument/2006/relationships/theme" Target="theme/theme1.xm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serializableattribute.aspx" TargetMode="External"/><Relationship Id="rId37" Type="http://schemas.openxmlformats.org/officeDocument/2006/relationships/hyperlink" Target="https://msdn.microsoft.com/en-us/library/71s1zwct.aspx" TargetMode="External"/><Relationship Id="rId53" Type="http://schemas.openxmlformats.org/officeDocument/2006/relationships/hyperlink" Target="https://msdn.microsoft.com/en-us/library/system.threading.thread.priority(v=vs.100).aspx" TargetMode="External"/><Relationship Id="rId58" Type="http://schemas.openxmlformats.org/officeDocument/2006/relationships/image" Target="media/image1.gif"/><Relationship Id="rId74" Type="http://schemas.openxmlformats.org/officeDocument/2006/relationships/hyperlink" Target="https://msdn.microsoft.com/en-us/library/system.threading.waithandle.waitone(v=vs.100).aspx" TargetMode="External"/><Relationship Id="rId79" Type="http://schemas.openxmlformats.org/officeDocument/2006/relationships/hyperlink" Target="https://msdn.microsoft.com/en-us/library/system.threading.monitor(v=vs.100).aspx" TargetMode="External"/><Relationship Id="rId5" Type="http://schemas.openxmlformats.org/officeDocument/2006/relationships/hyperlink" Target="https://msdn.microsoft.com/en-us/library/ace5hbzh.aspx" TargetMode="External"/><Relationship Id="rId61" Type="http://schemas.openxmlformats.org/officeDocument/2006/relationships/hyperlink" Target="https://msdn.microsoft.com/en-us/library/system.threading.thread(v=vs.100).aspx" TargetMode="External"/><Relationship Id="rId82" Type="http://schemas.openxmlformats.org/officeDocument/2006/relationships/hyperlink" Target="https://msdn.microsoft.com/en-us/library/system.threading.readerwriterlockslim(v=vs.100).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hyperlink" Target="https://msdn.microsoft.com/en-us/library/system.collections.aspx" TargetMode="External"/><Relationship Id="rId35" Type="http://schemas.openxmlformats.org/officeDocument/2006/relationships/hyperlink" Target="https://msdn.microsoft.com/en-us/library/system.runtime.serialization.iserializable.aspx" TargetMode="External"/><Relationship Id="rId43" Type="http://schemas.openxmlformats.org/officeDocument/2006/relationships/hyperlink" Target="https://msdn.microsoft.com/en-us/library/system.threading.thread.suspend(v=vs.100).aspx" TargetMode="External"/><Relationship Id="rId48" Type="http://schemas.openxmlformats.org/officeDocument/2006/relationships/hyperlink" Target="https://msdn.microsoft.com/en-us/library/system.threading.thread.suspend(v=vs.100).aspx" TargetMode="External"/><Relationship Id="rId56" Type="http://schemas.openxmlformats.org/officeDocument/2006/relationships/hyperlink" Target="https://msdn.microsoft.com/en-us/library/system.threading.thread.priority(v=vs.100).aspx" TargetMode="External"/><Relationship Id="rId64" Type="http://schemas.openxmlformats.org/officeDocument/2006/relationships/hyperlink" Target="https://msdn.microsoft.com/en-us/library/system.threading.monitor.enter(v=vs.100).aspx" TargetMode="External"/><Relationship Id="rId69" Type="http://schemas.openxmlformats.org/officeDocument/2006/relationships/hyperlink" Target="https://msdn.microsoft.com/en-us/library/system.threading.manualresetevent(v=vs.100).aspx" TargetMode="External"/><Relationship Id="rId77" Type="http://schemas.openxmlformats.org/officeDocument/2006/relationships/hyperlink" Target="https://msdn.microsoft.com/en-us/library/system.threading.eventwaithandle.set(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abort(v=vs.100).aspx" TargetMode="External"/><Relationship Id="rId72" Type="http://schemas.openxmlformats.org/officeDocument/2006/relationships/hyperlink" Target="https://msdn.microsoft.com/en-us/library/system.threading.waithandle.waitany(v=vs.100).aspx" TargetMode="External"/><Relationship Id="rId80" Type="http://schemas.openxmlformats.org/officeDocument/2006/relationships/hyperlink" Target="https://msdn.microsoft.com/en-us/library/system.threading.mutex(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nonserializedattribute.aspx" TargetMode="External"/><Relationship Id="rId38" Type="http://schemas.openxmlformats.org/officeDocument/2006/relationships/hyperlink" Target="https://msdn.microsoft.com/en-us/library/system.reflection.emit.aspx" TargetMode="External"/><Relationship Id="rId46" Type="http://schemas.openxmlformats.org/officeDocument/2006/relationships/hyperlink" Target="https://msdn.microsoft.com/en-us/library/system.threading.thread.join(v=vs.100).aspx" TargetMode="External"/><Relationship Id="rId59" Type="http://schemas.openxmlformats.org/officeDocument/2006/relationships/hyperlink" Target="https://msdn.microsoft.com/en-us/library/system.threading.thread(v=vs.100).aspx" TargetMode="External"/><Relationship Id="rId67" Type="http://schemas.openxmlformats.org/officeDocument/2006/relationships/hyperlink" Target="https://msdn.microsoft.com/en-us/library/system.threading.manualreseteven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start(v=vs.100).aspx" TargetMode="External"/><Relationship Id="rId54" Type="http://schemas.openxmlformats.org/officeDocument/2006/relationships/hyperlink" Target="https://msdn.microsoft.com/en-us/library/system.threading.thread.apartmentstate(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eventwaithandle.reset(v=vs.100).aspx" TargetMode="External"/><Relationship Id="rId75" Type="http://schemas.openxmlformats.org/officeDocument/2006/relationships/hyperlink" Target="https://msdn.microsoft.com/en-us/library/system.threading.waithandle.waitany(v=vs.100).asp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collections.generic.aspx" TargetMode="External"/><Relationship Id="rId36" Type="http://schemas.openxmlformats.org/officeDocument/2006/relationships/hyperlink" Target="https://msdn.microsoft.com/en-us/library/system.type.aspx" TargetMode="External"/><Relationship Id="rId49" Type="http://schemas.openxmlformats.org/officeDocument/2006/relationships/hyperlink" Target="https://msdn.microsoft.com/en-us/library/system.threading.thread.isalive(v=vs.100).aspx" TargetMode="External"/><Relationship Id="rId57" Type="http://schemas.openxmlformats.org/officeDocument/2006/relationships/hyperlink" Target="https://msdn.microsoft.com/en-us/library/system.threading.threadpriority(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xml.serialization.aspx" TargetMode="External"/><Relationship Id="rId44" Type="http://schemas.openxmlformats.org/officeDocument/2006/relationships/hyperlink" Target="https://msdn.microsoft.com/en-us/library/system.threading.thread.abort(v=vs.100).aspx" TargetMode="External"/><Relationship Id="rId52" Type="http://schemas.openxmlformats.org/officeDocument/2006/relationships/hyperlink" Target="https://msdn.microsoft.com/en-us/library/system.threading.thread.name(v=vs.100).aspx" TargetMode="External"/><Relationship Id="rId60" Type="http://schemas.openxmlformats.org/officeDocument/2006/relationships/hyperlink" Target="https://msdn.microsoft.com/en-us/library/system.threading.thread(v=vs.100).aspx" TargetMode="External"/><Relationship Id="rId65" Type="http://schemas.openxmlformats.org/officeDocument/2006/relationships/hyperlink" Target="https://msdn.microsoft.com/en-us/library/system.threading.monitor.exit(v=vs.100).aspx" TargetMode="External"/><Relationship Id="rId73" Type="http://schemas.openxmlformats.org/officeDocument/2006/relationships/hyperlink" Target="https://msdn.microsoft.com/en-us/library/system.threading.waithandle.waitall(v=vs.100).aspx" TargetMode="External"/><Relationship Id="rId78" Type="http://schemas.openxmlformats.org/officeDocument/2006/relationships/hyperlink" Target="https://msdn.microsoft.com/en-us/library/system.threading.mutex(v=vs.100).aspx" TargetMode="External"/><Relationship Id="rId81" Type="http://schemas.openxmlformats.org/officeDocument/2006/relationships/hyperlink" Target="https://msdn.microsoft.com/en-us/library/system.threading.monitor(v=vs.10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hyperlink" Target="https://msdn.microsoft.com/en-us/library/system.threading(v=vs.100).aspx" TargetMode="External"/><Relationship Id="rId34" Type="http://schemas.openxmlformats.org/officeDocument/2006/relationships/hyperlink" Target="https://msdn.microsoft.com/en-us/library/system.serializableattribute.aspx" TargetMode="External"/><Relationship Id="rId50" Type="http://schemas.openxmlformats.org/officeDocument/2006/relationships/hyperlink" Target="https://msdn.microsoft.com/en-us/library/system.threading.thread.isbackground(v=vs.100).aspx" TargetMode="External"/><Relationship Id="rId55" Type="http://schemas.openxmlformats.org/officeDocument/2006/relationships/hyperlink" Target="https://msdn.microsoft.com/en-us/library/system.threading.thread.threadstate(v=vs.100).aspx" TargetMode="External"/><Relationship Id="rId76" Type="http://schemas.openxmlformats.org/officeDocument/2006/relationships/hyperlink" Target="https://msdn.microsoft.com/en-us/library/system.threading.waithandle.waitall(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waithandle.waitone(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arraylist.aspx" TargetMode="External"/><Relationship Id="rId24" Type="http://schemas.openxmlformats.org/officeDocument/2006/relationships/hyperlink" Target="https://msdn.microsoft.com/en-us/library/ah19swz4.aspx" TargetMode="External"/><Relationship Id="rId40" Type="http://schemas.openxmlformats.org/officeDocument/2006/relationships/hyperlink" Target="https://msdn.microsoft.com/en-us/library/e1dx6b2h(v=vs.100).aspx" TargetMode="External"/><Relationship Id="rId45" Type="http://schemas.openxmlformats.org/officeDocument/2006/relationships/hyperlink" Target="https://msdn.microsoft.com/en-us/library/system.threading.thread.resume(v=vs.100).aspx" TargetMode="External"/><Relationship Id="rId66" Type="http://schemas.openxmlformats.org/officeDocument/2006/relationships/hyperlink" Target="https://msdn.microsoft.com/en-us/library/system.threading.autoresetevent(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11</cp:revision>
  <dcterms:created xsi:type="dcterms:W3CDTF">2017-02-20T16:22:00Z</dcterms:created>
  <dcterms:modified xsi:type="dcterms:W3CDTF">2017-02-21T00:39:00Z</dcterms:modified>
</cp:coreProperties>
</file>