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SampleClass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_sampleField;</w:t>
      </w:r>
    </w:p>
    <w:p w:rsidR="00FF3479" w:rsidRDefault="00FF3479" w:rsidP="00FF3479">
      <w:pPr>
        <w:pStyle w:val="HTMLPreformatted"/>
        <w:rPr>
          <w:color w:val="000000"/>
        </w:rPr>
      </w:pPr>
      <w:r>
        <w:rPr>
          <w:color w:val="000000"/>
        </w:rPr>
        <w:tab/>
      </w:r>
      <w:r>
        <w:rPr>
          <w:color w:val="0000FF"/>
        </w:rPr>
        <w:t>public</w:t>
      </w:r>
      <w:r>
        <w:rPr>
          <w:color w:val="000000"/>
        </w:rPr>
        <w:t xml:space="preserve"> </w:t>
      </w:r>
      <w:r>
        <w:rPr>
          <w:color w:val="0000FF"/>
        </w:rPr>
        <w:t>int</w:t>
      </w:r>
      <w:r>
        <w:rPr>
          <w:color w:val="000000"/>
        </w:rPr>
        <w:t xml:space="preserve"> SampleProperty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a struct declaration, fields cannot be initialized unless they are declared as const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myStruct&gt;.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r>
        <w:rPr>
          <w:rStyle w:val="HTMLCode"/>
          <w:color w:val="2A2A2A"/>
        </w:rPr>
        <w:t>System.ValueType</w:t>
      </w:r>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r>
        <w:rPr>
          <w:rStyle w:val="HTMLCode"/>
          <w:color w:val="2A2A2A"/>
        </w:rPr>
        <w:t>System.Object</w:t>
      </w:r>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when ever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Constructor can be public,private,protected,internal,protected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r>
        <w:rPr>
          <w:rStyle w:val="HTMLCode"/>
          <w:color w:val="2A2A2A"/>
        </w:rPr>
        <w:t>LoadLibrary</w:t>
      </w:r>
      <w:r>
        <w:rPr>
          <w:rFonts w:ascii="Segoe UI" w:hAnsi="Segoe UI" w:cs="Segoe UI"/>
          <w:color w:val="2A2A2A"/>
          <w:sz w:val="20"/>
          <w:szCs w:val="20"/>
        </w:rPr>
        <w:t>method.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Container.Nested nestedInstance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Container.Nested()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protected internal</w:t>
      </w:r>
      <w:r>
        <w:t>The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modifier because the two modifers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MyMethod();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creating a class library which will be widely distributed or reused—especially to clients, use an abstract class in preference to an interface; because, it simplifies versioning. This is the practice used by the Microsoft team which developed the Base Class Library. ( COM was designed around interfaces.)</w:t>
      </w:r>
      <w:r>
        <w:br/>
        <w:t>-</w:t>
      </w:r>
      <w:r>
        <w:rPr>
          <w:b/>
          <w:bCs/>
        </w:rPr>
        <w:t xml:space="preserve">Use </w:t>
      </w:r>
      <w:r>
        <w:t>an abstract class to define a common base class for a family of types.</w:t>
      </w:r>
      <w:r>
        <w:br/>
        <w:t>-</w:t>
      </w:r>
      <w:r>
        <w:rPr>
          <w:b/>
          <w:bCs/>
        </w:rPr>
        <w:t xml:space="preserve">Use </w:t>
      </w:r>
      <w:r>
        <w:t>an abstract class to provide default behavior.</w:t>
      </w:r>
      <w:r>
        <w:br/>
        <w:t>-</w:t>
      </w:r>
      <w:r>
        <w:rPr>
          <w:b/>
          <w:bCs/>
        </w:rPr>
        <w:t xml:space="preserve">Subclass </w:t>
      </w:r>
      <w:r>
        <w:t>only a base class in a hierarchy to which the class logically belongs.</w:t>
      </w:r>
      <w:r>
        <w:br/>
      </w:r>
      <w:r>
        <w:lastRenderedPageBreak/>
        <w:br/>
      </w:r>
    </w:p>
    <w:p w:rsidR="00053673" w:rsidRPr="007D74CF" w:rsidRDefault="00053673" w:rsidP="00053673">
      <w:pPr>
        <w:pStyle w:val="NormalWeb"/>
        <w:spacing w:before="0" w:beforeAutospacing="0" w:after="0" w:afterAutospacing="0" w:line="270" w:lineRule="atLeast"/>
      </w:pPr>
      <w:r>
        <w:rPr>
          <w:b/>
          <w:bCs/>
        </w:rPr>
        <w:t>Use an interface</w:t>
      </w:r>
      <w:r>
        <w:br/>
      </w:r>
      <w:r w:rsidR="00640EF0">
        <w:t>-When we do not have idea about implementation we should use intrerface.</w:t>
      </w:r>
      <w:r>
        <w:br/>
        <w:t>-</w:t>
      </w:r>
      <w:r>
        <w:rPr>
          <w:b/>
          <w:bCs/>
        </w:rPr>
        <w:t xml:space="preserve">When </w:t>
      </w:r>
      <w:r>
        <w:t>creating a standalone project which can be changed at will, use an interface in preference to an abstract class; because, it offers more design flexibility.</w:t>
      </w:r>
      <w:r>
        <w:br/>
        <w:t>-</w:t>
      </w:r>
      <w:r>
        <w:rPr>
          <w:b/>
          <w:bCs/>
        </w:rPr>
        <w:t xml:space="preserve">Use </w:t>
      </w:r>
      <w:r>
        <w:t>interfaces to introduce polymorphic behavior without subclassing and to model multiple inheritance—allowing a specific type to support numerous behaviors.</w:t>
      </w:r>
      <w:r>
        <w:br/>
        <w:t>-</w:t>
      </w:r>
      <w:r>
        <w:rPr>
          <w:b/>
          <w:bCs/>
        </w:rPr>
        <w:t xml:space="preserve">Use </w:t>
      </w:r>
      <w:r>
        <w:t>an interface to design a polymorphic hierarchy for value types.</w:t>
      </w:r>
      <w:r>
        <w:br/>
        <w:t>-</w:t>
      </w:r>
      <w:r>
        <w:rPr>
          <w:b/>
          <w:bCs/>
        </w:rPr>
        <w:t xml:space="preserve">Use </w:t>
      </w:r>
      <w:r>
        <w:t>an interface when an immutable contract is really intended.</w:t>
      </w:r>
      <w:r>
        <w:br/>
        <w:t>-</w:t>
      </w:r>
      <w:r>
        <w:rPr>
          <w:b/>
          <w:bCs/>
        </w:rPr>
        <w:t>A well-designed interface</w:t>
      </w:r>
      <w:r>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1"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Pr="00AB637A" w:rsidRDefault="004848AF" w:rsidP="00AD12F5">
      <w:pPr>
        <w:rPr>
          <w:b/>
        </w:rPr>
      </w:pPr>
    </w:p>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r>
        <w:rPr>
          <w:rStyle w:val="HTMLCode"/>
          <w:rFonts w:eastAsiaTheme="minorHAnsi"/>
          <w:color w:val="2A2A2A"/>
        </w:rPr>
        <w:t>override</w:t>
      </w:r>
      <w:r>
        <w:rPr>
          <w:rFonts w:ascii="Segoe UI" w:hAnsi="Segoe UI" w:cs="Segoe UI"/>
          <w:color w:val="2A2A2A"/>
          <w:sz w:val="20"/>
          <w:szCs w:val="20"/>
        </w:rPr>
        <w:t>declaration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2"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lastRenderedPageBreak/>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int</w:t>
      </w:r>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DerivedC :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3"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4"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By using interfaces, you can, for example, include behavior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F40D36" w:rsidP="00AD12F5"/>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lastRenderedPageBreak/>
        <w:t>Indexers are a syntactic convenience that enable you to create a</w:t>
      </w:r>
      <w:r>
        <w:rPr>
          <w:rStyle w:val="apple-converted-space"/>
          <w:rFonts w:ascii="Segoe UI" w:hAnsi="Segoe UI" w:cs="Segoe UI"/>
          <w:color w:val="2A2A2A"/>
        </w:rPr>
        <w:t> </w:t>
      </w:r>
      <w:hyperlink r:id="rId25"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hyperlink r:id="rId28" w:history="1">
        <w:r>
          <w:rPr>
            <w:rStyle w:val="Hyperlink"/>
            <w:rFonts w:ascii="Segoe UI" w:hAnsi="Segoe UI" w:cs="Segoe UI"/>
            <w:color w:val="00709F"/>
          </w:rPr>
          <w:t>System.Collections.Generic</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rPr>
          <w:t>System.Collections</w:t>
        </w:r>
      </w:hyperlink>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hyperlink r:id="rId31" w:history="1">
        <w:r>
          <w:rPr>
            <w:rStyle w:val="Hyperlink"/>
            <w:rFonts w:ascii="Segoe UI" w:hAnsi="Segoe UI" w:cs="Segoe UI"/>
            <w:color w:val="00709F"/>
            <w:sz w:val="20"/>
            <w:szCs w:val="20"/>
            <w:u w:val="none"/>
          </w:rPr>
          <w:t>System.Xml.Serialization</w:t>
        </w:r>
      </w:hyperlink>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hyperlink r:id="rId32"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hyperlink r:id="rId33" w:history="1">
        <w:r>
          <w:rPr>
            <w:rStyle w:val="Hyperlink"/>
            <w:rFonts w:ascii="Segoe UI" w:hAnsi="Segoe UI" w:cs="Segoe UI"/>
            <w:color w:val="00709F"/>
            <w:sz w:val="20"/>
            <w:szCs w:val="20"/>
            <w:u w:val="none"/>
          </w:rPr>
          <w:t>NonSerializedAttribute</w:t>
        </w:r>
      </w:hyperlink>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hyperlink r:id="rId34"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hyperlink r:id="rId35" w:history="1">
        <w:r>
          <w:rPr>
            <w:rStyle w:val="Hyperlink"/>
            <w:rFonts w:ascii="Segoe UI" w:hAnsi="Segoe UI" w:cs="Segoe UI"/>
            <w:color w:val="00709F"/>
            <w:sz w:val="20"/>
            <w:szCs w:val="20"/>
            <w:u w:val="none"/>
          </w:rPr>
          <w:t>ISerializable</w:t>
        </w:r>
      </w:hyperlink>
      <w:r>
        <w:rPr>
          <w:rStyle w:val="apple-converted-space"/>
          <w:rFonts w:ascii="Segoe UI" w:hAnsi="Segoe UI" w:cs="Segoe UI"/>
          <w:color w:val="2A2A2A"/>
        </w:rPr>
        <w:t> </w:t>
      </w:r>
      <w:r>
        <w:rPr>
          <w:rFonts w:ascii="Segoe UI" w:hAnsi="Segoe UI" w:cs="Segoe UI"/>
          <w:color w:val="2A2A2A"/>
          <w:sz w:val="20"/>
          <w:szCs w:val="20"/>
        </w:rPr>
        <w:t>interface.</w:t>
      </w: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6"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37"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hyperlink r:id="rId38" w:history="1">
        <w:r>
          <w:rPr>
            <w:rStyle w:val="Hyperlink"/>
            <w:rFonts w:ascii="Segoe UI" w:hAnsi="Segoe UI" w:cs="Segoe UI"/>
            <w:color w:val="00709F"/>
          </w:rPr>
          <w:t>System.Reflection.Emit</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r>
        <w:rPr>
          <w:rFonts w:ascii="Segoe UI" w:hAnsi="Segoe UI" w:cs="Segoe UI"/>
          <w:color w:val="2A2A2A"/>
          <w:sz w:val="20"/>
          <w:szCs w:val="20"/>
        </w:rPr>
        <w:t>Typeof(string).IsClass –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Typeof(int).IsValueType- true</w:t>
      </w:r>
    </w:p>
    <w:p w:rsidR="003759C2" w:rsidRDefault="0081053A" w:rsidP="00AD12F5">
      <w:pPr>
        <w:rPr>
          <w:rFonts w:ascii="Segoe UI" w:hAnsi="Segoe UI" w:cs="Segoe UI"/>
          <w:color w:val="2A2A2A"/>
          <w:sz w:val="20"/>
          <w:szCs w:val="20"/>
        </w:rPr>
      </w:pPr>
      <w:r>
        <w:rPr>
          <w:rFonts w:ascii="Segoe UI" w:hAnsi="Segoe UI" w:cs="Segoe UI"/>
          <w:color w:val="2A2A2A"/>
          <w:sz w:val="20"/>
          <w:szCs w:val="20"/>
        </w:rPr>
        <w:t xml:space="preserve">Typeof(abc).IsGenricType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are basically classes that can represent the CSharp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lastRenderedPageBreak/>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9">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&gt;&gt; expression = (num1, num2) =&gt; num1 + num2;</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 compiledExpression = expression.</w:t>
      </w:r>
      <w:r w:rsidRPr="00E05C7F">
        <w:rPr>
          <w:rFonts w:ascii="Consolas" w:eastAsia="Times New Roman" w:hAnsi="Consolas" w:cs="Times New Roman"/>
          <w:b/>
          <w:bCs/>
          <w:color w:val="5353A6"/>
          <w:sz w:val="24"/>
          <w:szCs w:val="24"/>
          <w:lang w:val="en-IN" w:eastAsia="en-IN"/>
        </w:rPr>
        <w:t>Compile</w:t>
      </w:r>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result = compiledExpression(</w:t>
      </w:r>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r>
        <w:rPr>
          <w:rFonts w:ascii="Arial" w:hAnsi="Arial" w:cs="Arial"/>
          <w:color w:val="0000FF"/>
          <w:shd w:val="clear" w:color="auto" w:fill="FFFFFF"/>
        </w:rPr>
        <w:t>object</w:t>
      </w:r>
      <w:r>
        <w:rPr>
          <w:rFonts w:ascii="Arial" w:hAnsi="Arial" w:cs="Arial"/>
          <w:color w:val="212121"/>
          <w:shd w:val="clear" w:color="auto" w:fill="FFFFFF"/>
        </w:rPr>
        <w:t>[] objArray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SetObject(</w:t>
      </w:r>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objectParameter)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SetString(</w:t>
      </w:r>
      <w:r>
        <w:rPr>
          <w:rFonts w:ascii="Arial" w:hAnsi="Arial" w:cs="Arial"/>
          <w:color w:val="0000FF"/>
          <w:shd w:val="clear" w:color="auto" w:fill="FFFFFF"/>
        </w:rPr>
        <w:t>string</w:t>
      </w:r>
      <w:r>
        <w:rPr>
          <w:rStyle w:val="apple-converted-space"/>
          <w:rFonts w:ascii="Arial" w:hAnsi="Arial" w:cs="Arial"/>
          <w:color w:val="212121"/>
          <w:shd w:val="clear" w:color="auto" w:fill="FFFFFF"/>
        </w:rPr>
        <w:t> stringParameter)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&gt; del2 = SetObject;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lastRenderedPageBreak/>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r>
        <w:t>System.Linq namespace</w:t>
      </w:r>
    </w:p>
    <w:p w:rsidR="00CF2D9D" w:rsidRDefault="00CF2D9D" w:rsidP="00AD12F5">
      <w:r>
        <w:t>Query Expression</w:t>
      </w:r>
    </w:p>
    <w:p w:rsidR="00CF2D9D" w:rsidRDefault="00CF2D9D" w:rsidP="00CF2D9D">
      <w:pPr>
        <w:pStyle w:val="Default"/>
        <w:rPr>
          <w:sz w:val="22"/>
          <w:szCs w:val="22"/>
        </w:rPr>
      </w:pPr>
      <w:r>
        <w:rPr>
          <w:sz w:val="22"/>
          <w:szCs w:val="22"/>
        </w:rPr>
        <w:t xml:space="preserve">IEnumerable&lt;int&gt; query = </w:t>
      </w:r>
    </w:p>
    <w:p w:rsidR="00CF2D9D" w:rsidRDefault="00CF2D9D" w:rsidP="00CF2D9D">
      <w:pPr>
        <w:pStyle w:val="Default"/>
        <w:rPr>
          <w:sz w:val="22"/>
          <w:szCs w:val="22"/>
        </w:rPr>
      </w:pPr>
      <w:r>
        <w:rPr>
          <w:sz w:val="22"/>
          <w:szCs w:val="22"/>
        </w:rPr>
        <w:t xml:space="preserve">from num in numbers </w:t>
      </w:r>
    </w:p>
    <w:p w:rsidR="00CF2D9D" w:rsidRDefault="00CF2D9D" w:rsidP="00CF2D9D">
      <w:pPr>
        <w:pStyle w:val="Default"/>
        <w:rPr>
          <w:sz w:val="22"/>
          <w:szCs w:val="22"/>
        </w:rPr>
      </w:pPr>
      <w:r>
        <w:rPr>
          <w:sz w:val="22"/>
          <w:szCs w:val="22"/>
        </w:rPr>
        <w:t xml:space="preserve">where num &gt; 5 &amp;&amp; num &lt; 10 </w:t>
      </w:r>
    </w:p>
    <w:p w:rsidR="00CF2D9D" w:rsidRDefault="00CF2D9D" w:rsidP="00CF2D9D">
      <w:r>
        <w:t xml:space="preserve">select num;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r>
        <w:rPr>
          <w:sz w:val="22"/>
          <w:szCs w:val="22"/>
        </w:rPr>
        <w:t xml:space="preserve">IEnumerable&lt;int&gt; query = numbers.Where(num =&gt; num &gt; 5 &amp;&amp; num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r>
        <w:rPr>
          <w:sz w:val="22"/>
          <w:szCs w:val="22"/>
        </w:rPr>
        <w:t xml:space="preserve">DataContext context = new DataContext(); </w:t>
      </w:r>
    </w:p>
    <w:p w:rsidR="00FF540A" w:rsidRDefault="00FF540A" w:rsidP="00FF540A">
      <w:pPr>
        <w:pStyle w:val="Default"/>
        <w:rPr>
          <w:sz w:val="22"/>
          <w:szCs w:val="22"/>
        </w:rPr>
      </w:pPr>
      <w:r>
        <w:rPr>
          <w:sz w:val="22"/>
          <w:szCs w:val="22"/>
        </w:rPr>
        <w:t xml:space="preserve">var result = from book in context.Books </w:t>
      </w:r>
    </w:p>
    <w:p w:rsidR="00FF540A" w:rsidRDefault="00FF540A" w:rsidP="00FF540A">
      <w:pPr>
        <w:pStyle w:val="Default"/>
        <w:rPr>
          <w:sz w:val="22"/>
          <w:szCs w:val="22"/>
        </w:rPr>
      </w:pPr>
      <w:r>
        <w:rPr>
          <w:sz w:val="22"/>
          <w:szCs w:val="22"/>
        </w:rPr>
        <w:t xml:space="preserve">where book.Price &gt; 200 </w:t>
      </w:r>
    </w:p>
    <w:p w:rsidR="00FF540A" w:rsidRDefault="00FF540A" w:rsidP="00FF540A">
      <w:pPr>
        <w:pStyle w:val="Default"/>
        <w:rPr>
          <w:sz w:val="22"/>
          <w:szCs w:val="22"/>
        </w:rPr>
      </w:pPr>
      <w:r>
        <w:rPr>
          <w:sz w:val="22"/>
          <w:szCs w:val="22"/>
        </w:rPr>
        <w:t xml:space="preserve">orderby book.IssueDate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book.Name, </w:t>
      </w:r>
    </w:p>
    <w:p w:rsidR="00FF540A" w:rsidRDefault="00FF540A" w:rsidP="00FF540A">
      <w:pPr>
        <w:pStyle w:val="Default"/>
        <w:rPr>
          <w:sz w:val="22"/>
          <w:szCs w:val="22"/>
        </w:rPr>
      </w:pPr>
      <w:r>
        <w:rPr>
          <w:sz w:val="22"/>
          <w:szCs w:val="22"/>
        </w:rPr>
        <w:t xml:space="preserve">IssueNumber = "#" + book.Issue </w:t>
      </w:r>
    </w:p>
    <w:p w:rsidR="00FF540A" w:rsidRDefault="00FF540A" w:rsidP="00FF540A">
      <w:r>
        <w:t xml:space="preserve">}; </w:t>
      </w:r>
    </w:p>
    <w:p w:rsidR="00104AA2" w:rsidRDefault="00104AA2" w:rsidP="00FF540A"/>
    <w:p w:rsidR="00104AA2" w:rsidRDefault="00104AA2" w:rsidP="00FF540A">
      <w:r>
        <w:t>Conversion Operators : AsEnumerable, Cast, ToList, ToArray and ToDictionary.</w:t>
      </w:r>
    </w:p>
    <w:p w:rsidR="00DF0D65" w:rsidRDefault="00DF0D65" w:rsidP="00FF540A">
      <w:r>
        <w:t>Element Operators : Single, SingleOrDefault, First, FirstOrDefault, Last, LastOrDefault.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SingleOrDefault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r w:rsidRPr="007C6267">
        <w:rPr>
          <w:rFonts w:ascii="Calibri" w:hAnsi="Calibri" w:cs="Calibri"/>
          <w:b/>
          <w:bCs/>
          <w:color w:val="000000"/>
          <w:lang w:val="en-IN"/>
        </w:rPr>
        <w:t xml:space="preserve">FirstOrDefault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From groupby where orderby select</w:t>
      </w:r>
      <w:r w:rsidR="00783999">
        <w:rPr>
          <w:rFonts w:ascii="Calibri" w:hAnsi="Calibri" w:cs="Calibri"/>
          <w:color w:val="000000"/>
          <w:lang w:val="en-IN"/>
        </w:rPr>
        <w:t xml:space="preserve"> ,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lastRenderedPageBreak/>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r w:rsidRPr="00E02ADF">
        <w:rPr>
          <w:rFonts w:ascii="Consolas" w:hAnsi="Consolas" w:cs="Consolas"/>
          <w:color w:val="000000"/>
          <w:lang w:val="en-IN"/>
        </w:rPr>
        <w:t xml:space="preserve">DataContext context = new DataContext();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var q=from emp in context.tblEmployee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emp by new { emp.Salary, emp.EmpId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groupingEmp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avgsalary = (groupingEmp.Sum(gEmp =&gt; gEmp.Salary) / groupingEmp.Count())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groupingEmp.Key.Salary == avgsalary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groupingEmp.Key.Salary, groupingEmp.Key.EmpId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foreach (var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Console.WriteLine(Customer.Name);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ToList, ToArray methods.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r>
        <w:rPr>
          <w:sz w:val="22"/>
          <w:szCs w:val="22"/>
        </w:rPr>
        <w:t xml:space="preserve">DataContext context = new DataContext(); </w:t>
      </w:r>
    </w:p>
    <w:p w:rsidR="00D861D2" w:rsidRDefault="00D861D2" w:rsidP="00D861D2">
      <w:pPr>
        <w:pStyle w:val="Default"/>
        <w:rPr>
          <w:sz w:val="22"/>
          <w:szCs w:val="22"/>
        </w:rPr>
      </w:pPr>
      <w:r>
        <w:rPr>
          <w:sz w:val="22"/>
          <w:szCs w:val="22"/>
        </w:rPr>
        <w:t xml:space="preserve">var query = context.Department.Take(3); // Lazy loading </w:t>
      </w:r>
    </w:p>
    <w:p w:rsidR="00D861D2" w:rsidRDefault="00D861D2" w:rsidP="00D861D2">
      <w:pPr>
        <w:pStyle w:val="Default"/>
        <w:rPr>
          <w:sz w:val="22"/>
          <w:szCs w:val="22"/>
        </w:rPr>
      </w:pPr>
      <w:r>
        <w:rPr>
          <w:sz w:val="22"/>
          <w:szCs w:val="22"/>
        </w:rPr>
        <w:t xml:space="preserve">foreach (var Dept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Console.WriteLine(Dept.Name); </w:t>
      </w:r>
    </w:p>
    <w:p w:rsidR="00D861D2" w:rsidRDefault="00D861D2" w:rsidP="00D861D2">
      <w:pPr>
        <w:pStyle w:val="Default"/>
        <w:rPr>
          <w:sz w:val="22"/>
          <w:szCs w:val="22"/>
        </w:rPr>
      </w:pPr>
      <w:r>
        <w:rPr>
          <w:sz w:val="22"/>
          <w:szCs w:val="22"/>
        </w:rPr>
        <w:t xml:space="preserve">foreach (var Emp in Dept.Employee)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Console.WriteLine(Emp.EmpID);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r>
        <w:rPr>
          <w:sz w:val="22"/>
          <w:szCs w:val="22"/>
        </w:rPr>
        <w:t xml:space="preserve">DataContext context = new DataContext(); </w:t>
      </w:r>
    </w:p>
    <w:p w:rsidR="00A4123E" w:rsidRDefault="00A4123E" w:rsidP="00A4123E">
      <w:pPr>
        <w:pStyle w:val="Default"/>
        <w:rPr>
          <w:sz w:val="22"/>
          <w:szCs w:val="22"/>
        </w:rPr>
      </w:pPr>
      <w:r>
        <w:rPr>
          <w:sz w:val="22"/>
          <w:szCs w:val="22"/>
        </w:rPr>
        <w:t xml:space="preserve">var query = context.Department.Include("Employee").Take(3); // Eager loading </w:t>
      </w:r>
    </w:p>
    <w:p w:rsidR="00A4123E" w:rsidRDefault="00A4123E" w:rsidP="00A4123E">
      <w:pPr>
        <w:pStyle w:val="Default"/>
        <w:rPr>
          <w:sz w:val="22"/>
          <w:szCs w:val="22"/>
        </w:rPr>
      </w:pPr>
      <w:r>
        <w:rPr>
          <w:sz w:val="22"/>
          <w:szCs w:val="22"/>
        </w:rPr>
        <w:t xml:space="preserve">foreach (var Dept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r w:rsidRPr="00A4123E">
        <w:rPr>
          <w:rFonts w:ascii="Consolas" w:hAnsi="Consolas" w:cs="Consolas"/>
          <w:color w:val="000000"/>
          <w:lang w:val="en-IN"/>
        </w:rPr>
        <w:t xml:space="preserve">Console.WriteLine(Dept.Name);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foreach (var Emp in Dept.Employee)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Console.WriteLine(Emp.EmpID);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r w:rsidRPr="00860B79">
        <w:rPr>
          <w:sz w:val="22"/>
          <w:szCs w:val="22"/>
        </w:rPr>
        <w:t xml:space="preserve">var q = (from pd in context.Products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context.Orders on pd.ProductID equals od.ProductID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orderby 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pd.Name,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pd.UnitPrice,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od.Quantity,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od.Price,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 xml:space="preserve">}).ToList();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var q = (from pd in context.tblProducts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context.tblOrders on pd.ProductID equals od.ProductID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orderby 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pd.Name,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pd.UnitPrice,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 xml:space="preserve">}).ToList();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var q = (from pd in context.tblProducts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lastRenderedPageBreak/>
        <w:t xml:space="preserve">join od in context.tblOrders on pd.ProductID equals od.ProductID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rt in t.DefaultIfEmpty()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orderby 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OrderID = rt.OrderID,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pd.Name,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pd.UnitPrice,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rt.Quantity,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rt.Price,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 xml:space="preserve">}).ToList();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var q = from c in context.Customers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context.Orders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c.CustomerID,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c.ContactName,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o.OrderDate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var q=from ord in context.tblOrder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ord by ord.CustomerID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grouping.Count()&gt;=2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grouping.Key,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lastRenderedPageBreak/>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dll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KeepCurrentValues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OverwriteCurrentValues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KeepChanges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r>
        <w:rPr>
          <w:b/>
          <w:bCs/>
          <w:i/>
          <w:iCs/>
          <w:sz w:val="22"/>
          <w:szCs w:val="22"/>
        </w:rPr>
        <w:t xml:space="preserve">RefereshMode </w:t>
      </w:r>
      <w:r>
        <w:rPr>
          <w:sz w:val="22"/>
          <w:szCs w:val="22"/>
        </w:rPr>
        <w:t xml:space="preserve">enum which exist in </w:t>
      </w:r>
      <w:r>
        <w:rPr>
          <w:i/>
          <w:iCs/>
          <w:sz w:val="22"/>
          <w:szCs w:val="22"/>
        </w:rPr>
        <w:t xml:space="preserve">System.Data.Linq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r>
              <w:rPr>
                <w:i/>
                <w:iCs/>
                <w:sz w:val="22"/>
                <w:szCs w:val="22"/>
              </w:rPr>
              <w:t xml:space="preserve">ChangeConflictException </w:t>
            </w:r>
            <w:r>
              <w:rPr>
                <w:sz w:val="22"/>
                <w:szCs w:val="22"/>
              </w:rPr>
              <w:t xml:space="preserve">by using catch block and iterate through the </w:t>
            </w:r>
            <w:r>
              <w:rPr>
                <w:i/>
                <w:iCs/>
                <w:sz w:val="22"/>
                <w:szCs w:val="22"/>
              </w:rPr>
              <w:t xml:space="preserve">ChangeConflicts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DataContext db = new DataContext();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r>
              <w:rPr>
                <w:sz w:val="22"/>
                <w:szCs w:val="22"/>
              </w:rPr>
              <w:t xml:space="preserve">db.SubmitChanges(ConflictMode.ContinueOnConflict);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lastRenderedPageBreak/>
              <w:t xml:space="preserve">catch (ChangeConflictException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foreach (ObjectChangeConflict changeconf in db.ChangeConflicts)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changeconf.Resolve(RefreshMode.OverwriteCurrentValues);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r w:rsidRPr="000C2F81">
        <w:rPr>
          <w:rFonts w:ascii="Calibri" w:hAnsi="Calibri" w:cs="Calibri"/>
          <w:b/>
          <w:bCs/>
          <w:i/>
          <w:iCs/>
          <w:color w:val="000000"/>
          <w:lang w:val="en-IN"/>
        </w:rPr>
        <w:t xml:space="preserve">UpdateCheck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WhenChanged: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[Column(DbType = "nvarchar(50)", UpdateCheck = UpdateCheck.Never)]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set{CustomerID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get{return _CustomerID;}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r>
        <w:rPr>
          <w:rFonts w:ascii="Helvetica" w:hAnsi="Helvetica"/>
          <w:color w:val="666666"/>
          <w:sz w:val="23"/>
          <w:szCs w:val="23"/>
          <w:shd w:val="clear" w:color="auto" w:fill="FFFFFF"/>
        </w:rPr>
        <w:t>DataContext class acts as a bridge between SQL Server database and the LINQ to SQL. For accessing the database and also for changing the data in the database, it contains connections string and the functions.</w:t>
      </w: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hyperlink r:id="rId40" w:history="1">
        <w:r>
          <w:rPr>
            <w:rStyle w:val="Hyperlink"/>
            <w:rFonts w:ascii="Segoe UI" w:hAnsi="Segoe UI" w:cs="Segoe UI"/>
            <w:color w:val="00709F"/>
          </w:rPr>
          <w:t>System.Threading</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41"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C1B">
        <w:rPr>
          <w:rFonts w:ascii="Courier New" w:eastAsia="Times New Roman" w:hAnsi="Courier New" w:cs="Courier New"/>
          <w:color w:val="000000"/>
          <w:sz w:val="20"/>
          <w:szCs w:val="20"/>
          <w:lang w:val="en-IN" w:eastAsia="en-IN"/>
        </w:rPr>
        <w:t>System.Threading.Thread newThread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System.Threading.Thread(AMethod);</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B6A0D">
        <w:rPr>
          <w:rFonts w:ascii="Courier New" w:eastAsia="Times New Roman" w:hAnsi="Courier New" w:cs="Courier New"/>
          <w:color w:val="000000"/>
          <w:sz w:val="20"/>
          <w:szCs w:val="20"/>
          <w:lang w:val="en-IN" w:eastAsia="en-IN"/>
        </w:rPr>
        <w:t>newThread.Start()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212A34">
            <w:pPr>
              <w:pStyle w:val="NormalWeb"/>
              <w:spacing w:before="0" w:beforeAutospacing="0" w:after="0" w:afterAutospacing="0" w:line="270" w:lineRule="atLeast"/>
              <w:rPr>
                <w:rFonts w:ascii="Segoe UI" w:hAnsi="Segoe UI" w:cs="Segoe UI"/>
                <w:color w:val="2A2A2A"/>
                <w:sz w:val="20"/>
                <w:szCs w:val="20"/>
              </w:rPr>
            </w:pPr>
            <w:hyperlink r:id="rId42"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212A34">
            <w:pPr>
              <w:pStyle w:val="NormalWeb"/>
              <w:spacing w:before="0" w:beforeAutospacing="0" w:after="0" w:afterAutospacing="0" w:line="270" w:lineRule="atLeast"/>
              <w:rPr>
                <w:rFonts w:ascii="Segoe UI" w:hAnsi="Segoe UI" w:cs="Segoe UI"/>
                <w:color w:val="2A2A2A"/>
                <w:sz w:val="20"/>
                <w:szCs w:val="20"/>
              </w:rPr>
            </w:pPr>
            <w:hyperlink r:id="rId43"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212A34">
            <w:pPr>
              <w:pStyle w:val="NormalWeb"/>
              <w:spacing w:before="0" w:beforeAutospacing="0" w:after="0" w:afterAutospacing="0" w:line="270" w:lineRule="atLeast"/>
              <w:rPr>
                <w:rFonts w:ascii="Segoe UI" w:hAnsi="Segoe UI" w:cs="Segoe UI"/>
                <w:color w:val="2A2A2A"/>
                <w:sz w:val="20"/>
                <w:szCs w:val="20"/>
              </w:rPr>
            </w:pPr>
            <w:hyperlink r:id="rId44"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212A34">
            <w:pPr>
              <w:pStyle w:val="NormalWeb"/>
              <w:spacing w:before="0" w:beforeAutospacing="0" w:after="0" w:afterAutospacing="0" w:line="270" w:lineRule="atLeast"/>
              <w:rPr>
                <w:rFonts w:ascii="Segoe UI" w:hAnsi="Segoe UI" w:cs="Segoe UI"/>
                <w:color w:val="2A2A2A"/>
                <w:sz w:val="20"/>
                <w:szCs w:val="20"/>
              </w:rPr>
            </w:pPr>
            <w:hyperlink r:id="rId45"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212A34">
            <w:pPr>
              <w:pStyle w:val="NormalWeb"/>
              <w:spacing w:before="0" w:beforeAutospacing="0" w:after="0" w:afterAutospacing="0" w:line="270" w:lineRule="atLeast"/>
              <w:rPr>
                <w:rFonts w:ascii="Segoe UI" w:hAnsi="Segoe UI" w:cs="Segoe UI"/>
                <w:color w:val="2A2A2A"/>
                <w:sz w:val="20"/>
                <w:szCs w:val="20"/>
              </w:rPr>
            </w:pPr>
            <w:hyperlink r:id="rId46"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212A34">
            <w:pPr>
              <w:pStyle w:val="NormalWeb"/>
              <w:spacing w:before="0" w:beforeAutospacing="0" w:after="0" w:afterAutospacing="0" w:line="270" w:lineRule="atLeast"/>
              <w:rPr>
                <w:rFonts w:ascii="Segoe UI" w:hAnsi="Segoe UI" w:cs="Segoe UI"/>
                <w:color w:val="2A2A2A"/>
                <w:sz w:val="20"/>
                <w:szCs w:val="20"/>
              </w:rPr>
            </w:pPr>
            <w:hyperlink r:id="rId47"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8"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9"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AbortRequested -&gt; Responding to an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r w:rsidRPr="00B1789E">
        <w:rPr>
          <w:rFonts w:ascii="Consolas" w:eastAsia="Times New Roman" w:hAnsi="Consolas" w:cs="Courier New"/>
          <w:color w:val="990000"/>
          <w:bdr w:val="none" w:sz="0" w:space="0" w:color="auto" w:frame="1"/>
          <w:lang w:val="en-IN" w:eastAsia="en-IN"/>
        </w:rPr>
        <w:t>IsBackground</w:t>
      </w:r>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r w:rsidRPr="00B1789E">
        <w:rPr>
          <w:rFonts w:ascii="Consolas" w:eastAsia="Times New Roman" w:hAnsi="Consolas" w:cs="Courier New"/>
          <w:color w:val="990000"/>
          <w:bdr w:val="none" w:sz="0" w:space="0" w:color="auto" w:frame="1"/>
          <w:lang w:val="en-IN" w:eastAsia="en-IN"/>
        </w:rPr>
        <w:t>start()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r w:rsidRPr="00B1789E">
        <w:rPr>
          <w:rFonts w:ascii="Consolas" w:eastAsia="Times New Roman" w:hAnsi="Consolas" w:cs="Courier New"/>
          <w:color w:val="990000"/>
          <w:bdr w:val="none" w:sz="0" w:space="0" w:color="auto" w:frame="1"/>
          <w:lang w:val="en-IN" w:eastAsia="en-IN"/>
        </w:rPr>
        <w:t>run()</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r w:rsidRPr="00B1789E">
        <w:rPr>
          <w:rFonts w:ascii="Consolas" w:eastAsia="Times New Roman" w:hAnsi="Consolas" w:cs="Courier New"/>
          <w:color w:val="990000"/>
          <w:bdr w:val="none" w:sz="0" w:space="0" w:color="auto" w:frame="1"/>
          <w:lang w:val="en-IN" w:eastAsia="en-IN"/>
        </w:rPr>
        <w:t>Suspend()</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Unstarted -&gt; Created but </w:t>
      </w:r>
      <w:r w:rsidRPr="00B1789E">
        <w:rPr>
          <w:rFonts w:ascii="Consolas" w:eastAsia="Times New Roman" w:hAnsi="Consolas" w:cs="Courier New"/>
          <w:color w:val="990000"/>
          <w:bdr w:val="none" w:sz="0" w:space="0" w:color="auto" w:frame="1"/>
          <w:lang w:val="en-IN" w:eastAsia="en-IN"/>
        </w:rPr>
        <w:t>start()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WaitSleepJoin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r w:rsidRPr="00B1789E">
        <w:rPr>
          <w:rFonts w:ascii="Consolas" w:eastAsia="Times New Roman" w:hAnsi="Consolas" w:cs="Courier New"/>
          <w:color w:val="990000"/>
          <w:bdr w:val="none" w:sz="0" w:space="0" w:color="auto" w:frame="1"/>
          <w:lang w:val="en-IN" w:eastAsia="en-IN"/>
        </w:rPr>
        <w:t>Wait()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another thread. If a thread Thread1 calls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the thread Thread2 then it enters WaitSleepJoin state. The thread exists in this state till the timeout expires or another thread invokes </w:t>
      </w:r>
      <w:r w:rsidRPr="00B1789E">
        <w:rPr>
          <w:rFonts w:ascii="Consolas" w:eastAsia="Times New Roman" w:hAnsi="Consolas" w:cs="Courier New"/>
          <w:color w:val="990000"/>
          <w:bdr w:val="none" w:sz="0" w:space="0" w:color="auto" w:frame="1"/>
          <w:lang w:val="en-IN" w:eastAsia="en-IN"/>
        </w:rPr>
        <w:t>Interrupt()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212A34">
            <w:pPr>
              <w:pStyle w:val="NormalWeb"/>
              <w:spacing w:before="0" w:beforeAutospacing="0" w:after="0" w:afterAutospacing="0" w:line="270" w:lineRule="atLeast"/>
              <w:rPr>
                <w:color w:val="2A2A2A"/>
              </w:rPr>
            </w:pPr>
            <w:hyperlink r:id="rId50" w:history="1">
              <w:r w:rsidR="00C57D23">
                <w:rPr>
                  <w:rStyle w:val="Hyperlink"/>
                  <w:color w:val="00709F"/>
                </w:rPr>
                <w:t>IsAlive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212A34">
            <w:pPr>
              <w:pStyle w:val="NormalWeb"/>
              <w:spacing w:before="0" w:beforeAutospacing="0" w:after="0" w:afterAutospacing="0" w:line="270" w:lineRule="atLeast"/>
              <w:rPr>
                <w:color w:val="2A2A2A"/>
              </w:rPr>
            </w:pPr>
            <w:hyperlink r:id="rId51" w:history="1">
              <w:r w:rsidR="00C57D23">
                <w:rPr>
                  <w:rStyle w:val="Hyperlink"/>
                  <w:color w:val="00709F"/>
                </w:rPr>
                <w:t>IsBackground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 xml:space="preserve">Gets or sets a Boolean that indicates if a thread is or should be a background thread. Background threads are like foreground threads, but a background thread does not prevent a process from stopping. Once all foreground </w:t>
            </w:r>
            <w:r>
              <w:rPr>
                <w:color w:val="2A2A2A"/>
              </w:rPr>
              <w:lastRenderedPageBreak/>
              <w:t>threads that belong to a process have stopped, the common language runtime ends the process by calling the</w:t>
            </w:r>
            <w:r>
              <w:rPr>
                <w:rStyle w:val="apple-converted-space"/>
                <w:color w:val="2A2A2A"/>
              </w:rPr>
              <w:t> </w:t>
            </w:r>
            <w:hyperlink r:id="rId52"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212A34">
            <w:pPr>
              <w:pStyle w:val="NormalWeb"/>
              <w:spacing w:before="0" w:beforeAutospacing="0" w:after="0" w:afterAutospacing="0" w:line="270" w:lineRule="atLeast"/>
              <w:rPr>
                <w:color w:val="2A2A2A"/>
              </w:rPr>
            </w:pPr>
            <w:hyperlink r:id="rId53"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212A34">
            <w:pPr>
              <w:pStyle w:val="NormalWeb"/>
              <w:spacing w:before="0" w:beforeAutospacing="0" w:after="0" w:afterAutospacing="0" w:line="270" w:lineRule="atLeast"/>
              <w:rPr>
                <w:color w:val="2A2A2A"/>
              </w:rPr>
            </w:pPr>
            <w:hyperlink r:id="rId54"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212A34">
            <w:pPr>
              <w:pStyle w:val="NormalWeb"/>
              <w:spacing w:before="0" w:beforeAutospacing="0" w:after="0" w:afterAutospacing="0" w:line="270" w:lineRule="atLeast"/>
              <w:rPr>
                <w:color w:val="2A2A2A"/>
              </w:rPr>
            </w:pPr>
            <w:hyperlink r:id="rId55" w:history="1">
              <w:r w:rsidR="00C57D23">
                <w:rPr>
                  <w:rStyle w:val="Hyperlink"/>
                  <w:color w:val="00709F"/>
                </w:rPr>
                <w:t>ApartmentState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212A34">
            <w:pPr>
              <w:pStyle w:val="NormalWeb"/>
              <w:spacing w:before="0" w:beforeAutospacing="0" w:after="0" w:afterAutospacing="0" w:line="270" w:lineRule="atLeast"/>
              <w:rPr>
                <w:color w:val="2A2A2A"/>
              </w:rPr>
            </w:pPr>
            <w:hyperlink r:id="rId56" w:history="1">
              <w:r w:rsidR="00C57D23">
                <w:rPr>
                  <w:rStyle w:val="Hyperlink"/>
                  <w:color w:val="00709F"/>
                </w:rPr>
                <w:t>ThreadState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57"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hyperlink r:id="rId58" w:history="1">
        <w:r>
          <w:rPr>
            <w:rStyle w:val="Hyperlink"/>
            <w:rFonts w:ascii="Segoe UI" w:hAnsi="Segoe UI" w:cs="Segoe UI"/>
            <w:color w:val="00709F"/>
          </w:rPr>
          <w:t>ThreadPriority</w:t>
        </w:r>
      </w:hyperlink>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0"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BelowNormal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1"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AboveNormal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BelowNormal</w:t>
            </w:r>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AboveNormal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3"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4"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r>
        <w:rPr>
          <w:rStyle w:val="input"/>
          <w:rFonts w:ascii="Segoe UI" w:hAnsi="Segoe UI" w:cs="Segoe UI"/>
          <w:b/>
          <w:bCs/>
          <w:color w:val="2A2A2A"/>
          <w:sz w:val="20"/>
          <w:szCs w:val="20"/>
        </w:rPr>
        <w:t>SyncLock</w:t>
      </w:r>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TestThreading</w:t>
      </w:r>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System.Object lockThis = </w:t>
      </w:r>
      <w:r>
        <w:rPr>
          <w:color w:val="0000FF"/>
        </w:rPr>
        <w:t>new</w:t>
      </w:r>
      <w:r>
        <w:rPr>
          <w:color w:val="000000"/>
        </w:rPr>
        <w:t xml:space="preserve"> System.Object();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(lockThis)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SyncLock</w:t>
      </w:r>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65"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66"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r>
        <w:rPr>
          <w:color w:val="000000"/>
        </w:rPr>
        <w:t>System.Object obj = (System.Object)x;</w:t>
      </w:r>
    </w:p>
    <w:p w:rsidR="00E91646" w:rsidRDefault="00E91646" w:rsidP="00DD4436">
      <w:pPr>
        <w:pStyle w:val="HTMLPreformatted"/>
        <w:rPr>
          <w:color w:val="000000"/>
        </w:rPr>
      </w:pPr>
    </w:p>
    <w:p w:rsidR="00DD4436" w:rsidRDefault="00DD4436" w:rsidP="00DD4436">
      <w:pPr>
        <w:pStyle w:val="HTMLPreformatted"/>
        <w:rPr>
          <w:color w:val="000000"/>
        </w:rPr>
      </w:pPr>
      <w:r>
        <w:rPr>
          <w:color w:val="000000"/>
        </w:rPr>
        <w:t>System.Threading.Monitor.Enter(obj);</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System.Threading.Monitor.Exit(obj);</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which are objects that have one of two states, signaled and un-signaled, that can be used to activate and suspend threads. Threads can be suspended by being made to wait on a synchronization event that is unsignaled,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hyperlink r:id="rId67" w:history="1">
        <w:r>
          <w:rPr>
            <w:rStyle w:val="Hyperlink"/>
            <w:rFonts w:ascii="Segoe UI" w:hAnsi="Segoe UI" w:cs="Segoe UI"/>
            <w:color w:val="00709F"/>
            <w:sz w:val="20"/>
            <w:szCs w:val="20"/>
          </w:rPr>
          <w:t>AutoResetEvent</w:t>
        </w:r>
      </w:hyperlink>
      <w:r>
        <w:rPr>
          <w:rFonts w:ascii="Segoe UI" w:hAnsi="Segoe UI" w:cs="Segoe UI"/>
          <w:color w:val="2A2A2A"/>
          <w:sz w:val="20"/>
          <w:szCs w:val="20"/>
        </w:rPr>
        <w:t>, and</w:t>
      </w:r>
      <w:r>
        <w:rPr>
          <w:rStyle w:val="apple-converted-space"/>
          <w:rFonts w:ascii="Segoe UI" w:hAnsi="Segoe UI" w:cs="Segoe UI"/>
          <w:color w:val="2A2A2A"/>
        </w:rPr>
        <w:t> </w:t>
      </w:r>
      <w:hyperlink r:id="rId68" w:history="1">
        <w:r>
          <w:rPr>
            <w:rStyle w:val="Hyperlink"/>
            <w:rFonts w:ascii="Segoe UI" w:hAnsi="Segoe UI" w:cs="Segoe UI"/>
            <w:color w:val="00709F"/>
            <w:sz w:val="20"/>
            <w:szCs w:val="20"/>
          </w:rPr>
          <w:t>ManualResetEvent</w:t>
        </w:r>
      </w:hyperlink>
      <w:r>
        <w:rPr>
          <w:rFonts w:ascii="Segoe UI" w:hAnsi="Segoe UI" w:cs="Segoe UI"/>
          <w:color w:val="2A2A2A"/>
          <w:sz w:val="20"/>
          <w:szCs w:val="20"/>
        </w:rPr>
        <w:t>. They differ only in that</w:t>
      </w:r>
      <w:r>
        <w:rPr>
          <w:rStyle w:val="apple-converted-space"/>
          <w:rFonts w:ascii="Segoe UI" w:hAnsi="Segoe UI" w:cs="Segoe UI"/>
          <w:color w:val="2A2A2A"/>
        </w:rPr>
        <w:t> </w:t>
      </w:r>
      <w:hyperlink r:id="rId69" w:history="1">
        <w:r>
          <w:rPr>
            <w:rStyle w:val="Hyperlink"/>
            <w:rFonts w:ascii="Segoe UI" w:hAnsi="Segoe UI" w:cs="Segoe UI"/>
            <w:color w:val="00709F"/>
            <w:sz w:val="20"/>
            <w:szCs w:val="20"/>
          </w:rPr>
          <w:t>AutoResetEvent</w:t>
        </w:r>
      </w:hyperlink>
      <w:r>
        <w:rPr>
          <w:rStyle w:val="apple-converted-space"/>
          <w:rFonts w:ascii="Segoe UI" w:hAnsi="Segoe UI" w:cs="Segoe UI"/>
          <w:color w:val="2A2A2A"/>
        </w:rPr>
        <w:t> </w:t>
      </w:r>
      <w:r>
        <w:rPr>
          <w:rFonts w:ascii="Segoe UI" w:hAnsi="Segoe UI" w:cs="Segoe UI"/>
          <w:color w:val="2A2A2A"/>
          <w:sz w:val="20"/>
          <w:szCs w:val="20"/>
        </w:rPr>
        <w:t>changes from signaled to unsignaled automatically any time it activates a thread. Conversely, a</w:t>
      </w:r>
      <w:r>
        <w:rPr>
          <w:rStyle w:val="apple-converted-space"/>
          <w:rFonts w:ascii="Segoe UI" w:hAnsi="Segoe UI" w:cs="Segoe UI"/>
          <w:color w:val="2A2A2A"/>
        </w:rPr>
        <w:t> </w:t>
      </w:r>
      <w:hyperlink r:id="rId70" w:history="1">
        <w:r>
          <w:rPr>
            <w:rStyle w:val="Hyperlink"/>
            <w:rFonts w:ascii="Segoe UI" w:hAnsi="Segoe UI" w:cs="Segoe UI"/>
            <w:color w:val="00709F"/>
            <w:sz w:val="20"/>
            <w:szCs w:val="20"/>
          </w:rPr>
          <w:t>ManualResetEvent</w:t>
        </w:r>
      </w:hyperlink>
      <w:r>
        <w:rPr>
          <w:rStyle w:val="apple-converted-space"/>
          <w:rFonts w:ascii="Segoe UI" w:hAnsi="Segoe UI" w:cs="Segoe UI"/>
          <w:color w:val="2A2A2A"/>
        </w:rPr>
        <w:t> </w:t>
      </w:r>
      <w:r>
        <w:rPr>
          <w:rFonts w:ascii="Segoe UI" w:hAnsi="Segoe UI" w:cs="Segoe UI"/>
          <w:color w:val="2A2A2A"/>
          <w:sz w:val="20"/>
          <w:szCs w:val="20"/>
        </w:rPr>
        <w:t>allows any number of threads to be activated by its signaled state, and will only revert to an unsignaled state when its</w:t>
      </w:r>
      <w:r>
        <w:rPr>
          <w:rStyle w:val="apple-converted-space"/>
          <w:rFonts w:ascii="Segoe UI" w:hAnsi="Segoe UI" w:cs="Segoe UI"/>
          <w:color w:val="2A2A2A"/>
        </w:rPr>
        <w:t> </w:t>
      </w:r>
      <w:hyperlink r:id="rId71"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hyperlink r:id="rId72" w:history="1">
        <w:r>
          <w:rPr>
            <w:rStyle w:val="Hyperlink"/>
            <w:rFonts w:ascii="Segoe UI" w:hAnsi="Segoe UI" w:cs="Segoe UI"/>
            <w:color w:val="00709F"/>
            <w:sz w:val="20"/>
            <w:szCs w:val="20"/>
          </w:rPr>
          <w:t>WaitOne</w:t>
        </w:r>
      </w:hyperlink>
      <w:r>
        <w:rPr>
          <w:rFonts w:ascii="Segoe UI" w:hAnsi="Segoe UI" w:cs="Segoe UI"/>
          <w:color w:val="2A2A2A"/>
          <w:sz w:val="20"/>
          <w:szCs w:val="20"/>
        </w:rPr>
        <w:t>,</w:t>
      </w:r>
      <w:r>
        <w:rPr>
          <w:rStyle w:val="apple-converted-space"/>
          <w:rFonts w:ascii="Segoe UI" w:hAnsi="Segoe UI" w:cs="Segoe UI"/>
          <w:color w:val="2A2A2A"/>
        </w:rPr>
        <w:t> </w:t>
      </w:r>
      <w:hyperlink r:id="rId73" w:history="1">
        <w:r>
          <w:rPr>
            <w:rStyle w:val="Hyperlink"/>
            <w:rFonts w:ascii="Segoe UI" w:hAnsi="Segoe UI" w:cs="Segoe UI"/>
            <w:color w:val="00709F"/>
            <w:sz w:val="20"/>
            <w:szCs w:val="20"/>
          </w:rPr>
          <w:t>WaitAny</w:t>
        </w:r>
      </w:hyperlink>
      <w:r>
        <w:rPr>
          <w:rFonts w:ascii="Segoe UI" w:hAnsi="Segoe UI" w:cs="Segoe UI"/>
          <w:color w:val="2A2A2A"/>
          <w:sz w:val="20"/>
          <w:szCs w:val="20"/>
        </w:rPr>
        <w:t>, or</w:t>
      </w:r>
      <w:r>
        <w:rPr>
          <w:rStyle w:val="apple-converted-space"/>
          <w:rFonts w:ascii="Segoe UI" w:hAnsi="Segoe UI" w:cs="Segoe UI"/>
          <w:color w:val="2A2A2A"/>
        </w:rPr>
        <w:t> </w:t>
      </w:r>
      <w:hyperlink r:id="rId74" w:history="1">
        <w:r>
          <w:rPr>
            <w:rStyle w:val="Hyperlink"/>
            <w:rFonts w:ascii="Segoe UI" w:hAnsi="Segoe UI" w:cs="Segoe UI"/>
            <w:color w:val="00709F"/>
            <w:sz w:val="20"/>
            <w:szCs w:val="20"/>
          </w:rPr>
          <w:t>WaitAll</w:t>
        </w:r>
      </w:hyperlink>
      <w:r>
        <w:rPr>
          <w:rFonts w:ascii="Segoe UI" w:hAnsi="Segoe UI" w:cs="Segoe UI"/>
          <w:color w:val="2A2A2A"/>
          <w:sz w:val="20"/>
          <w:szCs w:val="20"/>
        </w:rPr>
        <w:t>.</w:t>
      </w:r>
      <w:r>
        <w:rPr>
          <w:rStyle w:val="apple-converted-space"/>
          <w:rFonts w:ascii="Segoe UI" w:hAnsi="Segoe UI" w:cs="Segoe UI"/>
          <w:color w:val="2A2A2A"/>
        </w:rPr>
        <w:t> </w:t>
      </w:r>
      <w:hyperlink r:id="rId75" w:history="1">
        <w:r>
          <w:rPr>
            <w:rStyle w:val="Hyperlink"/>
            <w:rFonts w:ascii="Segoe UI" w:hAnsi="Segoe UI" w:cs="Segoe UI"/>
            <w:color w:val="00709F"/>
            <w:sz w:val="20"/>
            <w:szCs w:val="20"/>
          </w:rPr>
          <w:t>WaitHandle.WaitOne()</w:t>
        </w:r>
      </w:hyperlink>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hyperlink r:id="rId76" w:history="1">
        <w:r>
          <w:rPr>
            <w:rStyle w:val="Hyperlink"/>
            <w:rFonts w:ascii="Segoe UI" w:hAnsi="Segoe UI" w:cs="Segoe UI"/>
            <w:color w:val="00709F"/>
            <w:sz w:val="20"/>
            <w:szCs w:val="20"/>
          </w:rPr>
          <w:t>WaitHandle.WaitAny()</w:t>
        </w:r>
      </w:hyperlink>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hyperlink r:id="rId77" w:history="1">
        <w:r>
          <w:rPr>
            <w:rStyle w:val="Hyperlink"/>
            <w:rFonts w:ascii="Segoe UI" w:hAnsi="Segoe UI" w:cs="Segoe UI"/>
            <w:color w:val="00709F"/>
            <w:sz w:val="20"/>
            <w:szCs w:val="20"/>
          </w:rPr>
          <w:t>WaitHandle.WaitAll()</w:t>
        </w:r>
      </w:hyperlink>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78"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4A664B" w:rsidRDefault="004A664B" w:rsidP="004A664B">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AA48F7" w:rsidRDefault="004A664B" w:rsidP="004A664B">
      <w:pPr>
        <w:pStyle w:val="NormalWeb"/>
        <w:spacing w:before="0" w:beforeAutospacing="0" w:after="0" w:afterAutospacing="0" w:line="270" w:lineRule="atLeast"/>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similar to a monitor; it prevents the simultaneous execution of a block of code by more than one thread at a time. In fact, the name "mutex" is a shortened form of the term "mutually exclusive." </w:t>
      </w:r>
      <w:r w:rsidR="00212A34">
        <w:rPr>
          <w:rFonts w:ascii="Lucida Sans Unicode" w:hAnsi="Lucida Sans Unicode" w:cs="Lucida Sans Unicode"/>
          <w:color w:val="4B4A4A"/>
          <w:shd w:val="clear" w:color="auto" w:fill="FFFFFF"/>
        </w:rPr>
        <w:t xml:space="preserve">Mutex ensures the thread safety which are out process that is threads which </w:t>
      </w:r>
      <w:r w:rsidR="00212A34">
        <w:rPr>
          <w:rFonts w:ascii="Lucida Sans Unicode" w:hAnsi="Lucida Sans Unicode" w:cs="Lucida Sans Unicode"/>
          <w:color w:val="4B4A4A"/>
          <w:shd w:val="clear" w:color="auto" w:fill="FFFFFF"/>
        </w:rPr>
        <w:lastRenderedPageBreak/>
        <w:t>coming from outside of an application (External threads). Mutex provides safety againts the external threads.</w:t>
      </w:r>
      <w:bookmarkStart w:id="0" w:name="_GoBack"/>
      <w:bookmarkEnd w:id="0"/>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hyperlink r:id="rId79" w:history="1">
        <w:r>
          <w:rPr>
            <w:rStyle w:val="Hyperlink"/>
            <w:rFonts w:ascii="Segoe UI" w:hAnsi="Segoe UI" w:cs="Segoe UI"/>
            <w:color w:val="00709F"/>
            <w:sz w:val="20"/>
            <w:szCs w:val="20"/>
          </w:rPr>
          <w:t>ReaderWriterLockSlim</w:t>
        </w:r>
      </w:hyperlink>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is a collection of threads that can be used to perform a number of tasks in the background. (See</w:t>
      </w:r>
      <w:r>
        <w:rPr>
          <w:rStyle w:val="apple-converted-space"/>
          <w:rFonts w:ascii="Segoe UI" w:hAnsi="Segoe UI" w:cs="Segoe UI"/>
          <w:color w:val="2A2A2A"/>
          <w:sz w:val="20"/>
          <w:szCs w:val="20"/>
        </w:rPr>
        <w:t> </w:t>
      </w:r>
      <w:hyperlink r:id="rId80"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(TPL)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hyperlink r:id="rId81" w:history="1">
        <w:r>
          <w:rPr>
            <w:rStyle w:val="Hyperlink"/>
            <w:rFonts w:ascii="Segoe UI" w:hAnsi="Segoe UI" w:cs="Segoe UI"/>
            <w:color w:val="00709F"/>
            <w:sz w:val="20"/>
            <w:szCs w:val="20"/>
            <w:u w:val="none"/>
          </w:rPr>
          <w:t>ThreadPool</w:t>
        </w:r>
      </w:hyperlink>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2" w:history="1">
        <w:r>
          <w:rPr>
            <w:rStyle w:val="Hyperlink"/>
            <w:rFonts w:ascii="Segoe UI" w:hAnsi="Segoe UI" w:cs="Segoe UI"/>
            <w:color w:val="00709F"/>
            <w:sz w:val="20"/>
            <w:szCs w:val="20"/>
          </w:rPr>
          <w:t>Task.Run</w:t>
        </w:r>
      </w:hyperlink>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Task.Run( ()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3" w:history="1">
        <w:r>
          <w:rPr>
            <w:rStyle w:val="Hyperlink"/>
            <w:rFonts w:ascii="Segoe UI" w:hAnsi="Segoe UI" w:cs="Segoe UI"/>
            <w:color w:val="00709F"/>
            <w:sz w:val="20"/>
            <w:szCs w:val="20"/>
          </w:rPr>
          <w:t>TaskFactory.StartNew</w:t>
        </w:r>
      </w:hyperlink>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Task.Factory.StartNew(()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There are three return types, you can use in async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lastRenderedPageBreak/>
        <w:t xml:space="preserve">  TaskCanceledException: A task was canceled.</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NotSupportedException: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An async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Creating And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 args)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task1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i = 1; i &lt; 10; i++)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i;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task1.Start();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Console.ReadKey();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CancellationTokenSource();</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 token = cancellationTokenSource.Token;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 args)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CancellationTokenSource();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 token = cancellationTokenSource.Token;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Task(()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int</w:t>
      </w:r>
      <w:r w:rsidRPr="0012234E">
        <w:rPr>
          <w:rFonts w:ascii="Consolas" w:eastAsia="Times New Roman" w:hAnsi="Consolas" w:cs="Times New Roman"/>
          <w:color w:val="000000"/>
          <w:sz w:val="18"/>
          <w:szCs w:val="18"/>
          <w:bdr w:val="none" w:sz="0" w:space="0" w:color="auto" w:frame="1"/>
          <w:lang w:val="en-IN" w:eastAsia="en-IN"/>
        </w:rPr>
        <w:t> i = 0; i &lt; 100000;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(token.IsCancellationRequested)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lastRenderedPageBreak/>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task.Start();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//canceling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r w:rsidRPr="00A15ED6">
        <w:rPr>
          <w:rFonts w:ascii="inherit" w:eastAsia="Times New Roman" w:hAnsi="inherit" w:cs="Courier New"/>
          <w:color w:val="454545"/>
          <w:sz w:val="23"/>
          <w:szCs w:val="23"/>
          <w:bdr w:val="none" w:sz="0" w:space="0" w:color="auto" w:frame="1"/>
          <w:lang w:val="en-IN" w:eastAsia="en-IN"/>
        </w:rPr>
        <w:t>ArgumentNullException</w:t>
      </w:r>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GetFirstName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var</w:t>
      </w:r>
      <w:r w:rsidRPr="00A15ED6">
        <w:rPr>
          <w:rFonts w:ascii="Consolas" w:eastAsia="Times New Roman" w:hAnsi="Consolas" w:cs="Courier New"/>
          <w:color w:val="454545"/>
          <w:sz w:val="23"/>
          <w:szCs w:val="23"/>
          <w:lang w:val="en-IN" w:eastAsia="en-IN"/>
        </w:rPr>
        <w:t xml:space="preserve"> parts = Name.Split(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(parts.Length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InvalidOperationException(</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GetLastName() =&gt; throw new </w:t>
      </w:r>
      <w:r w:rsidRPr="00A15ED6">
        <w:rPr>
          <w:rFonts w:ascii="inherit" w:eastAsia="Times New Roman" w:hAnsi="inherit" w:cs="Courier New"/>
          <w:color w:val="454545"/>
          <w:sz w:val="23"/>
          <w:szCs w:val="23"/>
          <w:bdr w:val="none" w:sz="0" w:space="0" w:color="auto" w:frame="1"/>
          <w:lang w:val="en-IN" w:eastAsia="en-IN"/>
        </w:rPr>
        <w:t>NotImplementedException</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lastRenderedPageBreak/>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PrintCoordinates(Point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p.GetCoordinates(out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x, 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"circle with radius {c.Radius}"</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(s.Length == s.Height):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"{s.Length} x {s.Height}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"{r.Length} x {r.Height}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ArgumentNullException(</w:t>
      </w:r>
      <w:r w:rsidRPr="00E466C7">
        <w:rPr>
          <w:rFonts w:ascii="inherit" w:eastAsia="Times New Roman" w:hAnsi="inherit" w:cs="Courier New"/>
          <w:color w:val="454545"/>
          <w:sz w:val="23"/>
          <w:szCs w:val="23"/>
          <w:bdr w:val="none" w:sz="0" w:space="0" w:color="auto" w:frame="1"/>
          <w:lang w:val="en-IN" w:eastAsia="en-IN"/>
        </w:rPr>
        <w:t>nameof</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6"/>
  </w:num>
  <w:num w:numId="8">
    <w:abstractNumId w:val="17"/>
  </w:num>
  <w:num w:numId="9">
    <w:abstractNumId w:val="13"/>
  </w:num>
  <w:num w:numId="10">
    <w:abstractNumId w:val="2"/>
  </w:num>
  <w:num w:numId="11">
    <w:abstractNumId w:val="15"/>
  </w:num>
  <w:num w:numId="12">
    <w:abstractNumId w:val="14"/>
  </w:num>
  <w:num w:numId="13">
    <w:abstractNumId w:val="4"/>
  </w:num>
  <w:num w:numId="14">
    <w:abstractNumId w:val="11"/>
  </w:num>
  <w:num w:numId="15">
    <w:abstractNumId w:val="5"/>
  </w:num>
  <w:num w:numId="16">
    <w:abstractNumId w:val="18"/>
  </w:num>
  <w:num w:numId="17">
    <w:abstractNumId w:val="3"/>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53673"/>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F63EF"/>
    <w:rsid w:val="00212A34"/>
    <w:rsid w:val="0023301C"/>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F0072"/>
    <w:rsid w:val="0040117B"/>
    <w:rsid w:val="00455FC3"/>
    <w:rsid w:val="00470837"/>
    <w:rsid w:val="00481C07"/>
    <w:rsid w:val="004848AF"/>
    <w:rsid w:val="004A664B"/>
    <w:rsid w:val="004B2BA9"/>
    <w:rsid w:val="004B67CA"/>
    <w:rsid w:val="004E6537"/>
    <w:rsid w:val="0050566E"/>
    <w:rsid w:val="00505FAF"/>
    <w:rsid w:val="00506DD9"/>
    <w:rsid w:val="0051515B"/>
    <w:rsid w:val="00521344"/>
    <w:rsid w:val="00563CC8"/>
    <w:rsid w:val="00577283"/>
    <w:rsid w:val="005A7B3C"/>
    <w:rsid w:val="005D415C"/>
    <w:rsid w:val="00640EF0"/>
    <w:rsid w:val="00652F14"/>
    <w:rsid w:val="006574EB"/>
    <w:rsid w:val="00663CBB"/>
    <w:rsid w:val="00672506"/>
    <w:rsid w:val="00696ECF"/>
    <w:rsid w:val="0073592A"/>
    <w:rsid w:val="00736545"/>
    <w:rsid w:val="00751858"/>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53477"/>
    <w:rsid w:val="00860B79"/>
    <w:rsid w:val="00870A7E"/>
    <w:rsid w:val="00880118"/>
    <w:rsid w:val="008B63D5"/>
    <w:rsid w:val="008C5689"/>
    <w:rsid w:val="008C7F9C"/>
    <w:rsid w:val="008D6FA2"/>
    <w:rsid w:val="00910205"/>
    <w:rsid w:val="00910A34"/>
    <w:rsid w:val="00947486"/>
    <w:rsid w:val="00961464"/>
    <w:rsid w:val="00967FCA"/>
    <w:rsid w:val="0099097F"/>
    <w:rsid w:val="009A52B1"/>
    <w:rsid w:val="009B67C6"/>
    <w:rsid w:val="009E6375"/>
    <w:rsid w:val="00A03AEF"/>
    <w:rsid w:val="00A12B6F"/>
    <w:rsid w:val="00A15ED6"/>
    <w:rsid w:val="00A3696B"/>
    <w:rsid w:val="00A4123E"/>
    <w:rsid w:val="00A6653B"/>
    <w:rsid w:val="00AA48F7"/>
    <w:rsid w:val="00AA54B9"/>
    <w:rsid w:val="00AB5A59"/>
    <w:rsid w:val="00AB5C1B"/>
    <w:rsid w:val="00AB637A"/>
    <w:rsid w:val="00AD12F5"/>
    <w:rsid w:val="00AF133C"/>
    <w:rsid w:val="00B1789E"/>
    <w:rsid w:val="00B25224"/>
    <w:rsid w:val="00B875C5"/>
    <w:rsid w:val="00B923CF"/>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4436"/>
    <w:rsid w:val="00DF0D65"/>
    <w:rsid w:val="00DF628F"/>
    <w:rsid w:val="00DF7DC3"/>
    <w:rsid w:val="00E02ADF"/>
    <w:rsid w:val="00E04970"/>
    <w:rsid w:val="00E05C7F"/>
    <w:rsid w:val="00E2791A"/>
    <w:rsid w:val="00E466C7"/>
    <w:rsid w:val="00E504C7"/>
    <w:rsid w:val="00E91646"/>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ah19swz4.aspx" TargetMode="External"/><Relationship Id="rId21" Type="http://schemas.openxmlformats.org/officeDocument/2006/relationships/hyperlink" Target="https://msdn.microsoft.com/en-us/library/ebca9ah3.aspx" TargetMode="External"/><Relationship Id="rId42" Type="http://schemas.openxmlformats.org/officeDocument/2006/relationships/hyperlink" Target="https://msdn.microsoft.com/en-us/library/system.threading.thread.start(v=vs.100).aspx" TargetMode="External"/><Relationship Id="rId47" Type="http://schemas.openxmlformats.org/officeDocument/2006/relationships/hyperlink" Target="https://msdn.microsoft.com/en-us/library/system.threading.thread.join(v=vs.100).aspx" TargetMode="External"/><Relationship Id="rId63" Type="http://schemas.openxmlformats.org/officeDocument/2006/relationships/hyperlink" Target="https://msdn.microsoft.com/en-us/library/system.threading.thread(v=vs.100).aspx" TargetMode="External"/><Relationship Id="rId68" Type="http://schemas.openxmlformats.org/officeDocument/2006/relationships/hyperlink" Target="https://msdn.microsoft.com/en-us/library/system.threading.manualresetevent(v=vs.100).aspx" TargetMode="External"/><Relationship Id="rId84" Type="http://schemas.openxmlformats.org/officeDocument/2006/relationships/fontTable" Target="fontTable.xml"/><Relationship Id="rId16" Type="http://schemas.openxmlformats.org/officeDocument/2006/relationships/hyperlink" Target="https://msdn.microsoft.com/en-us/library/88c54tsw.aspx" TargetMode="External"/><Relationship Id="rId11" Type="http://schemas.openxmlformats.org/officeDocument/2006/relationships/hyperlink" Target="https://msdn.microsoft.com/en-us/library/ms173145.aspx" TargetMode="External"/><Relationship Id="rId32" Type="http://schemas.openxmlformats.org/officeDocument/2006/relationships/hyperlink" Target="https://msdn.microsoft.com/en-us/library/system.serializableattribute.aspx" TargetMode="External"/><Relationship Id="rId37" Type="http://schemas.openxmlformats.org/officeDocument/2006/relationships/hyperlink" Target="https://msdn.microsoft.com/en-us/library/71s1zwct.aspx" TargetMode="External"/><Relationship Id="rId53" Type="http://schemas.openxmlformats.org/officeDocument/2006/relationships/hyperlink" Target="https://msdn.microsoft.com/en-us/library/system.threading.thread.name(v=vs.100).aspx" TargetMode="External"/><Relationship Id="rId58" Type="http://schemas.openxmlformats.org/officeDocument/2006/relationships/hyperlink" Target="https://msdn.microsoft.com/en-us/library/system.threading.threadpriority(v=vs.100).aspx" TargetMode="External"/><Relationship Id="rId74" Type="http://schemas.openxmlformats.org/officeDocument/2006/relationships/hyperlink" Target="https://msdn.microsoft.com/en-us/library/system.threading.waithandle.waitall(v=vs.100).aspx" TargetMode="External"/><Relationship Id="rId79" Type="http://schemas.openxmlformats.org/officeDocument/2006/relationships/hyperlink" Target="https://msdn.microsoft.com/en-us/library/system.threading.readerwriterlockslim(v=vs.100).aspx" TargetMode="External"/><Relationship Id="rId5" Type="http://schemas.openxmlformats.org/officeDocument/2006/relationships/hyperlink" Target="https://msdn.microsoft.com/en-us/library/ace5hbzh.aspx" TargetMode="Externa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wxh6fsc7.aspx" TargetMode="External"/><Relationship Id="rId27" Type="http://schemas.openxmlformats.org/officeDocument/2006/relationships/hyperlink" Target="https://msdn.microsoft.com/en-us/library/87d83y5b.aspx" TargetMode="External"/><Relationship Id="rId30" Type="http://schemas.openxmlformats.org/officeDocument/2006/relationships/hyperlink" Target="https://msdn.microsoft.com/en-us/library/system.collections.aspx" TargetMode="External"/><Relationship Id="rId35" Type="http://schemas.openxmlformats.org/officeDocument/2006/relationships/hyperlink" Target="https://msdn.microsoft.com/en-us/library/system.runtime.serialization.iserializable.aspx" TargetMode="External"/><Relationship Id="rId43" Type="http://schemas.openxmlformats.org/officeDocument/2006/relationships/hyperlink" Target="https://msdn.microsoft.com/en-us/library/system.threading.thread.sleep(v=vs.100).aspx" TargetMode="External"/><Relationship Id="rId48" Type="http://schemas.openxmlformats.org/officeDocument/2006/relationships/hyperlink" Target="https://msdn.microsoft.com/en-us/library/system.threading.thread.abort(v=vs.100).aspx" TargetMode="External"/><Relationship Id="rId56" Type="http://schemas.openxmlformats.org/officeDocument/2006/relationships/hyperlink" Target="https://msdn.microsoft.com/en-us/library/system.threading.thread.threadstate(v=vs.100).aspx" TargetMode="External"/><Relationship Id="rId64" Type="http://schemas.openxmlformats.org/officeDocument/2006/relationships/hyperlink" Target="https://msdn.microsoft.com/en-us/library/system.threading.thread(v=vs.100).aspx" TargetMode="External"/><Relationship Id="rId69" Type="http://schemas.openxmlformats.org/officeDocument/2006/relationships/hyperlink" Target="https://msdn.microsoft.com/en-us/library/system.threading.autoresetevent(v=vs.100).aspx" TargetMode="External"/><Relationship Id="rId77" Type="http://schemas.openxmlformats.org/officeDocument/2006/relationships/hyperlink" Target="https://msdn.microsoft.com/en-us/library/system.threading.waithandle.waitall(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isbackground(v=vs.100).aspx" TargetMode="External"/><Relationship Id="rId72" Type="http://schemas.openxmlformats.org/officeDocument/2006/relationships/hyperlink" Target="https://msdn.microsoft.com/en-us/library/system.threading.waithandle.waitone(v=vs.100).aspx" TargetMode="External"/><Relationship Id="rId80" Type="http://schemas.openxmlformats.org/officeDocument/2006/relationships/hyperlink" Target="https://msdn.microsoft.com/en-us/library/5xt1dysy(v=vs.80).aspx"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system.nonserializedattribute.aspx" TargetMode="External"/><Relationship Id="rId38" Type="http://schemas.openxmlformats.org/officeDocument/2006/relationships/hyperlink" Target="https://msdn.microsoft.com/en-us/library/system.reflection.emit.aspx" TargetMode="External"/><Relationship Id="rId46" Type="http://schemas.openxmlformats.org/officeDocument/2006/relationships/hyperlink" Target="https://msdn.microsoft.com/en-us/library/system.threading.thread.resume(v=vs.100).aspx" TargetMode="External"/><Relationship Id="rId59" Type="http://schemas.openxmlformats.org/officeDocument/2006/relationships/image" Target="media/image2.gif"/><Relationship Id="rId67" Type="http://schemas.openxmlformats.org/officeDocument/2006/relationships/hyperlink" Target="https://msdn.microsoft.com/en-us/library/system.threading.autoresetevent(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e1dx6b2h(v=vs.100).aspx" TargetMode="External"/><Relationship Id="rId54" Type="http://schemas.openxmlformats.org/officeDocument/2006/relationships/hyperlink" Target="https://msdn.microsoft.com/en-us/library/system.threading.thread.priority(v=vs.100).aspx" TargetMode="External"/><Relationship Id="rId62" Type="http://schemas.openxmlformats.org/officeDocument/2006/relationships/hyperlink" Target="https://msdn.microsoft.com/en-us/library/system.threading.thread(v=vs.100).aspx" TargetMode="External"/><Relationship Id="rId70" Type="http://schemas.openxmlformats.org/officeDocument/2006/relationships/hyperlink" Target="https://msdn.microsoft.com/en-us/library/system.threading.manualresetevent(v=vs.100).aspx" TargetMode="External"/><Relationship Id="rId75" Type="http://schemas.openxmlformats.org/officeDocument/2006/relationships/hyperlink" Target="https://msdn.microsoft.com/en-us/library/system.threading.waithandle.waitone(v=vs.100).aspx" TargetMode="External"/><Relationship Id="rId83" Type="http://schemas.openxmlformats.org/officeDocument/2006/relationships/hyperlink" Target="https://msdn.microsoft.com/en-us/library/system.threading.tasks.taskfactory.startnew(v=vs.110).aspx" TargetMode="Externa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0b0thckt.aspx" TargetMode="External"/><Relationship Id="rId28" Type="http://schemas.openxmlformats.org/officeDocument/2006/relationships/hyperlink" Target="https://msdn.microsoft.com/en-us/library/system.collections.generic.aspx" TargetMode="External"/><Relationship Id="rId36" Type="http://schemas.openxmlformats.org/officeDocument/2006/relationships/hyperlink" Target="https://msdn.microsoft.com/en-us/library/system.type.aspx" TargetMode="External"/><Relationship Id="rId49" Type="http://schemas.openxmlformats.org/officeDocument/2006/relationships/hyperlink" Target="https://msdn.microsoft.com/en-us/library/system.threading.thread.suspend(v=vs.100).aspx" TargetMode="External"/><Relationship Id="rId57" Type="http://schemas.openxmlformats.org/officeDocument/2006/relationships/hyperlink" Target="https://msdn.microsoft.com/en-us/library/system.threading.thread.priority(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system.xml.serialization.aspx" TargetMode="External"/><Relationship Id="rId44" Type="http://schemas.openxmlformats.org/officeDocument/2006/relationships/hyperlink" Target="https://msdn.microsoft.com/en-us/library/system.threading.thread.suspend(v=vs.100).aspx" TargetMode="External"/><Relationship Id="rId52" Type="http://schemas.openxmlformats.org/officeDocument/2006/relationships/hyperlink" Target="https://msdn.microsoft.com/en-us/library/system.threading.thread.abort(v=vs.100).aspx" TargetMode="External"/><Relationship Id="rId60" Type="http://schemas.openxmlformats.org/officeDocument/2006/relationships/hyperlink" Target="https://msdn.microsoft.com/en-us/library/system.threading.thread(v=vs.100).aspx" TargetMode="External"/><Relationship Id="rId65" Type="http://schemas.openxmlformats.org/officeDocument/2006/relationships/hyperlink" Target="https://msdn.microsoft.com/en-us/library/system.threading.monitor.enter(v=vs.100).aspx" TargetMode="External"/><Relationship Id="rId73" Type="http://schemas.openxmlformats.org/officeDocument/2006/relationships/hyperlink" Target="https://msdn.microsoft.com/en-us/library/system.threading.waithandle.waitany(v=vs.100).aspx" TargetMode="External"/><Relationship Id="rId78" Type="http://schemas.openxmlformats.org/officeDocument/2006/relationships/hyperlink" Target="https://msdn.microsoft.com/en-us/library/system.threading.eventwaithandle.set(v=vs.100).aspx" TargetMode="External"/><Relationship Id="rId81" Type="http://schemas.openxmlformats.org/officeDocument/2006/relationships/hyperlink" Target="https://msdn.microsoft.com/en-us/library/system.threading.threadpool(v=vs.11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39" Type="http://schemas.openxmlformats.org/officeDocument/2006/relationships/image" Target="media/image1.jpg"/><Relationship Id="rId34" Type="http://schemas.openxmlformats.org/officeDocument/2006/relationships/hyperlink" Target="https://msdn.microsoft.com/en-us/library/system.serializableattribute.aspx" TargetMode="External"/><Relationship Id="rId50" Type="http://schemas.openxmlformats.org/officeDocument/2006/relationships/hyperlink" Target="https://msdn.microsoft.com/en-us/library/system.threading.thread.isalive(v=vs.100).aspx" TargetMode="External"/><Relationship Id="rId55" Type="http://schemas.openxmlformats.org/officeDocument/2006/relationships/hyperlink" Target="https://msdn.microsoft.com/en-us/library/system.threading.thread.apartmentstate(v=vs.100).aspx" TargetMode="External"/><Relationship Id="rId76" Type="http://schemas.openxmlformats.org/officeDocument/2006/relationships/hyperlink" Target="https://msdn.microsoft.com/en-us/library/system.threading.waithandle.waitany(v=vs.100).aspx" TargetMode="External"/><Relationship Id="rId7" Type="http://schemas.openxmlformats.org/officeDocument/2006/relationships/hyperlink" Target="https://msdn.microsoft.com/en-us/library/ms173118.aspx" TargetMode="External"/><Relationship Id="rId71" Type="http://schemas.openxmlformats.org/officeDocument/2006/relationships/hyperlink" Target="https://msdn.microsoft.com/en-us/library/system.threading.eventwaithandle.reset(v=vs.100).aspx" TargetMode="External"/><Relationship Id="rId2" Type="http://schemas.openxmlformats.org/officeDocument/2006/relationships/styles" Target="styles.xml"/><Relationship Id="rId29" Type="http://schemas.openxmlformats.org/officeDocument/2006/relationships/hyperlink" Target="https://msdn.microsoft.com/en-us/library/system.collections.arraylist.aspx" TargetMode="External"/><Relationship Id="rId24" Type="http://schemas.openxmlformats.org/officeDocument/2006/relationships/hyperlink" Target="https://msdn.microsoft.com/en-us/library/ah19swz4.aspx" TargetMode="External"/><Relationship Id="rId40" Type="http://schemas.openxmlformats.org/officeDocument/2006/relationships/hyperlink" Target="https://msdn.microsoft.com/en-us/library/system.threading(v=vs.100).aspx" TargetMode="External"/><Relationship Id="rId45" Type="http://schemas.openxmlformats.org/officeDocument/2006/relationships/hyperlink" Target="https://msdn.microsoft.com/en-us/library/system.threading.thread.abort(v=vs.100).aspx" TargetMode="External"/><Relationship Id="rId66" Type="http://schemas.openxmlformats.org/officeDocument/2006/relationships/hyperlink" Target="https://msdn.microsoft.com/en-us/library/system.threading.monitor.exit(v=vs.100).aspx" TargetMode="External"/><Relationship Id="rId61" Type="http://schemas.openxmlformats.org/officeDocument/2006/relationships/hyperlink" Target="https://msdn.microsoft.com/en-us/library/system.threading.thread(v=vs.100).aspx" TargetMode="External"/><Relationship Id="rId82" Type="http://schemas.openxmlformats.org/officeDocument/2006/relationships/hyperlink" Target="https://msdn.microsoft.com/en-us/library/system.threading.tasks.task.run(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22</Pages>
  <Words>7092</Words>
  <Characters>40429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51</cp:revision>
  <dcterms:created xsi:type="dcterms:W3CDTF">2017-02-20T16:22:00Z</dcterms:created>
  <dcterms:modified xsi:type="dcterms:W3CDTF">2017-03-16T04:41:00Z</dcterms:modified>
</cp:coreProperties>
</file>