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840" w:rsidRDefault="00BF2840" w:rsidP="00BF2840">
      <w:proofErr w:type="spellStart"/>
      <w:r>
        <w:t>MVC</w:t>
      </w:r>
      <w:proofErr w:type="spellEnd"/>
    </w:p>
    <w:p w:rsidR="00BF2840" w:rsidRDefault="00BF2840" w:rsidP="00BF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proofErr w:type="spellStart"/>
      <w:r>
        <w:t>Global.asax</w:t>
      </w:r>
      <w:proofErr w:type="spellEnd"/>
      <w:r>
        <w:t xml:space="preserve"> contains : </w:t>
      </w:r>
      <w:r>
        <w:br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AreaRegistration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();</w:t>
      </w:r>
    </w:p>
    <w:p w:rsidR="00BF2840" w:rsidRDefault="00BF2840" w:rsidP="00BF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</w:p>
    <w:p w:rsidR="00BF2840" w:rsidRDefault="00BF2840" w:rsidP="00BF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WebApiConfig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.Register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.Configuration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);</w:t>
      </w:r>
    </w:p>
    <w:p w:rsidR="00BF2840" w:rsidRDefault="00BF2840" w:rsidP="00BF2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FilterConfig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.RegisterGlobalFilters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GlobalFilters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.Filters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);</w:t>
      </w:r>
    </w:p>
    <w:p w:rsidR="00BF2840" w:rsidRDefault="00BF2840" w:rsidP="00BF2840"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RouteConfig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.RegisterRoutes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en-IN"/>
        </w:rPr>
        <w:t>RouteTable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.Routes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IN"/>
        </w:rPr>
        <w:t>);</w:t>
      </w:r>
    </w:p>
    <w:p w:rsidR="00BF2840" w:rsidRDefault="00BF2840" w:rsidP="00BF284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ViewData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property of controller that exposes an instance of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ViewDataDictionary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</w:t>
      </w:r>
    </w:p>
    <w:p w:rsidR="00BF2840" w:rsidRDefault="00BF2840" w:rsidP="00BF2840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ViewBag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a dynamic property (dynamic keyword which is introduced in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.net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framework 4.0).</w:t>
      </w:r>
    </w:p>
    <w:p w:rsidR="00BF2840" w:rsidRPr="00B8749A" w:rsidRDefault="00BF2840" w:rsidP="00BF2840">
      <w:pPr>
        <w:shd w:val="clear" w:color="auto" w:fill="FFFFFF"/>
        <w:spacing w:after="0" w:line="240" w:lineRule="auto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 xml:space="preserve">In </w:t>
      </w: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ASP.NET</w:t>
      </w:r>
      <w:proofErr w:type="spellEnd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 xml:space="preserve"> </w:t>
      </w: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MVC</w:t>
      </w:r>
      <w:proofErr w:type="spellEnd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, we have many built-in </w:t>
      </w:r>
      <w:proofErr w:type="spellStart"/>
      <w:r w:rsidRPr="00B8749A">
        <w:rPr>
          <w:rFonts w:ascii="Verdana" w:eastAsia="Times New Roman" w:hAnsi="Verdana" w:cs="Times New Roman"/>
          <w:i/>
          <w:iCs/>
          <w:color w:val="444444"/>
          <w:sz w:val="20"/>
          <w:szCs w:val="20"/>
          <w:bdr w:val="none" w:sz="0" w:space="0" w:color="auto" w:frame="1"/>
          <w:lang w:val="en-IN" w:eastAsia="en-IN"/>
        </w:rPr>
        <w:t>ActionResults</w:t>
      </w:r>
      <w:proofErr w:type="spellEnd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 type:</w:t>
      </w:r>
    </w:p>
    <w:p w:rsidR="00BF2840" w:rsidRPr="00B8749A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ViewResult</w:t>
      </w:r>
      <w:proofErr w:type="spellEnd"/>
    </w:p>
    <w:p w:rsidR="00BF2840" w:rsidRPr="00B8749A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PartialViewResult</w:t>
      </w:r>
      <w:proofErr w:type="spellEnd"/>
    </w:p>
    <w:p w:rsidR="00BF2840" w:rsidRPr="00B8749A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RedirectResult</w:t>
      </w:r>
      <w:proofErr w:type="spellEnd"/>
    </w:p>
    <w:p w:rsidR="00BF2840" w:rsidRPr="00B8749A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RedirectToRouteResult</w:t>
      </w:r>
      <w:proofErr w:type="spellEnd"/>
    </w:p>
    <w:p w:rsidR="00BF2840" w:rsidRPr="00B8749A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ContentResult</w:t>
      </w:r>
      <w:proofErr w:type="spellEnd"/>
    </w:p>
    <w:p w:rsidR="00BF2840" w:rsidRPr="00B8749A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JsonResult</w:t>
      </w:r>
      <w:proofErr w:type="spellEnd"/>
    </w:p>
    <w:p w:rsidR="00BF2840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B8749A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EmptyResult</w:t>
      </w:r>
      <w:proofErr w:type="spellEnd"/>
    </w:p>
    <w:p w:rsidR="00BF2840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JavascriptResult</w:t>
      </w:r>
      <w:proofErr w:type="spellEnd"/>
    </w:p>
    <w:p w:rsidR="00BF2840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FileResult</w:t>
      </w:r>
      <w:proofErr w:type="spellEnd"/>
    </w:p>
    <w:p w:rsidR="00BF2840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HttpStatusCodeResult</w:t>
      </w:r>
      <w:proofErr w:type="spellEnd"/>
    </w:p>
    <w:p w:rsidR="00BF2840" w:rsidRPr="00B8749A" w:rsidRDefault="00BF2840" w:rsidP="00BF2840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</w:pPr>
      <w:proofErr w:type="spellStart"/>
      <w:r w:rsidRPr="00706806">
        <w:rPr>
          <w:rFonts w:ascii="Verdana" w:eastAsia="Times New Roman" w:hAnsi="Verdana" w:cs="Times New Roman"/>
          <w:color w:val="444444"/>
          <w:sz w:val="20"/>
          <w:szCs w:val="20"/>
          <w:lang w:val="en-IN" w:eastAsia="en-IN"/>
        </w:rPr>
        <w:t>ViewResultBase</w:t>
      </w:r>
      <w:proofErr w:type="spellEnd"/>
    </w:p>
    <w:p w:rsidR="00BF2840" w:rsidRDefault="00BF2840" w:rsidP="00BF2840">
      <w:pPr>
        <w:rPr>
          <w:rFonts w:ascii="Segoe UI" w:hAnsi="Segoe UI" w:cs="Segoe UI"/>
          <w:color w:val="333333"/>
          <w:shd w:val="clear" w:color="auto" w:fill="FFFFFF"/>
        </w:rPr>
      </w:pP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public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proofErr w:type="spellStart"/>
      <w:r w:rsidRPr="00E50B1A">
        <w:rPr>
          <w:rFonts w:ascii="Segoe UI" w:eastAsia="Times New Roman" w:hAnsi="Segoe UI" w:cs="Segoe UI"/>
          <w:color w:val="2B91AF"/>
          <w:sz w:val="20"/>
          <w:szCs w:val="20"/>
          <w:lang w:val="en-IN" w:eastAsia="en-IN"/>
        </w:rPr>
        <w:t>ActionResult</w:t>
      </w:r>
      <w:proofErr w:type="spellEnd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Index()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{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2B91AF"/>
          <w:sz w:val="20"/>
          <w:szCs w:val="20"/>
          <w:lang w:val="en-IN" w:eastAsia="en-IN"/>
        </w:rPr>
        <w:t>      List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&lt;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string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&gt; Student = 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new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r w:rsidRPr="00E50B1A">
        <w:rPr>
          <w:rFonts w:ascii="Segoe UI" w:eastAsia="Times New Roman" w:hAnsi="Segoe UI" w:cs="Segoe UI"/>
          <w:color w:val="2B91AF"/>
          <w:sz w:val="20"/>
          <w:szCs w:val="20"/>
          <w:lang w:val="en-IN" w:eastAsia="en-IN"/>
        </w:rPr>
        <w:t>List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&lt;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string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&gt;();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      </w:t>
      </w:r>
      <w:proofErr w:type="spellStart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Student.Add</w:t>
      </w:r>
      <w:proofErr w:type="spellEnd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(</w:t>
      </w:r>
      <w:r w:rsidRPr="00E50B1A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"Jignesh"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);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      </w:t>
      </w:r>
      <w:proofErr w:type="spellStart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Student.Add</w:t>
      </w:r>
      <w:proofErr w:type="spellEnd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(</w:t>
      </w:r>
      <w:r w:rsidRPr="00E50B1A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</w:t>
      </w:r>
      <w:proofErr w:type="spellStart"/>
      <w:r w:rsidRPr="00E50B1A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Tejas</w:t>
      </w:r>
      <w:proofErr w:type="spellEnd"/>
      <w:r w:rsidRPr="00E50B1A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);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      </w:t>
      </w:r>
      <w:proofErr w:type="spellStart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Student.Add</w:t>
      </w:r>
      <w:proofErr w:type="spellEnd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(</w:t>
      </w:r>
      <w:r w:rsidRPr="00E50B1A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"Rakesh"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);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      </w:t>
      </w:r>
      <w:proofErr w:type="spellStart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ViewData</w:t>
      </w:r>
      <w:proofErr w:type="spellEnd"/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[</w:t>
      </w:r>
      <w:r w:rsidRPr="00E50B1A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"Student"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] = Student;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  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return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View();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}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//page code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</w:t>
      </w:r>
      <w:proofErr w:type="spellStart"/>
      <w:r w:rsidRPr="00E50B1A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ul</w:t>
      </w:r>
      <w:proofErr w:type="spellEnd"/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&lt;%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foreach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(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var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student 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in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ViewData[</w:t>
      </w:r>
      <w:r w:rsidRPr="00E50B1A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"Student"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] 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as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r w:rsidRPr="00E50B1A">
        <w:rPr>
          <w:rFonts w:ascii="Segoe UI" w:eastAsia="Times New Roman" w:hAnsi="Segoe UI" w:cs="Segoe UI"/>
          <w:color w:val="2B91AF"/>
          <w:sz w:val="20"/>
          <w:szCs w:val="20"/>
          <w:lang w:val="en-IN" w:eastAsia="en-IN"/>
        </w:rPr>
        <w:t>List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&lt;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string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&gt;)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    { 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%&gt;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</w:t>
      </w:r>
      <w:r w:rsidRPr="00E50B1A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li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&lt;%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: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student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%&gt;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&lt;/</w:t>
      </w:r>
      <w:r w:rsidRPr="00E50B1A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li</w:t>
      </w: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&lt;%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} </w:t>
      </w:r>
      <w:r w:rsidRPr="00E50B1A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%&gt;</w:t>
      </w:r>
    </w:p>
    <w:p w:rsidR="00BF2840" w:rsidRPr="00E50B1A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&lt;/</w:t>
      </w:r>
      <w:proofErr w:type="spellStart"/>
      <w:r w:rsidRPr="00E50B1A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ul</w:t>
      </w:r>
      <w:proofErr w:type="spellEnd"/>
      <w:r w:rsidRPr="00E50B1A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</w:p>
    <w:p w:rsidR="00BF2840" w:rsidRDefault="00BF2840" w:rsidP="00BF2840"/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008000"/>
          <w:sz w:val="20"/>
          <w:szCs w:val="20"/>
          <w:lang w:val="en-IN" w:eastAsia="en-IN"/>
        </w:rPr>
        <w:t>//Controller Code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public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proofErr w:type="spellStart"/>
      <w:r w:rsidRPr="00B55AF5">
        <w:rPr>
          <w:rFonts w:ascii="Segoe UI" w:eastAsia="Times New Roman" w:hAnsi="Segoe UI" w:cs="Segoe UI"/>
          <w:color w:val="2B91AF"/>
          <w:sz w:val="20"/>
          <w:szCs w:val="20"/>
          <w:lang w:val="en-IN" w:eastAsia="en-IN"/>
        </w:rPr>
        <w:t>ActionResult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Index()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{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2B91AF"/>
          <w:sz w:val="20"/>
          <w:szCs w:val="20"/>
          <w:lang w:val="en-IN" w:eastAsia="en-IN"/>
        </w:rPr>
        <w:t>      List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&lt;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string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&gt; Student = 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new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r w:rsidRPr="00B55AF5">
        <w:rPr>
          <w:rFonts w:ascii="Segoe UI" w:eastAsia="Times New Roman" w:hAnsi="Segoe UI" w:cs="Segoe UI"/>
          <w:color w:val="2B91AF"/>
          <w:sz w:val="20"/>
          <w:szCs w:val="20"/>
          <w:lang w:val="en-IN" w:eastAsia="en-IN"/>
        </w:rPr>
        <w:t>List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&lt;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string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&gt;();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      </w:t>
      </w:r>
      <w:proofErr w:type="spellStart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Student.Add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(</w:t>
      </w:r>
      <w:r w:rsidRPr="00B55AF5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"Jignesh"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);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      </w:t>
      </w:r>
      <w:proofErr w:type="spellStart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Student.Add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(</w:t>
      </w:r>
      <w:r w:rsidRPr="00B55AF5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</w:t>
      </w:r>
      <w:proofErr w:type="spellStart"/>
      <w:r w:rsidRPr="00B55AF5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Tejas</w:t>
      </w:r>
      <w:proofErr w:type="spellEnd"/>
      <w:r w:rsidRPr="00B55AF5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);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lastRenderedPageBreak/>
        <w:t xml:space="preserve">      </w:t>
      </w:r>
      <w:proofErr w:type="spellStart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Student.Add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(</w:t>
      </w:r>
      <w:r w:rsidRPr="00B55AF5">
        <w:rPr>
          <w:rFonts w:ascii="Segoe UI" w:eastAsia="Times New Roman" w:hAnsi="Segoe UI" w:cs="Segoe UI"/>
          <w:color w:val="A31515"/>
          <w:sz w:val="20"/>
          <w:szCs w:val="20"/>
          <w:lang w:val="en-IN" w:eastAsia="en-IN"/>
        </w:rPr>
        <w:t>"Rakesh"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);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      </w:t>
      </w:r>
      <w:proofErr w:type="spellStart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ViewBag.Student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 xml:space="preserve"> = Student;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  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return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View();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} 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008000"/>
          <w:sz w:val="20"/>
          <w:szCs w:val="20"/>
          <w:lang w:val="en-IN" w:eastAsia="en-IN"/>
        </w:rPr>
        <w:t>//page code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</w:t>
      </w:r>
      <w:proofErr w:type="spellStart"/>
      <w:r w:rsidRPr="00B55AF5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ul</w:t>
      </w:r>
      <w:proofErr w:type="spellEnd"/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&lt;%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proofErr w:type="spellStart"/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foreach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(</w:t>
      </w:r>
      <w:proofErr w:type="spellStart"/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var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student 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in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</w:t>
      </w:r>
      <w:proofErr w:type="spellStart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ViewBag.Student</w:t>
      </w:r>
      <w:proofErr w:type="spellEnd"/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)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    { 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%&gt;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</w:t>
      </w:r>
      <w:r w:rsidRPr="00B55AF5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li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&lt;%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: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student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%&gt;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&lt;/</w:t>
      </w:r>
      <w:r w:rsidRPr="00B55AF5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li</w:t>
      </w: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   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&lt;%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lang w:val="en-IN" w:eastAsia="en-IN"/>
        </w:rPr>
        <w:t> } </w:t>
      </w:r>
      <w:r w:rsidRPr="00B55AF5">
        <w:rPr>
          <w:rFonts w:ascii="Segoe UI" w:eastAsia="Times New Roman" w:hAnsi="Segoe UI" w:cs="Segoe UI"/>
          <w:color w:val="333333"/>
          <w:sz w:val="20"/>
          <w:szCs w:val="20"/>
          <w:shd w:val="clear" w:color="auto" w:fill="FFFF00"/>
          <w:lang w:val="en-IN" w:eastAsia="en-IN"/>
        </w:rPr>
        <w:t>%&gt;</w:t>
      </w:r>
    </w:p>
    <w:p w:rsidR="00BF2840" w:rsidRPr="00B55AF5" w:rsidRDefault="00BF2840" w:rsidP="00BF284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33333"/>
          <w:sz w:val="23"/>
          <w:szCs w:val="23"/>
          <w:lang w:val="en-IN" w:eastAsia="en-IN"/>
        </w:rPr>
      </w:pPr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&lt;/</w:t>
      </w:r>
      <w:proofErr w:type="spellStart"/>
      <w:r w:rsidRPr="00B55AF5">
        <w:rPr>
          <w:rFonts w:ascii="Segoe UI" w:eastAsia="Times New Roman" w:hAnsi="Segoe UI" w:cs="Segoe UI"/>
          <w:color w:val="800000"/>
          <w:sz w:val="20"/>
          <w:szCs w:val="20"/>
          <w:lang w:val="en-IN" w:eastAsia="en-IN"/>
        </w:rPr>
        <w:t>ul</w:t>
      </w:r>
      <w:proofErr w:type="spellEnd"/>
      <w:r w:rsidRPr="00B55AF5">
        <w:rPr>
          <w:rFonts w:ascii="Segoe UI" w:eastAsia="Times New Roman" w:hAnsi="Segoe UI" w:cs="Segoe UI"/>
          <w:color w:val="0000FF"/>
          <w:sz w:val="20"/>
          <w:szCs w:val="20"/>
          <w:lang w:val="en-IN" w:eastAsia="en-IN"/>
        </w:rPr>
        <w:t>&gt;</w:t>
      </w:r>
    </w:p>
    <w:p w:rsidR="00BF2840" w:rsidRDefault="00BF2840" w:rsidP="00BF2840"/>
    <w:p w:rsidR="00BF2840" w:rsidRDefault="00BF2840" w:rsidP="00BF2840"/>
    <w:p w:rsidR="00BF2840" w:rsidRDefault="00BF2840" w:rsidP="00BF2840">
      <w:proofErr w:type="spellStart"/>
      <w:r w:rsidRPr="00257EF7">
        <w:t>ViewData</w:t>
      </w:r>
      <w:proofErr w:type="spellEnd"/>
      <w:r w:rsidRPr="00257EF7">
        <w:t xml:space="preserve"> is a </w:t>
      </w:r>
      <w:proofErr w:type="spellStart"/>
      <w:r w:rsidRPr="00257EF7">
        <w:t>ViewDataDictionary</w:t>
      </w:r>
      <w:proofErr w:type="spellEnd"/>
      <w:r w:rsidRPr="00257EF7">
        <w:t xml:space="preserve">, not just a generic Dictionary. One reason for this is that it has an additional Model property to allow for a </w:t>
      </w:r>
      <w:proofErr w:type="spellStart"/>
      <w:r w:rsidRPr="00257EF7">
        <w:t>speciﬁ</w:t>
      </w:r>
      <w:proofErr w:type="spellEnd"/>
      <w:r w:rsidRPr="00257EF7">
        <w:t xml:space="preserve"> c model object to be available to the view. Since there can be only one model object in </w:t>
      </w:r>
      <w:proofErr w:type="spellStart"/>
      <w:r w:rsidRPr="00257EF7">
        <w:t>ViewData</w:t>
      </w:r>
      <w:proofErr w:type="spellEnd"/>
      <w:r w:rsidRPr="00257EF7">
        <w:t xml:space="preserve">, it’s convenient to use this to pass a </w:t>
      </w:r>
      <w:proofErr w:type="spellStart"/>
      <w:r w:rsidRPr="00257EF7">
        <w:t>speciﬁ</w:t>
      </w:r>
      <w:proofErr w:type="spellEnd"/>
      <w:r w:rsidRPr="00257EF7">
        <w:t xml:space="preserve"> c class to the view. This allows your view to specify the class it is expecting the model object to be, which allows you take advantage of strong typing.</w:t>
      </w:r>
    </w:p>
    <w:p w:rsidR="00BF2840" w:rsidRDefault="00BF2840" w:rsidP="00BF2840"/>
    <w:p w:rsidR="00BF2840" w:rsidRDefault="00BF2840" w:rsidP="00BF2840">
      <w:r w:rsidRPr="003A3D54">
        <w:t xml:space="preserve">if you had a shopping cart summary page that needed to display a list of products, the total cost for the cart, and a message to the user, you could create the </w:t>
      </w:r>
      <w:proofErr w:type="spellStart"/>
      <w:r w:rsidRPr="003A3D54">
        <w:t>ShoppingCartViewModel</w:t>
      </w:r>
      <w:proofErr w:type="spellEnd"/>
      <w:r w:rsidRPr="003A3D54">
        <w:t xml:space="preserve"> class, shown as follows: public class </w:t>
      </w:r>
      <w:proofErr w:type="spellStart"/>
      <w:r w:rsidRPr="003A3D54">
        <w:t>ShoppingCartViewModel</w:t>
      </w:r>
      <w:proofErr w:type="spellEnd"/>
      <w:r w:rsidRPr="003A3D54">
        <w:t xml:space="preserve"> {</w:t>
      </w:r>
    </w:p>
    <w:p w:rsidR="00BF2840" w:rsidRDefault="00BF2840" w:rsidP="00BF2840">
      <w:r w:rsidRPr="003A3D54">
        <w:t xml:space="preserve">   public </w:t>
      </w:r>
      <w:proofErr w:type="spellStart"/>
      <w:r w:rsidRPr="003A3D54">
        <w:t>IEnumerable</w:t>
      </w:r>
      <w:proofErr w:type="spellEnd"/>
      <w:r w:rsidRPr="003A3D54">
        <w:t>&lt;Product&gt; Products { get; set; }</w:t>
      </w:r>
    </w:p>
    <w:p w:rsidR="00BF2840" w:rsidRDefault="00BF2840" w:rsidP="00BF2840">
      <w:r w:rsidRPr="003A3D54">
        <w:t xml:space="preserve">   public decimal </w:t>
      </w:r>
      <w:proofErr w:type="spellStart"/>
      <w:r w:rsidRPr="003A3D54">
        <w:t>CartTotal</w:t>
      </w:r>
      <w:proofErr w:type="spellEnd"/>
      <w:r w:rsidRPr="003A3D54">
        <w:t xml:space="preserve"> { get; set; } </w:t>
      </w:r>
    </w:p>
    <w:p w:rsidR="00BF2840" w:rsidRDefault="00BF2840" w:rsidP="00BF2840">
      <w:r w:rsidRPr="003A3D54">
        <w:t xml:space="preserve">  public string Message { get; set; }</w:t>
      </w:r>
    </w:p>
    <w:p w:rsidR="00BF2840" w:rsidRDefault="00BF2840" w:rsidP="00BF2840">
      <w:r w:rsidRPr="003A3D54">
        <w:t xml:space="preserve"> }</w:t>
      </w:r>
    </w:p>
    <w:p w:rsidR="00BF2840" w:rsidRDefault="00BF2840" w:rsidP="00BF2840">
      <w:r w:rsidRPr="003A3D54">
        <w:t xml:space="preserve"> Now you can make a view strongly typed to this model, using the following @model directive: @model </w:t>
      </w:r>
      <w:proofErr w:type="spellStart"/>
      <w:r w:rsidRPr="003A3D54">
        <w:t>ShoppingCartViewModel</w:t>
      </w:r>
      <w:proofErr w:type="spellEnd"/>
      <w:r w:rsidRPr="003A3D54">
        <w:t xml:space="preserve"> This gives you the </w:t>
      </w:r>
      <w:proofErr w:type="spellStart"/>
      <w:r w:rsidRPr="003A3D54">
        <w:t>beneﬁ</w:t>
      </w:r>
      <w:proofErr w:type="spellEnd"/>
      <w:r w:rsidRPr="003A3D54">
        <w:t xml:space="preserve"> </w:t>
      </w:r>
      <w:proofErr w:type="spellStart"/>
      <w:r w:rsidRPr="003A3D54">
        <w:t>ts</w:t>
      </w:r>
      <w:proofErr w:type="spellEnd"/>
      <w:r w:rsidRPr="003A3D54">
        <w:t xml:space="preserve"> of a strongly typed view (including type checking, IntelliSense, and freedom from having to cast untyped </w:t>
      </w:r>
      <w:proofErr w:type="spellStart"/>
      <w:r w:rsidRPr="003A3D54">
        <w:t>ViewDataDictionary</w:t>
      </w:r>
      <w:proofErr w:type="spellEnd"/>
      <w:r w:rsidRPr="003A3D54">
        <w:t xml:space="preserve"> objects) without requiring any changes to the Model classes.</w:t>
      </w:r>
    </w:p>
    <w:p w:rsidR="00BF2840" w:rsidRDefault="00BF2840" w:rsidP="00BF2840"/>
    <w:p w:rsidR="00BF2840" w:rsidRDefault="00BF2840" w:rsidP="00BF2840"/>
    <w:tbl>
      <w:tblPr>
        <w:tblW w:w="9000" w:type="dxa"/>
        <w:tblBorders>
          <w:bottom w:val="single" w:sz="6" w:space="0" w:color="EDEDE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7"/>
        <w:gridCol w:w="4563"/>
      </w:tblGrid>
      <w:tr w:rsidR="00BF2840" w:rsidTr="00037BE1">
        <w:trPr>
          <w:trHeight w:val="416"/>
        </w:trPr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pStyle w:val="Heading3"/>
              <w:spacing w:before="360" w:beforeAutospacing="0" w:after="360" w:afterAutospacing="0"/>
              <w:textAlignment w:val="baseline"/>
              <w:rPr>
                <w:rFonts w:ascii="Verdana" w:hAnsi="Verdana"/>
                <w:color w:val="757575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757575"/>
                <w:sz w:val="24"/>
                <w:szCs w:val="24"/>
              </w:rPr>
              <w:t>ASP.NET</w:t>
            </w:r>
            <w:proofErr w:type="spellEnd"/>
            <w:r>
              <w:rPr>
                <w:rFonts w:ascii="Verdana" w:hAnsi="Verdana"/>
                <w:color w:val="757575"/>
                <w:sz w:val="24"/>
                <w:szCs w:val="24"/>
              </w:rPr>
              <w:t xml:space="preserve"> Web Forms</w:t>
            </w:r>
          </w:p>
        </w:tc>
        <w:tc>
          <w:tcPr>
            <w:tcW w:w="47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</w:p>
          <w:p w:rsidR="00BF2840" w:rsidRDefault="00BF2840" w:rsidP="00037BE1">
            <w:pPr>
              <w:pStyle w:val="Heading3"/>
              <w:spacing w:before="360" w:beforeAutospacing="0" w:after="360" w:afterAutospacing="0"/>
              <w:textAlignment w:val="baseline"/>
              <w:rPr>
                <w:rFonts w:ascii="Verdana" w:hAnsi="Verdana"/>
                <w:color w:val="757575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color w:val="757575"/>
                <w:sz w:val="24"/>
                <w:szCs w:val="24"/>
              </w:rPr>
              <w:t>ASP.NET</w:t>
            </w:r>
            <w:proofErr w:type="spellEnd"/>
            <w:r>
              <w:rPr>
                <w:rFonts w:ascii="Verdana" w:hAnsi="Verdana"/>
                <w:color w:val="75757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color w:val="757575"/>
                <w:sz w:val="24"/>
                <w:szCs w:val="24"/>
              </w:rPr>
              <w:t>MVC</w:t>
            </w:r>
            <w:proofErr w:type="spellEnd"/>
          </w:p>
        </w:tc>
      </w:tr>
      <w:tr w:rsidR="00BF2840" w:rsidTr="00037BE1">
        <w:trPr>
          <w:trHeight w:val="480"/>
        </w:trPr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lastRenderedPageBreak/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Web Forms uses Page controller pattern approach for rendering layout. In this approach, every page has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it’s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own controller i.e. code-behind file that processes the request.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MVC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uses Front Controller approach. That approach means ,a common controller for all pages, processes the requests.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No separation of concerns. As we discussed that every page (.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aspx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) has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it’s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own controller (code behind i.e.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aspx.cs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/.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vb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file), so both are tightly coupled.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Very clean separation of concerns. View and Controller are neatly separate.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Because of this coupled behavior, automated testing is really difficult.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Testability is key feature in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MVC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. Test driven development is quite simple using this approach. Please</w:t>
            </w:r>
            <w:r>
              <w:rPr>
                <w:rStyle w:val="apple-converted-space"/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 </w:t>
            </w:r>
            <w:hyperlink r:id="rId5" w:tgtFrame="_blank" w:history="1">
              <w:r>
                <w:rPr>
                  <w:rStyle w:val="Hyperlink"/>
                  <w:rFonts w:ascii="inherit" w:hAnsi="inherit"/>
                  <w:color w:val="0B91EA"/>
                  <w:sz w:val="18"/>
                  <w:szCs w:val="18"/>
                  <w:bdr w:val="none" w:sz="0" w:space="0" w:color="auto" w:frame="1"/>
                </w:rPr>
                <w:t>follow here</w:t>
              </w:r>
            </w:hyperlink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 for demo on building testable applications.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In order to achieve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stateful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behavior,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viewstate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is used. Purpose was to give developers, the same experience of a typical WinForms application.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MVC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approach is stateless as that of the web. So here no concept of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viewstate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Statefulness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has a lots of problem for web environment in case of excessively large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viewstate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. Large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viewstate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means increase in page size.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As controller and view are not dependent and also no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viewstate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concept in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MVC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, so output is very clean.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WebForms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model follows a Page Life cycle.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No Page Life cycle like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WebForms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. Request cycle is simple in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MVC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model.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Along with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statefulness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,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microsoft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tries to introduce server-side controls as in Windows applications. Purpose was to provide  somehow an abstraction to the details of HTML. In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Web Forms, minimal knowledge of HTML, JavaScript and CSS is required.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In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MVC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, detailed knowledge of HTML, JavaScript and CSS is required.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lastRenderedPageBreak/>
              <w:t>Above abstraction was good but provides limited control over HTML, JavaScript and CSS which is necessary in many cases.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Full control over HTML, JavaScript and CSS.</w:t>
            </w:r>
          </w:p>
        </w:tc>
      </w:tr>
      <w:tr w:rsidR="00BF2840" w:rsidTr="00037BE1">
        <w:trPr>
          <w:trHeight w:val="525"/>
        </w:trPr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With a lots of control libraries availability and limited knowledge of other related technologies,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ASP.NET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WebForms</w:t>
            </w:r>
            <w:proofErr w:type="spellEnd"/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 xml:space="preserve"> is RAD(Rapid Application Development) approach.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It’s a step back. For developers decrease in productivity.</w:t>
            </w:r>
          </w:p>
        </w:tc>
      </w:tr>
      <w:tr w:rsidR="00BF2840" w:rsidTr="00037BE1">
        <w:tc>
          <w:tcPr>
            <w:tcW w:w="4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It’s good for small scale applications with limited team size.</w:t>
            </w:r>
          </w:p>
        </w:tc>
        <w:tc>
          <w:tcPr>
            <w:tcW w:w="47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BF2840" w:rsidRDefault="00BF2840" w:rsidP="00037BE1">
            <w:pPr>
              <w:spacing w:line="480" w:lineRule="auto"/>
              <w:textAlignment w:val="baseline"/>
              <w:rPr>
                <w:rFonts w:ascii="Verdana" w:hAnsi="Verdana"/>
                <w:color w:val="757575"/>
                <w:sz w:val="18"/>
                <w:szCs w:val="18"/>
              </w:rPr>
            </w:pPr>
            <w:r>
              <w:rPr>
                <w:rFonts w:ascii="inherit" w:hAnsi="inherit"/>
                <w:color w:val="757575"/>
                <w:sz w:val="18"/>
                <w:szCs w:val="18"/>
                <w:bdr w:val="none" w:sz="0" w:space="0" w:color="auto" w:frame="1"/>
              </w:rPr>
              <w:t>It’s better as well as recommended approach for large-scale applications where different teams are working together.</w:t>
            </w:r>
          </w:p>
        </w:tc>
      </w:tr>
    </w:tbl>
    <w:p w:rsidR="00BF2840" w:rsidRDefault="00BF2840" w:rsidP="00BF2840"/>
    <w:p w:rsidR="00BF2840" w:rsidRDefault="00BF2840" w:rsidP="00BF2840">
      <w:proofErr w:type="spellStart"/>
      <w:r>
        <w:t>TempData</w:t>
      </w:r>
      <w:proofErr w:type="spellEnd"/>
      <w:r>
        <w:t xml:space="preserve"> vs </w:t>
      </w:r>
      <w:proofErr w:type="spellStart"/>
      <w:r>
        <w:t>ViewBag</w:t>
      </w:r>
      <w:proofErr w:type="spellEnd"/>
      <w:r>
        <w:t xml:space="preserve"> vs </w:t>
      </w:r>
      <w:proofErr w:type="spellStart"/>
      <w:r>
        <w:t>ViewData</w:t>
      </w:r>
      <w:proofErr w:type="spellEnd"/>
    </w:p>
    <w:p w:rsidR="00BF2840" w:rsidRDefault="00BF2840" w:rsidP="00BF2840">
      <w:r>
        <w:t xml:space="preserve">Action Helper in </w:t>
      </w:r>
      <w:proofErr w:type="spellStart"/>
      <w:r>
        <w:t>MVC</w:t>
      </w:r>
      <w:proofErr w:type="spellEnd"/>
    </w:p>
    <w:p w:rsidR="00BF2840" w:rsidRDefault="00BF2840" w:rsidP="00BF2840">
      <w:r>
        <w:t>@</w:t>
      </w:r>
      <w:proofErr w:type="spellStart"/>
      <w:r>
        <w:t>Url.Action</w:t>
      </w:r>
      <w:proofErr w:type="spellEnd"/>
      <w:r>
        <w:t>(“</w:t>
      </w:r>
      <w:proofErr w:type="spellStart"/>
      <w:r>
        <w:t>Login”,”Account</w:t>
      </w:r>
      <w:proofErr w:type="spellEnd"/>
      <w:r>
        <w:t xml:space="preserve">”); to generate </w:t>
      </w:r>
      <w:proofErr w:type="spellStart"/>
      <w:r>
        <w:t>url</w:t>
      </w:r>
      <w:proofErr w:type="spellEnd"/>
      <w:r>
        <w:t xml:space="preserve"> = /Account/Login</w:t>
      </w:r>
    </w:p>
    <w:p w:rsidR="00BF2840" w:rsidRDefault="00BF2840" w:rsidP="00BF2840">
      <w:r>
        <w:t>@</w:t>
      </w:r>
      <w:proofErr w:type="spellStart"/>
      <w:r>
        <w:t>Html.ActionLink</w:t>
      </w:r>
      <w:proofErr w:type="spellEnd"/>
      <w:r>
        <w:t xml:space="preserve"> : To generate anchor tag with </w:t>
      </w:r>
      <w:proofErr w:type="spellStart"/>
      <w:r>
        <w:t>href</w:t>
      </w:r>
      <w:proofErr w:type="spellEnd"/>
      <w:r>
        <w:t xml:space="preserve"> and anchor text in </w:t>
      </w:r>
      <w:proofErr w:type="spellStart"/>
      <w:r>
        <w:t>MVC</w:t>
      </w:r>
      <w:proofErr w:type="spellEnd"/>
    </w:p>
    <w:p w:rsidR="00BF2840" w:rsidRDefault="00BF2840" w:rsidP="00BF2840">
      <w:r>
        <w:t>@</w:t>
      </w:r>
      <w:proofErr w:type="spellStart"/>
      <w:r>
        <w:t>Html.DispalyNameFor</w:t>
      </w:r>
      <w:proofErr w:type="spellEnd"/>
      <w:r>
        <w:t xml:space="preserve"> :</w:t>
      </w:r>
    </w:p>
    <w:p w:rsidR="00BF2840" w:rsidRDefault="00BF2840" w:rsidP="00BF2840">
      <w:r>
        <w:t>@</w:t>
      </w:r>
      <w:proofErr w:type="spellStart"/>
      <w:r>
        <w:t>Html.DisplayFor</w:t>
      </w:r>
      <w:proofErr w:type="spellEnd"/>
      <w:r>
        <w:t xml:space="preserve"> :</w:t>
      </w:r>
    </w:p>
    <w:p w:rsidR="00BF2840" w:rsidRDefault="00BF2840" w:rsidP="00BF2840">
      <w:r>
        <w:t>@</w:t>
      </w:r>
      <w:proofErr w:type="spellStart"/>
      <w:r>
        <w:t>Html.Partial</w:t>
      </w:r>
      <w:proofErr w:type="spellEnd"/>
      <w:r>
        <w:t>() : for partial html pages</w:t>
      </w:r>
    </w:p>
    <w:p w:rsidR="00BF2840" w:rsidRDefault="00BF2840" w:rsidP="00BF2840">
      <w:r>
        <w:t>@</w:t>
      </w:r>
      <w:proofErr w:type="spellStart"/>
      <w:r>
        <w:t>RenderBody</w:t>
      </w:r>
      <w:proofErr w:type="spellEnd"/>
      <w:r>
        <w:t>()</w:t>
      </w:r>
    </w:p>
    <w:p w:rsidR="00BF2840" w:rsidRDefault="00BF2840" w:rsidP="00BF2840">
      <w:r>
        <w:t>@</w:t>
      </w:r>
      <w:proofErr w:type="spellStart"/>
      <w:r>
        <w:t>RenderSection</w:t>
      </w:r>
      <w:proofErr w:type="spellEnd"/>
      <w:r>
        <w:t>()</w:t>
      </w:r>
    </w:p>
    <w:p w:rsidR="00BF2840" w:rsidRDefault="00BF2840" w:rsidP="00BF2840"/>
    <w:p w:rsidR="00BF2840" w:rsidRPr="00456DDB" w:rsidRDefault="00BF2840" w:rsidP="00BF2840">
      <w:pPr>
        <w:pStyle w:val="Default"/>
        <w:rPr>
          <w:rFonts w:ascii="Times New Roman" w:hAnsi="Times New Roman" w:cs="Times New Roman"/>
        </w:rPr>
      </w:pPr>
      <w:r>
        <w:t xml:space="preserve">Data Annotation in </w:t>
      </w:r>
      <w:proofErr w:type="spellStart"/>
      <w:r>
        <w:t>ASP.Net</w:t>
      </w:r>
      <w:proofErr w:type="spellEnd"/>
      <w:r>
        <w:t xml:space="preserve"> </w:t>
      </w:r>
      <w:proofErr w:type="spellStart"/>
      <w:r>
        <w:t>MVC</w:t>
      </w:r>
      <w:proofErr w:type="spellEnd"/>
      <w:r>
        <w:t xml:space="preserve"> – For validations </w:t>
      </w:r>
      <w:r>
        <w:br/>
      </w:r>
    </w:p>
    <w:p w:rsidR="00BF2840" w:rsidRPr="00456DDB" w:rsidRDefault="00BF2840" w:rsidP="00BF28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IN"/>
        </w:rPr>
      </w:pPr>
      <w:proofErr w:type="spellStart"/>
      <w:r w:rsidRPr="00456DDB">
        <w:rPr>
          <w:rFonts w:ascii="Times New Roman" w:hAnsi="Times New Roman" w:cs="Times New Roman"/>
          <w:color w:val="000000"/>
          <w:sz w:val="24"/>
          <w:szCs w:val="24"/>
          <w:lang w:val="en-IN"/>
        </w:rPr>
        <w:t>System.ComponentModel.DataAnnotations</w:t>
      </w:r>
      <w:proofErr w:type="spellEnd"/>
      <w:r w:rsidRPr="00456DDB">
        <w:rPr>
          <w:rFonts w:ascii="Times New Roman" w:hAnsi="Times New Roman" w:cs="Times New Roman"/>
          <w:color w:val="000000"/>
          <w:sz w:val="24"/>
          <w:szCs w:val="24"/>
          <w:lang w:val="en-IN"/>
        </w:rPr>
        <w:t xml:space="preserve"> </w:t>
      </w:r>
    </w:p>
    <w:p w:rsidR="00BF2840" w:rsidRDefault="00BF2840" w:rsidP="00BF2840"/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[Required(</w:t>
      </w:r>
      <w:proofErr w:type="spellStart"/>
      <w:r>
        <w:rPr>
          <w:sz w:val="22"/>
          <w:szCs w:val="22"/>
        </w:rPr>
        <w:t>ErrorMessage</w:t>
      </w:r>
      <w:proofErr w:type="spellEnd"/>
      <w:r>
        <w:rPr>
          <w:sz w:val="22"/>
          <w:szCs w:val="22"/>
        </w:rPr>
        <w:t xml:space="preserve"> = "Please Enter Email Address")] </w:t>
      </w:r>
    </w:p>
    <w:p w:rsidR="00BF2840" w:rsidRDefault="00BF2840" w:rsidP="00BF2840">
      <w:r>
        <w:t>[</w:t>
      </w:r>
      <w:proofErr w:type="spellStart"/>
      <w:r>
        <w:t>RegularExpression</w:t>
      </w:r>
      <w:proofErr w:type="spellEnd"/>
      <w:r>
        <w:t xml:space="preserve">(".+@.+\\..+", </w:t>
      </w:r>
      <w:proofErr w:type="spellStart"/>
      <w:r>
        <w:t>ErrorMessage</w:t>
      </w:r>
      <w:proofErr w:type="spellEnd"/>
      <w:r>
        <w:t xml:space="preserve"> = "Please Enter Correct Email Address")] </w:t>
      </w:r>
    </w:p>
    <w:p w:rsidR="00BF2840" w:rsidRDefault="00BF2840" w:rsidP="00BF2840"/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[</w:t>
      </w:r>
      <w:proofErr w:type="spellStart"/>
      <w:r>
        <w:rPr>
          <w:sz w:val="22"/>
          <w:szCs w:val="22"/>
        </w:rPr>
        <w:t>RoutePrefix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MyHome</w:t>
      </w:r>
      <w:proofErr w:type="spellEnd"/>
      <w:r>
        <w:rPr>
          <w:sz w:val="22"/>
          <w:szCs w:val="22"/>
        </w:rPr>
        <w:t xml:space="preserve">")]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Controller based routing in </w:t>
      </w:r>
      <w:proofErr w:type="spellStart"/>
      <w:r>
        <w:rPr>
          <w:sz w:val="22"/>
          <w:szCs w:val="22"/>
        </w:rPr>
        <w:t>ASP.net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MVC5</w:t>
      </w:r>
      <w:proofErr w:type="spellEnd"/>
    </w:p>
    <w:p w:rsidR="00BF2840" w:rsidRDefault="00BF2840" w:rsidP="00BF2840">
      <w:pPr>
        <w:pStyle w:val="Default"/>
        <w:rPr>
          <w:sz w:val="22"/>
          <w:szCs w:val="22"/>
        </w:rPr>
      </w:pP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[Route("{action=index}")] //default action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class </w:t>
      </w:r>
      <w:proofErr w:type="spellStart"/>
      <w:r>
        <w:rPr>
          <w:sz w:val="22"/>
          <w:szCs w:val="22"/>
        </w:rPr>
        <w:t>HomeController</w:t>
      </w:r>
      <w:proofErr w:type="spellEnd"/>
      <w:r>
        <w:rPr>
          <w:sz w:val="22"/>
          <w:szCs w:val="22"/>
        </w:rPr>
        <w:t xml:space="preserve"> : Controller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//new route: /</w:t>
      </w:r>
      <w:proofErr w:type="spellStart"/>
      <w:r>
        <w:rPr>
          <w:sz w:val="22"/>
          <w:szCs w:val="22"/>
        </w:rPr>
        <w:t>MyHome</w:t>
      </w:r>
      <w:proofErr w:type="spellEnd"/>
      <w:r>
        <w:rPr>
          <w:sz w:val="22"/>
          <w:szCs w:val="22"/>
        </w:rPr>
        <w:t xml:space="preserve">/Index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proofErr w:type="spellStart"/>
      <w:r>
        <w:rPr>
          <w:sz w:val="22"/>
          <w:szCs w:val="22"/>
        </w:rPr>
        <w:t>ActionResult</w:t>
      </w:r>
      <w:proofErr w:type="spellEnd"/>
      <w:r>
        <w:rPr>
          <w:sz w:val="22"/>
          <w:szCs w:val="22"/>
        </w:rPr>
        <w:t xml:space="preserve"> Index()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View();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//new route: /</w:t>
      </w:r>
      <w:proofErr w:type="spellStart"/>
      <w:r>
        <w:rPr>
          <w:sz w:val="22"/>
          <w:szCs w:val="22"/>
        </w:rPr>
        <w:t>MyHome</w:t>
      </w:r>
      <w:proofErr w:type="spellEnd"/>
      <w:r>
        <w:rPr>
          <w:sz w:val="22"/>
          <w:szCs w:val="22"/>
        </w:rPr>
        <w:t xml:space="preserve">/About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proofErr w:type="spellStart"/>
      <w:r>
        <w:rPr>
          <w:sz w:val="22"/>
          <w:szCs w:val="22"/>
        </w:rPr>
        <w:t>ActionResult</w:t>
      </w:r>
      <w:proofErr w:type="spellEnd"/>
      <w:r>
        <w:rPr>
          <w:sz w:val="22"/>
          <w:szCs w:val="22"/>
        </w:rPr>
        <w:t xml:space="preserve"> About()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BF2840" w:rsidRDefault="00BF2840" w:rsidP="00BF28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ViewBag.Message</w:t>
      </w:r>
      <w:proofErr w:type="spellEnd"/>
      <w:r>
        <w:rPr>
          <w:sz w:val="22"/>
          <w:szCs w:val="22"/>
        </w:rPr>
        <w:t xml:space="preserve"> = "Your application description page.";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View();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>//new route: /</w:t>
      </w:r>
      <w:proofErr w:type="spellStart"/>
      <w:r>
        <w:rPr>
          <w:sz w:val="22"/>
          <w:szCs w:val="22"/>
        </w:rPr>
        <w:t>MyHome</w:t>
      </w:r>
      <w:proofErr w:type="spellEnd"/>
      <w:r>
        <w:rPr>
          <w:sz w:val="22"/>
          <w:szCs w:val="22"/>
        </w:rPr>
        <w:t xml:space="preserve">/Contact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proofErr w:type="spellStart"/>
      <w:r>
        <w:rPr>
          <w:sz w:val="22"/>
          <w:szCs w:val="22"/>
        </w:rPr>
        <w:t>ActionResult</w:t>
      </w:r>
      <w:proofErr w:type="spellEnd"/>
      <w:r>
        <w:rPr>
          <w:sz w:val="22"/>
          <w:szCs w:val="22"/>
        </w:rPr>
        <w:t xml:space="preserve"> Contact()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BF2840" w:rsidRDefault="00BF2840" w:rsidP="00BF28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ViewBag.Message</w:t>
      </w:r>
      <w:proofErr w:type="spellEnd"/>
      <w:r>
        <w:rPr>
          <w:sz w:val="22"/>
          <w:szCs w:val="22"/>
        </w:rPr>
        <w:t xml:space="preserve"> = "Your contact page.";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View();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BF2840" w:rsidRDefault="00BF2840" w:rsidP="00BF2840">
      <w:r>
        <w:t xml:space="preserve">} </w:t>
      </w:r>
    </w:p>
    <w:p w:rsidR="00BF2840" w:rsidRDefault="00BF2840" w:rsidP="00BF2840"/>
    <w:p w:rsidR="00BF2840" w:rsidRDefault="00BF2840" w:rsidP="00BF2840">
      <w:r>
        <w:t xml:space="preserve">Action Level Routing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[Route("users/about")] //route" /users/about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public </w:t>
      </w:r>
      <w:proofErr w:type="spellStart"/>
      <w:r>
        <w:rPr>
          <w:sz w:val="22"/>
          <w:szCs w:val="22"/>
        </w:rPr>
        <w:t>ActionResult</w:t>
      </w:r>
      <w:proofErr w:type="spellEnd"/>
      <w:r>
        <w:rPr>
          <w:sz w:val="22"/>
          <w:szCs w:val="22"/>
        </w:rPr>
        <w:t xml:space="preserve"> About()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BF2840" w:rsidRDefault="00BF2840" w:rsidP="00BF2840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ViewBag.Message</w:t>
      </w:r>
      <w:proofErr w:type="spellEnd"/>
      <w:r>
        <w:rPr>
          <w:sz w:val="22"/>
          <w:szCs w:val="22"/>
        </w:rPr>
        <w:t xml:space="preserve"> = "Your application description page."; </w:t>
      </w:r>
    </w:p>
    <w:p w:rsidR="00BF2840" w:rsidRDefault="00BF2840" w:rsidP="00BF2840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return View(); </w:t>
      </w:r>
    </w:p>
    <w:p w:rsidR="00BF2840" w:rsidRDefault="00BF2840" w:rsidP="00BF2840">
      <w:r>
        <w:t xml:space="preserve">} </w:t>
      </w:r>
    </w:p>
    <w:p w:rsidR="00BF2840" w:rsidRDefault="00BF2840" w:rsidP="00BF2840"/>
    <w:p w:rsidR="00B923CF" w:rsidRDefault="00BF2840" w:rsidP="00BF2840">
      <w:proofErr w:type="spellStart"/>
      <w:r>
        <w:rPr>
          <w:i/>
          <w:iCs/>
        </w:rPr>
        <w:t>routes.MapMvcAttributeRo</w:t>
      </w:r>
      <w:bookmarkStart w:id="0" w:name="_GoBack"/>
      <w:bookmarkEnd w:id="0"/>
      <w:r>
        <w:rPr>
          <w:i/>
          <w:iCs/>
        </w:rPr>
        <w:t>utes</w:t>
      </w:r>
      <w:proofErr w:type="spellEnd"/>
      <w:r>
        <w:rPr>
          <w:i/>
          <w:iCs/>
        </w:rPr>
        <w:t xml:space="preserve">() </w:t>
      </w:r>
      <w:r>
        <w:t xml:space="preserve">method with in </w:t>
      </w:r>
      <w:proofErr w:type="spellStart"/>
      <w:r>
        <w:rPr>
          <w:i/>
          <w:iCs/>
        </w:rPr>
        <w:t>RegisterRoutes</w:t>
      </w:r>
      <w:proofErr w:type="spellEnd"/>
      <w:r>
        <w:rPr>
          <w:i/>
          <w:iCs/>
        </w:rPr>
        <w:t xml:space="preserve">() </w:t>
      </w:r>
      <w:r>
        <w:t xml:space="preserve">method of </w:t>
      </w:r>
      <w:proofErr w:type="spellStart"/>
      <w:r>
        <w:t>RouteConfig.cs</w:t>
      </w:r>
      <w:proofErr w:type="spellEnd"/>
      <w:r>
        <w:t xml:space="preserve"> file.</w:t>
      </w:r>
    </w:p>
    <w:sectPr w:rsidR="00B923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2075F"/>
    <w:multiLevelType w:val="multilevel"/>
    <w:tmpl w:val="F8EC0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40"/>
    <w:rsid w:val="00672506"/>
    <w:rsid w:val="00B923CF"/>
    <w:rsid w:val="00BF2840"/>
    <w:rsid w:val="00F4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1DB4"/>
  <w15:chartTrackingRefBased/>
  <w15:docId w15:val="{F192C435-8B0E-4335-95CE-D8800D3B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2840"/>
  </w:style>
  <w:style w:type="paragraph" w:styleId="Heading3">
    <w:name w:val="heading 3"/>
    <w:basedOn w:val="Normal"/>
    <w:link w:val="Heading3Char"/>
    <w:uiPriority w:val="9"/>
    <w:qFormat/>
    <w:rsid w:val="00BF28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F2840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F284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F2840"/>
  </w:style>
  <w:style w:type="paragraph" w:customStyle="1" w:styleId="Default">
    <w:name w:val="Default"/>
    <w:rsid w:val="00BF2840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sdn.microsoft.com/en-us/magazine/dd942838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Deep</dc:creator>
  <cp:keywords/>
  <dc:description/>
  <cp:lastModifiedBy>Gagan Deep</cp:lastModifiedBy>
  <cp:revision>1</cp:revision>
  <dcterms:created xsi:type="dcterms:W3CDTF">2017-02-05T10:18:00Z</dcterms:created>
  <dcterms:modified xsi:type="dcterms:W3CDTF">2017-02-05T10:18:00Z</dcterms:modified>
</cp:coreProperties>
</file>