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F3" w:rsidRDefault="00DD67F3">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SQL Server 2016 features:</w:t>
      </w:r>
    </w:p>
    <w:p w:rsidR="00DD67F3" w:rsidRDefault="00DD67F3">
      <w:pPr>
        <w:rPr>
          <w:rFonts w:ascii="Arial" w:hAnsi="Arial" w:cs="Arial"/>
          <w:b/>
          <w:bCs/>
          <w:color w:val="000000"/>
          <w:sz w:val="21"/>
          <w:szCs w:val="21"/>
          <w:shd w:val="clear" w:color="auto" w:fill="FFFFFF"/>
        </w:rPr>
      </w:pPr>
    </w:p>
    <w:p w:rsidR="003010EF" w:rsidRDefault="00945130"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b/>
          <w:bCs/>
          <w:color w:val="000000"/>
          <w:sz w:val="21"/>
          <w:szCs w:val="21"/>
          <w:shd w:val="clear" w:color="auto" w:fill="FFFFFF"/>
        </w:rPr>
        <w:t>R Services</w:t>
      </w:r>
      <w:r w:rsidRPr="00912D1A">
        <w:rPr>
          <w:rFonts w:ascii="Arial" w:hAnsi="Arial" w:cs="Arial"/>
          <w:color w:val="000000"/>
          <w:sz w:val="21"/>
          <w:szCs w:val="21"/>
          <w:shd w:val="clear" w:color="auto" w:fill="FFFFFF"/>
        </w:rPr>
        <w:t>. New in SQL Server 2016, integrates the R programming language, used for statistical analysis, into SQL Server. Based on Microsoft's acquisition of Revolution Analytics.</w:t>
      </w:r>
    </w:p>
    <w:p w:rsidR="00B923CF" w:rsidRPr="00912D1A" w:rsidRDefault="00945130" w:rsidP="00912D1A">
      <w:pPr>
        <w:pStyle w:val="ListParagraph"/>
        <w:numPr>
          <w:ilvl w:val="0"/>
          <w:numId w:val="1"/>
        </w:numPr>
        <w:rPr>
          <w:rFonts w:ascii="Arial" w:hAnsi="Arial" w:cs="Arial"/>
          <w:color w:val="000000"/>
          <w:sz w:val="21"/>
          <w:szCs w:val="21"/>
          <w:shd w:val="clear" w:color="auto" w:fill="FFFFFF"/>
        </w:rPr>
      </w:pPr>
      <w:proofErr w:type="spellStart"/>
      <w:r w:rsidRPr="00912D1A">
        <w:rPr>
          <w:rFonts w:ascii="Arial" w:hAnsi="Arial" w:cs="Arial"/>
          <w:b/>
          <w:bCs/>
          <w:color w:val="000000"/>
          <w:sz w:val="21"/>
          <w:szCs w:val="21"/>
          <w:shd w:val="clear" w:color="auto" w:fill="FFFFFF"/>
        </w:rPr>
        <w:t>PolyBase</w:t>
      </w:r>
      <w:proofErr w:type="spellEnd"/>
      <w:r w:rsidRPr="00912D1A">
        <w:rPr>
          <w:rFonts w:ascii="Arial" w:hAnsi="Arial" w:cs="Arial"/>
          <w:color w:val="000000"/>
          <w:sz w:val="21"/>
          <w:szCs w:val="21"/>
          <w:shd w:val="clear" w:color="auto" w:fill="FFFFFF"/>
        </w:rPr>
        <w:t>. New in SQL Server 2016. Integrates SQL Server with external data either in Hadoop or in Azure Blob storage.</w:t>
      </w:r>
    </w:p>
    <w:p w:rsidR="002E57E1" w:rsidRPr="00912D1A" w:rsidRDefault="002E57E1"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color w:val="000000"/>
          <w:sz w:val="21"/>
          <w:szCs w:val="21"/>
          <w:shd w:val="clear" w:color="auto" w:fill="FFFFFF"/>
        </w:rPr>
        <w:t>Temporal tables, also new in SQL Server 2016, are history tables which record all data changes, complete with the date and time they occurred.</w:t>
      </w:r>
    </w:p>
    <w:p w:rsidR="00B308DB" w:rsidRPr="00966A19" w:rsidRDefault="00B308DB" w:rsidP="00912D1A">
      <w:pPr>
        <w:pStyle w:val="ListParagraph"/>
        <w:numPr>
          <w:ilvl w:val="0"/>
          <w:numId w:val="1"/>
        </w:numPr>
      </w:pPr>
      <w:r w:rsidRPr="00912D1A">
        <w:rPr>
          <w:rFonts w:ascii="Arial" w:hAnsi="Arial" w:cs="Arial"/>
          <w:color w:val="000000"/>
          <w:sz w:val="21"/>
          <w:szCs w:val="21"/>
          <w:shd w:val="clear" w:color="auto" w:fill="FFFFFF"/>
        </w:rPr>
        <w:t xml:space="preserve">the report rendering engine has been redesigned to support </w:t>
      </w:r>
      <w:proofErr w:type="spellStart"/>
      <w:r w:rsidRPr="00912D1A">
        <w:rPr>
          <w:rFonts w:ascii="Arial" w:hAnsi="Arial" w:cs="Arial"/>
          <w:color w:val="000000"/>
          <w:sz w:val="21"/>
          <w:szCs w:val="21"/>
          <w:shd w:val="clear" w:color="auto" w:fill="FFFFFF"/>
        </w:rPr>
        <w:t>HTML5</w:t>
      </w:r>
      <w:proofErr w:type="spellEnd"/>
      <w:r w:rsidRPr="00912D1A">
        <w:rPr>
          <w:rFonts w:ascii="Arial" w:hAnsi="Arial" w:cs="Arial"/>
          <w:color w:val="000000"/>
          <w:sz w:val="21"/>
          <w:szCs w:val="21"/>
          <w:shd w:val="clear" w:color="auto" w:fill="FFFFFF"/>
        </w:rPr>
        <w:t xml:space="preserve">, meaning better support for modern web browsers including Edge, Chrome, Firefox and Safari. New chart types have been added, for </w:t>
      </w:r>
      <w:proofErr w:type="spellStart"/>
      <w:r w:rsidRPr="00912D1A">
        <w:rPr>
          <w:rFonts w:ascii="Arial" w:hAnsi="Arial" w:cs="Arial"/>
          <w:color w:val="000000"/>
          <w:sz w:val="21"/>
          <w:szCs w:val="21"/>
          <w:shd w:val="clear" w:color="auto" w:fill="FFFFFF"/>
        </w:rPr>
        <w:t>Treemap</w:t>
      </w:r>
      <w:proofErr w:type="spellEnd"/>
      <w:r w:rsidRPr="00912D1A">
        <w:rPr>
          <w:rFonts w:ascii="Arial" w:hAnsi="Arial" w:cs="Arial"/>
          <w:color w:val="000000"/>
          <w:sz w:val="21"/>
          <w:szCs w:val="21"/>
          <w:shd w:val="clear" w:color="auto" w:fill="FFFFFF"/>
        </w:rPr>
        <w:t xml:space="preserve"> and Sunburst charts. There is also a new mobile reports feature, based on Microsoft's acquisition of </w:t>
      </w:r>
      <w:proofErr w:type="spellStart"/>
      <w:r w:rsidRPr="00912D1A">
        <w:rPr>
          <w:rFonts w:ascii="Arial" w:hAnsi="Arial" w:cs="Arial"/>
          <w:color w:val="000000"/>
          <w:sz w:val="21"/>
          <w:szCs w:val="21"/>
          <w:shd w:val="clear" w:color="auto" w:fill="FFFFFF"/>
        </w:rPr>
        <w:t>Datazen</w:t>
      </w:r>
      <w:proofErr w:type="spellEnd"/>
      <w:r w:rsidRPr="00912D1A">
        <w:rPr>
          <w:rFonts w:ascii="Arial" w:hAnsi="Arial" w:cs="Arial"/>
          <w:color w:val="000000"/>
          <w:sz w:val="21"/>
          <w:szCs w:val="21"/>
          <w:shd w:val="clear" w:color="auto" w:fill="FFFFFF"/>
        </w:rPr>
        <w:t xml:space="preserve"> Software in early 2015.</w:t>
      </w:r>
    </w:p>
    <w:p w:rsidR="00966A19" w:rsidRDefault="00937450"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master Database</w:t>
      </w:r>
    </w:p>
    <w:p w:rsidR="00950934" w:rsidRDefault="00950934"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When a new database is created, entries corresponding to that database are also created in that master database to track the file structure and logical database structure of the new database</w:t>
      </w:r>
    </w:p>
    <w:p w:rsidR="00FD03E2" w:rsidRDefault="00FD03E2"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model Database</w:t>
      </w:r>
    </w:p>
    <w:p w:rsidR="00FD03E2" w:rsidRDefault="00FD03E2"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The model database provides you a template for creating new databases. All the objects in the model databases are automatically copied to the new user database.</w:t>
      </w:r>
      <w:r>
        <w:rPr>
          <w:rStyle w:val="apple-converted-space"/>
          <w:rFonts w:ascii="Arial" w:hAnsi="Arial" w:cs="Arial"/>
          <w:color w:val="333333"/>
          <w:sz w:val="23"/>
          <w:szCs w:val="23"/>
          <w:shd w:val="clear" w:color="auto" w:fill="FFFFFF"/>
        </w:rPr>
        <w:t> </w:t>
      </w:r>
    </w:p>
    <w:p w:rsidR="00446A36" w:rsidRDefault="00446A36"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 xml:space="preserve">The </w:t>
      </w:r>
      <w:proofErr w:type="spellStart"/>
      <w:r>
        <w:rPr>
          <w:rStyle w:val="Strong"/>
          <w:rFonts w:ascii="Arial" w:hAnsi="Arial" w:cs="Arial"/>
          <w:color w:val="333333"/>
          <w:sz w:val="23"/>
          <w:szCs w:val="23"/>
          <w:shd w:val="clear" w:color="auto" w:fill="FFFFFF"/>
        </w:rPr>
        <w:t>msdb</w:t>
      </w:r>
      <w:proofErr w:type="spellEnd"/>
      <w:r>
        <w:rPr>
          <w:rStyle w:val="Strong"/>
          <w:rFonts w:ascii="Arial" w:hAnsi="Arial" w:cs="Arial"/>
          <w:color w:val="333333"/>
          <w:sz w:val="23"/>
          <w:szCs w:val="23"/>
          <w:shd w:val="clear" w:color="auto" w:fill="FFFFFF"/>
        </w:rPr>
        <w:t xml:space="preserve"> Database</w:t>
      </w:r>
    </w:p>
    <w:p w:rsidR="0058597E" w:rsidRDefault="0058597E"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The SQL Server Agent service uses the </w:t>
      </w:r>
      <w:proofErr w:type="spellStart"/>
      <w:r>
        <w:rPr>
          <w:rFonts w:ascii="Arial" w:hAnsi="Arial" w:cs="Arial"/>
          <w:color w:val="333333"/>
          <w:sz w:val="23"/>
          <w:szCs w:val="23"/>
          <w:shd w:val="clear" w:color="auto" w:fill="FFFFFF"/>
        </w:rPr>
        <w:t>msdb</w:t>
      </w:r>
      <w:proofErr w:type="spellEnd"/>
      <w:r>
        <w:rPr>
          <w:rFonts w:ascii="Arial" w:hAnsi="Arial" w:cs="Arial"/>
          <w:color w:val="333333"/>
          <w:sz w:val="23"/>
          <w:szCs w:val="23"/>
          <w:shd w:val="clear" w:color="auto" w:fill="FFFFFF"/>
        </w:rPr>
        <w:t xml:space="preserve"> database to store scheduling information about jobs and alerts.</w:t>
      </w:r>
      <w:r>
        <w:rPr>
          <w:rStyle w:val="apple-converted-space"/>
          <w:rFonts w:ascii="Arial" w:hAnsi="Arial" w:cs="Arial"/>
          <w:color w:val="333333"/>
          <w:sz w:val="23"/>
          <w:szCs w:val="23"/>
          <w:shd w:val="clear" w:color="auto" w:fill="FFFFFF"/>
        </w:rPr>
        <w:t> </w:t>
      </w:r>
    </w:p>
    <w:p w:rsidR="00022A16" w:rsidRDefault="00AF4195" w:rsidP="00966A19">
      <w:pPr>
        <w:rPr>
          <w:rStyle w:val="apple-converted-space"/>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 xml:space="preserve">The </w:t>
      </w:r>
      <w:proofErr w:type="spellStart"/>
      <w:r>
        <w:rPr>
          <w:rStyle w:val="Strong"/>
          <w:rFonts w:ascii="Arial" w:hAnsi="Arial" w:cs="Arial"/>
          <w:color w:val="333333"/>
          <w:sz w:val="23"/>
          <w:szCs w:val="23"/>
          <w:shd w:val="clear" w:color="auto" w:fill="FFFFFF"/>
        </w:rPr>
        <w:t>tempdb</w:t>
      </w:r>
      <w:proofErr w:type="spellEnd"/>
      <w:r>
        <w:rPr>
          <w:rStyle w:val="Strong"/>
          <w:rFonts w:ascii="Arial" w:hAnsi="Arial" w:cs="Arial"/>
          <w:color w:val="333333"/>
          <w:sz w:val="23"/>
          <w:szCs w:val="23"/>
          <w:shd w:val="clear" w:color="auto" w:fill="FFFFFF"/>
        </w:rPr>
        <w:t xml:space="preserve"> Database</w:t>
      </w:r>
    </w:p>
    <w:p w:rsidR="00022A16" w:rsidRDefault="00022A16"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is used to store temporary tables generated automatically by SQL Server and the temporary tables created explicitly by the users. SQL Server uses 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to store the intermediate results of the queries when doing complex database operations. Whenever SQL Server restarts, 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is dropped and then recreated.</w:t>
      </w:r>
    </w:p>
    <w:p w:rsidR="00E9333C" w:rsidRDefault="00E9333C" w:rsidP="00966A19">
      <w:pPr>
        <w:rPr>
          <w:rFonts w:ascii="Arial" w:hAnsi="Arial" w:cs="Arial"/>
          <w:color w:val="333333"/>
          <w:sz w:val="23"/>
          <w:szCs w:val="23"/>
          <w:shd w:val="clear" w:color="auto" w:fill="FFFFFF"/>
        </w:rPr>
      </w:pP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CONSTRAINT </w:t>
      </w:r>
      <w:proofErr w:type="spellStart"/>
      <w:r>
        <w:rPr>
          <w:rFonts w:ascii="Lucida Console" w:hAnsi="Lucida Console"/>
          <w:color w:val="333333"/>
          <w:sz w:val="23"/>
          <w:szCs w:val="23"/>
          <w:shd w:val="clear" w:color="auto" w:fill="FAFAFA"/>
        </w:rPr>
        <w:t>emp_id_pk</w:t>
      </w:r>
      <w:proofErr w:type="spellEnd"/>
      <w:r>
        <w:rPr>
          <w:rFonts w:ascii="Lucida Console" w:hAnsi="Lucida Console"/>
          <w:color w:val="333333"/>
          <w:sz w:val="23"/>
          <w:szCs w:val="23"/>
          <w:shd w:val="clear" w:color="auto" w:fill="FAFAFA"/>
        </w:rPr>
        <w:t xml:space="preserve">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E9333C" w:rsidP="00966A19">
      <w:pPr>
        <w:rPr>
          <w:rFonts w:ascii="Lucida Console" w:hAnsi="Lucida Console"/>
          <w:color w:val="333333"/>
          <w:sz w:val="23"/>
          <w:szCs w:val="23"/>
          <w:shd w:val="clear" w:color="auto" w:fill="FAFAFA"/>
        </w:rPr>
      </w:pP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mgr_id</w:t>
      </w:r>
      <w:proofErr w:type="spellEnd"/>
      <w:r>
        <w:rPr>
          <w:rFonts w:ascii="Lucida Console" w:hAnsi="Lucida Console"/>
          <w:color w:val="333333"/>
          <w:sz w:val="23"/>
          <w:szCs w:val="23"/>
          <w:shd w:val="clear" w:color="auto" w:fill="FAFAFA"/>
        </w:rPr>
        <w:t xml:space="preserve">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name char(20) CONSTRAINT </w:t>
      </w:r>
      <w:proofErr w:type="spellStart"/>
      <w:r>
        <w:rPr>
          <w:rFonts w:ascii="Lucida Console" w:hAnsi="Lucida Console"/>
          <w:color w:val="333333"/>
          <w:sz w:val="23"/>
          <w:szCs w:val="23"/>
          <w:shd w:val="clear" w:color="auto" w:fill="FAFAFA"/>
        </w:rPr>
        <w:t>nm_nn</w:t>
      </w:r>
      <w:proofErr w:type="spellEnd"/>
      <w:r>
        <w:rPr>
          <w:rFonts w:ascii="Lucida Console" w:hAnsi="Lucida Console"/>
          <w:color w:val="333333"/>
          <w:sz w:val="23"/>
          <w:szCs w:val="23"/>
          <w:shd w:val="clear" w:color="auto" w:fill="FAFAFA"/>
        </w:rPr>
        <w:t xml:space="preserve"> NOT NULL,</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Key :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0" w:name="sql-check-constraint"/>
      <w:r w:rsidRPr="007746F4">
        <w:rPr>
          <w:rFonts w:ascii="Trebuchet MS" w:eastAsia="Times New Roman" w:hAnsi="Trebuchet MS" w:cs="Times New Roman"/>
          <w:b/>
          <w:bCs/>
          <w:color w:val="000000"/>
          <w:sz w:val="34"/>
          <w:szCs w:val="34"/>
          <w:lang w:val="en-IN" w:eastAsia="en-IN"/>
        </w:rPr>
        <w:t>SQL Check Constraint :</w:t>
      </w:r>
      <w:bookmarkEnd w:id="0"/>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w:t>
      </w:r>
      <w:proofErr w:type="spellStart"/>
      <w:r>
        <w:rPr>
          <w:rFonts w:ascii="Lucida Console" w:hAnsi="Lucida Console"/>
          <w:color w:val="333333"/>
          <w:sz w:val="23"/>
          <w:szCs w:val="23"/>
          <w:shd w:val="clear" w:color="auto" w:fill="FAFAFA"/>
        </w:rPr>
        <w:t>M','F</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w:t>
      </w:r>
      <w:proofErr w:type="spellStart"/>
      <w:r w:rsidRPr="00EC71DB">
        <w:rPr>
          <w:rFonts w:ascii="Verdana" w:eastAsia="Times New Roman" w:hAnsi="Verdana" w:cs="Times New Roman"/>
          <w:b/>
          <w:bCs/>
          <w:color w:val="333333"/>
          <w:sz w:val="21"/>
          <w:szCs w:val="21"/>
          <w:lang w:val="en-IN" w:eastAsia="en-IN"/>
        </w:rPr>
        <w:t>DDL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Manipulation Language (</w:t>
      </w:r>
      <w:proofErr w:type="spellStart"/>
      <w:r w:rsidRPr="00EC71DB">
        <w:rPr>
          <w:rFonts w:ascii="Verdana" w:eastAsia="Times New Roman" w:hAnsi="Verdana" w:cs="Times New Roman"/>
          <w:b/>
          <w:bCs/>
          <w:color w:val="333333"/>
          <w:sz w:val="21"/>
          <w:szCs w:val="21"/>
          <w:lang w:val="en-IN" w:eastAsia="en-IN"/>
        </w:rPr>
        <w:t>DML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5"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6"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7"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8"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lastRenderedPageBreak/>
        <w:t>Transaction Control Language (TCL)</w:t>
      </w:r>
      <w:r w:rsidRPr="00EC71DB">
        <w:rPr>
          <w:rFonts w:ascii="Verdana" w:eastAsia="Times New Roman" w:hAnsi="Verdana" w:cs="Times New Roman"/>
          <w:color w:val="333333"/>
          <w:sz w:val="21"/>
          <w:szCs w:val="21"/>
          <w:lang w:val="en-IN" w:eastAsia="en-IN"/>
        </w:rPr>
        <w:t xml:space="preserve"> - These SQL commands are used for managing changes affecting the data. These commands are COMMIT, ROLLBACK, and </w:t>
      </w:r>
      <w:proofErr w:type="spellStart"/>
      <w:r w:rsidRPr="00EC71DB">
        <w:rPr>
          <w:rFonts w:ascii="Verdana" w:eastAsia="Times New Roman" w:hAnsi="Verdana" w:cs="Times New Roman"/>
          <w:color w:val="333333"/>
          <w:sz w:val="21"/>
          <w:szCs w:val="21"/>
          <w:lang w:val="en-IN" w:eastAsia="en-IN"/>
        </w:rPr>
        <w:t>SAVEPOINT</w:t>
      </w:r>
      <w:proofErr w:type="spellEnd"/>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Commit Syntax</w:t>
      </w:r>
    </w:p>
    <w:p w:rsidR="00EC71DB" w:rsidRDefault="00A82A1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r>
        <w:rPr>
          <w:rFonts w:ascii="Segoe UI" w:hAnsi="Segoe UI" w:cs="Segoe UI"/>
          <w:color w:val="FF00FF"/>
          <w:sz w:val="20"/>
          <w:szCs w:val="20"/>
          <w:shd w:val="clear" w:color="auto" w:fill="FFFFFF"/>
        </w:rPr>
        <w:br/>
        <w:t>update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set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empName</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where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empid</w:t>
      </w:r>
      <w:proofErr w:type="spellEnd"/>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11</w:t>
      </w:r>
      <w:r>
        <w:rPr>
          <w:rFonts w:ascii="Segoe UI" w:hAnsi="Segoe UI" w:cs="Segoe UI"/>
          <w:color w:val="0000FF"/>
          <w:sz w:val="20"/>
          <w:szCs w:val="20"/>
          <w:shd w:val="clear" w:color="auto" w:fill="FFFFFF"/>
        </w:rPr>
        <w:br/>
        <w:t>commit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8080"/>
          <w:sz w:val="20"/>
          <w:szCs w:val="20"/>
          <w:shd w:val="clear" w:color="auto" w:fill="FFFFFF"/>
        </w:rPr>
        <w:t>Rollback Syntax</w:t>
      </w:r>
    </w:p>
    <w:p w:rsidR="00605C76" w:rsidRDefault="00605C76"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t</w:t>
      </w:r>
      <w:proofErr w:type="spellEnd"/>
      <w:r>
        <w:rPr>
          <w:rFonts w:ascii="Segoe UI" w:hAnsi="Segoe UI" w:cs="Segoe UI"/>
          <w:color w:val="0000FF"/>
          <w:sz w:val="20"/>
          <w:szCs w:val="20"/>
          <w:shd w:val="clear" w:color="auto" w:fill="FFFFFF"/>
        </w:rPr>
        <w:br/>
        <w:t>declare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int</w:t>
      </w:r>
      <w:proofErr w:type="spellEnd"/>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insert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into</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values</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w:t>
      </w:r>
      <w:proofErr w:type="spellStart"/>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proofErr w:type="spellEnd"/>
      <w:r>
        <w:rPr>
          <w:rFonts w:ascii="Segoe UI" w:hAnsi="Segoe UI" w:cs="Segoe UI"/>
          <w:color w:val="FF0000"/>
          <w:sz w:val="20"/>
          <w:szCs w:val="20"/>
          <w:shd w:val="clear" w:color="auto" w:fill="FFFFFF"/>
        </w:rPr>
        <w: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if</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&lt;</w:t>
      </w:r>
      <w:r>
        <w:rPr>
          <w:rFonts w:ascii="Segoe UI" w:hAnsi="Segoe UI" w:cs="Segoe UI"/>
          <w:color w:val="333333"/>
          <w:sz w:val="20"/>
          <w:szCs w:val="20"/>
          <w:shd w:val="clear" w:color="auto" w:fill="FFFFFF"/>
        </w:rPr>
        <w:t>10</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 ‘Error Message’;</w:t>
      </w:r>
      <w:r>
        <w:rPr>
          <w:rFonts w:ascii="Segoe UI" w:hAnsi="Segoe UI" w:cs="Segoe UI"/>
          <w:color w:val="0000FF"/>
          <w:sz w:val="20"/>
          <w:szCs w:val="20"/>
          <w:shd w:val="clear" w:color="auto" w:fill="FFFFFF"/>
        </w:rPr>
        <w:br/>
        <w:t>rollback</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end</w:t>
      </w:r>
      <w:r>
        <w:rPr>
          <w:rStyle w:val="apple-converted-space"/>
          <w:rFonts w:ascii="Segoe UI" w:hAnsi="Segoe UI" w:cs="Segoe UI"/>
          <w:color w:val="0000FF"/>
          <w:sz w:val="20"/>
          <w:szCs w:val="20"/>
          <w:shd w:val="clear" w:color="auto" w:fill="FFFFFF"/>
        </w:rPr>
        <w:t> </w:t>
      </w:r>
      <w:r>
        <w:rPr>
          <w:rFonts w:ascii="Segoe UI" w:hAnsi="Segoe UI" w:cs="Segoe UI"/>
          <w:color w:val="0000FF"/>
          <w:sz w:val="20"/>
          <w:szCs w:val="20"/>
          <w:shd w:val="clear" w:color="auto" w:fill="FFFFFF"/>
        </w:rPr>
        <w:br/>
        <w:t>else</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w:t>
      </w:r>
      <w:r>
        <w:rPr>
          <w:rStyle w:val="apple-converted-space"/>
          <w:rFonts w:ascii="Segoe UI" w:hAnsi="Segoe UI" w:cs="Segoe UI"/>
          <w:color w:val="333333"/>
          <w:sz w:val="20"/>
          <w:szCs w:val="20"/>
          <w:shd w:val="clear" w:color="auto" w:fill="FFFFFF"/>
        </w:rPr>
        <w:t> </w:t>
      </w:r>
      <w:r>
        <w:rPr>
          <w:rFonts w:ascii="Segoe UI" w:hAnsi="Segoe UI" w:cs="Segoe UI"/>
          <w:color w:val="FF0000"/>
          <w:sz w:val="20"/>
          <w:szCs w:val="20"/>
          <w:shd w:val="clear" w:color="auto" w:fill="FFFFFF"/>
        </w:rPr>
        <w:t>'data is inserted'</w:t>
      </w:r>
      <w:r>
        <w:rPr>
          <w:rFonts w:ascii="Segoe UI" w:hAnsi="Segoe UI" w:cs="Segoe UI"/>
          <w:color w:val="0000FF"/>
          <w:sz w:val="20"/>
          <w:szCs w:val="20"/>
          <w:shd w:val="clear" w:color="auto" w:fill="FFFFFF"/>
        </w:rPr>
        <w:br/>
        <w:t>end</w:t>
      </w:r>
    </w:p>
    <w:p w:rsidR="003C4925" w:rsidRDefault="003C4925"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w:t>
      </w:r>
      <w:proofErr w:type="spellStart"/>
      <w:r>
        <w:rPr>
          <w:rFonts w:ascii="Verdana" w:hAnsi="Verdana"/>
          <w:color w:val="333333"/>
          <w:sz w:val="21"/>
          <w:szCs w:val="21"/>
          <w:shd w:val="clear" w:color="auto" w:fill="FFFFFF"/>
        </w:rPr>
        <w:t>user1</w:t>
      </w:r>
      <w:proofErr w:type="spellEnd"/>
      <w:r>
        <w:rPr>
          <w:rFonts w:ascii="Verdana" w:hAnsi="Verdana"/>
          <w:color w:val="333333"/>
          <w:sz w:val="21"/>
          <w:szCs w:val="21"/>
          <w:shd w:val="clear" w:color="auto" w:fill="FFFFFF"/>
        </w:rPr>
        <w:t xml:space="preserve">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 xml:space="preserve">REVOKE </w:t>
      </w:r>
      <w:proofErr w:type="spellStart"/>
      <w:r>
        <w:rPr>
          <w:rFonts w:ascii="Lucida Console" w:hAnsi="Lucida Console"/>
          <w:color w:val="333333"/>
          <w:sz w:val="23"/>
          <w:szCs w:val="23"/>
          <w:shd w:val="clear" w:color="auto" w:fill="FAFAFA"/>
        </w:rPr>
        <w:t>privilege_name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ON </w:t>
      </w:r>
      <w:proofErr w:type="spellStart"/>
      <w:r>
        <w:rPr>
          <w:rFonts w:ascii="Lucida Console" w:hAnsi="Lucida Console"/>
          <w:color w:val="333333"/>
          <w:sz w:val="23"/>
          <w:szCs w:val="23"/>
          <w:shd w:val="clear" w:color="auto" w:fill="FAFAFA"/>
        </w:rPr>
        <w:t>object_name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w:t>
      </w:r>
      <w:proofErr w:type="spellStart"/>
      <w:r>
        <w:rPr>
          <w:rFonts w:ascii="Lucida Console" w:hAnsi="Lucida Console"/>
          <w:color w:val="333333"/>
          <w:sz w:val="23"/>
          <w:szCs w:val="23"/>
          <w:shd w:val="clear" w:color="auto" w:fill="FAFAFA"/>
        </w:rPr>
        <w:t>user_name</w:t>
      </w:r>
      <w:proofErr w:type="spellEnd"/>
      <w:r>
        <w:rPr>
          <w:rFonts w:ascii="Lucida Console" w:hAnsi="Lucida Console"/>
          <w:color w:val="333333"/>
          <w:sz w:val="23"/>
          <w:szCs w:val="23"/>
          <w:shd w:val="clear" w:color="auto" w:fill="FAFAFA"/>
        </w:rPr>
        <w:t xml:space="preserve"> |PUBLIC |</w:t>
      </w:r>
      <w:proofErr w:type="spellStart"/>
      <w:r>
        <w:rPr>
          <w:rFonts w:ascii="Lucida Console" w:hAnsi="Lucida Console"/>
          <w:color w:val="333333"/>
          <w:sz w:val="23"/>
          <w:szCs w:val="23"/>
          <w:shd w:val="clear" w:color="auto" w:fill="FAFAFA"/>
        </w:rPr>
        <w:t>role_name</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 xml:space="preserve">WHERE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DISTINCT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AVG</w:t>
      </w:r>
      <w:proofErr w:type="spellEnd"/>
      <w:r>
        <w:rPr>
          <w:rFonts w:ascii="Lucida Console" w:hAnsi="Lucida Console"/>
          <w:color w:val="333333"/>
          <w:sz w:val="23"/>
          <w:szCs w:val="23"/>
          <w:shd w:val="clear" w:color="auto" w:fill="FAFAFA"/>
        </w:rPr>
        <w:t xml:space="preserve">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proofErr w:type="spellStart"/>
      <w:r>
        <w:t>LDF</w:t>
      </w:r>
      <w:proofErr w:type="spellEnd"/>
      <w:r>
        <w:t xml:space="preserve">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w:t>
      </w:r>
      <w:proofErr w:type="spellStart"/>
      <w:r>
        <w:rPr>
          <w:rFonts w:ascii="Verdana" w:hAnsi="Verdana"/>
          <w:i/>
          <w:iCs/>
          <w:color w:val="333333"/>
          <w:sz w:val="20"/>
          <w:szCs w:val="20"/>
          <w:shd w:val="clear" w:color="auto" w:fill="FEFDFA"/>
        </w:rPr>
        <w:t>ndf</w:t>
      </w:r>
      <w:proofErr w:type="spellEnd"/>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It points to the other files in the database. Therefore, every database has one primary data file. Also, all the data in the database objects (tables, stored procedures, views, triggers..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name, salary, salary*1.2 AS </w:t>
      </w:r>
      <w:proofErr w:type="spellStart"/>
      <w:r>
        <w:rPr>
          <w:rFonts w:ascii="Lucida Console" w:hAnsi="Lucida Console"/>
          <w:color w:val="333333"/>
          <w:sz w:val="23"/>
          <w:szCs w:val="23"/>
          <w:shd w:val="clear" w:color="auto" w:fill="FAFAFA"/>
        </w:rPr>
        <w:t>new_salary</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ORDER BY </w:t>
      </w:r>
      <w:proofErr w:type="spellStart"/>
      <w:r>
        <w:rPr>
          <w:rFonts w:ascii="Lucida Console" w:hAnsi="Lucida Console"/>
          <w:color w:val="333333"/>
          <w:sz w:val="23"/>
          <w:szCs w:val="23"/>
          <w:shd w:val="clear" w:color="auto" w:fill="FAFAFA"/>
        </w:rPr>
        <w:t>new_salary</w:t>
      </w:r>
      <w:proofErr w:type="spellEnd"/>
      <w:r>
        <w:rPr>
          <w:rFonts w:ascii="Lucida Console" w:hAnsi="Lucida Console"/>
          <w:color w:val="333333"/>
          <w:sz w:val="23"/>
          <w:szCs w:val="23"/>
          <w:shd w:val="clear" w:color="auto" w:fill="FAFAFA"/>
        </w:rPr>
        <w:t xml:space="preserve"> </w:t>
      </w:r>
      <w:proofErr w:type="spellStart"/>
      <w:r>
        <w:rPr>
          <w:rFonts w:ascii="Lucida Console" w:hAnsi="Lucida Console"/>
          <w:color w:val="333333"/>
          <w:sz w:val="23"/>
          <w:szCs w:val="23"/>
          <w:shd w:val="clear" w:color="auto" w:fill="FAFAFA"/>
        </w:rPr>
        <w:t>DESC</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Having clause is used to filter data based on the group functions. This is similar to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B7D50" w:rsidRDefault="00BB7D50"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Views:</w:t>
      </w:r>
    </w:p>
    <w:p w:rsidR="00BB7D50" w:rsidRDefault="00BB7D50" w:rsidP="00966A19">
      <w:pPr>
        <w:rPr>
          <w:rStyle w:val="apple-converted-space"/>
          <w:rFonts w:ascii="Lucida Console" w:hAnsi="Lucida Console"/>
          <w:color w:val="333333"/>
          <w:sz w:val="23"/>
          <w:szCs w:val="23"/>
          <w:shd w:val="clear" w:color="auto" w:fill="FAFAFA"/>
        </w:rPr>
      </w:pPr>
      <w:r>
        <w:rPr>
          <w:rFonts w:ascii="Verdana" w:hAnsi="Verdana"/>
          <w:color w:val="333333"/>
          <w:sz w:val="21"/>
          <w:szCs w:val="21"/>
          <w:shd w:val="clear" w:color="auto" w:fill="FFFFFF"/>
        </w:rPr>
        <w:t>A VIEW is a virtual table, through which a selective portion of the data from one or more tables can be seen</w:t>
      </w:r>
    </w:p>
    <w:p w:rsidR="00BB7D50" w:rsidRDefault="00BB7D50" w:rsidP="00966A19">
      <w:pPr>
        <w:rPr>
          <w:rStyle w:val="apple-converted-space"/>
          <w:rFonts w:ascii="Lucida Console" w:hAnsi="Lucida Console"/>
          <w:color w:val="333333"/>
          <w:sz w:val="23"/>
          <w:szCs w:val="23"/>
          <w:shd w:val="clear" w:color="auto" w:fill="FAFAFA"/>
        </w:rPr>
      </w:pP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 must return a value but in Stored Procedure it is optional( Procedure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have only input parameters for it whereas Procedures can have input/output parameters .</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 allows SELECT as well as </w:t>
      </w:r>
      <w:proofErr w:type="spellStart"/>
      <w:r>
        <w:rPr>
          <w:rFonts w:ascii="Segoe UI" w:hAnsi="Segoe UI" w:cs="Segoe UI"/>
          <w:color w:val="161616"/>
          <w:sz w:val="21"/>
          <w:szCs w:val="21"/>
        </w:rPr>
        <w:t>DML</w:t>
      </w:r>
      <w:proofErr w:type="spellEnd"/>
      <w:r>
        <w:rPr>
          <w:rFonts w:ascii="Segoe UI" w:hAnsi="Segoe UI" w:cs="Segoe UI"/>
          <w:color w:val="161616"/>
          <w:sz w:val="21"/>
          <w:szCs w:val="21"/>
        </w:rPr>
        <w:t>(INSERT/UPDATE/DELETE)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This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p>
    <w:p w:rsidR="00D42E72" w:rsidRDefault="00D42E72" w:rsidP="00966A19">
      <w:pPr>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Scalar functions operates on a single value and returns a single value.</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upper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lower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sidRPr="009062BC">
        <w:rPr>
          <w:rFonts w:ascii="Segoe UI" w:eastAsia="Times New Roman" w:hAnsi="Segoe UI" w:cs="Segoe UI"/>
          <w:color w:val="161616"/>
          <w:sz w:val="21"/>
          <w:szCs w:val="21"/>
          <w:lang w:val="en-IN" w:eastAsia="en-IN"/>
        </w:rPr>
        <w:t>ltrim</w:t>
      </w:r>
      <w:proofErr w:type="spellEnd"/>
      <w:r w:rsidRPr="009062BC">
        <w:rPr>
          <w:rFonts w:ascii="Segoe UI" w:eastAsia="Times New Roman" w:hAnsi="Segoe UI" w:cs="Segoe UI"/>
          <w:color w:val="161616"/>
          <w:sz w:val="21"/>
          <w:szCs w:val="21"/>
          <w:lang w:val="en-IN" w:eastAsia="en-IN"/>
        </w:rPr>
        <w:t xml:space="preserve">('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Default="00280701" w:rsidP="009062BC">
      <w:pPr>
        <w:shd w:val="clear" w:color="auto" w:fill="FCFCFC"/>
        <w:spacing w:after="0" w:line="240" w:lineRule="auto"/>
        <w:textAlignment w:val="top"/>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Aggregate functions operates on a collection of values and returns a single value.</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max()</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min()</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sidRPr="00551ADD">
        <w:rPr>
          <w:rFonts w:ascii="Segoe UI" w:eastAsia="Times New Roman" w:hAnsi="Segoe UI" w:cs="Segoe UI"/>
          <w:color w:val="161616"/>
          <w:sz w:val="21"/>
          <w:szCs w:val="21"/>
          <w:lang w:val="en-IN" w:eastAsia="en-IN"/>
        </w:rPr>
        <w:t>avg</w:t>
      </w:r>
      <w:proofErr w:type="spell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count()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User Defined System :</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A349F" w:rsidRDefault="003B522C" w:rsidP="008A349F">
      <w:pPr>
        <w:pStyle w:val="ListParagraph"/>
        <w:numPr>
          <w:ilvl w:val="0"/>
          <w:numId w:val="5"/>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A349F">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w:t>
      </w:r>
      <w:proofErr w:type="spellStart"/>
      <w:r w:rsidRPr="008C37C9">
        <w:rPr>
          <w:rFonts w:ascii="Consolas" w:eastAsia="Times New Roman" w:hAnsi="Consolas" w:cs="Times New Roman"/>
          <w:b/>
          <w:bCs/>
          <w:color w:val="393124"/>
          <w:sz w:val="21"/>
          <w:szCs w:val="21"/>
          <w:lang w:val="en-IN" w:eastAsia="en-IN"/>
        </w:rPr>
        <w:t>fnGetEmpFullName</w:t>
      </w:r>
      <w:proofErr w:type="spellEnd"/>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lastRenderedPageBreak/>
        <w:t>returns varchar(</w:t>
      </w:r>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inline table-valued function returns a table variable as a result of actions perform by function. The value of table variable should be derived from a single SELECT statement.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w:t>
      </w:r>
      <w:proofErr w:type="spellStart"/>
      <w:r w:rsidRPr="007A6748">
        <w:rPr>
          <w:rFonts w:ascii="Consolas" w:eastAsia="Times New Roman" w:hAnsi="Consolas" w:cs="Times New Roman"/>
          <w:b/>
          <w:bCs/>
          <w:color w:val="393124"/>
          <w:sz w:val="21"/>
          <w:szCs w:val="21"/>
          <w:lang w:val="en-IN" w:eastAsia="en-IN"/>
        </w:rPr>
        <w:t>fnGetEmployee</w:t>
      </w:r>
      <w:proofErr w:type="spellEnd"/>
      <w:r w:rsidRPr="007A6748">
        <w:rPr>
          <w:rFonts w:ascii="Consolas" w:eastAsia="Times New Roman" w:hAnsi="Consolas" w:cs="Times New Roman"/>
          <w:b/>
          <w:bCs/>
          <w:color w:val="393124"/>
          <w:sz w:val="21"/>
          <w:szCs w:val="21"/>
          <w:lang w:val="en-IN" w:eastAsia="en-IN"/>
        </w:rPr>
        <w: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w:t>
      </w:r>
      <w:proofErr w:type="spellStart"/>
      <w:r w:rsidRPr="00F64743">
        <w:rPr>
          <w:rFonts w:ascii="Consolas" w:eastAsia="Times New Roman" w:hAnsi="Consolas" w:cs="Times New Roman"/>
          <w:b/>
          <w:bCs/>
          <w:color w:val="393124"/>
          <w:sz w:val="21"/>
          <w:szCs w:val="21"/>
          <w:lang w:val="en-IN" w:eastAsia="en-IN"/>
        </w:rPr>
        <w:t>fnGetEmployee</w:t>
      </w:r>
      <w:proofErr w:type="spellEnd"/>
      <w:r w:rsidRPr="00F64743">
        <w:rPr>
          <w:rFonts w:ascii="Consolas" w:eastAsia="Times New Roman" w:hAnsi="Consolas" w:cs="Times New Roman"/>
          <w:b/>
          <w:bCs/>
          <w:color w:val="393124"/>
          <w:sz w:val="21"/>
          <w:szCs w:val="21"/>
          <w:lang w:val="en-IN" w:eastAsia="en-IN"/>
        </w:rPr>
        <w:t xml:space="preserv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a table variable as a result of actions perform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fnGetMulEmployee</w:t>
      </w:r>
      <w:proofErr w:type="spellEnd"/>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varchar(</w:t>
      </w:r>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Pr>
          <w:rFonts w:ascii="Segoe UI" w:eastAsia="Times New Roman" w:hAnsi="Segoe UI" w:cs="Segoe UI"/>
          <w:color w:val="161616"/>
          <w:sz w:val="21"/>
          <w:szCs w:val="21"/>
          <w:lang w:val="en-IN" w:eastAsia="en-IN"/>
        </w:rPr>
        <w:t>CTE</w:t>
      </w:r>
      <w:proofErr w:type="spellEnd"/>
      <w:r>
        <w:rPr>
          <w:rFonts w:ascii="Segoe UI" w:eastAsia="Times New Roman" w:hAnsi="Segoe UI" w:cs="Segoe UI"/>
          <w:color w:val="161616"/>
          <w:sz w:val="21"/>
          <w:szCs w:val="21"/>
          <w:lang w:val="en-IN" w:eastAsia="en-IN"/>
        </w:rPr>
        <w:t>:</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Addr</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w:t>
      </w:r>
      <w:proofErr w:type="spellStart"/>
      <w:r w:rsidRPr="00FF3A73">
        <w:rPr>
          <w:rFonts w:ascii="Consolas" w:eastAsia="Times New Roman" w:hAnsi="Consolas" w:cs="Times New Roman"/>
          <w:b/>
          <w:bCs/>
          <w:color w:val="393124"/>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ON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.EID</w:t>
      </w:r>
      <w:proofErr w:type="spellEnd"/>
      <w:r w:rsidRPr="00FF3A73">
        <w:rPr>
          <w:rFonts w:ascii="Consolas" w:eastAsia="Times New Roman" w:hAnsi="Consolas" w:cs="Times New Roman"/>
          <w:b/>
          <w:bCs/>
          <w:color w:val="393124"/>
          <w:sz w:val="20"/>
          <w:szCs w:val="20"/>
          <w:lang w:val="en-IN" w:eastAsia="en-IN"/>
        </w:rPr>
        <w:t xml:space="preserve"> =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lastRenderedPageBreak/>
        <w:t xml:space="preserve">SELECT * FROM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xml:space="preserv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WHERE </w:t>
      </w:r>
      <w:proofErr w:type="spellStart"/>
      <w:r w:rsidRPr="00FF3A73">
        <w:rPr>
          <w:rFonts w:ascii="Consolas" w:eastAsia="Times New Roman" w:hAnsi="Consolas" w:cs="Times New Roman"/>
          <w:b/>
          <w:bCs/>
          <w:color w:val="393124"/>
          <w:sz w:val="20"/>
          <w:szCs w:val="20"/>
          <w:lang w:val="en-IN" w:eastAsia="en-IN"/>
        </w:rPr>
        <w:t>CTE1.</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ORDER BY </w:t>
      </w:r>
      <w:proofErr w:type="spellStart"/>
      <w:r w:rsidRPr="00FF3A73">
        <w:rPr>
          <w:rFonts w:ascii="Consolas" w:eastAsia="Times New Roman" w:hAnsi="Consolas" w:cs="Times New Roman"/>
          <w:b/>
          <w:bCs/>
          <w:color w:val="393124"/>
          <w:sz w:val="20"/>
          <w:szCs w:val="20"/>
          <w:lang w:val="en-IN" w:eastAsia="en-IN"/>
        </w:rPr>
        <w:t>CTE1.NAME</w:t>
      </w:r>
      <w:proofErr w:type="spellEnd"/>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In SQL Server, temporary tables are created at run-time and you can do all the operations which you can do on a normal table. These tables are created inside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w:t>
      </w: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4408A8">
        <w:rPr>
          <w:rFonts w:ascii="Consolas" w:eastAsia="Times New Roman" w:hAnsi="Consolas" w:cs="Times New Roman"/>
          <w:b/>
          <w:bCs/>
          <w:color w:val="5353A6"/>
          <w:sz w:val="21"/>
          <w:szCs w:val="21"/>
          <w:lang w:val="en-IN" w:eastAsia="en-IN"/>
        </w:rPr>
        <w:t>UserID</w:t>
      </w:r>
      <w:proofErr w:type="spellEnd"/>
      <w:r w:rsidRPr="004408A8">
        <w:rPr>
          <w:rFonts w:ascii="Consolas" w:eastAsia="Times New Roman" w:hAnsi="Consolas" w:cs="Times New Roman"/>
          <w:b/>
          <w:bCs/>
          <w:color w:val="393124"/>
          <w:sz w:val="21"/>
          <w:szCs w:val="21"/>
          <w:lang w:val="en-IN" w:eastAsia="en-IN"/>
        </w:rPr>
        <w:t xml:space="preserve"> </w:t>
      </w:r>
      <w:proofErr w:type="spellStart"/>
      <w:r w:rsidRPr="004408A8">
        <w:rPr>
          <w:rFonts w:ascii="Consolas" w:eastAsia="Times New Roman" w:hAnsi="Consolas" w:cs="Times New Roman"/>
          <w:b/>
          <w:bCs/>
          <w:color w:val="FF0080"/>
          <w:sz w:val="21"/>
          <w:szCs w:val="21"/>
          <w:lang w:val="en-IN" w:eastAsia="en-IN"/>
        </w:rPr>
        <w:t>int</w:t>
      </w:r>
      <w:proofErr w:type="spellEnd"/>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r w:rsidRPr="004408A8">
        <w:rPr>
          <w:rFonts w:ascii="Consolas" w:eastAsia="Times New Roman" w:hAnsi="Consolas" w:cs="Times New Roman"/>
          <w:b/>
          <w:bCs/>
          <w:i/>
          <w:iCs/>
          <w:color w:val="4E9B00"/>
          <w:sz w:val="21"/>
          <w:szCs w:val="21"/>
          <w:lang w:val="en-IN" w:eastAsia="en-IN"/>
        </w:rPr>
        <w:t xml:space="preserve"> values ( 1, '</w:t>
      </w:r>
      <w:proofErr w:type="spellStart"/>
      <w:r w:rsidRPr="004408A8">
        <w:rPr>
          <w:rFonts w:ascii="Consolas" w:eastAsia="Times New Roman" w:hAnsi="Consolas" w:cs="Times New Roman"/>
          <w:b/>
          <w:bCs/>
          <w:i/>
          <w:iCs/>
          <w:color w:val="4E9B00"/>
          <w:sz w:val="21"/>
          <w:szCs w:val="21"/>
          <w:lang w:val="en-IN" w:eastAsia="en-IN"/>
        </w:rPr>
        <w:t>Shailendra</w:t>
      </w:r>
      <w:proofErr w:type="spellEnd"/>
      <w:r w:rsidRPr="004408A8">
        <w:rPr>
          <w:rFonts w:ascii="Consolas" w:eastAsia="Times New Roman" w:hAnsi="Consolas" w:cs="Times New Roman"/>
          <w:b/>
          <w:bCs/>
          <w:i/>
          <w:iCs/>
          <w:color w:val="4E9B00"/>
          <w:sz w:val="21"/>
          <w:szCs w:val="21"/>
          <w:lang w:val="en-IN" w:eastAsia="en-IN"/>
        </w:rPr>
        <w:t>','Noida');</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5353A6"/>
          <w:sz w:val="21"/>
          <w:szCs w:val="21"/>
          <w:lang w:val="en-IN" w:eastAsia="en-IN"/>
        </w:rPr>
        <w:t>UserID</w:t>
      </w:r>
      <w:proofErr w:type="spellEnd"/>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FF0080"/>
          <w:sz w:val="21"/>
          <w:szCs w:val="21"/>
          <w:lang w:val="en-IN" w:eastAsia="en-IN"/>
        </w:rPr>
        <w:t>int</w:t>
      </w:r>
      <w:proofErr w:type="spellEnd"/>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r w:rsidRPr="0077318B">
        <w:rPr>
          <w:rFonts w:ascii="Consolas" w:eastAsia="Times New Roman" w:hAnsi="Consolas" w:cs="Courier New"/>
          <w:b/>
          <w:bCs/>
          <w:i/>
          <w:iCs/>
          <w:color w:val="4E9B00"/>
          <w:sz w:val="21"/>
          <w:szCs w:val="21"/>
          <w:lang w:val="en-IN" w:eastAsia="en-IN"/>
        </w:rPr>
        <w:t xml:space="preserve"> values ( 1, '</w:t>
      </w:r>
      <w:proofErr w:type="spellStart"/>
      <w:r w:rsidRPr="0077318B">
        <w:rPr>
          <w:rFonts w:ascii="Consolas" w:eastAsia="Times New Roman" w:hAnsi="Consolas" w:cs="Courier New"/>
          <w:b/>
          <w:bCs/>
          <w:i/>
          <w:iCs/>
          <w:color w:val="4E9B00"/>
          <w:sz w:val="21"/>
          <w:szCs w:val="21"/>
          <w:lang w:val="en-IN" w:eastAsia="en-IN"/>
        </w:rPr>
        <w:t>Shailendra</w:t>
      </w:r>
      <w:proofErr w:type="spellEnd"/>
      <w:r w:rsidRPr="0077318B">
        <w:rPr>
          <w:rFonts w:ascii="Consolas" w:eastAsia="Times New Roman" w:hAnsi="Consolas" w:cs="Courier New"/>
          <w:b/>
          <w:bCs/>
          <w:i/>
          <w:iCs/>
          <w:color w:val="4E9B00"/>
          <w:sz w:val="21"/>
          <w:szCs w:val="21"/>
          <w:lang w:val="en-IN" w:eastAsia="en-IN"/>
        </w:rPr>
        <w:t>','Noida');</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This acts like a variable and exists for a particular batch of query execution. It gets dropped once it comes out of batch. This is also created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but not the memory. This also allows you to create primary key, identity at the time of Table variable declaration but not non-clustered index.</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lastRenderedPageBreak/>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SNo</w:t>
      </w:r>
      <w:proofErr w:type="spellEnd"/>
      <w:r w:rsidRPr="00327925">
        <w:rPr>
          <w:rFonts w:ascii="Consolas" w:eastAsia="Times New Roman" w:hAnsi="Consolas" w:cs="Times New Roman"/>
          <w:b/>
          <w:bCs/>
          <w:color w:val="393124"/>
          <w:sz w:val="20"/>
          <w:szCs w:val="20"/>
          <w:lang w:val="en-IN" w:eastAsia="en-IN"/>
        </w:rPr>
        <w:t xml:space="preserve"> INT IDENTITY(</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w:t>
      </w:r>
      <w:proofErr w:type="spellStart"/>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w:t>
      </w: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FROM </w:t>
      </w:r>
      <w:proofErr w:type="spellStart"/>
      <w:r w:rsidRPr="00327925">
        <w:rPr>
          <w:rFonts w:ascii="Consolas" w:eastAsia="Times New Roman" w:hAnsi="Consolas" w:cs="Times New Roman"/>
          <w:b/>
          <w:bCs/>
          <w:color w:val="5353A6"/>
          <w:sz w:val="20"/>
          <w:szCs w:val="20"/>
          <w:lang w:val="en-IN" w:eastAsia="en-IN"/>
        </w:rPr>
        <w:t>ProductsSales</w:t>
      </w:r>
      <w:proofErr w:type="spellEnd"/>
      <w:r w:rsidRPr="00327925">
        <w:rPr>
          <w:rFonts w:ascii="Consolas" w:eastAsia="Times New Roman" w:hAnsi="Consolas" w:cs="Times New Roman"/>
          <w:b/>
          <w:bCs/>
          <w:color w:val="393124"/>
          <w:sz w:val="20"/>
          <w:szCs w:val="20"/>
          <w:lang w:val="en-IN" w:eastAsia="en-IN"/>
        </w:rPr>
        <w:t xml:space="preserve"> ORDER BY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3C32FA">
      <w:pPr>
        <w:pStyle w:val="NormalWeb"/>
        <w:shd w:val="clear" w:color="auto" w:fill="FCFCFC"/>
        <w:spacing w:before="0" w:beforeAutospacing="0" w:after="0" w:afterAutospacing="0"/>
        <w:ind w:left="48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 xml:space="preserve">(SELECT </w:t>
      </w:r>
      <w:proofErr w:type="spellStart"/>
      <w:r w:rsidRPr="00A03760">
        <w:rPr>
          <w:rFonts w:ascii="Consolas" w:eastAsia="Times New Roman" w:hAnsi="Consolas" w:cs="Times New Roman"/>
          <w:color w:val="000000"/>
          <w:sz w:val="18"/>
          <w:szCs w:val="18"/>
          <w:bdr w:val="none" w:sz="0" w:space="0" w:color="auto" w:frame="1"/>
          <w:lang w:val="en-IN" w:eastAsia="en-IN"/>
        </w:rPr>
        <w:t>e.Emp_Id,e.EmployeeName,p.Project_Name</w:t>
      </w:r>
      <w:proofErr w:type="spellEnd"/>
      <w:r w:rsidRPr="00A03760">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A03760">
        <w:rPr>
          <w:rFonts w:ascii="Consolas" w:eastAsia="Times New Roman" w:hAnsi="Consolas" w:cs="Times New Roman"/>
          <w:color w:val="000000"/>
          <w:sz w:val="18"/>
          <w:szCs w:val="18"/>
          <w:bdr w:val="none" w:sz="0" w:space="0" w:color="auto" w:frame="1"/>
          <w:lang w:val="en-IN" w:eastAsia="en-IN"/>
        </w:rPr>
        <w:t>dbo.Employee</w:t>
      </w:r>
      <w:proofErr w:type="spellEnd"/>
      <w:r w:rsidRPr="00A03760">
        <w:rPr>
          <w:rFonts w:ascii="Consolas" w:eastAsia="Times New Roman" w:hAnsi="Consolas" w:cs="Times New Roman"/>
          <w:color w:val="000000"/>
          <w:sz w:val="18"/>
          <w:szCs w:val="18"/>
          <w:bdr w:val="none" w:sz="0" w:space="0" w:color="auto" w:frame="1"/>
          <w:lang w:val="en-IN" w:eastAsia="en-IN"/>
        </w:rPr>
        <w:t>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INNERJOIN</w:t>
      </w:r>
      <w:proofErr w:type="spellEnd"/>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dbo.Project</w:t>
      </w:r>
      <w:proofErr w:type="spellEnd"/>
      <w:r w:rsidRPr="00A03760">
        <w:rPr>
          <w:rFonts w:ascii="Consolas" w:eastAsia="Times New Roman" w:hAnsi="Consolas" w:cs="Times New Roman"/>
          <w:color w:val="000000"/>
          <w:sz w:val="18"/>
          <w:szCs w:val="18"/>
          <w:bdr w:val="none" w:sz="0" w:space="0" w:color="auto" w:frame="1"/>
          <w:lang w:val="en-IN" w:eastAsia="en-IN"/>
        </w:rPr>
        <w: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e.Emp_Id</w:t>
      </w:r>
      <w:proofErr w:type="spellEnd"/>
      <w:r w:rsidRPr="00A03760">
        <w:rPr>
          <w:rFonts w:ascii="Consolas" w:eastAsia="Times New Roman" w:hAnsi="Consolas" w:cs="Times New Roman"/>
          <w:color w:val="000000"/>
          <w:sz w:val="18"/>
          <w:szCs w:val="18"/>
          <w:bdr w:val="none" w:sz="0" w:space="0" w:color="auto" w:frame="1"/>
          <w:lang w:val="en-IN" w:eastAsia="en-IN"/>
        </w:rPr>
        <w:t>=</w:t>
      </w:r>
      <w:proofErr w:type="spellStart"/>
      <w:r w:rsidRPr="00A03760">
        <w:rPr>
          <w:rFonts w:ascii="Consolas" w:eastAsia="Times New Roman" w:hAnsi="Consolas" w:cs="Times New Roman"/>
          <w:color w:val="000000"/>
          <w:sz w:val="18"/>
          <w:szCs w:val="18"/>
          <w:bdr w:val="none" w:sz="0" w:space="0" w:color="auto" w:frame="1"/>
          <w:lang w:val="en-IN" w:eastAsia="en-IN"/>
        </w:rPr>
        <w:t>p.Project_Id</w:t>
      </w:r>
      <w:proofErr w:type="spellEnd"/>
      <w:r w:rsidRPr="00A03760">
        <w:rPr>
          <w:rFonts w:ascii="Consolas" w:eastAsia="Times New Roman" w:hAnsi="Consolas" w:cs="Times New Roman"/>
          <w:color w:val="000000"/>
          <w:sz w:val="18"/>
          <w:szCs w:val="18"/>
          <w:bdr w:val="none" w:sz="0" w:space="0" w:color="auto" w:frame="1"/>
          <w:lang w:val="en-IN" w:eastAsia="en-IN"/>
        </w:rPr>
        <w:t>)Tab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w:t>
      </w:r>
      <w:proofErr w:type="spellStart"/>
      <w:r w:rsidRPr="00A03760">
        <w:rPr>
          <w:rFonts w:ascii="Consolas" w:eastAsia="Times New Roman" w:hAnsi="Consolas" w:cs="Times New Roman"/>
          <w:color w:val="000000"/>
          <w:sz w:val="18"/>
          <w:szCs w:val="18"/>
          <w:bdr w:val="none" w:sz="0" w:space="0" w:color="auto" w:frame="1"/>
          <w:lang w:val="en-IN" w:eastAsia="en-IN"/>
        </w:rPr>
        <w:t>Tab.Emp_Id%2</w:t>
      </w:r>
      <w:proofErr w:type="spellEnd"/>
      <w:r w:rsidRPr="00A03760">
        <w:rPr>
          <w:rFonts w:ascii="Consolas" w:eastAsia="Times New Roman" w:hAnsi="Consolas" w:cs="Times New Roman"/>
          <w:color w:val="000000"/>
          <w:sz w:val="18"/>
          <w:szCs w:val="18"/>
          <w:bdr w:val="none" w:sz="0" w:space="0" w:color="auto" w:frame="1"/>
          <w:lang w:val="en-IN" w:eastAsia="en-IN"/>
        </w:rPr>
        <w:t>=1</w:t>
      </w:r>
    </w:p>
    <w:p w:rsidR="00A03760" w:rsidRDefault="007C3FEA" w:rsidP="00FF3A73">
      <w:pPr>
        <w:pStyle w:val="NormalWeb"/>
        <w:shd w:val="clear" w:color="auto" w:fill="FCFCFC"/>
        <w:spacing w:before="0" w:beforeAutospacing="0" w:after="0" w:afterAutospacing="0"/>
        <w:ind w:left="480"/>
        <w:jc w:val="both"/>
        <w:textAlignment w:val="top"/>
        <w:rPr>
          <w:rFonts w:ascii="Arial" w:hAnsi="Arial" w:cs="Arial"/>
          <w:color w:val="333333"/>
          <w:sz w:val="23"/>
          <w:szCs w:val="23"/>
          <w:shd w:val="clear" w:color="auto" w:fill="FFFFFF"/>
        </w:rPr>
      </w:pPr>
      <w:r>
        <w:rPr>
          <w:rFonts w:ascii="Arial" w:hAnsi="Arial" w:cs="Arial"/>
          <w:color w:val="333333"/>
          <w:sz w:val="23"/>
          <w:szCs w:val="23"/>
          <w:shd w:val="clear" w:color="auto" w:fill="FFFFFF"/>
        </w:rPr>
        <w:t>A subquery is a SELECT statement that is nested within another statement.</w:t>
      </w:r>
    </w:p>
    <w:p w:rsidR="000C794D" w:rsidRPr="000C794D" w:rsidRDefault="000C794D" w:rsidP="000C794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b/>
          <w:bCs/>
          <w:color w:val="006699"/>
          <w:sz w:val="18"/>
          <w:szCs w:val="18"/>
          <w:bdr w:val="none" w:sz="0" w:space="0" w:color="auto" w:frame="1"/>
          <w:lang w:val="en-IN" w:eastAsia="en-IN"/>
        </w:rPr>
        <w:t>SELECT </w:t>
      </w:r>
      <w:r w:rsidRPr="000C794D">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0C794D">
        <w:rPr>
          <w:rFonts w:ascii="Consolas" w:eastAsia="Times New Roman" w:hAnsi="Consolas" w:cs="Times New Roman"/>
          <w:color w:val="000000"/>
          <w:sz w:val="18"/>
          <w:szCs w:val="18"/>
          <w:bdr w:val="none" w:sz="0" w:space="0" w:color="auto" w:frame="1"/>
          <w:lang w:val="en-IN" w:eastAsia="en-IN"/>
        </w:rPr>
        <w:t>dbo.Emp</w:t>
      </w:r>
      <w:proofErr w:type="spellEnd"/>
      <w:r w:rsidRPr="000C794D">
        <w:rPr>
          <w:rFonts w:ascii="Consolas" w:eastAsia="Times New Roman" w:hAnsi="Consolas" w:cs="Times New Roman"/>
          <w:color w:val="000000"/>
          <w:sz w:val="18"/>
          <w:szCs w:val="18"/>
          <w:bdr w:val="none" w:sz="0" w:space="0" w:color="auto" w:frame="1"/>
          <w:lang w:val="en-IN" w:eastAsia="en-IN"/>
        </w:rPr>
        <w:t> e  </w:t>
      </w:r>
    </w:p>
    <w:p w:rsidR="000C794D" w:rsidRPr="000C794D" w:rsidRDefault="000C794D" w:rsidP="000C794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color w:val="000000"/>
          <w:sz w:val="18"/>
          <w:szCs w:val="18"/>
          <w:bdr w:val="none" w:sz="0" w:space="0" w:color="auto" w:frame="1"/>
          <w:lang w:val="en-IN" w:eastAsia="en-IN"/>
        </w:rPr>
        <w:t xml:space="preserve">WHERE </w:t>
      </w:r>
      <w:proofErr w:type="spellStart"/>
      <w:r w:rsidRPr="000C794D">
        <w:rPr>
          <w:rFonts w:ascii="Consolas" w:eastAsia="Times New Roman" w:hAnsi="Consolas" w:cs="Times New Roman"/>
          <w:color w:val="000000"/>
          <w:sz w:val="18"/>
          <w:szCs w:val="18"/>
          <w:bdr w:val="none" w:sz="0" w:space="0" w:color="auto" w:frame="1"/>
          <w:lang w:val="en-IN" w:eastAsia="en-IN"/>
        </w:rPr>
        <w:t>e.Id</w:t>
      </w:r>
      <w:proofErr w:type="spellEnd"/>
      <w:r w:rsidRPr="000C794D">
        <w:rPr>
          <w:rFonts w:ascii="Consolas" w:eastAsia="Times New Roman" w:hAnsi="Consolas" w:cs="Times New Roman"/>
          <w:color w:val="000000"/>
          <w:sz w:val="18"/>
          <w:szCs w:val="18"/>
          <w:bdr w:val="none" w:sz="0" w:space="0" w:color="auto" w:frame="1"/>
          <w:lang w:val="en-IN" w:eastAsia="en-IN"/>
        </w:rPr>
        <w:t xml:space="preserve"> IN(</w:t>
      </w:r>
      <w:r w:rsidRPr="000C794D">
        <w:rPr>
          <w:rFonts w:ascii="Consolas" w:eastAsia="Times New Roman" w:hAnsi="Consolas" w:cs="Times New Roman"/>
          <w:b/>
          <w:bCs/>
          <w:color w:val="006699"/>
          <w:sz w:val="18"/>
          <w:szCs w:val="18"/>
          <w:bdr w:val="none" w:sz="0" w:space="0" w:color="auto" w:frame="1"/>
          <w:lang w:val="en-IN" w:eastAsia="en-IN"/>
        </w:rPr>
        <w:t>SELECT</w:t>
      </w:r>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e2.Emp_Id</w:t>
      </w:r>
      <w:proofErr w:type="spellEnd"/>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fromdbo.Employee</w:t>
      </w:r>
      <w:proofErr w:type="spellEnd"/>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e2</w:t>
      </w:r>
      <w:proofErr w:type="spellEnd"/>
      <w:r w:rsidRPr="000C794D">
        <w:rPr>
          <w:rFonts w:ascii="Consolas" w:eastAsia="Times New Roman" w:hAnsi="Consolas" w:cs="Times New Roman"/>
          <w:color w:val="000000"/>
          <w:sz w:val="18"/>
          <w:szCs w:val="18"/>
          <w:bdr w:val="none" w:sz="0" w:space="0" w:color="auto" w:frame="1"/>
          <w:lang w:val="en-IN" w:eastAsia="en-IN"/>
        </w:rPr>
        <w:t>); </w:t>
      </w:r>
    </w:p>
    <w:p w:rsidR="000C794D" w:rsidRDefault="000461DE"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Views are virtual tables that are compiled at run time. The data associated with views are not physically stored in the view, but it is stored in the base tables of the view. A view can be made over one or more database tables. Generally we put those columns in view that we need to retrieve/query again and again. Once you have created the view, you can query view like as table.</w:t>
      </w:r>
      <w:r>
        <w:rPr>
          <w:rStyle w:val="apple-converted-space"/>
          <w:rFonts w:ascii="Segoe UI" w:hAnsi="Segoe UI" w:cs="Segoe UI"/>
          <w:color w:val="161616"/>
          <w:sz w:val="21"/>
          <w:szCs w:val="21"/>
          <w:shd w:val="clear" w:color="auto" w:fill="FCFCFC"/>
        </w:rPr>
        <w:t> </w:t>
      </w:r>
    </w:p>
    <w:p w:rsidR="001E0850" w:rsidRDefault="001E0850"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 xml:space="preserve">create VIEW </w:t>
      </w:r>
      <w:proofErr w:type="spellStart"/>
      <w:r w:rsidRPr="001E0850">
        <w:rPr>
          <w:rFonts w:ascii="Consolas" w:eastAsia="Times New Roman" w:hAnsi="Consolas" w:cs="Times New Roman"/>
          <w:b/>
          <w:bCs/>
          <w:color w:val="393124"/>
          <w:sz w:val="21"/>
          <w:szCs w:val="21"/>
          <w:lang w:val="en-IN" w:eastAsia="en-IN"/>
        </w:rPr>
        <w:t>vw_Employee_Test</w:t>
      </w:r>
      <w:proofErr w:type="spellEnd"/>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AS</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Select</w:t>
      </w:r>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Emp_ID</w:t>
      </w:r>
      <w:proofErr w:type="spellEnd"/>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Emp_Name</w:t>
      </w:r>
      <w:proofErr w:type="spellEnd"/>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Emp_Designation</w:t>
      </w:r>
      <w:proofErr w:type="spellEnd"/>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From</w:t>
      </w:r>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Employee_Test</w:t>
      </w:r>
      <w:proofErr w:type="spellEnd"/>
      <w:r w:rsidRPr="001E0850">
        <w:rPr>
          <w:rFonts w:ascii="Consolas" w:eastAsia="Times New Roman" w:hAnsi="Consolas" w:cs="Times New Roman"/>
          <w:b/>
          <w:bCs/>
          <w:color w:val="393124"/>
          <w:sz w:val="21"/>
          <w:szCs w:val="21"/>
          <w:lang w:val="en-IN" w:eastAsia="en-IN"/>
        </w:rPr>
        <w:t xml:space="preserve"> </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lastRenderedPageBreak/>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93270A" w:rsidP="00966A19">
      <w:pPr>
        <w:rPr>
          <w:rStyle w:val="apple-converted-space"/>
          <w:rFonts w:ascii="Lucida Console" w:hAnsi="Lucida Console"/>
          <w:color w:val="333333"/>
          <w:sz w:val="23"/>
          <w:szCs w:val="23"/>
          <w:shd w:val="clear" w:color="auto" w:fill="FAFAFA"/>
        </w:rPr>
      </w:pPr>
    </w:p>
    <w:p w:rsidR="00D42E72" w:rsidRDefault="00D42E72" w:rsidP="00966A19">
      <w:pPr>
        <w:rPr>
          <w:rStyle w:val="apple-converted-space"/>
          <w:rFonts w:ascii="Lucida Console" w:hAnsi="Lucida Console"/>
          <w:color w:val="333333"/>
          <w:sz w:val="23"/>
          <w:szCs w:val="23"/>
          <w:shd w:val="clear" w:color="auto" w:fill="FAFA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Join condition is a part of the </w:t>
      </w:r>
      <w:proofErr w:type="spellStart"/>
      <w:r>
        <w:rPr>
          <w:rFonts w:ascii="Verdana" w:hAnsi="Verdana"/>
          <w:color w:val="333333"/>
          <w:sz w:val="21"/>
          <w:szCs w:val="21"/>
          <w:shd w:val="clear" w:color="auto" w:fill="FFFFFF"/>
        </w:rPr>
        <w:t>sql</w:t>
      </w:r>
      <w:proofErr w:type="spellEnd"/>
      <w:r>
        <w:rPr>
          <w:rFonts w:ascii="Verdana" w:hAnsi="Verdana"/>
          <w:color w:val="333333"/>
          <w:sz w:val="21"/>
          <w:szCs w:val="21"/>
          <w:shd w:val="clear" w:color="auto" w:fill="FFFFFF"/>
        </w:rPr>
        <w:t xml:space="preserve"> query that retrieves rows from two or more tables</w:t>
      </w:r>
    </w:p>
    <w:p w:rsidR="00E6406A" w:rsidRDefault="00E6406A"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USE </w:t>
      </w:r>
      <w:proofErr w:type="spellStart"/>
      <w:r w:rsidRPr="00E6406A">
        <w:rPr>
          <w:rFonts w:ascii="inherit" w:eastAsia="Times New Roman" w:hAnsi="inherit" w:cs="Courier New"/>
          <w:color w:val="000000"/>
          <w:sz w:val="18"/>
          <w:szCs w:val="18"/>
          <w:lang w:val="en-IN" w:eastAsia="en-IN"/>
        </w:rPr>
        <w:t>AdventureWorks2012</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IF </w:t>
      </w:r>
      <w:proofErr w:type="spellStart"/>
      <w:r w:rsidRPr="00E6406A">
        <w:rPr>
          <w:rFonts w:ascii="inherit" w:eastAsia="Times New Roman" w:hAnsi="inherit" w:cs="Courier New"/>
          <w:color w:val="000000"/>
          <w:sz w:val="18"/>
          <w:szCs w:val="18"/>
          <w:lang w:val="en-IN" w:eastAsia="en-IN"/>
        </w:rPr>
        <w:t>OBJECT_ID</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DROP PROCEDURE </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CREATE PROCEDURE </w:t>
      </w:r>
      <w:proofErr w:type="spellStart"/>
      <w:r w:rsidRPr="00E6406A">
        <w:rPr>
          <w:rFonts w:ascii="inherit" w:eastAsia="Times New Roman" w:hAnsi="inherit" w:cs="Courier New"/>
          <w:color w:val="000000"/>
          <w:sz w:val="18"/>
          <w:szCs w:val="18"/>
          <w:lang w:val="en-IN" w:eastAsia="en-IN"/>
        </w:rPr>
        <w:t>UpdateSales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SalesAmt</w:t>
      </w:r>
      <w:proofErr w:type="spellEnd"/>
      <w:r w:rsidRPr="00E6406A">
        <w:rPr>
          <w:rFonts w:ascii="inherit" w:eastAsia="Times New Roman" w:hAnsi="inherit" w:cs="Courier New"/>
          <w:color w:val="000000"/>
          <w:sz w:val="18"/>
          <w:szCs w:val="18"/>
          <w:lang w:val="en-IN" w:eastAsia="en-IN"/>
        </w:rPr>
        <w:t xml:space="preserve">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UPDATE </w:t>
      </w:r>
      <w:proofErr w:type="spellStart"/>
      <w:r w:rsidRPr="00E6406A">
        <w:rPr>
          <w:rFonts w:ascii="inherit" w:eastAsia="Times New Roman" w:hAnsi="inherit" w:cs="Courier New"/>
          <w:color w:val="000000"/>
          <w:sz w:val="18"/>
          <w:szCs w:val="18"/>
          <w:lang w:val="en-IN" w:eastAsia="en-IN"/>
        </w:rPr>
        <w:t>LastYearSales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SET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SalesAmt</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WHERE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w:t>
      </w:r>
      <w:proofErr w:type="spellStart"/>
      <w:r w:rsidRPr="00E6406A">
        <w:rPr>
          <w:rFonts w:ascii="inherit" w:eastAsia="Times New Roman" w:hAnsi="inherit" w:cs="Courier New"/>
          <w:color w:val="000000"/>
          <w:sz w:val="18"/>
          <w:szCs w:val="18"/>
          <w:lang w:val="en-IN" w:eastAsia="en-IN"/>
        </w:rPr>
        <w:t>TRANCOUNT</w:t>
      </w:r>
      <w:proofErr w:type="spellEnd"/>
      <w:r w:rsidRPr="00E6406A">
        <w:rPr>
          <w:rFonts w:ascii="inherit" w:eastAsia="Times New Roman" w:hAnsi="inherit" w:cs="Courier New"/>
          <w:color w:val="000000"/>
          <w:sz w:val="18"/>
          <w:szCs w:val="18"/>
          <w:lang w:val="en-IN" w:eastAsia="en-IN"/>
        </w:rPr>
        <w:t xml:space="preserve">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ERROR_NUMBER</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ERROR_LINE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xml:space="preserve"> </w:t>
      </w:r>
      <w:proofErr w:type="spellStart"/>
      <w:r w:rsidRPr="00E6406A">
        <w:rPr>
          <w:rFonts w:ascii="inherit" w:eastAsia="Times New Roman" w:hAnsi="inherit" w:cs="Courier New"/>
          <w:color w:val="000000"/>
          <w:sz w:val="18"/>
          <w:szCs w:val="18"/>
          <w:lang w:val="en-IN" w:eastAsia="en-IN"/>
        </w:rPr>
        <w:t>NVARCHAR</w:t>
      </w:r>
      <w:proofErr w:type="spellEnd"/>
      <w:r w:rsidRPr="00E6406A">
        <w:rPr>
          <w:rFonts w:ascii="inherit" w:eastAsia="Times New Roman" w:hAnsi="inherit" w:cs="Courier New"/>
          <w:color w:val="000000"/>
          <w:sz w:val="18"/>
          <w:szCs w:val="18"/>
          <w:lang w:val="en-IN" w:eastAsia="en-IN"/>
        </w:rPr>
        <w:t xml:space="preserve">(4000) = </w:t>
      </w:r>
      <w:proofErr w:type="spellStart"/>
      <w:r w:rsidRPr="00E6406A">
        <w:rPr>
          <w:rFonts w:ascii="inherit" w:eastAsia="Times New Roman" w:hAnsi="inherit" w:cs="Courier New"/>
          <w:color w:val="000000"/>
          <w:sz w:val="18"/>
          <w:szCs w:val="18"/>
          <w:lang w:val="en-IN" w:eastAsia="en-IN"/>
        </w:rPr>
        <w:t>ERROR_MESSAGE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lastRenderedPageBreak/>
        <w:t>    DECLARE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ERROR_SEVERITY</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error number: ' + CAST(@</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line number: ' + CAST(@</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RAISERROR</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ERROR_NUMBER</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ERROR_LINE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ERROR_MESSAGE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ERROR_SEVERITY</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ERROR_STATE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ERROR_PROCEDURE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proofErr w:type="spellStart"/>
            <w:r>
              <w:t>RAISEERROR</w:t>
            </w:r>
            <w:proofErr w:type="spellEnd"/>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proofErr w:type="spellStart"/>
            <w:r w:rsidRPr="007C1166">
              <w:rPr>
                <w:rFonts w:ascii="Courier New" w:eastAsia="Times New Roman" w:hAnsi="Courier New" w:cs="Courier New"/>
                <w:color w:val="141412"/>
                <w:sz w:val="20"/>
                <w:szCs w:val="20"/>
                <w:lang w:val="en-IN" w:eastAsia="en-IN"/>
              </w:rPr>
              <w:t>RAISERROR</w:t>
            </w:r>
            <w:proofErr w:type="spellEnd"/>
            <w:r w:rsidRPr="007C1166">
              <w:rPr>
                <w:rFonts w:ascii="Courier New" w:eastAsia="Times New Roman" w:hAnsi="Courier New" w:cs="Courier New"/>
                <w:color w:val="141412"/>
                <w:sz w:val="20"/>
                <w:szCs w:val="20"/>
                <w:lang w:val="en-IN" w:eastAsia="en-IN"/>
              </w:rPr>
              <w:t xml:space="preserve"> (@</w:t>
            </w:r>
            <w:proofErr w:type="spellStart"/>
            <w:r w:rsidRPr="007C1166">
              <w:rPr>
                <w:rFonts w:ascii="Courier New" w:eastAsia="Times New Roman" w:hAnsi="Courier New" w:cs="Courier New"/>
                <w:color w:val="141412"/>
                <w:sz w:val="20"/>
                <w:szCs w:val="20"/>
                <w:lang w:val="en-IN" w:eastAsia="en-IN"/>
              </w:rPr>
              <w:t>ErMessage</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ErSeverity</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ErState</w:t>
            </w:r>
            <w:proofErr w:type="spellEnd"/>
            <w:r w:rsidRPr="007C1166">
              <w:rPr>
                <w:rFonts w:ascii="Courier New" w:eastAsia="Times New Roman" w:hAnsi="Courier New" w:cs="Courier New"/>
                <w:color w:val="141412"/>
                <w:sz w:val="20"/>
                <w:szCs w:val="20"/>
                <w:lang w:val="en-IN" w:eastAsia="en-IN"/>
              </w:rPr>
              <w:t xml:space="preserve"> )</w:t>
            </w:r>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 xml:space="preserve">Statements after </w:t>
            </w:r>
            <w:proofErr w:type="spellStart"/>
            <w:r>
              <w:t>RAISEERROR</w:t>
            </w:r>
            <w:proofErr w:type="spellEnd"/>
            <w:r>
              <w:t xml:space="preserve">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 xml:space="preserve">With </w:t>
            </w:r>
            <w:proofErr w:type="spellStart"/>
            <w:r>
              <w:rPr>
                <w:rFonts w:ascii="Helvetica" w:hAnsi="Helvetica"/>
                <w:color w:val="141412"/>
                <w:sz w:val="21"/>
                <w:szCs w:val="21"/>
                <w:shd w:val="clear" w:color="auto" w:fill="FFFFFF"/>
              </w:rPr>
              <w:t>RAISERROR</w:t>
            </w:r>
            <w:proofErr w:type="spellEnd"/>
            <w:r>
              <w:rPr>
                <w:rFonts w:ascii="Helvetica" w:hAnsi="Helvetica"/>
                <w:color w:val="141412"/>
                <w:sz w:val="21"/>
                <w:szCs w:val="21"/>
                <w:shd w:val="clear" w:color="auto" w:fill="FFFFFF"/>
              </w:rPr>
              <w:t xml:space="preserve">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With THROW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proofErr w:type="spellStart"/>
      <w:r>
        <w:rPr>
          <w:rStyle w:val="Strong"/>
          <w:rFonts w:ascii="Arial" w:hAnsi="Arial" w:cs="Arial"/>
          <w:i/>
          <w:iCs/>
          <w:color w:val="363B3F"/>
          <w:sz w:val="21"/>
          <w:szCs w:val="21"/>
          <w:shd w:val="clear" w:color="auto" w:fill="FFFFFF"/>
        </w:rPr>
        <w:t>NOWAIT</w:t>
      </w:r>
      <w:proofErr w:type="spellEnd"/>
      <w:r>
        <w:rPr>
          <w:rStyle w:val="Strong"/>
          <w:rFonts w:ascii="Arial" w:hAnsi="Arial" w:cs="Arial"/>
          <w:i/>
          <w:iCs/>
          <w:color w:val="363B3F"/>
          <w:sz w:val="21"/>
          <w:szCs w:val="21"/>
          <w:shd w:val="clear" w:color="auto" w:fill="FFFFFF"/>
        </w:rPr>
        <w:t xml:space="preserve"> will return error if the original table has (transaction) locked on it.</w:t>
      </w:r>
      <w:r>
        <w:rPr>
          <w:rFonts w:ascii="Arial" w:hAnsi="Arial" w:cs="Arial"/>
          <w:color w:val="363B3F"/>
          <w:sz w:val="21"/>
          <w:szCs w:val="21"/>
        </w:rPr>
        <w:br/>
      </w:r>
      <w:proofErr w:type="spellStart"/>
      <w:r>
        <w:rPr>
          <w:rStyle w:val="Strong"/>
          <w:rFonts w:ascii="Arial" w:hAnsi="Arial" w:cs="Arial"/>
          <w:i/>
          <w:iCs/>
          <w:color w:val="363B3F"/>
          <w:sz w:val="21"/>
          <w:szCs w:val="21"/>
          <w:shd w:val="clear" w:color="auto" w:fill="FFFFFF"/>
        </w:rPr>
        <w:t>NOLOCK</w:t>
      </w:r>
      <w:proofErr w:type="spellEnd"/>
      <w:r>
        <w:rPr>
          <w:rStyle w:val="Strong"/>
          <w:rFonts w:ascii="Arial" w:hAnsi="Arial" w:cs="Arial"/>
          <w:i/>
          <w:iCs/>
          <w:color w:val="363B3F"/>
          <w:sz w:val="21"/>
          <w:szCs w:val="21"/>
          <w:shd w:val="clear" w:color="auto" w:fill="FFFFFF"/>
        </w:rPr>
        <w:t xml:space="preserve">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 xml:space="preserve">ID, </w:t>
      </w:r>
      <w:proofErr w:type="spellStart"/>
      <w:r w:rsidRPr="008F738B">
        <w:rPr>
          <w:rFonts w:ascii="Courier New" w:eastAsia="Times New Roman" w:hAnsi="Courier New" w:cs="Courier New"/>
          <w:sz w:val="20"/>
          <w:szCs w:val="20"/>
          <w:lang w:val="en-IN" w:eastAsia="en-IN"/>
        </w:rPr>
        <w:t>Col1</w:t>
      </w:r>
      <w:proofErr w:type="spellEnd"/>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t>
      </w:r>
      <w:proofErr w:type="spellStart"/>
      <w:r w:rsidRPr="008F738B">
        <w:rPr>
          <w:rFonts w:ascii="Courier New" w:eastAsia="Times New Roman" w:hAnsi="Courier New" w:cs="Courier New"/>
          <w:sz w:val="20"/>
          <w:szCs w:val="20"/>
          <w:lang w:val="en-IN" w:eastAsia="en-IN"/>
        </w:rPr>
        <w:t>NOWAIT</w:t>
      </w:r>
      <w:proofErr w:type="spellEnd"/>
      <w:r w:rsidRPr="008F738B">
        <w:rPr>
          <w:rFonts w:ascii="Courier New" w:eastAsia="Times New Roman" w:hAnsi="Courier New" w:cs="Courier New"/>
          <w:sz w:val="20"/>
          <w:szCs w:val="20"/>
          <w:lang w:val="en-IN" w:eastAsia="en-IN"/>
        </w:rPr>
        <w: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bookmarkStart w:id="1" w:name="_GoBack"/>
      <w:bookmarkEnd w:id="1"/>
      <w:r>
        <w:rPr>
          <w:rFonts w:ascii="Segoe UI" w:hAnsi="Segoe UI" w:cs="Segoe UI"/>
          <w:color w:val="2A2A2A"/>
          <w:sz w:val="20"/>
          <w:szCs w:val="20"/>
        </w:rPr>
        <w:t xml:space="preserve">When SET </w:t>
      </w:r>
      <w:proofErr w:type="spellStart"/>
      <w:r>
        <w:rPr>
          <w:rFonts w:ascii="Segoe UI" w:hAnsi="Segoe UI" w:cs="Segoe UI"/>
          <w:color w:val="2A2A2A"/>
          <w:sz w:val="20"/>
          <w:szCs w:val="20"/>
        </w:rPr>
        <w:t>ANSI_NULLS</w:t>
      </w:r>
      <w:proofErr w:type="spellEnd"/>
      <w:r>
        <w:rPr>
          <w:rFonts w:ascii="Segoe UI" w:hAnsi="Segoe UI" w:cs="Segoe UI"/>
          <w:color w:val="2A2A2A"/>
          <w:sz w:val="20"/>
          <w:szCs w:val="20"/>
        </w:rPr>
        <w:t xml:space="preserve"> is ON, a SELECT statement that uses WHERE</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sectPr w:rsidR="0071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2"/>
  </w:num>
  <w:num w:numId="4">
    <w:abstractNumId w:val="1"/>
  </w:num>
  <w:num w:numId="5">
    <w:abstractNumId w:val="6"/>
  </w:num>
  <w:num w:numId="6">
    <w:abstractNumId w:val="14"/>
  </w:num>
  <w:num w:numId="7">
    <w:abstractNumId w:val="15"/>
  </w:num>
  <w:num w:numId="8">
    <w:abstractNumId w:val="10"/>
  </w:num>
  <w:num w:numId="9">
    <w:abstractNumId w:val="16"/>
  </w:num>
  <w:num w:numId="10">
    <w:abstractNumId w:val="3"/>
  </w:num>
  <w:num w:numId="11">
    <w:abstractNumId w:val="17"/>
  </w:num>
  <w:num w:numId="12">
    <w:abstractNumId w:val="11"/>
  </w:num>
  <w:num w:numId="13">
    <w:abstractNumId w:val="2"/>
  </w:num>
  <w:num w:numId="14">
    <w:abstractNumId w:val="8"/>
  </w:num>
  <w:num w:numId="15">
    <w:abstractNumId w:val="13"/>
  </w:num>
  <w:num w:numId="16">
    <w:abstractNumId w:val="0"/>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61DE"/>
    <w:rsid w:val="000813EB"/>
    <w:rsid w:val="000C794D"/>
    <w:rsid w:val="000E0B02"/>
    <w:rsid w:val="00117757"/>
    <w:rsid w:val="0014285B"/>
    <w:rsid w:val="00164C04"/>
    <w:rsid w:val="00165DDF"/>
    <w:rsid w:val="001B4487"/>
    <w:rsid w:val="001D236F"/>
    <w:rsid w:val="001E0850"/>
    <w:rsid w:val="00262FA8"/>
    <w:rsid w:val="00280701"/>
    <w:rsid w:val="00295E1E"/>
    <w:rsid w:val="002C5B73"/>
    <w:rsid w:val="002D012F"/>
    <w:rsid w:val="002E57E1"/>
    <w:rsid w:val="003010EF"/>
    <w:rsid w:val="00327925"/>
    <w:rsid w:val="00340058"/>
    <w:rsid w:val="00344F72"/>
    <w:rsid w:val="003B522C"/>
    <w:rsid w:val="003C32FA"/>
    <w:rsid w:val="003C4925"/>
    <w:rsid w:val="00420C2D"/>
    <w:rsid w:val="004343ED"/>
    <w:rsid w:val="004408A8"/>
    <w:rsid w:val="00446A36"/>
    <w:rsid w:val="0052180B"/>
    <w:rsid w:val="005319A2"/>
    <w:rsid w:val="00551ADD"/>
    <w:rsid w:val="005530FA"/>
    <w:rsid w:val="00560016"/>
    <w:rsid w:val="0058597E"/>
    <w:rsid w:val="005A0742"/>
    <w:rsid w:val="005D7F44"/>
    <w:rsid w:val="005F0516"/>
    <w:rsid w:val="00605C76"/>
    <w:rsid w:val="00614F8C"/>
    <w:rsid w:val="006360CF"/>
    <w:rsid w:val="00672506"/>
    <w:rsid w:val="00707E55"/>
    <w:rsid w:val="007145C9"/>
    <w:rsid w:val="00762173"/>
    <w:rsid w:val="0077318B"/>
    <w:rsid w:val="007746F4"/>
    <w:rsid w:val="007A6748"/>
    <w:rsid w:val="007C1166"/>
    <w:rsid w:val="007C3FEA"/>
    <w:rsid w:val="007E71AB"/>
    <w:rsid w:val="007F2193"/>
    <w:rsid w:val="0080498D"/>
    <w:rsid w:val="00897F72"/>
    <w:rsid w:val="008A349F"/>
    <w:rsid w:val="008B0CCA"/>
    <w:rsid w:val="008C37C9"/>
    <w:rsid w:val="008F738B"/>
    <w:rsid w:val="009062BC"/>
    <w:rsid w:val="00912D1A"/>
    <w:rsid w:val="009145BF"/>
    <w:rsid w:val="0093270A"/>
    <w:rsid w:val="009327FF"/>
    <w:rsid w:val="00936F27"/>
    <w:rsid w:val="00937450"/>
    <w:rsid w:val="00945130"/>
    <w:rsid w:val="00950934"/>
    <w:rsid w:val="00966A19"/>
    <w:rsid w:val="00987A2A"/>
    <w:rsid w:val="009F7AB1"/>
    <w:rsid w:val="00A03760"/>
    <w:rsid w:val="00A47C30"/>
    <w:rsid w:val="00A82A16"/>
    <w:rsid w:val="00A96772"/>
    <w:rsid w:val="00AC67B3"/>
    <w:rsid w:val="00AF4195"/>
    <w:rsid w:val="00B308DB"/>
    <w:rsid w:val="00B4506F"/>
    <w:rsid w:val="00B542D3"/>
    <w:rsid w:val="00B74864"/>
    <w:rsid w:val="00B923CF"/>
    <w:rsid w:val="00BB22BF"/>
    <w:rsid w:val="00BB7D50"/>
    <w:rsid w:val="00BC7A96"/>
    <w:rsid w:val="00C25C99"/>
    <w:rsid w:val="00C84117"/>
    <w:rsid w:val="00D33EA1"/>
    <w:rsid w:val="00D42E72"/>
    <w:rsid w:val="00DB069C"/>
    <w:rsid w:val="00DB4A99"/>
    <w:rsid w:val="00DB7A5A"/>
    <w:rsid w:val="00DD67F3"/>
    <w:rsid w:val="00E1563F"/>
    <w:rsid w:val="00E6406A"/>
    <w:rsid w:val="00E9333C"/>
    <w:rsid w:val="00E96DF5"/>
    <w:rsid w:val="00EA689A"/>
    <w:rsid w:val="00EC71DB"/>
    <w:rsid w:val="00F44FC4"/>
    <w:rsid w:val="00F56B64"/>
    <w:rsid w:val="00F64743"/>
    <w:rsid w:val="00F777CE"/>
    <w:rsid w:val="00F906AD"/>
    <w:rsid w:val="00F922A2"/>
    <w:rsid w:val="00F94397"/>
    <w:rsid w:val="00F95EA8"/>
    <w:rsid w:val="00FC0A2D"/>
    <w:rsid w:val="00FD03E2"/>
    <w:rsid w:val="00FF1409"/>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AE0F"/>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semiHidden/>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delete-statement.htm" TargetMode="External"/><Relationship Id="rId3" Type="http://schemas.openxmlformats.org/officeDocument/2006/relationships/settings" Target="settings.xml"/><Relationship Id="rId7" Type="http://schemas.openxmlformats.org/officeDocument/2006/relationships/hyperlink" Target="http://beginner-sql-tutorial.com/sql-update-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ql-tutorial.com/sql-insert-statement.htm" TargetMode="External"/><Relationship Id="rId5" Type="http://schemas.openxmlformats.org/officeDocument/2006/relationships/hyperlink" Target="http://beginner-sql-tutorial.com/sql-select-statemen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148</cp:revision>
  <dcterms:created xsi:type="dcterms:W3CDTF">2017-02-08T14:15:00Z</dcterms:created>
  <dcterms:modified xsi:type="dcterms:W3CDTF">2017-02-09T13:05:00Z</dcterms:modified>
</cp:coreProperties>
</file>