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F12386">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Multiple inheritance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several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only one 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Default implementation</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provide any code, just the signature.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provide complete, default code and/or just the details that have to be overridden.</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Access </w:t>
            </w:r>
            <w:proofErr w:type="spellStart"/>
            <w:r w:rsidRPr="00915218">
              <w:rPr>
                <w:rFonts w:ascii="Times New Roman" w:eastAsia="Times New Roman" w:hAnsi="Times New Roman" w:cs="Times New Roman"/>
                <w:sz w:val="24"/>
                <w:szCs w:val="24"/>
                <w:lang w:val="en-IN" w:eastAsia="en-IN"/>
              </w:rPr>
              <w:t>Modfiers</w:t>
            </w:r>
            <w:proofErr w:type="spellEnd"/>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interface cannot have access modifiers for the subs, functions, properties </w:t>
            </w:r>
            <w:proofErr w:type="spellStart"/>
            <w:r w:rsidRPr="00915218">
              <w:rPr>
                <w:rFonts w:ascii="Times New Roman" w:eastAsia="Times New Roman" w:hAnsi="Times New Roman" w:cs="Times New Roman"/>
                <w:sz w:val="24"/>
                <w:szCs w:val="24"/>
                <w:lang w:val="en-IN" w:eastAsia="en-IN"/>
              </w:rPr>
              <w:t>etc</w:t>
            </w:r>
            <w:proofErr w:type="spellEnd"/>
            <w:r w:rsidRPr="00915218">
              <w:rPr>
                <w:rFonts w:ascii="Times New Roman" w:eastAsia="Times New Roman" w:hAnsi="Times New Roman" w:cs="Times New Roman"/>
                <w:sz w:val="24"/>
                <w:szCs w:val="24"/>
                <w:lang w:val="en-IN" w:eastAsia="en-IN"/>
              </w:rPr>
              <w:t xml:space="preserve"> everything is assumed as public</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contain access modifiers for the subs, functions, properties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Core VS Peripheral</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Interfaces are used to define the peripheral abilities of a class. In other words both Human and Vehicle can inherit from a </w:t>
            </w:r>
            <w:proofErr w:type="spellStart"/>
            <w:r w:rsidRPr="00915218">
              <w:rPr>
                <w:rFonts w:ascii="Times New Roman" w:eastAsia="Times New Roman" w:hAnsi="Times New Roman" w:cs="Times New Roman"/>
                <w:sz w:val="24"/>
                <w:szCs w:val="24"/>
                <w:lang w:val="en-IN" w:eastAsia="en-IN"/>
              </w:rPr>
              <w:t>IMovable</w:t>
            </w:r>
            <w:proofErr w:type="spellEnd"/>
            <w:r w:rsidRPr="00915218">
              <w:rPr>
                <w:rFonts w:ascii="Times New Roman" w:eastAsia="Times New Roman" w:hAnsi="Times New Roman" w:cs="Times New Roman"/>
                <w:sz w:val="24"/>
                <w:szCs w:val="24"/>
                <w:lang w:val="en-IN" w:eastAsia="en-IN"/>
              </w:rPr>
              <w:t xml:space="preserve"> 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defines the core identity of a class and there it is used for objects of the same type.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Homogeneity</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only share method signatures then it is better to use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are of the same kind and use common behaviour or status then abstract class is better to use.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Speed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Requires more time to find the actual method in the corresponding classes.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Fast</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75"/>
        <w:gridCol w:w="4565"/>
      </w:tblGrid>
      <w:tr w:rsidR="001467E6" w:rsidRPr="001467E6" w:rsidTr="001467E6">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3C2A52"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3C2A52"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lastRenderedPageBreak/>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w:instrText>
      </w:r>
      <w:r w:rsidR="003C2A52">
        <w:instrText xml:space="preserve">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lastRenderedPageBreak/>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8"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9"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0"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1"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lastRenderedPageBreak/>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2" w:history="1">
        <w:r>
          <w:rPr>
            <w:rStyle w:val="Hyperlink"/>
          </w:rPr>
          <w:t>String</w:t>
        </w:r>
      </w:hyperlink>
      <w:r>
        <w:t xml:space="preserve"> whose value is text. Internally, the text is stored as a sequential read-only collection of </w:t>
      </w:r>
      <w:hyperlink r:id="rId13"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4"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lastRenderedPageBreak/>
        <w:t xml:space="preserve">Nullable types are instances of the </w:t>
      </w:r>
      <w:hyperlink r:id="rId15"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6"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t xml:space="preserve">Use the </w:t>
      </w:r>
      <w:hyperlink r:id="rId17"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8" w:history="1">
        <w:proofErr w:type="spellStart"/>
        <w:r>
          <w:rPr>
            <w:rStyle w:val="Hyperlink"/>
          </w:rPr>
          <w:t>HasValue</w:t>
        </w:r>
        <w:proofErr w:type="spellEnd"/>
      </w:hyperlink>
      <w:r>
        <w:t xml:space="preserve"> and </w:t>
      </w:r>
      <w:hyperlink r:id="rId19"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0"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lastRenderedPageBreak/>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1"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3C2A52" w:rsidP="00957810">
      <w:pPr>
        <w:pStyle w:val="NormalWeb"/>
        <w:numPr>
          <w:ilvl w:val="0"/>
          <w:numId w:val="26"/>
        </w:numPr>
      </w:pPr>
      <w:hyperlink r:id="rId22" w:history="1">
        <w:r w:rsidR="00957810">
          <w:rPr>
            <w:rStyle w:val="Hyperlink"/>
          </w:rPr>
          <w:t>Structs</w:t>
        </w:r>
      </w:hyperlink>
    </w:p>
    <w:p w:rsidR="00957810" w:rsidRDefault="003C2A52" w:rsidP="00957810">
      <w:pPr>
        <w:pStyle w:val="NormalWeb"/>
        <w:numPr>
          <w:ilvl w:val="0"/>
          <w:numId w:val="26"/>
        </w:numPr>
      </w:pPr>
      <w:hyperlink r:id="rId23"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4" w:history="1">
        <w:r>
          <w:rPr>
            <w:rStyle w:val="Hyperlink"/>
          </w:rPr>
          <w:t>class</w:t>
        </w:r>
      </w:hyperlink>
      <w:r>
        <w:t xml:space="preserve"> types that derive directly from </w:t>
      </w:r>
      <w:hyperlink r:id="rId25" w:history="1">
        <w:r>
          <w:rPr>
            <w:rStyle w:val="Hyperlink"/>
          </w:rPr>
          <w:t>object</w:t>
        </w:r>
      </w:hyperlink>
      <w:r>
        <w:t xml:space="preserve">, and that cannot be cast to any type except </w:t>
      </w:r>
      <w:hyperlink r:id="rId26"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7" w:history="1">
        <w:proofErr w:type="spellStart"/>
        <w:r>
          <w:rPr>
            <w:rStyle w:val="Hyperlink"/>
          </w:rPr>
          <w:t>String.Concat</w:t>
        </w:r>
        <w:proofErr w:type="spellEnd"/>
      </w:hyperlink>
      <w:r>
        <w:t xml:space="preserve">, </w:t>
      </w:r>
      <w:hyperlink r:id="rId28" w:history="1">
        <w:proofErr w:type="spellStart"/>
        <w:r>
          <w:rPr>
            <w:rStyle w:val="Hyperlink"/>
          </w:rPr>
          <w:t>String.Format</w:t>
        </w:r>
        <w:proofErr w:type="spellEnd"/>
      </w:hyperlink>
      <w:r>
        <w:t xml:space="preserve"> or </w:t>
      </w:r>
      <w:hyperlink r:id="rId29"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t xml:space="preserve">                         </w:t>
      </w:r>
      <w:proofErr w:type="spellStart"/>
      <w:r>
        <w:t>pricePerOunce</w:t>
      </w:r>
      <w:proofErr w:type="spellEnd"/>
      <w:r>
        <w:t>);</w:t>
      </w:r>
    </w:p>
    <w:p w:rsidR="00957810" w:rsidRDefault="00957810" w:rsidP="00957810">
      <w:pPr>
        <w:pStyle w:val="HTMLPreformatted"/>
      </w:pPr>
      <w:r>
        <w:t xml:space="preserve">The </w:t>
      </w:r>
      <w:hyperlink r:id="rId30" w:history="1">
        <w:proofErr w:type="spellStart"/>
        <w:r>
          <w:rPr>
            <w:rStyle w:val="Hyperlink"/>
          </w:rPr>
          <w:t>StringBuilder</w:t>
        </w:r>
        <w:proofErr w:type="spellEnd"/>
      </w:hyperlink>
      <w:r>
        <w:t xml:space="preserve"> class is found in the </w:t>
      </w:r>
      <w:hyperlink r:id="rId31"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037BE1">
        <w:tc>
          <w:tcPr>
            <w:tcW w:w="4675" w:type="dxa"/>
          </w:tcPr>
          <w:p w:rsidR="00957810" w:rsidRDefault="00957810" w:rsidP="00037BE1">
            <w:pPr>
              <w:rPr>
                <w:lang w:val="en-IN"/>
              </w:rPr>
            </w:pPr>
            <w:proofErr w:type="spellStart"/>
            <w:r>
              <w:rPr>
                <w:lang w:val="en-IN"/>
              </w:rPr>
              <w:t>Const</w:t>
            </w:r>
            <w:proofErr w:type="spellEnd"/>
          </w:p>
        </w:tc>
        <w:tc>
          <w:tcPr>
            <w:tcW w:w="4675" w:type="dxa"/>
          </w:tcPr>
          <w:p w:rsidR="00957810" w:rsidRDefault="00957810" w:rsidP="00037BE1">
            <w:pPr>
              <w:rPr>
                <w:lang w:val="en-IN"/>
              </w:rPr>
            </w:pPr>
            <w:proofErr w:type="spellStart"/>
            <w:r>
              <w:rPr>
                <w:lang w:val="en-IN"/>
              </w:rPr>
              <w:t>Readonly</w:t>
            </w:r>
            <w:proofErr w:type="spellEnd"/>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lastRenderedPageBreak/>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are known at run time.</w:t>
            </w:r>
          </w:p>
        </w:tc>
      </w:tr>
      <w:tr w:rsidR="00957810" w:rsidTr="00037BE1">
        <w:tc>
          <w:tcPr>
            <w:tcW w:w="4675" w:type="dxa"/>
          </w:tcPr>
          <w:p w:rsidR="00957810" w:rsidRDefault="00957810" w:rsidP="00037BE1">
            <w:pPr>
              <w:rPr>
                <w:lang w:val="en-IN"/>
              </w:rPr>
            </w:pPr>
          </w:p>
        </w:tc>
        <w:tc>
          <w:tcPr>
            <w:tcW w:w="4675" w:type="dxa"/>
          </w:tcPr>
          <w:p w:rsidR="00957810" w:rsidRDefault="00957810" w:rsidP="00037BE1">
            <w:pPr>
              <w:rPr>
                <w:lang w:val="en-IN"/>
              </w:rPr>
            </w:pPr>
          </w:p>
        </w:tc>
      </w:tr>
    </w:tbl>
    <w:p w:rsidR="00957810" w:rsidRDefault="00957810" w:rsidP="00957810">
      <w:pPr>
        <w:rPr>
          <w:lang w:val="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4881"/>
      </w:tblGrid>
      <w:tr w:rsidR="00957810" w:rsidRPr="00992637" w:rsidTr="00037BE1">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or argument before it is passed to an 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called method is required to assign or initialize a value of a parameter (which is passed to an out) before returning to the calling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Declaring a parameter to an out method is useful when multiple values need to be returned from a function or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parameter value must be initialized within the calling method before its use.</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OUT data is passed only in a unidirectional way (from the called method to the caller method).</w:t>
            </w:r>
          </w:p>
        </w:tc>
      </w:tr>
      <w:tr w:rsidR="00957810" w:rsidRPr="00992637" w:rsidTr="00037BE1">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Both ref and out are treated differently at run time and they are treated the same at compile time.</w:t>
            </w:r>
          </w:p>
        </w:tc>
      </w:tr>
      <w:tr w:rsidR="00957810" w:rsidRPr="00992637" w:rsidTr="00037BE1">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Properties are not variables, therefore it cannot be passed as an out or ref parameter.</w:t>
            </w: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037BE1">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proofErr w:type="spellStart"/>
            <w:r w:rsidRPr="00B87D02">
              <w:rPr>
                <w:rFonts w:ascii="Segoe UI" w:eastAsia="Times New Roman" w:hAnsi="Segoe UI" w:cs="Segoe UI"/>
                <w:b/>
                <w:bCs/>
                <w:color w:val="111111"/>
                <w:sz w:val="21"/>
                <w:szCs w:val="21"/>
                <w:lang w:val="en-IN" w:eastAsia="en-IN"/>
              </w:rPr>
              <w:t>var</w:t>
            </w:r>
            <w:proofErr w:type="spellEnd"/>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Errors are caught at compile time.</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037BE1">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lastRenderedPageBreak/>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3C2A52" w:rsidP="00D72527">
            <w:pPr>
              <w:spacing w:after="0" w:line="240" w:lineRule="auto"/>
              <w:rPr>
                <w:rFonts w:ascii="Segoe UI" w:eastAsia="Times New Roman" w:hAnsi="Segoe UI" w:cs="Segoe UI"/>
                <w:color w:val="111111"/>
                <w:sz w:val="21"/>
                <w:szCs w:val="21"/>
                <w:lang w:val="en-IN" w:eastAsia="en-IN"/>
              </w:rPr>
            </w:pPr>
            <w:hyperlink r:id="rId32"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3C2A52" w:rsidP="00D72527">
            <w:pPr>
              <w:spacing w:after="0" w:line="240" w:lineRule="auto"/>
              <w:rPr>
                <w:rFonts w:ascii="Segoe UI" w:eastAsia="Times New Roman" w:hAnsi="Segoe UI" w:cs="Segoe UI"/>
                <w:color w:val="111111"/>
                <w:sz w:val="21"/>
                <w:szCs w:val="21"/>
                <w:lang w:val="en-IN" w:eastAsia="en-IN"/>
              </w:rPr>
            </w:pPr>
            <w:hyperlink r:id="rId33"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blPrEx>
          <w:tblCellMar>
            <w:top w:w="0" w:type="dxa"/>
            <w:bottom w:w="0" w:type="dxa"/>
          </w:tblCellMar>
        </w:tblPrEx>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blPrEx>
          <w:tblCellMar>
            <w:top w:w="0" w:type="dxa"/>
            <w:bottom w:w="0" w:type="dxa"/>
          </w:tblCellMar>
        </w:tblPrEx>
        <w:trPr>
          <w:trHeight w:val="250"/>
        </w:trPr>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blPrEx>
          <w:tblCellMar>
            <w:top w:w="0" w:type="dxa"/>
            <w:bottom w:w="0" w:type="dxa"/>
          </w:tblCellMar>
        </w:tblPrEx>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lastRenderedPageBreak/>
              <w:t>IEnumerable</w:t>
            </w:r>
            <w:proofErr w:type="spellEnd"/>
            <w:r w:rsidRPr="00CE1945">
              <w:rPr>
                <w:lang w:val="en-IN"/>
              </w:rPr>
              <w:t xml:space="preserve"> is good for in-memory collection. </w:t>
            </w:r>
          </w:p>
        </w:tc>
      </w:tr>
      <w:tr w:rsidR="00815618" w:rsidTr="00525966">
        <w:tblPrEx>
          <w:tblCellMar>
            <w:top w:w="0" w:type="dxa"/>
            <w:bottom w:w="0" w:type="dxa"/>
          </w:tblCellMar>
        </w:tblPrEx>
        <w:trPr>
          <w:trHeight w:val="110"/>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blPrEx>
          <w:tblCellMar>
            <w:top w:w="0" w:type="dxa"/>
            <w:bottom w:w="0" w:type="dxa"/>
          </w:tblCellMar>
        </w:tblPrEx>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blPrEx>
          <w:tblCellMar>
            <w:top w:w="0" w:type="dxa"/>
            <w:bottom w:w="0" w:type="dxa"/>
          </w:tblCellMar>
        </w:tblPrEx>
        <w:trPr>
          <w:trHeight w:val="250"/>
        </w:trPr>
        <w:tc>
          <w:tcPr>
            <w:tcW w:w="4879" w:type="dxa"/>
          </w:tcPr>
          <w:p w:rsidR="00815618" w:rsidRDefault="00815618">
            <w:pPr>
              <w:pStyle w:val="Default"/>
              <w:rPr>
                <w:sz w:val="22"/>
                <w:szCs w:val="22"/>
              </w:rPr>
            </w:pPr>
            <w:r>
              <w:rPr>
                <w:sz w:val="22"/>
                <w:szCs w:val="22"/>
              </w:rPr>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blPrEx>
          <w:tblCellMar>
            <w:top w:w="0" w:type="dxa"/>
            <w:bottom w:w="0" w:type="dxa"/>
          </w:tblCellMar>
        </w:tblPrEx>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r>
              <w:rPr>
                <w:sz w:val="22"/>
                <w:szCs w:val="22"/>
              </w:rPr>
              <w:t xml:space="preserve">Find out the no of elements in the collection without iterating the collection. </w:t>
            </w:r>
          </w:p>
        </w:tc>
      </w:tr>
      <w:tr w:rsidR="00815618" w:rsidTr="00525966">
        <w:tblPrEx>
          <w:tblCellMar>
            <w:top w:w="0" w:type="dxa"/>
            <w:bottom w:w="0" w:type="dxa"/>
          </w:tblCellMar>
        </w:tblPrEx>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957810" w:rsidRDefault="00957810" w:rsidP="00957810"/>
    <w:p w:rsidR="00C27D2C" w:rsidRDefault="00C27D2C" w:rsidP="00C27D2C">
      <w:pPr>
        <w:pStyle w:val="Default"/>
      </w:pPr>
    </w:p>
    <w:p w:rsidR="00957810" w:rsidRDefault="00957810" w:rsidP="00957810">
      <w:bookmarkStart w:id="0" w:name="_GoBack"/>
      <w:bookmarkEnd w:id="0"/>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31ADA"/>
    <w:rsid w:val="00233107"/>
    <w:rsid w:val="002333F6"/>
    <w:rsid w:val="00235A26"/>
    <w:rsid w:val="00270072"/>
    <w:rsid w:val="00273438"/>
    <w:rsid w:val="00273C8A"/>
    <w:rsid w:val="002746F3"/>
    <w:rsid w:val="00282EB9"/>
    <w:rsid w:val="00296749"/>
    <w:rsid w:val="002B169B"/>
    <w:rsid w:val="002B2394"/>
    <w:rsid w:val="002B5633"/>
    <w:rsid w:val="002C71F9"/>
    <w:rsid w:val="002D4F11"/>
    <w:rsid w:val="002D6CFD"/>
    <w:rsid w:val="002F3620"/>
    <w:rsid w:val="002F6094"/>
    <w:rsid w:val="003064C6"/>
    <w:rsid w:val="00307013"/>
    <w:rsid w:val="00322488"/>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47F3"/>
    <w:rsid w:val="00A85DA0"/>
    <w:rsid w:val="00A95F38"/>
    <w:rsid w:val="00AA7A27"/>
    <w:rsid w:val="00AB1E1E"/>
    <w:rsid w:val="00AC21BD"/>
    <w:rsid w:val="00AC6C1A"/>
    <w:rsid w:val="00AC6FC0"/>
    <w:rsid w:val="00AD0CAC"/>
    <w:rsid w:val="00AE1F5C"/>
    <w:rsid w:val="00AE5ECA"/>
    <w:rsid w:val="00AF3099"/>
    <w:rsid w:val="00AF3C9D"/>
    <w:rsid w:val="00B12E6A"/>
    <w:rsid w:val="00B24D69"/>
    <w:rsid w:val="00B3526D"/>
    <w:rsid w:val="00B36507"/>
    <w:rsid w:val="00B369AB"/>
    <w:rsid w:val="00B45CAE"/>
    <w:rsid w:val="00B65691"/>
    <w:rsid w:val="00B65AC3"/>
    <w:rsid w:val="00B662F2"/>
    <w:rsid w:val="00B67CDD"/>
    <w:rsid w:val="00B77A2B"/>
    <w:rsid w:val="00B80465"/>
    <w:rsid w:val="00B84E89"/>
    <w:rsid w:val="00B923CF"/>
    <w:rsid w:val="00BA5CD4"/>
    <w:rsid w:val="00BB7838"/>
    <w:rsid w:val="00BD4A56"/>
    <w:rsid w:val="00BD5523"/>
    <w:rsid w:val="00BE2DA1"/>
    <w:rsid w:val="00BE5562"/>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FE5"/>
    <w:rsid w:val="00F178D6"/>
    <w:rsid w:val="00F40A9B"/>
    <w:rsid w:val="00F43FF7"/>
    <w:rsid w:val="00F44FC4"/>
    <w:rsid w:val="00F570A5"/>
    <w:rsid w:val="00F573CE"/>
    <w:rsid w:val="00F70C0F"/>
    <w:rsid w:val="00F83BBB"/>
    <w:rsid w:val="00F97045"/>
    <w:rsid w:val="00FB1999"/>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0273"/>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char.aspx" TargetMode="External"/><Relationship Id="rId18" Type="http://schemas.openxmlformats.org/officeDocument/2006/relationships/hyperlink" Target="https://msdn.microsoft.com/en-us/library/sksw8094.aspx" TargetMode="External"/><Relationship Id="rId26" Type="http://schemas.openxmlformats.org/officeDocument/2006/relationships/hyperlink" Target="https://msdn.microsoft.com/en-us/library/9kkx3h3c.aspx" TargetMode="External"/><Relationship Id="rId3" Type="http://schemas.openxmlformats.org/officeDocument/2006/relationships/settings" Target="settings.xml"/><Relationship Id="rId21" Type="http://schemas.openxmlformats.org/officeDocument/2006/relationships/hyperlink" Target="https://msdn.microsoft.com/en-us/library/sksw8094.aspx" TargetMode="External"/><Relationship Id="rId34" Type="http://schemas.openxmlformats.org/officeDocument/2006/relationships/fontTable" Target="fontTable.xm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system.string.aspx" TargetMode="External"/><Relationship Id="rId17" Type="http://schemas.openxmlformats.org/officeDocument/2006/relationships/hyperlink" Target="https://msdn.microsoft.com/en-us/library/72cec0e0.aspx" TargetMode="External"/><Relationship Id="rId25" Type="http://schemas.openxmlformats.org/officeDocument/2006/relationships/hyperlink" Target="https://msdn.microsoft.com/en-us/library/9kkx3h3c.aspx" TargetMode="External"/><Relationship Id="rId33" Type="http://schemas.openxmlformats.org/officeDocument/2006/relationships/hyperlink" Target="http://synvistech.com/blogs/deferred-execution-vs-lazy-loading-vs-eager-loading-vs-explicitly-loading/" TargetMode="Externa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system.invalidoperationexception.aspx" TargetMode="External"/><Relationship Id="rId29" Type="http://schemas.openxmlformats.org/officeDocument/2006/relationships/hyperlink" Target="https://msdn.microsoft.com/en-us/library/system.text.stringbuilder.append.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bb384054.aspx" TargetMode="External"/><Relationship Id="rId24" Type="http://schemas.openxmlformats.org/officeDocument/2006/relationships/hyperlink" Target="https://msdn.microsoft.com/en-us/library/0b0thckt.aspx" TargetMode="External"/><Relationship Id="rId32" Type="http://schemas.openxmlformats.org/officeDocument/2006/relationships/hyperlink" Target="http://synvistech.com/blogs/deferred-execution-vs-lazy-loading-vs-eager-loading-vs-explicitly-loading/" TargetMode="Externa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3h38hb0.aspx" TargetMode="External"/><Relationship Id="rId23" Type="http://schemas.openxmlformats.org/officeDocument/2006/relationships/hyperlink" Target="https://msdn.microsoft.com/en-us/library/sbbt4032.aspx" TargetMode="External"/><Relationship Id="rId28" Type="http://schemas.openxmlformats.org/officeDocument/2006/relationships/hyperlink" Target="https://msdn.microsoft.com/en-us/library/system.string.format.aspx" TargetMode="External"/><Relationship Id="rId10" Type="http://schemas.openxmlformats.org/officeDocument/2006/relationships/hyperlink" Target="https://msdn.microsoft.com/en-us/library/a1khb4f8.aspx" TargetMode="External"/><Relationship Id="rId19" Type="http://schemas.openxmlformats.org/officeDocument/2006/relationships/hyperlink" Target="https://msdn.microsoft.com/en-us/library/ydkbatt6.aspx" TargetMode="External"/><Relationship Id="rId31" Type="http://schemas.openxmlformats.org/officeDocument/2006/relationships/hyperlink" Target="https://msdn.microsoft.com/en-us/library/system.text.aspx" TargetMode="External"/><Relationship Id="rId4" Type="http://schemas.openxmlformats.org/officeDocument/2006/relationships/webSettings" Target="webSettings.xml"/><Relationship Id="rId9" Type="http://schemas.openxmlformats.org/officeDocument/2006/relationships/hyperlink" Target="https://msdn.microsoft.com/en-us/library/ms228368.aspx" TargetMode="External"/><Relationship Id="rId14" Type="http://schemas.openxmlformats.org/officeDocument/2006/relationships/hyperlink" Target="https://msdn.microsoft.com/en-us/library/system.string.aspx" TargetMode="External"/><Relationship Id="rId22" Type="http://schemas.openxmlformats.org/officeDocument/2006/relationships/hyperlink" Target="https://msdn.microsoft.com/en-us/library/ah19swz4.aspx" TargetMode="External"/><Relationship Id="rId27" Type="http://schemas.openxmlformats.org/officeDocument/2006/relationships/hyperlink" Target="https://msdn.microsoft.com/en-us/library/system.string.concat.aspx" TargetMode="External"/><Relationship Id="rId30" Type="http://schemas.openxmlformats.org/officeDocument/2006/relationships/hyperlink" Target="https://msdn.microsoft.com/en-us/library/system.text.stringbuilder.aspx" TargetMode="External"/><Relationship Id="rId35" Type="http://schemas.openxmlformats.org/officeDocument/2006/relationships/theme" Target="theme/theme1.xml"/><Relationship Id="rId8" Type="http://schemas.openxmlformats.org/officeDocument/2006/relationships/hyperlink" Target="https://msdn.microsoft.com/en-us/library/ms22850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16</cp:revision>
  <dcterms:created xsi:type="dcterms:W3CDTF">2017-02-05T10:25:00Z</dcterms:created>
  <dcterms:modified xsi:type="dcterms:W3CDTF">2017-02-09T16:21:00Z</dcterms:modified>
</cp:coreProperties>
</file>