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jc w:val="center"/>
        <w:rPr/>
      </w:pPr>
      <w:r>
        <w:rPr>
          <w:rStyle w:val="SourceText"/>
          <w:b/>
          <w:bCs/>
          <w:i/>
          <w:iCs/>
          <w:sz w:val="36"/>
          <w:szCs w:val="36"/>
        </w:rPr>
        <w:t xml:space="preserve">Introduction to HTML Assignment </w:t>
      </w:r>
    </w:p>
    <w:p>
      <w:pPr>
        <w:pStyle w:val="TextBody"/>
        <w:jc w:val="center"/>
        <w:rPr>
          <w:rStyle w:val="SourceText"/>
          <w:rFonts w:ascii="Liberation Serif" w:hAnsi="Liberation Serif"/>
          <w:b/>
          <w:b/>
          <w:bCs/>
          <w:i/>
          <w:i/>
          <w:iCs/>
          <w:sz w:val="36"/>
          <w:szCs w:val="36"/>
        </w:rPr>
      </w:pPr>
      <w:r>
        <w:rPr/>
      </w:r>
    </w:p>
    <w:p>
      <w:pPr>
        <w:pStyle w:val="TextBody"/>
        <w:jc w:val="center"/>
        <w:rPr>
          <w:rStyle w:val="SourceText"/>
          <w:rFonts w:ascii="Liberation Serif" w:hAnsi="Liberation Serif"/>
          <w:b/>
          <w:b/>
          <w:bCs/>
          <w:i/>
          <w:i/>
          <w:iCs/>
          <w:sz w:val="28"/>
          <w:szCs w:val="28"/>
        </w:rPr>
      </w:pPr>
      <w:r>
        <w:rPr/>
      </w:r>
    </w:p>
    <w:p>
      <w:pPr>
        <w:pStyle w:val="TextBody"/>
        <w:rPr/>
      </w:pPr>
      <w:r>
        <w:rPr>
          <w:rStyle w:val="SourceText"/>
          <w:sz w:val="28"/>
          <w:szCs w:val="28"/>
        </w:rPr>
        <w:t>1. Block:</w:t>
      </w:r>
      <w:r>
        <w:rPr>
          <w:rStyle w:val="SourceText"/>
          <w:b w:val="false"/>
          <w:bCs w:val="false"/>
          <w:sz w:val="28"/>
          <w:szCs w:val="28"/>
        </w:rPr>
        <w:t>A block-level element always starts on a new line and takes up the full width available (stretches out to the left and right as far as it can),</w:t>
      </w:r>
      <w:r>
        <w:rPr>
          <w:rStyle w:val="SourceText"/>
          <w:b w:val="false"/>
          <w:bCs w:val="false"/>
          <w:sz w:val="28"/>
          <w:szCs w:val="28"/>
        </w:rPr>
        <w:t>like div tag ,p tag ,etc by default is block type.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>Inline:An inline element does not start on a new line and only takes up as much width as necessary, like  span tag by default is inline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>&lt;span&gt; element is used as an inline element Other inline elements are: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 xml:space="preserve">• </w:t>
      </w:r>
      <w:r>
        <w:rPr>
          <w:rStyle w:val="SourceText"/>
          <w:b w:val="false"/>
          <w:bCs w:val="false"/>
          <w:sz w:val="28"/>
          <w:szCs w:val="28"/>
        </w:rPr>
        <w:t>anchor &lt;a&gt; tag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 xml:space="preserve">• </w:t>
      </w:r>
      <w:r>
        <w:rPr>
          <w:rStyle w:val="SourceText"/>
          <w:b w:val="false"/>
          <w:bCs w:val="false"/>
          <w:sz w:val="28"/>
          <w:szCs w:val="28"/>
        </w:rPr>
        <w:t>emphasis &lt;em&gt; tag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 xml:space="preserve">• </w:t>
      </w:r>
      <w:r>
        <w:rPr>
          <w:rStyle w:val="SourceText"/>
          <w:b w:val="false"/>
          <w:bCs w:val="false"/>
          <w:sz w:val="28"/>
          <w:szCs w:val="28"/>
        </w:rPr>
        <w:t>image &lt;img&gt; tag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>Other block-level tags are: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 xml:space="preserve">• </w:t>
      </w:r>
      <w:r>
        <w:rPr>
          <w:rStyle w:val="SourceText"/>
          <w:b w:val="false"/>
          <w:bCs w:val="false"/>
          <w:sz w:val="28"/>
          <w:szCs w:val="28"/>
        </w:rPr>
        <w:t>Heading tags &lt;h1&gt; to &lt;h6&gt;</w:t>
      </w:r>
    </w:p>
    <w:p>
      <w:pPr>
        <w:pStyle w:val="TextBody"/>
        <w:rPr/>
      </w:pPr>
      <w:r>
        <w:rPr>
          <w:rStyle w:val="SourceText"/>
          <w:b w:val="false"/>
          <w:bCs w:val="false"/>
          <w:sz w:val="28"/>
          <w:szCs w:val="28"/>
        </w:rPr>
        <w:t xml:space="preserve">• </w:t>
      </w:r>
      <w:r>
        <w:rPr>
          <w:rStyle w:val="SourceText"/>
          <w:b w:val="false"/>
          <w:bCs w:val="false"/>
          <w:sz w:val="28"/>
          <w:szCs w:val="28"/>
        </w:rPr>
        <w:t>List (Ordered, Unordered, Description and List Item) tags &lt;ol&gt; , &lt;ul&gt; , &lt;li&gt;</w:t>
      </w:r>
    </w:p>
    <w:p>
      <w:pPr>
        <w:pStyle w:val="TextBody"/>
        <w:rPr/>
      </w:pPr>
      <w:r>
        <w:rPr>
          <w:rStyle w:val="SourceText"/>
          <w:sz w:val="28"/>
          <w:szCs w:val="28"/>
        </w:rPr>
        <w:t>2.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display: none-</w:t>
      </w:r>
      <w:r>
        <w:rPr>
          <w:sz w:val="28"/>
          <w:szCs w:val="28"/>
        </w:rPr>
        <w:t xml:space="preserve"> doesn't preserve the space. There will be no space allocated for it between the other tags. </w:t>
      </w:r>
    </w:p>
    <w:p>
      <w:pPr>
        <w:pStyle w:val="TextBody"/>
        <w:rPr/>
      </w:pPr>
      <w:r>
        <w:rPr>
          <w:rStyle w:val="SourceText"/>
          <w:b/>
          <w:bCs/>
          <w:sz w:val="28"/>
          <w:szCs w:val="28"/>
        </w:rPr>
        <w:t>visibility:hidden-</w:t>
      </w:r>
      <w:r>
        <w:rPr>
          <w:sz w:val="28"/>
          <w:szCs w:val="28"/>
        </w:rPr>
        <w:t xml:space="preserve"> means that unlike </w:t>
      </w:r>
      <w:r>
        <w:rPr>
          <w:rStyle w:val="SourceText"/>
          <w:sz w:val="28"/>
          <w:szCs w:val="28"/>
        </w:rPr>
        <w:t>display:none</w:t>
      </w:r>
      <w:r>
        <w:rPr>
          <w:sz w:val="28"/>
          <w:szCs w:val="28"/>
        </w:rPr>
        <w:t>, the tag is not visible, but space is allocated for it on the page. The tag is rendered, it just isn't seen on the page.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3.</w:t>
      </w:r>
    </w:p>
    <w:p>
      <w:pPr>
        <w:pStyle w:val="TextBody"/>
        <w:rPr/>
      </w:pPr>
      <w:r>
        <w:rPr>
          <w:sz w:val="28"/>
          <w:szCs w:val="28"/>
        </w:rPr>
        <w:t xml:space="preserve">The </w:t>
      </w:r>
      <w:r>
        <w:rPr>
          <w:rStyle w:val="SourceText"/>
          <w:sz w:val="28"/>
          <w:szCs w:val="28"/>
        </w:rPr>
        <w:t>float</w:t>
      </w:r>
      <w:r>
        <w:rPr>
          <w:sz w:val="28"/>
          <w:szCs w:val="28"/>
        </w:rPr>
        <w:t xml:space="preserve"> property is used for positioning and formatting content e.g. let an image float left to the text in a container.</w:t>
      </w:r>
    </w:p>
    <w:p>
      <w:pPr>
        <w:pStyle w:val="TextBody"/>
        <w:rPr/>
      </w:pPr>
      <w:r>
        <w:rPr>
          <w:sz w:val="28"/>
          <w:szCs w:val="28"/>
        </w:rPr>
        <w:t xml:space="preserve">The </w:t>
      </w:r>
      <w:r>
        <w:rPr>
          <w:rStyle w:val="SourceText"/>
          <w:sz w:val="28"/>
          <w:szCs w:val="28"/>
        </w:rPr>
        <w:t>float</w:t>
      </w:r>
      <w:r>
        <w:rPr>
          <w:sz w:val="28"/>
          <w:szCs w:val="28"/>
        </w:rPr>
        <w:t xml:space="preserve"> property can have one of the following values: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left - The element floats to the left of its container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right- The element floats to the right of its container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none - The element does not float (will be displayed just where it occurs in the text). This is default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inherit - The element inherits the float value of its parent </w:t>
      </w:r>
    </w:p>
    <w:p>
      <w:pPr>
        <w:pStyle w:val="TextBody"/>
        <w:rPr/>
      </w:pPr>
      <w:r>
        <w:rPr>
          <w:sz w:val="28"/>
          <w:szCs w:val="28"/>
        </w:rPr>
        <w:t xml:space="preserve">In its simplest use, the </w:t>
      </w:r>
      <w:r>
        <w:rPr>
          <w:rStyle w:val="SourceText"/>
          <w:sz w:val="28"/>
          <w:szCs w:val="28"/>
        </w:rPr>
        <w:t>float</w:t>
      </w:r>
      <w:r>
        <w:rPr>
          <w:sz w:val="28"/>
          <w:szCs w:val="28"/>
        </w:rPr>
        <w:t xml:space="preserve"> property can be used to wrap text around images.</w:t>
      </w:r>
    </w:p>
    <w:p>
      <w:pPr>
        <w:pStyle w:val="TextBody"/>
        <w:rPr/>
      </w:pPr>
      <w:r>
        <w:rPr>
          <w:sz w:val="28"/>
          <w:szCs w:val="28"/>
        </w:rPr>
        <w:t xml:space="preserve">The </w:t>
      </w:r>
      <w:r>
        <w:rPr>
          <w:rStyle w:val="SourceText"/>
          <w:sz w:val="28"/>
          <w:szCs w:val="28"/>
        </w:rPr>
        <w:t>clear</w:t>
      </w:r>
      <w:r>
        <w:rPr>
          <w:sz w:val="28"/>
          <w:szCs w:val="28"/>
        </w:rPr>
        <w:t xml:space="preserve"> property specifies what elements can float beside the cleared element and on which side.</w:t>
      </w:r>
    </w:p>
    <w:p>
      <w:pPr>
        <w:pStyle w:val="TextBody"/>
        <w:rPr/>
      </w:pPr>
      <w:r>
        <w:rPr>
          <w:sz w:val="28"/>
          <w:szCs w:val="28"/>
        </w:rPr>
        <w:t xml:space="preserve">The </w:t>
      </w:r>
      <w:r>
        <w:rPr>
          <w:rStyle w:val="SourceText"/>
          <w:sz w:val="28"/>
          <w:szCs w:val="28"/>
        </w:rPr>
        <w:t>clear</w:t>
      </w:r>
      <w:r>
        <w:rPr>
          <w:sz w:val="28"/>
          <w:szCs w:val="28"/>
        </w:rPr>
        <w:t xml:space="preserve"> property can have one of the following values: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none - Allows floating elements on both sides. This is default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left - No floating elements allowed on the left side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right- No floating elements allowed on the right side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both - No floating elements allowed on either the left or the right side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inherit - The element inherits the clear value of its parent 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4.</w:t>
      </w:r>
    </w:p>
    <w:p>
      <w:pPr>
        <w:pStyle w:val="TextBody"/>
        <w:rPr>
          <w:b/>
          <w:b/>
          <w:bCs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b/>
          <w:bCs/>
          <w:sz w:val="28"/>
          <w:szCs w:val="28"/>
        </w:rPr>
        <w:t>Static.</w:t>
      </w:r>
      <w:r>
        <w:rPr>
          <w:sz w:val="28"/>
          <w:szCs w:val="28"/>
        </w:rPr>
        <w:t xml:space="preserve"> This is the default for every single page element. Different elements don't have different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default values for positioning, they all start out as static. Static doesn't mean much; it just means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that the element will flow into the page as it normally would.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•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Relative.</w:t>
      </w:r>
      <w:r>
        <w:rPr>
          <w:sz w:val="28"/>
          <w:szCs w:val="28"/>
        </w:rPr>
        <w:t xml:space="preserve"> This type of positioning is probably the most confusing and misused. What it really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means is "relative to itself". If you set position: relative; on an element but no other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positioning attributes (top, left, bottom or right), it will no effect on it's positioning at all, it will be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exactly as it would be if you left it as position: static; But if you do give it some other positioning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attribute, say, top: 10px;, it will shift its position 10 pixels down from where it would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normally be.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Absolute.</w:t>
      </w:r>
      <w:r>
        <w:rPr>
          <w:sz w:val="28"/>
          <w:szCs w:val="28"/>
        </w:rPr>
        <w:t xml:space="preserve"> We can use the positioning attributes top, left, bottom. and right to set the location.</w:t>
      </w:r>
    </w:p>
    <w:p>
      <w:pPr>
        <w:pStyle w:val="TextBody"/>
        <w:rPr/>
      </w:pPr>
      <w:r>
        <w:rPr>
          <w:sz w:val="28"/>
          <w:szCs w:val="28"/>
        </w:rPr>
        <w:t xml:space="preserve">An element with </w:t>
      </w:r>
      <w:r>
        <w:rPr>
          <w:rStyle w:val="SourceText"/>
          <w:sz w:val="28"/>
          <w:szCs w:val="28"/>
        </w:rPr>
        <w:t>position: absolute;</w:t>
      </w:r>
      <w:r>
        <w:rPr>
          <w:sz w:val="28"/>
          <w:szCs w:val="28"/>
        </w:rPr>
        <w:t xml:space="preserve"> is positioned relative to the nearest positioned ancestor (instead of positioned relative to the viewport, like fixed).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However; if an absolute positioned element has no positioned ancestors, it uses the document body, and moves along with page scrolling.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b/>
          <w:bCs/>
          <w:sz w:val="28"/>
          <w:szCs w:val="28"/>
        </w:rPr>
        <w:t>Fixed.</w:t>
      </w:r>
      <w:r>
        <w:rPr>
          <w:sz w:val="28"/>
          <w:szCs w:val="28"/>
        </w:rPr>
        <w:t xml:space="preserve"> A fixed position element is positioned relative to the viewport, or the browser window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itself.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5.Screenshot of Output of this question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62400" cy="2514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6.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Metadata is data (information) about data.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&lt;meta&gt; tag provides metadata about the HTML document. Metadata will not be displayed on the page, but will be machine parsable.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Meta elements are typically used to specify page description, keywords, author of the document, last modified, and other metadata.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metadata can be used by browsers (how to display content or reload page), search engines (keywords), or other web services.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7.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All HTML elements can be considered as boxes. In CSS, the term "box model" is used when talking about design and layout.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CSS box model is essentially a box that wraps around every HTML element. It consists of: margins, borders, padding, and the actual content. The image below illustrates the box model: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98196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Explanation of the different parts: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Content</w:t>
      </w:r>
      <w:r>
        <w:rPr>
          <w:sz w:val="28"/>
          <w:szCs w:val="28"/>
        </w:rPr>
        <w:t xml:space="preserve"> - The content of the box, where text and images appear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Padding</w:t>
      </w:r>
      <w:r>
        <w:rPr>
          <w:sz w:val="28"/>
          <w:szCs w:val="28"/>
        </w:rPr>
        <w:t xml:space="preserve"> - Clears an area around the content. The padding is transparent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Border</w:t>
      </w:r>
      <w:r>
        <w:rPr>
          <w:sz w:val="28"/>
          <w:szCs w:val="28"/>
        </w:rPr>
        <w:t xml:space="preserve"> - A border that goes around the padding and content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>
          <w:rFonts w:ascii="Liberation Serif" w:hAnsi="Liberation Serif"/>
          <w:sz w:val="28"/>
          <w:szCs w:val="28"/>
        </w:rPr>
      </w:pPr>
      <w:r>
        <w:rPr>
          <w:b/>
          <w:sz w:val="28"/>
          <w:szCs w:val="28"/>
        </w:rPr>
        <w:t>Margin</w:t>
      </w:r>
      <w:r>
        <w:rPr>
          <w:sz w:val="28"/>
          <w:szCs w:val="28"/>
        </w:rPr>
        <w:t xml:space="preserve"> - Clears an area outside the border. The margin is transparent 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box model allows us to add a border around elements, and to define space between elements.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8.</w:t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element Selector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element selector selects elements based on the element name.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p {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text-align: center;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color: red;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id Selector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id selector uses the id attribute of an HTML element to select a specific element.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id of an element should be unique within a page, so the id selector is used to select one unique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element!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To select an element with a specific id, write a hash (#) character, followed by the id of the element.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#para1 {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text-align: center;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color: red;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The class Selector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class selector selects elements with a specific class attribute.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To select elements with a specific class, write a period (.) character, followed by the name of the class.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.center {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text-align: center;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color: red;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Universal Selector</w:t>
      </w:r>
    </w:p>
    <w:p>
      <w:pPr>
        <w:pStyle w:val="TextBody"/>
        <w:rPr/>
      </w:pPr>
      <w:r>
        <w:rPr>
          <w:rStyle w:val="StrongEmphasis"/>
          <w:sz w:val="28"/>
          <w:szCs w:val="28"/>
        </w:rPr>
        <w:t>universal selectors</w:t>
      </w:r>
      <w:r>
        <w:rPr>
          <w:sz w:val="28"/>
          <w:szCs w:val="28"/>
        </w:rPr>
        <w:t xml:space="preserve"> select any type of elements in an HTML page. It matches a single element. An asterisk ( i.e. "*" ) is used to denote a </w:t>
      </w:r>
      <w:r>
        <w:rPr>
          <w:rStyle w:val="StrongEmphasis"/>
          <w:sz w:val="28"/>
          <w:szCs w:val="28"/>
        </w:rPr>
        <w:t>CSS universal selector</w:t>
      </w:r>
      <w:r>
        <w:rPr>
          <w:sz w:val="28"/>
          <w:szCs w:val="28"/>
        </w:rPr>
        <w:t>. An asterisk can also be followed by a selector. This is useful when you want to set a style for of all the elements of an HTML page or for all of the elements within an element of an HTML page.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*{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color : blue;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}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9.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Doctype: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&lt;!DOCTYPE&gt; declaration must be the very first thing in your HTML document, before the &lt;html&gt;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tag.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&lt;!DOCTYPE&gt; declaration is not an HTML tag; it is an instruction to the web browser about what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version of HTML the page is written in.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10.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&lt;section&gt;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&lt;section&gt; element defines a section in a document.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According to W3C's HTML5 documentation: "A section is a thematic grouping of content, typically with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 heading."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&lt;section&gt;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&lt;h1&gt;TTN &lt;/h1&gt;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&lt;p&gt;Bootcamp &lt;/p&gt;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&lt;/section&gt;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&lt;article&gt;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&lt;article&gt; element specifies independent, self-contained content.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An article should make sense on its own, and it should be possible to read it independently from the rest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of the web site.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Examples of where an &lt;article&gt; element can be used: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Forum post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Blog post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 xml:space="preserve">• </w:t>
      </w:r>
      <w:r>
        <w:rPr>
          <w:sz w:val="28"/>
          <w:szCs w:val="28"/>
        </w:rPr>
        <w:t>Newspaper article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&lt;article&gt;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&lt;h1&gt;TTN Bootcamp&lt;/h1&gt;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&lt;p&gt;Bootcamp for trainees&lt;/p&gt;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&lt;/article&gt;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&lt;header&gt;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&lt;header&gt; element specifies a header for a document or section.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&lt;header&gt; element should be used as a container for introductory content.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&lt;article&gt;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&lt;header&gt;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&lt;h1&gt;ASSIGNMENT&lt;/h1&gt;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&lt;/header&gt;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&lt;p&gt;Assignment&lt;/p&gt;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&lt;/article&gt;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&lt;footer&gt;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&lt;footer&gt; element specifies a footer for a document or section.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 &lt;footer&gt; element should contain information about its containing element.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A footer typically contains the author of the document, copyright information, links to terms of use,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contact information, etc.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&lt;footer&gt;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&lt;p&gt;Posted By:</w:t>
      </w:r>
      <w:r>
        <w:rPr>
          <w:sz w:val="28"/>
          <w:szCs w:val="28"/>
        </w:rPr>
        <w:t>Gagan kushwaha</w:t>
      </w:r>
      <w:r>
        <w:rPr>
          <w:sz w:val="28"/>
          <w:szCs w:val="28"/>
        </w:rPr>
        <w:t>&lt;/p&gt;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&lt;/footer&gt;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&lt;nav&gt;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The &lt;nav&gt; element defines a set of navigation links.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&lt;nav&gt;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&lt;a href=”html”/&gt;HTML&lt;/a&gt;</w:t>
      </w:r>
    </w:p>
    <w:p>
      <w:pPr>
        <w:pStyle w:val="TextBody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&lt;a href=”css”/&gt;CSS&lt;/a&gt;</w:t>
      </w:r>
    </w:p>
    <w:p>
      <w:pPr>
        <w:pStyle w:val="Normal"/>
        <w:rPr>
          <w:rFonts w:ascii="Liberation Serif" w:hAnsi="Liberation Serif"/>
          <w:sz w:val="28"/>
          <w:szCs w:val="28"/>
        </w:rPr>
      </w:pPr>
      <w:r>
        <w:rPr>
          <w:sz w:val="28"/>
          <w:szCs w:val="28"/>
        </w:rPr>
        <w:t>&lt;/nav&gt;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LibreOffice/6.0.3.2$Linux_X86_64 LibreOffice_project/00m0$Build-2</Application>
  <Pages>7</Pages>
  <Words>1205</Words>
  <Characters>5844</Characters>
  <CharactersWithSpaces>6916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2019-02-10T15:53:57Z</dcterms:created>
  <dc:creator/>
  <dc:description/>
  <dc:language>en-IN</dc:language>
  <cp:lastModifiedBy/>
  <dcterms:modified xsi:type="dcterms:W3CDTF">2019-02-10T15:58:07Z</dcterms:modified>
  <cp:revision>1</cp:revision>
  <dc:subject/>
  <dc:title/>
</cp:coreProperties>
</file>