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38FFC" w14:textId="118CC215" w:rsidR="004B7FA0" w:rsidRDefault="004B7FA0">
      <w:pPr>
        <w:pBdr>
          <w:top w:val="nil"/>
          <w:left w:val="nil"/>
          <w:bottom w:val="nil"/>
          <w:right w:val="nil"/>
          <w:between w:val="nil"/>
        </w:pBdr>
        <w:spacing w:line="240" w:lineRule="auto"/>
        <w:rPr>
          <w:color w:val="4472C4"/>
        </w:rPr>
      </w:pPr>
    </w:p>
    <w:p w14:paraId="66C7C3A3" w14:textId="77777777" w:rsidR="004B7FA0" w:rsidRDefault="004B7FA0">
      <w:pPr>
        <w:pBdr>
          <w:top w:val="nil"/>
          <w:left w:val="nil"/>
          <w:bottom w:val="nil"/>
          <w:right w:val="nil"/>
          <w:between w:val="nil"/>
        </w:pBdr>
        <w:spacing w:line="240" w:lineRule="auto"/>
        <w:rPr>
          <w:color w:val="000000"/>
          <w:sz w:val="24"/>
          <w:szCs w:val="24"/>
        </w:rPr>
      </w:pPr>
    </w:p>
    <w:p w14:paraId="18A91F41" w14:textId="77777777" w:rsidR="004B7FA0" w:rsidRDefault="00A73A87">
      <w:pPr>
        <w:pBdr>
          <w:top w:val="nil"/>
          <w:left w:val="nil"/>
          <w:bottom w:val="nil"/>
          <w:right w:val="nil"/>
          <w:between w:val="nil"/>
        </w:pBdr>
        <w:spacing w:line="240" w:lineRule="auto"/>
        <w:rPr>
          <w:color w:val="000000"/>
          <w:sz w:val="18"/>
          <w:szCs w:val="18"/>
        </w:rPr>
      </w:pPr>
      <w:r>
        <w:rPr>
          <w:color w:val="000000"/>
          <w:sz w:val="24"/>
          <w:szCs w:val="24"/>
        </w:rPr>
        <w:t xml:space="preserve"> </w:t>
      </w:r>
    </w:p>
    <w:p w14:paraId="2B20CEB1" w14:textId="77777777" w:rsidR="004B7FA0" w:rsidRDefault="004B7FA0">
      <w:pPr>
        <w:pBdr>
          <w:top w:val="nil"/>
          <w:left w:val="nil"/>
          <w:bottom w:val="nil"/>
          <w:right w:val="nil"/>
          <w:between w:val="nil"/>
        </w:pBdr>
        <w:spacing w:line="240" w:lineRule="auto"/>
        <w:jc w:val="both"/>
        <w:rPr>
          <w:b/>
          <w:color w:val="000000"/>
          <w:sz w:val="32"/>
          <w:szCs w:val="32"/>
        </w:rPr>
      </w:pPr>
    </w:p>
    <w:p w14:paraId="24A61A1E" w14:textId="77777777" w:rsidR="004B7FA0" w:rsidRDefault="00A73A87">
      <w:pPr>
        <w:pBdr>
          <w:top w:val="nil"/>
          <w:left w:val="nil"/>
          <w:bottom w:val="nil"/>
          <w:right w:val="nil"/>
          <w:between w:val="nil"/>
        </w:pBdr>
        <w:spacing w:line="240" w:lineRule="auto"/>
        <w:jc w:val="right"/>
        <w:rPr>
          <w:color w:val="5B9BD4"/>
          <w:sz w:val="54"/>
          <w:szCs w:val="54"/>
        </w:rPr>
      </w:pPr>
      <w:r>
        <w:rPr>
          <w:color w:val="5B9BD4"/>
          <w:sz w:val="54"/>
          <w:szCs w:val="54"/>
        </w:rPr>
        <w:t>SOA INTEGRATION SERVICES</w:t>
      </w:r>
    </w:p>
    <w:p w14:paraId="1344C51F" w14:textId="0CB25C87" w:rsidR="004B7FA0" w:rsidRDefault="00A73A87">
      <w:pPr>
        <w:pBdr>
          <w:top w:val="nil"/>
          <w:left w:val="nil"/>
          <w:bottom w:val="nil"/>
          <w:right w:val="nil"/>
          <w:between w:val="nil"/>
        </w:pBdr>
        <w:spacing w:line="240" w:lineRule="auto"/>
        <w:jc w:val="right"/>
        <w:rPr>
          <w:color w:val="000000"/>
          <w:sz w:val="54"/>
          <w:szCs w:val="54"/>
        </w:rPr>
      </w:pPr>
      <w:r>
        <w:rPr>
          <w:color w:val="5B9BD4"/>
          <w:sz w:val="54"/>
          <w:szCs w:val="54"/>
        </w:rPr>
        <w:t xml:space="preserve"> FOR PROJECT</w:t>
      </w:r>
      <w:r>
        <w:rPr>
          <w:b/>
          <w:color w:val="000000"/>
          <w:sz w:val="54"/>
          <w:szCs w:val="54"/>
        </w:rPr>
        <w:t xml:space="preserve"> </w:t>
      </w:r>
      <w:r w:rsidR="006B746D">
        <w:rPr>
          <w:color w:val="5B9BD4"/>
          <w:sz w:val="54"/>
          <w:szCs w:val="54"/>
        </w:rPr>
        <w:t>PAYMENT PROCESSING COMPANY</w:t>
      </w:r>
      <w:r>
        <w:rPr>
          <w:color w:val="5B9BD4"/>
          <w:sz w:val="54"/>
          <w:szCs w:val="54"/>
        </w:rPr>
        <w:t xml:space="preserve"> </w:t>
      </w:r>
      <w:r>
        <w:rPr>
          <w:color w:val="5B9BD4"/>
          <w:sz w:val="54"/>
          <w:szCs w:val="54"/>
        </w:rPr>
        <w:br/>
      </w:r>
      <w:r>
        <w:rPr>
          <w:color w:val="5B9BD4"/>
          <w:sz w:val="54"/>
          <w:szCs w:val="54"/>
        </w:rPr>
        <w:br/>
      </w:r>
      <w:r w:rsidR="00835EFA">
        <w:rPr>
          <w:color w:val="404040"/>
          <w:sz w:val="36"/>
          <w:szCs w:val="36"/>
        </w:rPr>
        <w:t>Statement of Work</w:t>
      </w:r>
      <w:r>
        <w:rPr>
          <w:color w:val="404040"/>
          <w:sz w:val="36"/>
          <w:szCs w:val="36"/>
        </w:rPr>
        <w:br/>
      </w:r>
      <w:r>
        <w:rPr>
          <w:color w:val="404040"/>
          <w:sz w:val="36"/>
          <w:szCs w:val="36"/>
        </w:rPr>
        <w:br/>
      </w:r>
    </w:p>
    <w:p w14:paraId="504AF008" w14:textId="77777777" w:rsidR="004B7FA0" w:rsidRDefault="00A73A87">
      <w:pPr>
        <w:pBdr>
          <w:top w:val="nil"/>
          <w:left w:val="nil"/>
          <w:bottom w:val="nil"/>
          <w:right w:val="nil"/>
          <w:between w:val="nil"/>
        </w:pBdr>
        <w:spacing w:line="240" w:lineRule="auto"/>
        <w:jc w:val="right"/>
        <w:rPr>
          <w:color w:val="5B9BD4"/>
          <w:sz w:val="36"/>
          <w:szCs w:val="36"/>
        </w:rPr>
      </w:pPr>
      <w:r>
        <w:rPr>
          <w:color w:val="5B9BD4"/>
          <w:sz w:val="36"/>
          <w:szCs w:val="36"/>
        </w:rPr>
        <w:t xml:space="preserve">Abstract </w:t>
      </w:r>
    </w:p>
    <w:p w14:paraId="65E73E77" w14:textId="24197537" w:rsidR="004B7FA0" w:rsidRDefault="00A73A87">
      <w:pPr>
        <w:pBdr>
          <w:top w:val="nil"/>
          <w:left w:val="nil"/>
          <w:bottom w:val="nil"/>
          <w:right w:val="nil"/>
          <w:between w:val="nil"/>
        </w:pBdr>
        <w:spacing w:line="240" w:lineRule="auto"/>
        <w:jc w:val="both"/>
        <w:rPr>
          <w:color w:val="000000"/>
          <w:sz w:val="28"/>
          <w:szCs w:val="28"/>
        </w:rPr>
      </w:pPr>
      <w:r>
        <w:rPr>
          <w:color w:val="585858"/>
          <w:sz w:val="28"/>
          <w:szCs w:val="28"/>
        </w:rPr>
        <w:t xml:space="preserve">Providing in scope SOA Integration services for </w:t>
      </w:r>
      <w:r w:rsidR="006B746D">
        <w:rPr>
          <w:color w:val="585858"/>
          <w:sz w:val="28"/>
          <w:szCs w:val="28"/>
        </w:rPr>
        <w:t>PAYMENT PROCESSING COMPANY</w:t>
      </w:r>
      <w:r>
        <w:rPr>
          <w:color w:val="585858"/>
          <w:sz w:val="28"/>
          <w:szCs w:val="28"/>
        </w:rPr>
        <w:t xml:space="preserve"> Project to </w:t>
      </w:r>
      <w:r w:rsidR="00BE0313">
        <w:rPr>
          <w:color w:val="585858"/>
          <w:sz w:val="28"/>
          <w:szCs w:val="28"/>
        </w:rPr>
        <w:t>CLIENT-1</w:t>
      </w:r>
      <w:r>
        <w:rPr>
          <w:color w:val="585858"/>
          <w:sz w:val="28"/>
          <w:szCs w:val="28"/>
        </w:rPr>
        <w:t>, leveraging qualified project staff and technical experts with relevant project experience, deliver</w:t>
      </w:r>
      <w:r w:rsidR="00C71BDA">
        <w:rPr>
          <w:color w:val="585858"/>
          <w:sz w:val="28"/>
          <w:szCs w:val="28"/>
        </w:rPr>
        <w:t>ing</w:t>
      </w:r>
      <w:r>
        <w:rPr>
          <w:color w:val="585858"/>
          <w:sz w:val="28"/>
          <w:szCs w:val="28"/>
        </w:rPr>
        <w:t xml:space="preserve"> </w:t>
      </w:r>
      <w:r w:rsidR="00C71BDA">
        <w:rPr>
          <w:color w:val="585858"/>
          <w:sz w:val="28"/>
          <w:szCs w:val="28"/>
        </w:rPr>
        <w:t>within fixed budget</w:t>
      </w:r>
      <w:r>
        <w:rPr>
          <w:color w:val="585858"/>
          <w:sz w:val="28"/>
          <w:szCs w:val="28"/>
        </w:rPr>
        <w:t xml:space="preserve">. </w:t>
      </w:r>
    </w:p>
    <w:p w14:paraId="73545A15" w14:textId="77777777" w:rsidR="004B7FA0" w:rsidRDefault="004B7FA0">
      <w:pPr>
        <w:pBdr>
          <w:top w:val="nil"/>
          <w:left w:val="nil"/>
          <w:bottom w:val="nil"/>
          <w:right w:val="nil"/>
          <w:between w:val="nil"/>
        </w:pBdr>
        <w:spacing w:before="480" w:line="240" w:lineRule="auto"/>
        <w:jc w:val="center"/>
        <w:rPr>
          <w:color w:val="4472C4"/>
          <w:sz w:val="20"/>
          <w:szCs w:val="20"/>
        </w:rPr>
      </w:pPr>
    </w:p>
    <w:p w14:paraId="0610C554" w14:textId="77777777" w:rsidR="004B7FA0" w:rsidRDefault="00A73A87">
      <w:pPr>
        <w:rPr>
          <w:color w:val="7F7F7F"/>
          <w:sz w:val="20"/>
          <w:szCs w:val="20"/>
        </w:rPr>
      </w:pPr>
      <w:r>
        <w:rPr>
          <w:color w:val="7F7F7F"/>
          <w:sz w:val="20"/>
          <w:szCs w:val="20"/>
        </w:rPr>
        <w:br/>
      </w:r>
      <w:r>
        <w:rPr>
          <w:noProof/>
        </w:rPr>
        <w:drawing>
          <wp:anchor distT="0" distB="0" distL="114300" distR="114300" simplePos="0" relativeHeight="251658240" behindDoc="0" locked="0" layoutInCell="1" hidden="0" allowOverlap="1" wp14:anchorId="0A8EF1A8" wp14:editId="28D95F0C">
            <wp:simplePos x="0" y="0"/>
            <wp:positionH relativeFrom="column">
              <wp:posOffset>3996690</wp:posOffset>
            </wp:positionH>
            <wp:positionV relativeFrom="paragraph">
              <wp:posOffset>0</wp:posOffset>
            </wp:positionV>
            <wp:extent cx="2495550" cy="767752"/>
            <wp:effectExtent l="0" t="0" r="0" b="0"/>
            <wp:wrapSquare wrapText="bothSides" distT="0" distB="0" distL="114300" distR="114300"/>
            <wp:docPr id="2018053404" name="Picture 2018053404"/>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495550" cy="767752"/>
                    </a:xfrm>
                    <a:prstGeom prst="rect">
                      <a:avLst/>
                    </a:prstGeom>
                    <a:ln/>
                  </pic:spPr>
                </pic:pic>
              </a:graphicData>
            </a:graphic>
          </wp:anchor>
        </w:drawing>
      </w:r>
    </w:p>
    <w:p w14:paraId="4C6ED7FE" w14:textId="77777777" w:rsidR="004B7FA0" w:rsidRDefault="00A73A87">
      <w:pPr>
        <w:jc w:val="right"/>
        <w:rPr>
          <w:color w:val="7F7F7F"/>
          <w:sz w:val="20"/>
          <w:szCs w:val="20"/>
        </w:rPr>
      </w:pPr>
      <w:r>
        <w:rPr>
          <w:noProof/>
          <w:color w:val="7F7F7F"/>
          <w:sz w:val="20"/>
          <w:szCs w:val="20"/>
        </w:rPr>
        <mc:AlternateContent>
          <mc:Choice Requires="wps">
            <w:drawing>
              <wp:anchor distT="0" distB="0" distL="114300" distR="114300" simplePos="0" relativeHeight="251658241" behindDoc="0" locked="0" layoutInCell="1" hidden="0" allowOverlap="1" wp14:anchorId="36201EDC" wp14:editId="094CAD0D">
                <wp:simplePos x="0" y="0"/>
                <wp:positionH relativeFrom="page">
                  <wp:posOffset>603504</wp:posOffset>
                </wp:positionH>
                <wp:positionV relativeFrom="page">
                  <wp:posOffset>8266176</wp:posOffset>
                </wp:positionV>
                <wp:extent cx="6572250" cy="581025"/>
                <wp:effectExtent l="0" t="0" r="0" b="0"/>
                <wp:wrapNone/>
                <wp:docPr id="2018053403" name="Rectangle 2018053403"/>
                <wp:cNvGraphicFramePr/>
                <a:graphic xmlns:a="http://schemas.openxmlformats.org/drawingml/2006/main">
                  <a:graphicData uri="http://schemas.microsoft.com/office/word/2010/wordprocessingShape">
                    <wps:wsp>
                      <wps:cNvSpPr/>
                      <wps:spPr>
                        <a:xfrm>
                          <a:off x="2069400" y="3501108"/>
                          <a:ext cx="6553200" cy="557784"/>
                        </a:xfrm>
                        <a:prstGeom prst="rect">
                          <a:avLst/>
                        </a:prstGeom>
                        <a:noFill/>
                        <a:ln>
                          <a:noFill/>
                        </a:ln>
                      </wps:spPr>
                      <wps:txbx>
                        <w:txbxContent>
                          <w:p w14:paraId="20E5875C" w14:textId="77777777" w:rsidR="004B7FA0" w:rsidRDefault="00A73A87">
                            <w:pPr>
                              <w:spacing w:after="40" w:line="240" w:lineRule="auto"/>
                              <w:jc w:val="center"/>
                              <w:textDirection w:val="btLr"/>
                            </w:pPr>
                            <w:r>
                              <w:rPr>
                                <w:smallCaps/>
                                <w:color w:val="4472C4"/>
                                <w:sz w:val="36"/>
                              </w:rPr>
                              <w:t>SEPTEMBER 7, 2023</w:t>
                            </w:r>
                          </w:p>
                        </w:txbxContent>
                      </wps:txbx>
                      <wps:bodyPr spcFirstLastPara="1" wrap="square" lIns="0" tIns="0" rIns="0" bIns="0" anchor="b" anchorCtr="0">
                        <a:noAutofit/>
                      </wps:bodyPr>
                    </wps:wsp>
                  </a:graphicData>
                </a:graphic>
              </wp:anchor>
            </w:drawing>
          </mc:Choice>
          <mc:Fallback>
            <w:pict>
              <v:rect w14:anchorId="36201EDC" id="Rectangle 2018053403" o:spid="_x0000_s1026" style="position:absolute;left:0;text-align:left;margin-left:47.5pt;margin-top:650.9pt;width:517.5pt;height:45.7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kVcsgEAAEoDAAAOAAAAZHJzL2Uyb0RvYy54bWysU8uO2zAMvBfoPwi6N7az62xqxFkUXaQo&#10;sGgDbPsBsizFAmxJJZXY+ftScrLp41b0Io8oYjgc0pvHaejZSQEaZ2teLHLOlJWuNfZQ8+/fdu/W&#10;nGEQthW9s6rmZ4X8cfv2zWb0lVq6zvWtAkYkFqvR17wLwVdZhrJTg8CF88rSo3YwiEBXOGQtiJHY&#10;hz5b5vkqGx20HpxUiBR9mh/5NvFrrWT4qjWqwPqak7aQTkhnE89suxHVAYTvjLzIEP+gYhDGUtFX&#10;qicRBDuC+YtqMBIcOh0W0g2Z09pIlXqgbor8j25eOuFV6oXMQf9qE/4/Wvnl9OL3QDaMHiskGLuY&#10;NAzxS/rYVPNlvnp/n5N955rflXlR5OvZODUFJilhVZZ3NA3OJGWU5cPD+j4mZDcmDxg+KTewCGoO&#10;NJjklzg9Y5hTrymxsHU70/dpOL39LUCcMZLd5EYUpma69NC49rwHhl7uDNV6Fhj2AmioBWcjDbrm&#10;+OMoQHHWf7bkZNyKK4AraK5AWNk52peGsxl+DGl7Zk0fjsFpk/RHFXPpizgaWHLgslxxI369p6zb&#10;L7D9CQAA//8DAFBLAwQUAAYACAAAACEAvvOaquEAAAANAQAADwAAAGRycy9kb3ducmV2LnhtbEyP&#10;zU7DMBCE70i8g7VI3KhdIlCTxqmqIg4gLhQk1JubLEnUeB1i56c8PZtTue1+O5qdSTeTbcSAna8d&#10;aVguFAik3BU1lRo+P57vViB8MFSYxhFqOKOHTXZ9lZqkcCO947APpWAT8onRUIXQJlL6vEJr/MK1&#10;SHz7dp01gdeulEVnRja3jbxX6lFaUxN/qEyLuwrz0763GlR/+sGnszpEu9/X1UBf2/jlbdT69mba&#10;rkEEnMJFDHN8jg4ZZzq6ngovGg3xA1cJzCO15A6zgkdmx5nFUQQyS+X/FtkfAAAA//8DAFBLAQIt&#10;ABQABgAIAAAAIQC2gziS/gAAAOEBAAATAAAAAAAAAAAAAAAAAAAAAABbQ29udGVudF9UeXBlc10u&#10;eG1sUEsBAi0AFAAGAAgAAAAhADj9If/WAAAAlAEAAAsAAAAAAAAAAAAAAAAALwEAAF9yZWxzLy5y&#10;ZWxzUEsBAi0AFAAGAAgAAAAhAAeyRVyyAQAASgMAAA4AAAAAAAAAAAAAAAAALgIAAGRycy9lMm9E&#10;b2MueG1sUEsBAi0AFAAGAAgAAAAhAL7zmqrhAAAADQEAAA8AAAAAAAAAAAAAAAAADAQAAGRycy9k&#10;b3ducmV2LnhtbFBLBQYAAAAABAAEAPMAAAAaBQAAAAA=&#10;" filled="f" stroked="f">
                <v:textbox inset="0,0,0,0">
                  <w:txbxContent>
                    <w:p w14:paraId="20E5875C" w14:textId="77777777" w:rsidR="004B7FA0" w:rsidRDefault="00A73A87">
                      <w:pPr>
                        <w:spacing w:after="40" w:line="240" w:lineRule="auto"/>
                        <w:jc w:val="center"/>
                        <w:textDirection w:val="btLr"/>
                      </w:pPr>
                      <w:r>
                        <w:rPr>
                          <w:smallCaps/>
                          <w:color w:val="4472C4"/>
                          <w:sz w:val="36"/>
                        </w:rPr>
                        <w:t>SEPTEMBER 7, 2023</w:t>
                      </w:r>
                    </w:p>
                  </w:txbxContent>
                </v:textbox>
                <w10:wrap anchorx="page" anchory="page"/>
              </v:rect>
            </w:pict>
          </mc:Fallback>
        </mc:AlternateContent>
      </w:r>
      <w:r>
        <w:br w:type="page"/>
      </w:r>
    </w:p>
    <w:p w14:paraId="5361191E" w14:textId="77777777" w:rsidR="004B7FA0" w:rsidRDefault="00A73A87">
      <w:pPr>
        <w:keepNext/>
        <w:keepLines/>
        <w:pBdr>
          <w:top w:val="nil"/>
          <w:left w:val="nil"/>
          <w:bottom w:val="nil"/>
          <w:right w:val="nil"/>
          <w:between w:val="nil"/>
        </w:pBdr>
        <w:spacing w:before="240"/>
        <w:rPr>
          <w:b/>
          <w:color w:val="2F5496"/>
          <w:sz w:val="32"/>
          <w:szCs w:val="32"/>
        </w:rPr>
      </w:pPr>
      <w:r>
        <w:rPr>
          <w:b/>
          <w:color w:val="2F5496"/>
          <w:sz w:val="32"/>
          <w:szCs w:val="32"/>
        </w:rPr>
        <w:lastRenderedPageBreak/>
        <w:t>Table of Contents</w:t>
      </w:r>
    </w:p>
    <w:sdt>
      <w:sdtPr>
        <w:id w:val="-983003479"/>
        <w:docPartObj>
          <w:docPartGallery w:val="Table of Contents"/>
          <w:docPartUnique/>
        </w:docPartObj>
      </w:sdtPr>
      <w:sdtEndPr/>
      <w:sdtContent>
        <w:p w14:paraId="5B3F1913" w14:textId="6B21F2BC" w:rsidR="007E3221" w:rsidRDefault="00A73A87">
          <w:pPr>
            <w:pStyle w:val="TOC1"/>
            <w:tabs>
              <w:tab w:val="right" w:leader="dot" w:pos="10214"/>
            </w:tabs>
            <w:rPr>
              <w:rFonts w:asciiTheme="minorHAnsi" w:eastAsiaTheme="minorEastAsia" w:hAnsiTheme="minorHAnsi" w:cstheme="minorBidi"/>
              <w:noProof/>
              <w:kern w:val="2"/>
              <w:lang w:val="en-US"/>
              <w14:ligatures w14:val="standardContextual"/>
            </w:rPr>
          </w:pPr>
          <w:r>
            <w:fldChar w:fldCharType="begin"/>
          </w:r>
          <w:r>
            <w:instrText xml:space="preserve"> TOC \h \u \z \t "Heading 1,1,Heading 2,2,Heading 3,3,"</w:instrText>
          </w:r>
          <w:r>
            <w:fldChar w:fldCharType="separate"/>
          </w:r>
          <w:hyperlink w:anchor="_Toc145362171" w:history="1">
            <w:r w:rsidR="007E3221" w:rsidRPr="007A3E1D">
              <w:rPr>
                <w:rStyle w:val="Hyperlink"/>
                <w:b/>
                <w:noProof/>
              </w:rPr>
              <w:t>About Us</w:t>
            </w:r>
            <w:r w:rsidR="007E3221">
              <w:rPr>
                <w:noProof/>
                <w:webHidden/>
              </w:rPr>
              <w:tab/>
            </w:r>
            <w:r w:rsidR="007E3221">
              <w:rPr>
                <w:noProof/>
                <w:webHidden/>
              </w:rPr>
              <w:fldChar w:fldCharType="begin"/>
            </w:r>
            <w:r w:rsidR="007E3221">
              <w:rPr>
                <w:noProof/>
                <w:webHidden/>
              </w:rPr>
              <w:instrText xml:space="preserve"> PAGEREF _Toc145362171 \h </w:instrText>
            </w:r>
            <w:r w:rsidR="007E3221">
              <w:rPr>
                <w:noProof/>
                <w:webHidden/>
              </w:rPr>
            </w:r>
            <w:r w:rsidR="007E3221">
              <w:rPr>
                <w:noProof/>
                <w:webHidden/>
              </w:rPr>
              <w:fldChar w:fldCharType="separate"/>
            </w:r>
            <w:r w:rsidR="007E3221">
              <w:rPr>
                <w:noProof/>
                <w:webHidden/>
              </w:rPr>
              <w:t>3</w:t>
            </w:r>
            <w:r w:rsidR="007E3221">
              <w:rPr>
                <w:noProof/>
                <w:webHidden/>
              </w:rPr>
              <w:fldChar w:fldCharType="end"/>
            </w:r>
          </w:hyperlink>
        </w:p>
        <w:p w14:paraId="1EB1C7E5" w14:textId="50295C75" w:rsidR="007E3221" w:rsidRDefault="007E3221">
          <w:pPr>
            <w:pStyle w:val="TOC3"/>
            <w:tabs>
              <w:tab w:val="right" w:leader="dot" w:pos="10214"/>
            </w:tabs>
            <w:rPr>
              <w:rFonts w:asciiTheme="minorHAnsi" w:eastAsiaTheme="minorEastAsia" w:hAnsiTheme="minorHAnsi" w:cstheme="minorBidi"/>
              <w:noProof/>
              <w:kern w:val="2"/>
              <w:lang w:val="en-US"/>
              <w14:ligatures w14:val="standardContextual"/>
            </w:rPr>
          </w:pPr>
          <w:hyperlink w:anchor="_Toc145362172" w:history="1">
            <w:r w:rsidRPr="007A3E1D">
              <w:rPr>
                <w:rStyle w:val="Hyperlink"/>
                <w:b/>
                <w:noProof/>
              </w:rPr>
              <w:t>Organizational history and structure</w:t>
            </w:r>
            <w:r>
              <w:rPr>
                <w:noProof/>
                <w:webHidden/>
              </w:rPr>
              <w:tab/>
            </w:r>
            <w:r>
              <w:rPr>
                <w:noProof/>
                <w:webHidden/>
              </w:rPr>
              <w:fldChar w:fldCharType="begin"/>
            </w:r>
            <w:r>
              <w:rPr>
                <w:noProof/>
                <w:webHidden/>
              </w:rPr>
              <w:instrText xml:space="preserve"> PAGEREF _Toc145362172 \h </w:instrText>
            </w:r>
            <w:r>
              <w:rPr>
                <w:noProof/>
                <w:webHidden/>
              </w:rPr>
            </w:r>
            <w:r>
              <w:rPr>
                <w:noProof/>
                <w:webHidden/>
              </w:rPr>
              <w:fldChar w:fldCharType="separate"/>
            </w:r>
            <w:r>
              <w:rPr>
                <w:noProof/>
                <w:webHidden/>
              </w:rPr>
              <w:t>3</w:t>
            </w:r>
            <w:r>
              <w:rPr>
                <w:noProof/>
                <w:webHidden/>
              </w:rPr>
              <w:fldChar w:fldCharType="end"/>
            </w:r>
          </w:hyperlink>
        </w:p>
        <w:p w14:paraId="254E5570" w14:textId="5B634DC1" w:rsidR="007E3221" w:rsidRDefault="007E3221">
          <w:pPr>
            <w:pStyle w:val="TOC3"/>
            <w:tabs>
              <w:tab w:val="right" w:leader="dot" w:pos="10214"/>
            </w:tabs>
            <w:rPr>
              <w:rFonts w:asciiTheme="minorHAnsi" w:eastAsiaTheme="minorEastAsia" w:hAnsiTheme="minorHAnsi" w:cstheme="minorBidi"/>
              <w:noProof/>
              <w:kern w:val="2"/>
              <w:lang w:val="en-US"/>
              <w14:ligatures w14:val="standardContextual"/>
            </w:rPr>
          </w:pPr>
          <w:hyperlink w:anchor="_Toc145362173" w:history="1">
            <w:r w:rsidRPr="007A3E1D">
              <w:rPr>
                <w:rStyle w:val="Hyperlink"/>
                <w:b/>
                <w:noProof/>
              </w:rPr>
              <w:t>Years in business providing technical consulting and programming service(s)</w:t>
            </w:r>
            <w:r>
              <w:rPr>
                <w:noProof/>
                <w:webHidden/>
              </w:rPr>
              <w:tab/>
            </w:r>
            <w:r>
              <w:rPr>
                <w:noProof/>
                <w:webHidden/>
              </w:rPr>
              <w:fldChar w:fldCharType="begin"/>
            </w:r>
            <w:r>
              <w:rPr>
                <w:noProof/>
                <w:webHidden/>
              </w:rPr>
              <w:instrText xml:space="preserve"> PAGEREF _Toc145362173 \h </w:instrText>
            </w:r>
            <w:r>
              <w:rPr>
                <w:noProof/>
                <w:webHidden/>
              </w:rPr>
            </w:r>
            <w:r>
              <w:rPr>
                <w:noProof/>
                <w:webHidden/>
              </w:rPr>
              <w:fldChar w:fldCharType="separate"/>
            </w:r>
            <w:r>
              <w:rPr>
                <w:noProof/>
                <w:webHidden/>
              </w:rPr>
              <w:t>3</w:t>
            </w:r>
            <w:r>
              <w:rPr>
                <w:noProof/>
                <w:webHidden/>
              </w:rPr>
              <w:fldChar w:fldCharType="end"/>
            </w:r>
          </w:hyperlink>
        </w:p>
        <w:p w14:paraId="49307AD6" w14:textId="773D964F"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4" w:history="1">
            <w:r w:rsidRPr="007A3E1D">
              <w:rPr>
                <w:rStyle w:val="Hyperlink"/>
                <w:b/>
                <w:noProof/>
              </w:rPr>
              <w:t>Project Description</w:t>
            </w:r>
            <w:r>
              <w:rPr>
                <w:noProof/>
                <w:webHidden/>
              </w:rPr>
              <w:tab/>
            </w:r>
            <w:r>
              <w:rPr>
                <w:noProof/>
                <w:webHidden/>
              </w:rPr>
              <w:fldChar w:fldCharType="begin"/>
            </w:r>
            <w:r>
              <w:rPr>
                <w:noProof/>
                <w:webHidden/>
              </w:rPr>
              <w:instrText xml:space="preserve"> PAGEREF _Toc145362174 \h </w:instrText>
            </w:r>
            <w:r>
              <w:rPr>
                <w:noProof/>
                <w:webHidden/>
              </w:rPr>
            </w:r>
            <w:r>
              <w:rPr>
                <w:noProof/>
                <w:webHidden/>
              </w:rPr>
              <w:fldChar w:fldCharType="separate"/>
            </w:r>
            <w:r>
              <w:rPr>
                <w:noProof/>
                <w:webHidden/>
              </w:rPr>
              <w:t>4</w:t>
            </w:r>
            <w:r>
              <w:rPr>
                <w:noProof/>
                <w:webHidden/>
              </w:rPr>
              <w:fldChar w:fldCharType="end"/>
            </w:r>
          </w:hyperlink>
        </w:p>
        <w:p w14:paraId="63E532B7" w14:textId="7DBA5B5A"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5" w:history="1">
            <w:r w:rsidRPr="007A3E1D">
              <w:rPr>
                <w:rStyle w:val="Hyperlink"/>
                <w:b/>
                <w:noProof/>
              </w:rPr>
              <w:t>Scope of the project</w:t>
            </w:r>
            <w:r>
              <w:rPr>
                <w:noProof/>
                <w:webHidden/>
              </w:rPr>
              <w:tab/>
            </w:r>
            <w:r>
              <w:rPr>
                <w:noProof/>
                <w:webHidden/>
              </w:rPr>
              <w:fldChar w:fldCharType="begin"/>
            </w:r>
            <w:r>
              <w:rPr>
                <w:noProof/>
                <w:webHidden/>
              </w:rPr>
              <w:instrText xml:space="preserve"> PAGEREF _Toc145362175 \h </w:instrText>
            </w:r>
            <w:r>
              <w:rPr>
                <w:noProof/>
                <w:webHidden/>
              </w:rPr>
            </w:r>
            <w:r>
              <w:rPr>
                <w:noProof/>
                <w:webHidden/>
              </w:rPr>
              <w:fldChar w:fldCharType="separate"/>
            </w:r>
            <w:r>
              <w:rPr>
                <w:noProof/>
                <w:webHidden/>
              </w:rPr>
              <w:t>4</w:t>
            </w:r>
            <w:r>
              <w:rPr>
                <w:noProof/>
                <w:webHidden/>
              </w:rPr>
              <w:fldChar w:fldCharType="end"/>
            </w:r>
          </w:hyperlink>
        </w:p>
        <w:p w14:paraId="6AD7818D" w14:textId="2CD730A1"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6" w:history="1">
            <w:r w:rsidRPr="007A3E1D">
              <w:rPr>
                <w:rStyle w:val="Hyperlink"/>
                <w:b/>
                <w:noProof/>
              </w:rPr>
              <w:t>Deliverables and Estimated Efforts</w:t>
            </w:r>
            <w:r>
              <w:rPr>
                <w:noProof/>
                <w:webHidden/>
              </w:rPr>
              <w:tab/>
            </w:r>
            <w:r>
              <w:rPr>
                <w:noProof/>
                <w:webHidden/>
              </w:rPr>
              <w:fldChar w:fldCharType="begin"/>
            </w:r>
            <w:r>
              <w:rPr>
                <w:noProof/>
                <w:webHidden/>
              </w:rPr>
              <w:instrText xml:space="preserve"> PAGEREF _Toc145362176 \h </w:instrText>
            </w:r>
            <w:r>
              <w:rPr>
                <w:noProof/>
                <w:webHidden/>
              </w:rPr>
            </w:r>
            <w:r>
              <w:rPr>
                <w:noProof/>
                <w:webHidden/>
              </w:rPr>
              <w:fldChar w:fldCharType="separate"/>
            </w:r>
            <w:r>
              <w:rPr>
                <w:noProof/>
                <w:webHidden/>
              </w:rPr>
              <w:t>5</w:t>
            </w:r>
            <w:r>
              <w:rPr>
                <w:noProof/>
                <w:webHidden/>
              </w:rPr>
              <w:fldChar w:fldCharType="end"/>
            </w:r>
          </w:hyperlink>
        </w:p>
        <w:p w14:paraId="6891EDB7" w14:textId="575376B7"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7" w:history="1">
            <w:r w:rsidRPr="007A3E1D">
              <w:rPr>
                <w:rStyle w:val="Hyperlink"/>
                <w:b/>
                <w:noProof/>
              </w:rPr>
              <w:t>Project Timeline</w:t>
            </w:r>
            <w:r>
              <w:rPr>
                <w:noProof/>
                <w:webHidden/>
              </w:rPr>
              <w:tab/>
            </w:r>
            <w:r>
              <w:rPr>
                <w:noProof/>
                <w:webHidden/>
              </w:rPr>
              <w:fldChar w:fldCharType="begin"/>
            </w:r>
            <w:r>
              <w:rPr>
                <w:noProof/>
                <w:webHidden/>
              </w:rPr>
              <w:instrText xml:space="preserve"> PAGEREF _Toc145362177 \h </w:instrText>
            </w:r>
            <w:r>
              <w:rPr>
                <w:noProof/>
                <w:webHidden/>
              </w:rPr>
            </w:r>
            <w:r>
              <w:rPr>
                <w:noProof/>
                <w:webHidden/>
              </w:rPr>
              <w:fldChar w:fldCharType="separate"/>
            </w:r>
            <w:r>
              <w:rPr>
                <w:noProof/>
                <w:webHidden/>
              </w:rPr>
              <w:t>6</w:t>
            </w:r>
            <w:r>
              <w:rPr>
                <w:noProof/>
                <w:webHidden/>
              </w:rPr>
              <w:fldChar w:fldCharType="end"/>
            </w:r>
          </w:hyperlink>
        </w:p>
        <w:p w14:paraId="41596A1C" w14:textId="0FEF57AE"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8" w:history="1">
            <w:r w:rsidRPr="007A3E1D">
              <w:rPr>
                <w:rStyle w:val="Hyperlink"/>
                <w:b/>
                <w:noProof/>
              </w:rPr>
              <w:t>Resource Structure</w:t>
            </w:r>
            <w:r>
              <w:rPr>
                <w:noProof/>
                <w:webHidden/>
              </w:rPr>
              <w:tab/>
            </w:r>
            <w:r>
              <w:rPr>
                <w:noProof/>
                <w:webHidden/>
              </w:rPr>
              <w:fldChar w:fldCharType="begin"/>
            </w:r>
            <w:r>
              <w:rPr>
                <w:noProof/>
                <w:webHidden/>
              </w:rPr>
              <w:instrText xml:space="preserve"> PAGEREF _Toc145362178 \h </w:instrText>
            </w:r>
            <w:r>
              <w:rPr>
                <w:noProof/>
                <w:webHidden/>
              </w:rPr>
            </w:r>
            <w:r>
              <w:rPr>
                <w:noProof/>
                <w:webHidden/>
              </w:rPr>
              <w:fldChar w:fldCharType="separate"/>
            </w:r>
            <w:r>
              <w:rPr>
                <w:noProof/>
                <w:webHidden/>
              </w:rPr>
              <w:t>7</w:t>
            </w:r>
            <w:r>
              <w:rPr>
                <w:noProof/>
                <w:webHidden/>
              </w:rPr>
              <w:fldChar w:fldCharType="end"/>
            </w:r>
          </w:hyperlink>
        </w:p>
        <w:p w14:paraId="1E488BD7" w14:textId="38A66920"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79" w:history="1">
            <w:r w:rsidRPr="007A3E1D">
              <w:rPr>
                <w:rStyle w:val="Hyperlink"/>
                <w:b/>
                <w:noProof/>
              </w:rPr>
              <w:t>Assumptions</w:t>
            </w:r>
            <w:r>
              <w:rPr>
                <w:noProof/>
                <w:webHidden/>
              </w:rPr>
              <w:tab/>
            </w:r>
            <w:r>
              <w:rPr>
                <w:noProof/>
                <w:webHidden/>
              </w:rPr>
              <w:fldChar w:fldCharType="begin"/>
            </w:r>
            <w:r>
              <w:rPr>
                <w:noProof/>
                <w:webHidden/>
              </w:rPr>
              <w:instrText xml:space="preserve"> PAGEREF _Toc145362179 \h </w:instrText>
            </w:r>
            <w:r>
              <w:rPr>
                <w:noProof/>
                <w:webHidden/>
              </w:rPr>
            </w:r>
            <w:r>
              <w:rPr>
                <w:noProof/>
                <w:webHidden/>
              </w:rPr>
              <w:fldChar w:fldCharType="separate"/>
            </w:r>
            <w:r>
              <w:rPr>
                <w:noProof/>
                <w:webHidden/>
              </w:rPr>
              <w:t>7</w:t>
            </w:r>
            <w:r>
              <w:rPr>
                <w:noProof/>
                <w:webHidden/>
              </w:rPr>
              <w:fldChar w:fldCharType="end"/>
            </w:r>
          </w:hyperlink>
        </w:p>
        <w:p w14:paraId="60297E83" w14:textId="18B00F04"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80" w:history="1">
            <w:r w:rsidRPr="007A3E1D">
              <w:rPr>
                <w:rStyle w:val="Hyperlink"/>
                <w:b/>
                <w:noProof/>
              </w:rPr>
              <w:t>Payments Schedule</w:t>
            </w:r>
            <w:r>
              <w:rPr>
                <w:noProof/>
                <w:webHidden/>
              </w:rPr>
              <w:tab/>
            </w:r>
            <w:r>
              <w:rPr>
                <w:noProof/>
                <w:webHidden/>
              </w:rPr>
              <w:fldChar w:fldCharType="begin"/>
            </w:r>
            <w:r>
              <w:rPr>
                <w:noProof/>
                <w:webHidden/>
              </w:rPr>
              <w:instrText xml:space="preserve"> PAGEREF _Toc145362180 \h </w:instrText>
            </w:r>
            <w:r>
              <w:rPr>
                <w:noProof/>
                <w:webHidden/>
              </w:rPr>
            </w:r>
            <w:r>
              <w:rPr>
                <w:noProof/>
                <w:webHidden/>
              </w:rPr>
              <w:fldChar w:fldCharType="separate"/>
            </w:r>
            <w:r>
              <w:rPr>
                <w:noProof/>
                <w:webHidden/>
              </w:rPr>
              <w:t>8</w:t>
            </w:r>
            <w:r>
              <w:rPr>
                <w:noProof/>
                <w:webHidden/>
              </w:rPr>
              <w:fldChar w:fldCharType="end"/>
            </w:r>
          </w:hyperlink>
        </w:p>
        <w:p w14:paraId="32E74567" w14:textId="4B0B4635" w:rsidR="007E3221" w:rsidRDefault="007E3221">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145362181" w:history="1">
            <w:r w:rsidRPr="007A3E1D">
              <w:rPr>
                <w:rStyle w:val="Hyperlink"/>
                <w:b/>
                <w:noProof/>
              </w:rPr>
              <w:t>Standard Terms</w:t>
            </w:r>
            <w:r>
              <w:rPr>
                <w:noProof/>
                <w:webHidden/>
              </w:rPr>
              <w:tab/>
            </w:r>
            <w:r>
              <w:rPr>
                <w:noProof/>
                <w:webHidden/>
              </w:rPr>
              <w:fldChar w:fldCharType="begin"/>
            </w:r>
            <w:r>
              <w:rPr>
                <w:noProof/>
                <w:webHidden/>
              </w:rPr>
              <w:instrText xml:space="preserve"> PAGEREF _Toc145362181 \h </w:instrText>
            </w:r>
            <w:r>
              <w:rPr>
                <w:noProof/>
                <w:webHidden/>
              </w:rPr>
            </w:r>
            <w:r>
              <w:rPr>
                <w:noProof/>
                <w:webHidden/>
              </w:rPr>
              <w:fldChar w:fldCharType="separate"/>
            </w:r>
            <w:r>
              <w:rPr>
                <w:noProof/>
                <w:webHidden/>
              </w:rPr>
              <w:t>8</w:t>
            </w:r>
            <w:r>
              <w:rPr>
                <w:noProof/>
                <w:webHidden/>
              </w:rPr>
              <w:fldChar w:fldCharType="end"/>
            </w:r>
          </w:hyperlink>
        </w:p>
        <w:p w14:paraId="14C230E2" w14:textId="6D5E43C7" w:rsidR="004B7FA0" w:rsidRDefault="00A73A87">
          <w:r>
            <w:fldChar w:fldCharType="end"/>
          </w:r>
        </w:p>
      </w:sdtContent>
    </w:sdt>
    <w:p w14:paraId="67FC80CB" w14:textId="47C86EEE" w:rsidR="00026E14" w:rsidRDefault="498C96EE" w:rsidP="498C96EE">
      <w:pPr>
        <w:pStyle w:val="Heading1"/>
        <w:rPr>
          <w:rFonts w:ascii="Arial" w:eastAsia="Arial" w:hAnsi="Arial" w:cs="Arial"/>
          <w:b/>
          <w:bCs/>
        </w:rPr>
      </w:pPr>
      <w:r w:rsidRPr="498C96EE">
        <w:rPr>
          <w:rFonts w:ascii="Arial" w:eastAsia="Arial" w:hAnsi="Arial" w:cs="Arial"/>
          <w:b/>
          <w:bCs/>
        </w:rPr>
        <w:t>Version History</w:t>
      </w:r>
    </w:p>
    <w:tbl>
      <w:tblPr>
        <w:tblStyle w:val="TableGrid"/>
        <w:tblpPr w:leftFromText="180" w:rightFromText="180" w:vertAnchor="text" w:horzAnchor="margin" w:tblpY="62"/>
        <w:tblW w:w="0" w:type="auto"/>
        <w:tblLook w:val="04A0" w:firstRow="1" w:lastRow="0" w:firstColumn="1" w:lastColumn="0" w:noHBand="0" w:noVBand="1"/>
      </w:tblPr>
      <w:tblGrid>
        <w:gridCol w:w="1435"/>
        <w:gridCol w:w="1260"/>
        <w:gridCol w:w="2880"/>
        <w:gridCol w:w="4639"/>
      </w:tblGrid>
      <w:tr w:rsidR="000D2F70" w14:paraId="75EFD745" w14:textId="057990CF" w:rsidTr="00E15046">
        <w:trPr>
          <w:trHeight w:val="300"/>
        </w:trPr>
        <w:tc>
          <w:tcPr>
            <w:tcW w:w="1435" w:type="dxa"/>
          </w:tcPr>
          <w:p w14:paraId="7587E6CA" w14:textId="388C4E4F" w:rsidR="000D2F70" w:rsidRPr="00E15046" w:rsidRDefault="498C96EE" w:rsidP="498C96EE">
            <w:pPr>
              <w:rPr>
                <w:b/>
                <w:bCs/>
                <w:color w:val="7F7F7F"/>
              </w:rPr>
            </w:pPr>
            <w:r w:rsidRPr="00E15046">
              <w:rPr>
                <w:b/>
                <w:bCs/>
                <w:color w:val="7F7F7F" w:themeColor="text1" w:themeTint="80"/>
              </w:rPr>
              <w:t>Version</w:t>
            </w:r>
          </w:p>
        </w:tc>
        <w:tc>
          <w:tcPr>
            <w:tcW w:w="1260" w:type="dxa"/>
          </w:tcPr>
          <w:p w14:paraId="79ADC618" w14:textId="413F3F7E" w:rsidR="000D2F70" w:rsidRPr="00E15046" w:rsidRDefault="498C96EE" w:rsidP="498C96EE">
            <w:pPr>
              <w:rPr>
                <w:b/>
                <w:bCs/>
                <w:color w:val="7F7F7F"/>
              </w:rPr>
            </w:pPr>
            <w:r w:rsidRPr="00E15046">
              <w:rPr>
                <w:b/>
                <w:bCs/>
                <w:color w:val="7F7F7F" w:themeColor="text1" w:themeTint="80"/>
              </w:rPr>
              <w:t>Date</w:t>
            </w:r>
          </w:p>
        </w:tc>
        <w:tc>
          <w:tcPr>
            <w:tcW w:w="2880" w:type="dxa"/>
          </w:tcPr>
          <w:p w14:paraId="1A958A85" w14:textId="457ACA0E" w:rsidR="000D2F70" w:rsidRPr="00E15046" w:rsidRDefault="498C96EE" w:rsidP="498C96EE">
            <w:pPr>
              <w:rPr>
                <w:b/>
                <w:bCs/>
                <w:color w:val="7F7F7F"/>
              </w:rPr>
            </w:pPr>
            <w:r w:rsidRPr="00E15046">
              <w:rPr>
                <w:b/>
                <w:bCs/>
                <w:color w:val="7F7F7F" w:themeColor="text1" w:themeTint="80"/>
              </w:rPr>
              <w:t xml:space="preserve">Created or </w:t>
            </w:r>
            <w:r w:rsidR="00E15046" w:rsidRPr="00E15046">
              <w:rPr>
                <w:b/>
                <w:bCs/>
                <w:color w:val="7F7F7F" w:themeColor="text1" w:themeTint="80"/>
              </w:rPr>
              <w:t>modified</w:t>
            </w:r>
            <w:r w:rsidRPr="00E15046">
              <w:rPr>
                <w:b/>
                <w:bCs/>
                <w:color w:val="7F7F7F" w:themeColor="text1" w:themeTint="80"/>
              </w:rPr>
              <w:t xml:space="preserve"> by</w:t>
            </w:r>
          </w:p>
        </w:tc>
        <w:tc>
          <w:tcPr>
            <w:tcW w:w="4639" w:type="dxa"/>
          </w:tcPr>
          <w:p w14:paraId="23B4F605" w14:textId="0A379422" w:rsidR="000D2F70" w:rsidRPr="00E15046" w:rsidRDefault="498C96EE" w:rsidP="498C96EE">
            <w:pPr>
              <w:rPr>
                <w:b/>
                <w:bCs/>
                <w:color w:val="7F7F7F"/>
              </w:rPr>
            </w:pPr>
            <w:r w:rsidRPr="00E15046">
              <w:rPr>
                <w:b/>
                <w:bCs/>
                <w:color w:val="7F7F7F" w:themeColor="text1" w:themeTint="80"/>
              </w:rPr>
              <w:t>Comments</w:t>
            </w:r>
          </w:p>
        </w:tc>
      </w:tr>
      <w:tr w:rsidR="000D2F70" w14:paraId="6F930062" w14:textId="77777777" w:rsidTr="00E15046">
        <w:trPr>
          <w:trHeight w:val="300"/>
        </w:trPr>
        <w:tc>
          <w:tcPr>
            <w:tcW w:w="1435" w:type="dxa"/>
          </w:tcPr>
          <w:p w14:paraId="32FCB9E7" w14:textId="711A293B" w:rsidR="000D2F70" w:rsidRPr="00E15046" w:rsidRDefault="498C96EE" w:rsidP="498C96EE">
            <w:pPr>
              <w:rPr>
                <w:color w:val="7F7F7F"/>
                <w:sz w:val="18"/>
                <w:szCs w:val="18"/>
              </w:rPr>
            </w:pPr>
            <w:r w:rsidRPr="00E15046">
              <w:rPr>
                <w:color w:val="7F7F7F" w:themeColor="text1" w:themeTint="80"/>
                <w:sz w:val="18"/>
                <w:szCs w:val="18"/>
              </w:rPr>
              <w:t>Initial Version</w:t>
            </w:r>
          </w:p>
        </w:tc>
        <w:tc>
          <w:tcPr>
            <w:tcW w:w="1260" w:type="dxa"/>
          </w:tcPr>
          <w:p w14:paraId="247496F4" w14:textId="39473427" w:rsidR="000D2F70" w:rsidRPr="00E15046" w:rsidRDefault="498C96EE" w:rsidP="498C96EE">
            <w:pPr>
              <w:rPr>
                <w:color w:val="7F7F7F"/>
                <w:sz w:val="18"/>
                <w:szCs w:val="18"/>
              </w:rPr>
            </w:pPr>
            <w:r w:rsidRPr="00E15046">
              <w:rPr>
                <w:color w:val="7F7F7F" w:themeColor="text1" w:themeTint="80"/>
                <w:sz w:val="18"/>
                <w:szCs w:val="18"/>
              </w:rPr>
              <w:t>09/11/2023</w:t>
            </w:r>
          </w:p>
        </w:tc>
        <w:tc>
          <w:tcPr>
            <w:tcW w:w="2880" w:type="dxa"/>
          </w:tcPr>
          <w:p w14:paraId="27CFE5C9" w14:textId="6E285E8F" w:rsidR="000D2F70" w:rsidRPr="00E15046" w:rsidRDefault="498C96EE" w:rsidP="498C96EE">
            <w:pPr>
              <w:rPr>
                <w:color w:val="7F7F7F"/>
                <w:sz w:val="18"/>
                <w:szCs w:val="18"/>
              </w:rPr>
            </w:pPr>
            <w:r w:rsidRPr="00E15046">
              <w:rPr>
                <w:color w:val="7F7F7F" w:themeColor="text1" w:themeTint="80"/>
                <w:sz w:val="18"/>
                <w:szCs w:val="18"/>
              </w:rPr>
              <w:t>Ravi Gude</w:t>
            </w:r>
          </w:p>
        </w:tc>
        <w:tc>
          <w:tcPr>
            <w:tcW w:w="4639" w:type="dxa"/>
          </w:tcPr>
          <w:p w14:paraId="6DAF0D02" w14:textId="4ACA2CE3" w:rsidR="000D2F70" w:rsidRPr="00E15046" w:rsidRDefault="498C96EE" w:rsidP="498C96EE">
            <w:pPr>
              <w:rPr>
                <w:color w:val="7F7F7F"/>
                <w:sz w:val="18"/>
                <w:szCs w:val="18"/>
              </w:rPr>
            </w:pPr>
            <w:r w:rsidRPr="00E15046">
              <w:rPr>
                <w:color w:val="7F7F7F" w:themeColor="text1" w:themeTint="80"/>
                <w:sz w:val="18"/>
                <w:szCs w:val="18"/>
              </w:rPr>
              <w:t>Initial Proposal</w:t>
            </w:r>
          </w:p>
        </w:tc>
      </w:tr>
      <w:tr w:rsidR="00165205" w14:paraId="32B4749C" w14:textId="77777777" w:rsidTr="00E15046">
        <w:trPr>
          <w:trHeight w:val="300"/>
        </w:trPr>
        <w:tc>
          <w:tcPr>
            <w:tcW w:w="1435" w:type="dxa"/>
          </w:tcPr>
          <w:p w14:paraId="152E021A" w14:textId="44F6642C" w:rsidR="00165205" w:rsidRPr="00E15046" w:rsidRDefault="498C96EE" w:rsidP="498C96EE">
            <w:pPr>
              <w:rPr>
                <w:color w:val="7F7F7F"/>
                <w:sz w:val="18"/>
                <w:szCs w:val="18"/>
              </w:rPr>
            </w:pPr>
            <w:r w:rsidRPr="00E15046">
              <w:rPr>
                <w:color w:val="7F7F7F" w:themeColor="text1" w:themeTint="80"/>
                <w:sz w:val="18"/>
                <w:szCs w:val="18"/>
              </w:rPr>
              <w:t>V1</w:t>
            </w:r>
          </w:p>
        </w:tc>
        <w:tc>
          <w:tcPr>
            <w:tcW w:w="1260" w:type="dxa"/>
          </w:tcPr>
          <w:p w14:paraId="21136881" w14:textId="0DA6EBAB" w:rsidR="00165205" w:rsidRPr="00E15046" w:rsidRDefault="498C96EE" w:rsidP="498C96EE">
            <w:pPr>
              <w:rPr>
                <w:color w:val="7F7F7F"/>
                <w:sz w:val="18"/>
                <w:szCs w:val="18"/>
              </w:rPr>
            </w:pPr>
            <w:r w:rsidRPr="00E15046">
              <w:rPr>
                <w:color w:val="7F7F7F" w:themeColor="text1" w:themeTint="80"/>
                <w:sz w:val="18"/>
                <w:szCs w:val="18"/>
              </w:rPr>
              <w:t>09/15/2023</w:t>
            </w:r>
          </w:p>
        </w:tc>
        <w:tc>
          <w:tcPr>
            <w:tcW w:w="2880" w:type="dxa"/>
          </w:tcPr>
          <w:p w14:paraId="009CD42A" w14:textId="7B434217" w:rsidR="00165205" w:rsidRPr="00E15046" w:rsidRDefault="498C96EE" w:rsidP="498C96EE">
            <w:pPr>
              <w:rPr>
                <w:color w:val="7F7F7F"/>
                <w:sz w:val="18"/>
                <w:szCs w:val="18"/>
              </w:rPr>
            </w:pPr>
            <w:r w:rsidRPr="00E15046">
              <w:rPr>
                <w:color w:val="7F7F7F" w:themeColor="text1" w:themeTint="80"/>
                <w:sz w:val="18"/>
                <w:szCs w:val="18"/>
              </w:rPr>
              <w:t>Ravi Gude</w:t>
            </w:r>
          </w:p>
        </w:tc>
        <w:tc>
          <w:tcPr>
            <w:tcW w:w="4639" w:type="dxa"/>
          </w:tcPr>
          <w:p w14:paraId="1B8404AF" w14:textId="1B936062" w:rsidR="00165205" w:rsidRPr="00E15046" w:rsidRDefault="498C96EE" w:rsidP="498C96EE">
            <w:pPr>
              <w:rPr>
                <w:color w:val="7F7F7F"/>
                <w:sz w:val="18"/>
                <w:szCs w:val="18"/>
              </w:rPr>
            </w:pPr>
            <w:r w:rsidRPr="00E15046">
              <w:rPr>
                <w:color w:val="7F7F7F" w:themeColor="text1" w:themeTint="80"/>
                <w:sz w:val="18"/>
                <w:szCs w:val="18"/>
              </w:rPr>
              <w:t xml:space="preserve">As per Harold’s suggestion moved </w:t>
            </w:r>
            <w:r w:rsidR="00BE0313">
              <w:rPr>
                <w:color w:val="7F7F7F" w:themeColor="text1" w:themeTint="80"/>
                <w:sz w:val="18"/>
                <w:szCs w:val="18"/>
              </w:rPr>
              <w:t>CLIENT-1</w:t>
            </w:r>
            <w:r w:rsidRPr="00E15046">
              <w:rPr>
                <w:color w:val="7F7F7F" w:themeColor="text1" w:themeTint="80"/>
                <w:sz w:val="18"/>
                <w:szCs w:val="18"/>
              </w:rPr>
              <w:t xml:space="preserve">SIP enhancements as Milestone 1 </w:t>
            </w:r>
          </w:p>
        </w:tc>
      </w:tr>
      <w:tr w:rsidR="00BB2AD1" w14:paraId="6EEACDBE" w14:textId="77777777" w:rsidTr="00E15046">
        <w:trPr>
          <w:trHeight w:val="300"/>
        </w:trPr>
        <w:tc>
          <w:tcPr>
            <w:tcW w:w="1435" w:type="dxa"/>
          </w:tcPr>
          <w:p w14:paraId="4487A931" w14:textId="696A2472" w:rsidR="00BB2AD1" w:rsidRPr="00E15046" w:rsidRDefault="498C96EE" w:rsidP="498C96EE">
            <w:pPr>
              <w:rPr>
                <w:color w:val="7F7F7F"/>
                <w:sz w:val="18"/>
                <w:szCs w:val="18"/>
              </w:rPr>
            </w:pPr>
            <w:r w:rsidRPr="00E15046">
              <w:rPr>
                <w:color w:val="7F7F7F" w:themeColor="text1" w:themeTint="80"/>
                <w:sz w:val="18"/>
                <w:szCs w:val="18"/>
              </w:rPr>
              <w:t>V2</w:t>
            </w:r>
          </w:p>
        </w:tc>
        <w:tc>
          <w:tcPr>
            <w:tcW w:w="1260" w:type="dxa"/>
          </w:tcPr>
          <w:p w14:paraId="23729106" w14:textId="396E01DD" w:rsidR="00BB2AD1" w:rsidRPr="00E15046" w:rsidRDefault="498C96EE" w:rsidP="498C96EE">
            <w:pPr>
              <w:rPr>
                <w:color w:val="7F7F7F"/>
                <w:sz w:val="18"/>
                <w:szCs w:val="18"/>
              </w:rPr>
            </w:pPr>
            <w:r w:rsidRPr="00E15046">
              <w:rPr>
                <w:color w:val="7F7F7F" w:themeColor="text1" w:themeTint="80"/>
                <w:sz w:val="18"/>
                <w:szCs w:val="18"/>
              </w:rPr>
              <w:t>09/202023</w:t>
            </w:r>
          </w:p>
        </w:tc>
        <w:tc>
          <w:tcPr>
            <w:tcW w:w="2880" w:type="dxa"/>
          </w:tcPr>
          <w:p w14:paraId="7D324CF2" w14:textId="56AEB951" w:rsidR="00BB2AD1" w:rsidRPr="00E15046" w:rsidRDefault="498C96EE" w:rsidP="498C96EE">
            <w:pPr>
              <w:rPr>
                <w:color w:val="7F7F7F"/>
                <w:sz w:val="18"/>
                <w:szCs w:val="18"/>
              </w:rPr>
            </w:pPr>
            <w:r w:rsidRPr="00E15046">
              <w:rPr>
                <w:color w:val="7F7F7F" w:themeColor="text1" w:themeTint="80"/>
                <w:sz w:val="18"/>
                <w:szCs w:val="18"/>
              </w:rPr>
              <w:t>Ravi Gude</w:t>
            </w:r>
          </w:p>
        </w:tc>
        <w:tc>
          <w:tcPr>
            <w:tcW w:w="4639" w:type="dxa"/>
          </w:tcPr>
          <w:p w14:paraId="0DBEE1D8" w14:textId="722BAA56" w:rsidR="00BB2AD1" w:rsidRPr="00E15046" w:rsidRDefault="498C96EE" w:rsidP="498C96EE">
            <w:pPr>
              <w:rPr>
                <w:color w:val="7F7F7F"/>
                <w:sz w:val="18"/>
                <w:szCs w:val="18"/>
              </w:rPr>
            </w:pPr>
            <w:r w:rsidRPr="00E15046">
              <w:rPr>
                <w:color w:val="7F7F7F" w:themeColor="text1" w:themeTint="80"/>
                <w:sz w:val="18"/>
                <w:szCs w:val="18"/>
              </w:rPr>
              <w:t>Added additional content for each milestone in the deliverables</w:t>
            </w:r>
          </w:p>
        </w:tc>
      </w:tr>
      <w:tr w:rsidR="00C83588" w14:paraId="662CC12E" w14:textId="77777777" w:rsidTr="00E15046">
        <w:trPr>
          <w:trHeight w:val="300"/>
        </w:trPr>
        <w:tc>
          <w:tcPr>
            <w:tcW w:w="1435" w:type="dxa"/>
          </w:tcPr>
          <w:p w14:paraId="058B3959" w14:textId="666CF92D" w:rsidR="00C83588" w:rsidRPr="00E15046" w:rsidRDefault="498C96EE" w:rsidP="498C96EE">
            <w:pPr>
              <w:rPr>
                <w:color w:val="7F7F7F"/>
                <w:sz w:val="18"/>
                <w:szCs w:val="18"/>
              </w:rPr>
            </w:pPr>
            <w:r w:rsidRPr="00E15046">
              <w:rPr>
                <w:color w:val="7F7F7F" w:themeColor="text1" w:themeTint="80"/>
                <w:sz w:val="18"/>
                <w:szCs w:val="18"/>
              </w:rPr>
              <w:t>V3</w:t>
            </w:r>
          </w:p>
        </w:tc>
        <w:tc>
          <w:tcPr>
            <w:tcW w:w="1260" w:type="dxa"/>
          </w:tcPr>
          <w:p w14:paraId="4923C600" w14:textId="59388204" w:rsidR="00C83588" w:rsidRPr="00E15046" w:rsidRDefault="498C96EE" w:rsidP="498C96EE">
            <w:pPr>
              <w:rPr>
                <w:color w:val="7F7F7F"/>
                <w:sz w:val="18"/>
                <w:szCs w:val="18"/>
              </w:rPr>
            </w:pPr>
            <w:r w:rsidRPr="00E15046">
              <w:rPr>
                <w:color w:val="7F7F7F" w:themeColor="text1" w:themeTint="80"/>
                <w:sz w:val="18"/>
                <w:szCs w:val="18"/>
              </w:rPr>
              <w:t>09/21/2023</w:t>
            </w:r>
          </w:p>
        </w:tc>
        <w:tc>
          <w:tcPr>
            <w:tcW w:w="2880" w:type="dxa"/>
          </w:tcPr>
          <w:p w14:paraId="7C6FD074" w14:textId="0F0A5E80" w:rsidR="00C83588" w:rsidRPr="00E15046" w:rsidRDefault="498C96EE" w:rsidP="498C96EE">
            <w:pPr>
              <w:rPr>
                <w:color w:val="7F7F7F"/>
                <w:sz w:val="18"/>
                <w:szCs w:val="18"/>
              </w:rPr>
            </w:pPr>
            <w:r w:rsidRPr="00E15046">
              <w:rPr>
                <w:color w:val="7F7F7F" w:themeColor="text1" w:themeTint="80"/>
                <w:sz w:val="18"/>
                <w:szCs w:val="18"/>
              </w:rPr>
              <w:t>Ravi Gude &amp; Naga Nannapaneni</w:t>
            </w:r>
          </w:p>
        </w:tc>
        <w:tc>
          <w:tcPr>
            <w:tcW w:w="4639" w:type="dxa"/>
          </w:tcPr>
          <w:p w14:paraId="689CE5E7" w14:textId="67E1CB19" w:rsidR="00C83588" w:rsidRPr="00E15046" w:rsidRDefault="00CC433C" w:rsidP="498C96EE">
            <w:pPr>
              <w:rPr>
                <w:color w:val="7F7F7F" w:themeColor="text1" w:themeTint="80"/>
                <w:sz w:val="18"/>
                <w:szCs w:val="18"/>
              </w:rPr>
            </w:pPr>
            <w:r w:rsidRPr="00E15046">
              <w:rPr>
                <w:color w:val="7F7F7F" w:themeColor="text1" w:themeTint="80"/>
                <w:sz w:val="18"/>
                <w:szCs w:val="18"/>
              </w:rPr>
              <w:t xml:space="preserve">Reviewed and matched the scope and deliverable items sections </w:t>
            </w:r>
          </w:p>
        </w:tc>
      </w:tr>
      <w:tr w:rsidR="00CC433C" w14:paraId="2C4F1678" w14:textId="77777777" w:rsidTr="00E15046">
        <w:trPr>
          <w:trHeight w:val="300"/>
        </w:trPr>
        <w:tc>
          <w:tcPr>
            <w:tcW w:w="1435" w:type="dxa"/>
          </w:tcPr>
          <w:p w14:paraId="689FC7A6" w14:textId="3BF88228" w:rsidR="00CC433C" w:rsidRPr="00E15046" w:rsidRDefault="498C96EE" w:rsidP="498C96EE">
            <w:pPr>
              <w:rPr>
                <w:color w:val="7F7F7F"/>
                <w:sz w:val="18"/>
                <w:szCs w:val="18"/>
              </w:rPr>
            </w:pPr>
            <w:r w:rsidRPr="00E15046">
              <w:rPr>
                <w:color w:val="7F7F7F" w:themeColor="text1" w:themeTint="80"/>
                <w:sz w:val="18"/>
                <w:szCs w:val="18"/>
              </w:rPr>
              <w:t>V4</w:t>
            </w:r>
          </w:p>
        </w:tc>
        <w:tc>
          <w:tcPr>
            <w:tcW w:w="1260" w:type="dxa"/>
          </w:tcPr>
          <w:p w14:paraId="54BB0E6F" w14:textId="105F608E" w:rsidR="00CC433C" w:rsidRPr="00E15046" w:rsidRDefault="498C96EE" w:rsidP="498C96EE">
            <w:pPr>
              <w:rPr>
                <w:color w:val="7F7F7F"/>
                <w:sz w:val="18"/>
                <w:szCs w:val="18"/>
              </w:rPr>
            </w:pPr>
            <w:r w:rsidRPr="00E15046">
              <w:rPr>
                <w:color w:val="7F7F7F" w:themeColor="text1" w:themeTint="80"/>
                <w:sz w:val="18"/>
                <w:szCs w:val="18"/>
              </w:rPr>
              <w:t>09/29/2023</w:t>
            </w:r>
          </w:p>
        </w:tc>
        <w:tc>
          <w:tcPr>
            <w:tcW w:w="2880" w:type="dxa"/>
          </w:tcPr>
          <w:p w14:paraId="27259E14" w14:textId="3F37D708" w:rsidR="00CC433C" w:rsidRPr="00E15046" w:rsidRDefault="498C96EE" w:rsidP="498C96EE">
            <w:pPr>
              <w:rPr>
                <w:color w:val="7F7F7F"/>
                <w:sz w:val="18"/>
                <w:szCs w:val="18"/>
              </w:rPr>
            </w:pPr>
            <w:r w:rsidRPr="00E15046">
              <w:rPr>
                <w:color w:val="7F7F7F" w:themeColor="text1" w:themeTint="80"/>
                <w:sz w:val="18"/>
                <w:szCs w:val="18"/>
              </w:rPr>
              <w:t>Ravi Gude &amp; Naga Nannapaneni</w:t>
            </w:r>
          </w:p>
        </w:tc>
        <w:tc>
          <w:tcPr>
            <w:tcW w:w="4639" w:type="dxa"/>
          </w:tcPr>
          <w:p w14:paraId="692E325D" w14:textId="2D9B0D98" w:rsidR="00CC433C" w:rsidRPr="00E15046" w:rsidRDefault="00680992" w:rsidP="498C96EE">
            <w:pPr>
              <w:rPr>
                <w:color w:val="7F7F7F" w:themeColor="text1" w:themeTint="80"/>
                <w:sz w:val="18"/>
                <w:szCs w:val="18"/>
              </w:rPr>
            </w:pPr>
            <w:r w:rsidRPr="00E15046">
              <w:rPr>
                <w:color w:val="7F7F7F" w:themeColor="text1" w:themeTint="80"/>
                <w:sz w:val="18"/>
                <w:szCs w:val="18"/>
              </w:rPr>
              <w:t xml:space="preserve">Changed the acceptance </w:t>
            </w:r>
            <w:r w:rsidR="00AE7BE5" w:rsidRPr="00E15046">
              <w:rPr>
                <w:color w:val="7F7F7F" w:themeColor="text1" w:themeTint="80"/>
                <w:sz w:val="18"/>
                <w:szCs w:val="18"/>
              </w:rPr>
              <w:t>criteria as</w:t>
            </w:r>
            <w:r w:rsidRPr="00E15046">
              <w:rPr>
                <w:color w:val="7F7F7F" w:themeColor="text1" w:themeTint="80"/>
                <w:sz w:val="18"/>
                <w:szCs w:val="18"/>
              </w:rPr>
              <w:t xml:space="preserve"> per Harold’s suggestion </w:t>
            </w:r>
          </w:p>
        </w:tc>
      </w:tr>
      <w:tr w:rsidR="00E24150" w14:paraId="430F5C5E" w14:textId="77777777" w:rsidTr="00E15046">
        <w:trPr>
          <w:trHeight w:val="300"/>
        </w:trPr>
        <w:tc>
          <w:tcPr>
            <w:tcW w:w="1435" w:type="dxa"/>
          </w:tcPr>
          <w:p w14:paraId="12B499B8" w14:textId="26418E93" w:rsidR="00E24150" w:rsidRPr="00E15046" w:rsidRDefault="00E24150" w:rsidP="498C96EE">
            <w:pPr>
              <w:rPr>
                <w:color w:val="7F7F7F" w:themeColor="text1" w:themeTint="80"/>
                <w:sz w:val="18"/>
                <w:szCs w:val="18"/>
              </w:rPr>
            </w:pPr>
            <w:r>
              <w:rPr>
                <w:color w:val="7F7F7F" w:themeColor="text1" w:themeTint="80"/>
                <w:sz w:val="18"/>
                <w:szCs w:val="18"/>
              </w:rPr>
              <w:t>Final</w:t>
            </w:r>
          </w:p>
        </w:tc>
        <w:tc>
          <w:tcPr>
            <w:tcW w:w="1260" w:type="dxa"/>
          </w:tcPr>
          <w:p w14:paraId="3579F013" w14:textId="789CD8A4" w:rsidR="00E24150" w:rsidRPr="00E15046" w:rsidRDefault="00E24150" w:rsidP="498C96EE">
            <w:pPr>
              <w:rPr>
                <w:color w:val="7F7F7F" w:themeColor="text1" w:themeTint="80"/>
                <w:sz w:val="18"/>
                <w:szCs w:val="18"/>
              </w:rPr>
            </w:pPr>
            <w:r>
              <w:rPr>
                <w:color w:val="7F7F7F" w:themeColor="text1" w:themeTint="80"/>
                <w:sz w:val="18"/>
                <w:szCs w:val="18"/>
              </w:rPr>
              <w:t>10/03/2023</w:t>
            </w:r>
          </w:p>
        </w:tc>
        <w:tc>
          <w:tcPr>
            <w:tcW w:w="2880" w:type="dxa"/>
          </w:tcPr>
          <w:p w14:paraId="21FBE6A4" w14:textId="22EDFB7C" w:rsidR="00E24150" w:rsidRPr="00E15046" w:rsidRDefault="00E24150" w:rsidP="498C96EE">
            <w:pPr>
              <w:rPr>
                <w:color w:val="7F7F7F" w:themeColor="text1" w:themeTint="80"/>
                <w:sz w:val="18"/>
                <w:szCs w:val="18"/>
              </w:rPr>
            </w:pPr>
            <w:r>
              <w:rPr>
                <w:color w:val="7F7F7F" w:themeColor="text1" w:themeTint="80"/>
                <w:sz w:val="18"/>
                <w:szCs w:val="18"/>
              </w:rPr>
              <w:t>Ravi Gude &amp; Naga Nannapaneni</w:t>
            </w:r>
          </w:p>
        </w:tc>
        <w:tc>
          <w:tcPr>
            <w:tcW w:w="4639" w:type="dxa"/>
          </w:tcPr>
          <w:p w14:paraId="57CBDDF8" w14:textId="10773BF0" w:rsidR="00E24150" w:rsidRPr="00E15046" w:rsidRDefault="00E24150" w:rsidP="498C96EE">
            <w:pPr>
              <w:rPr>
                <w:color w:val="7F7F7F" w:themeColor="text1" w:themeTint="80"/>
                <w:sz w:val="18"/>
                <w:szCs w:val="18"/>
              </w:rPr>
            </w:pPr>
            <w:r>
              <w:rPr>
                <w:color w:val="7F7F7F" w:themeColor="text1" w:themeTint="80"/>
                <w:sz w:val="18"/>
                <w:szCs w:val="18"/>
              </w:rPr>
              <w:t>Reviewed the final version with Harold via Teams Call</w:t>
            </w:r>
          </w:p>
        </w:tc>
      </w:tr>
    </w:tbl>
    <w:p w14:paraId="083D6C6F" w14:textId="4A070C07" w:rsidR="00026E14" w:rsidRDefault="00026E14">
      <w:pPr>
        <w:rPr>
          <w:b/>
          <w:color w:val="7F7F7F"/>
          <w:sz w:val="20"/>
          <w:szCs w:val="20"/>
        </w:rPr>
      </w:pPr>
    </w:p>
    <w:p w14:paraId="31E44439" w14:textId="6979FF20" w:rsidR="004B7FA0" w:rsidRDefault="004B7FA0">
      <w:pPr>
        <w:rPr>
          <w:b/>
          <w:color w:val="7F7F7F"/>
          <w:sz w:val="20"/>
          <w:szCs w:val="20"/>
        </w:rPr>
      </w:pPr>
    </w:p>
    <w:p w14:paraId="075D1B1B" w14:textId="77777777" w:rsidR="00E15046" w:rsidRDefault="00E15046">
      <w:pPr>
        <w:rPr>
          <w:b/>
          <w:color w:val="7F7F7F"/>
          <w:sz w:val="20"/>
          <w:szCs w:val="20"/>
        </w:rPr>
      </w:pPr>
    </w:p>
    <w:p w14:paraId="14645754" w14:textId="77777777" w:rsidR="00E15046" w:rsidRDefault="00E15046">
      <w:pPr>
        <w:rPr>
          <w:b/>
          <w:color w:val="7F7F7F"/>
          <w:sz w:val="20"/>
          <w:szCs w:val="20"/>
        </w:rPr>
      </w:pPr>
    </w:p>
    <w:p w14:paraId="271B293D" w14:textId="77777777" w:rsidR="00E15046" w:rsidRDefault="00E15046">
      <w:pPr>
        <w:rPr>
          <w:b/>
          <w:color w:val="7F7F7F"/>
          <w:sz w:val="20"/>
          <w:szCs w:val="20"/>
        </w:rPr>
      </w:pPr>
    </w:p>
    <w:p w14:paraId="279239D5" w14:textId="77777777" w:rsidR="00E15046" w:rsidRDefault="00E15046">
      <w:pPr>
        <w:rPr>
          <w:b/>
          <w:color w:val="7F7F7F"/>
          <w:sz w:val="20"/>
          <w:szCs w:val="20"/>
        </w:rPr>
      </w:pPr>
    </w:p>
    <w:p w14:paraId="06BF967A" w14:textId="77777777" w:rsidR="00E15046" w:rsidRDefault="00E15046">
      <w:pPr>
        <w:rPr>
          <w:b/>
          <w:color w:val="7F7F7F"/>
          <w:sz w:val="20"/>
          <w:szCs w:val="20"/>
        </w:rPr>
      </w:pPr>
    </w:p>
    <w:p w14:paraId="05CEF7C9" w14:textId="77777777" w:rsidR="00E15046" w:rsidRDefault="00E15046">
      <w:pPr>
        <w:rPr>
          <w:b/>
          <w:color w:val="7F7F7F"/>
          <w:sz w:val="20"/>
          <w:szCs w:val="20"/>
        </w:rPr>
      </w:pPr>
    </w:p>
    <w:p w14:paraId="32A2423B" w14:textId="77777777" w:rsidR="00E15046" w:rsidRDefault="00E15046">
      <w:pPr>
        <w:rPr>
          <w:b/>
          <w:color w:val="7F7F7F"/>
          <w:sz w:val="20"/>
          <w:szCs w:val="20"/>
        </w:rPr>
      </w:pPr>
    </w:p>
    <w:p w14:paraId="1D1A140E" w14:textId="77777777" w:rsidR="004B7FA0" w:rsidRDefault="00A73A87">
      <w:pPr>
        <w:pStyle w:val="Heading1"/>
        <w:rPr>
          <w:rFonts w:ascii="Arial" w:eastAsia="Arial" w:hAnsi="Arial" w:cs="Arial"/>
          <w:b/>
        </w:rPr>
      </w:pPr>
      <w:bookmarkStart w:id="0" w:name="_Toc145362171"/>
      <w:r>
        <w:rPr>
          <w:rFonts w:ascii="Arial" w:eastAsia="Arial" w:hAnsi="Arial" w:cs="Arial"/>
          <w:b/>
        </w:rPr>
        <w:lastRenderedPageBreak/>
        <w:t>About Us</w:t>
      </w:r>
      <w:bookmarkEnd w:id="0"/>
    </w:p>
    <w:p w14:paraId="0C800C4B" w14:textId="77777777" w:rsidR="004B7FA0" w:rsidRDefault="004B7FA0"/>
    <w:p w14:paraId="27645D5C" w14:textId="30646C87" w:rsidR="004B7FA0" w:rsidRDefault="00A73A87">
      <w:pPr>
        <w:jc w:val="both"/>
      </w:pPr>
      <w:r>
        <w:t xml:space="preserve">Ocean Blue Solutions Inc. stands at the forefront of the IT consulting and programming services industry, tailoring professional IT solutions to address a broad spectrum of business requirements. With a demonstrated history of executing </w:t>
      </w:r>
      <w:r w:rsidR="00C71BDA">
        <w:t>successful projects</w:t>
      </w:r>
      <w:r>
        <w:t xml:space="preserve"> in domains like data management life cycle, cloud computing, cyber security, and beyond, we bring a wealth of experience to every </w:t>
      </w:r>
      <w:r w:rsidR="00C71BDA">
        <w:t>client</w:t>
      </w:r>
      <w:r>
        <w:t xml:space="preserve">. Our team comprises adept and seasoned IT professionals with the essential expertise, tools, </w:t>
      </w:r>
      <w:r w:rsidR="00C71BDA">
        <w:t xml:space="preserve">and </w:t>
      </w:r>
      <w:r>
        <w:t xml:space="preserve">technology to fulfill all contractual obligations with excellence. </w:t>
      </w:r>
    </w:p>
    <w:p w14:paraId="505E4A2B" w14:textId="77777777" w:rsidR="004B7FA0" w:rsidRDefault="004B7FA0">
      <w:pPr>
        <w:jc w:val="both"/>
      </w:pPr>
    </w:p>
    <w:p w14:paraId="4C5032DB" w14:textId="3B4A9B93" w:rsidR="004B7FA0" w:rsidRDefault="00A73A87">
      <w:pPr>
        <w:jc w:val="both"/>
      </w:pPr>
      <w:r>
        <w:t xml:space="preserve">Ocean Blue Solutions Inc. provides comprehensive Oracle services utilizing a blend of onshore and offshore resources. This approach leads to cost savings and ensures that you receive the requisite expertise and support. Our team </w:t>
      </w:r>
      <w:r w:rsidR="00C71BDA">
        <w:t>consists</w:t>
      </w:r>
      <w:r>
        <w:t xml:space="preserve"> a diverse skill set encompassing architecture, development, and support. Our resources are well-equipped to handle legacy and modern applications and are proficient in various technologies, including Oracle R12 &amp; Cloud, SOA, OIC, SAP, and others.</w:t>
      </w:r>
    </w:p>
    <w:p w14:paraId="3BBBD03A" w14:textId="77777777" w:rsidR="004B7FA0" w:rsidRDefault="004B7FA0">
      <w:pPr>
        <w:jc w:val="both"/>
      </w:pPr>
    </w:p>
    <w:p w14:paraId="2F3024A7" w14:textId="46C11571" w:rsidR="004B7FA0" w:rsidRDefault="00A73A87">
      <w:pPr>
        <w:pStyle w:val="Heading3"/>
        <w:rPr>
          <w:rFonts w:ascii="Arial" w:eastAsia="Arial" w:hAnsi="Arial" w:cs="Arial"/>
          <w:b/>
        </w:rPr>
      </w:pPr>
      <w:bookmarkStart w:id="1" w:name="_Toc145362172"/>
      <w:r>
        <w:rPr>
          <w:rFonts w:ascii="Arial" w:eastAsia="Arial" w:hAnsi="Arial" w:cs="Arial"/>
          <w:b/>
        </w:rPr>
        <w:t>Organizational history and structure</w:t>
      </w:r>
      <w:bookmarkEnd w:id="1"/>
    </w:p>
    <w:p w14:paraId="64FADD81" w14:textId="77777777" w:rsidR="004B7FA0" w:rsidRDefault="004B7FA0"/>
    <w:p w14:paraId="0710789B" w14:textId="77777777" w:rsidR="004B7FA0" w:rsidRDefault="00A73A87">
      <w:pPr>
        <w:jc w:val="both"/>
      </w:pPr>
      <w:r>
        <w:t>Founded in 2013, Ocean Blue Solutions is a Professional Technology Services firm that delivers high-quality solutions to solve our clients' Workforce challenges. We use an onsite/offshore model that is flexible and cost-effective.</w:t>
      </w:r>
    </w:p>
    <w:p w14:paraId="1DEF8483" w14:textId="77777777" w:rsidR="004B7FA0" w:rsidRDefault="004B7FA0">
      <w:pPr>
        <w:jc w:val="both"/>
      </w:pPr>
    </w:p>
    <w:p w14:paraId="08BB63E5" w14:textId="77777777" w:rsidR="004B7FA0" w:rsidRDefault="00A73A87">
      <w:pPr>
        <w:pStyle w:val="Heading3"/>
        <w:rPr>
          <w:rFonts w:ascii="Arial" w:eastAsia="Arial" w:hAnsi="Arial" w:cs="Arial"/>
          <w:b/>
        </w:rPr>
      </w:pPr>
      <w:bookmarkStart w:id="2" w:name="_Toc145362173"/>
      <w:r>
        <w:rPr>
          <w:rFonts w:ascii="Arial" w:eastAsia="Arial" w:hAnsi="Arial" w:cs="Arial"/>
          <w:b/>
        </w:rPr>
        <w:t>Years in business providing technical consulting and programming service(s)</w:t>
      </w:r>
      <w:bookmarkEnd w:id="2"/>
    </w:p>
    <w:p w14:paraId="17F3F48D" w14:textId="67CD0AA0" w:rsidR="004B7FA0" w:rsidRDefault="00A73A87">
      <w:pPr>
        <w:spacing w:before="240"/>
        <w:jc w:val="both"/>
      </w:pPr>
      <w:r>
        <w:t xml:space="preserve">OceanBlue Solutions is a technical consulting and programming services company that has been serving the Columbus metropolitan area for more than a decade. We have successfully delivered projects for clients in the Manufacturing and Healthcare sectors. Our team consists of skilled project managers, developers, Team Leads, SMEs, and support staff who collaborate to ensure timely, budget-friendly, and quality outcomes. We also have a quality assurance process to test and verify all work according to the </w:t>
      </w:r>
      <w:r w:rsidR="00C71BDA">
        <w:t>clients’</w:t>
      </w:r>
      <w:r>
        <w:t xml:space="preserve"> specifications.</w:t>
      </w:r>
    </w:p>
    <w:p w14:paraId="04F98D15" w14:textId="77777777" w:rsidR="004B7FA0" w:rsidRDefault="00A73A87" w:rsidP="00E03A0E">
      <w:pPr>
        <w:spacing w:before="240"/>
      </w:pPr>
      <w:r>
        <w:rPr>
          <w:b/>
          <w:color w:val="1F3863"/>
          <w:sz w:val="24"/>
          <w:szCs w:val="24"/>
        </w:rPr>
        <w:t>Our Philosophy:</w:t>
      </w:r>
      <w:r>
        <w:t xml:space="preserve">  </w:t>
      </w:r>
      <w:r>
        <w:br/>
        <w:t>At Ocean Blue, our seasoned experts hail from diverse sectors and fields. When engaging with a new client, we adopt a genuine partnership approach. We believe in seamlessly integrating the Ocean Blue team with our clients, rather than functioning as an external entity, to elevate the collaborative experience.</w:t>
      </w:r>
    </w:p>
    <w:p w14:paraId="74A61985" w14:textId="77777777" w:rsidR="004B7FA0" w:rsidRDefault="00A73A87">
      <w:pPr>
        <w:pStyle w:val="Heading1"/>
        <w:rPr>
          <w:rFonts w:ascii="Arial" w:eastAsia="Arial" w:hAnsi="Arial" w:cs="Arial"/>
          <w:b/>
        </w:rPr>
      </w:pPr>
      <w:bookmarkStart w:id="3" w:name="_Toc145362174"/>
      <w:r>
        <w:rPr>
          <w:rFonts w:ascii="Arial" w:eastAsia="Arial" w:hAnsi="Arial" w:cs="Arial"/>
          <w:b/>
        </w:rPr>
        <w:lastRenderedPageBreak/>
        <w:t>Project Description</w:t>
      </w:r>
      <w:bookmarkEnd w:id="3"/>
    </w:p>
    <w:p w14:paraId="232DFAAE" w14:textId="77777777" w:rsidR="004B7FA0" w:rsidRDefault="004B7FA0"/>
    <w:p w14:paraId="0B301A14" w14:textId="64DFCE1F" w:rsidR="00993E3C" w:rsidRPr="00993E3C" w:rsidRDefault="00993E3C" w:rsidP="00792BE9">
      <w:pPr>
        <w:shd w:val="clear" w:color="auto" w:fill="FFFFFF"/>
        <w:spacing w:line="360" w:lineRule="auto"/>
      </w:pPr>
      <w:r w:rsidRPr="00993E3C">
        <w:t xml:space="preserve">This document provides a proposal for adding a new </w:t>
      </w:r>
      <w:r w:rsidR="00BE0313">
        <w:t>CLIENT-1</w:t>
      </w:r>
      <w:r w:rsidRPr="00993E3C">
        <w:t xml:space="preserve">SIP connection to </w:t>
      </w:r>
      <w:r w:rsidR="006B746D">
        <w:t>PAYMENT PROCESSING COMPANY</w:t>
      </w:r>
      <w:r w:rsidRPr="00993E3C">
        <w:t xml:space="preserve">, and design/build new SOA Integration services complementing the current </w:t>
      </w:r>
      <w:r w:rsidR="00BE0313">
        <w:t>CLIENT-1</w:t>
      </w:r>
      <w:r w:rsidRPr="00993E3C">
        <w:t xml:space="preserve">SIP environment to meet Diebold Nixdorf and </w:t>
      </w:r>
      <w:r w:rsidR="006B746D">
        <w:t>PAYMENT PROCESSING COMPANY</w:t>
      </w:r>
      <w:r w:rsidRPr="00993E3C">
        <w:t xml:space="preserve"> requirements. Brief summary of the project as follows:</w:t>
      </w:r>
    </w:p>
    <w:p w14:paraId="4F651887" w14:textId="78AF0863" w:rsidR="00993E3C" w:rsidRPr="00792BE9" w:rsidRDefault="00993E3C" w:rsidP="00792BE9">
      <w:pPr>
        <w:pStyle w:val="ListParagraph"/>
        <w:numPr>
          <w:ilvl w:val="0"/>
          <w:numId w:val="6"/>
        </w:numPr>
        <w:shd w:val="clear" w:color="auto" w:fill="FFFFFF"/>
        <w:spacing w:line="360" w:lineRule="auto"/>
      </w:pPr>
      <w:r w:rsidRPr="00792BE9">
        <w:t xml:space="preserve">Build the </w:t>
      </w:r>
      <w:r w:rsidR="00BE0313">
        <w:t>CLIENT-1</w:t>
      </w:r>
      <w:r w:rsidRPr="00792BE9">
        <w:t xml:space="preserve">SIP Integrations for </w:t>
      </w:r>
      <w:r w:rsidR="006B746D">
        <w:t>PAYMENT PROCESSING COMPANY</w:t>
      </w:r>
      <w:r w:rsidRPr="00792BE9">
        <w:t xml:space="preserve"> that will add </w:t>
      </w:r>
      <w:r w:rsidR="006B746D">
        <w:t>PAYMENT PROCESSING COMPANY</w:t>
      </w:r>
      <w:r w:rsidRPr="00792BE9">
        <w:t xml:space="preserve"> to the exist </w:t>
      </w:r>
      <w:r w:rsidR="00BE0313">
        <w:t>CLIENT-1</w:t>
      </w:r>
      <w:r w:rsidRPr="00792BE9">
        <w:t>SIP platform.</w:t>
      </w:r>
    </w:p>
    <w:p w14:paraId="746AD3C6" w14:textId="1B56DEA5" w:rsidR="00993E3C" w:rsidRPr="00792BE9" w:rsidRDefault="00993E3C" w:rsidP="00792BE9">
      <w:pPr>
        <w:pStyle w:val="ListParagraph"/>
        <w:numPr>
          <w:ilvl w:val="0"/>
          <w:numId w:val="6"/>
        </w:numPr>
        <w:shd w:val="clear" w:color="auto" w:fill="FFFFFF"/>
        <w:spacing w:line="360" w:lineRule="auto"/>
      </w:pPr>
      <w:r w:rsidRPr="00792BE9">
        <w:t>Build the new enhancements required for the project</w:t>
      </w:r>
    </w:p>
    <w:p w14:paraId="414B3FE0" w14:textId="1431979B" w:rsidR="00993E3C" w:rsidRPr="00792BE9" w:rsidRDefault="00993E3C" w:rsidP="00792BE9">
      <w:pPr>
        <w:pStyle w:val="ListParagraph"/>
        <w:numPr>
          <w:ilvl w:val="1"/>
          <w:numId w:val="6"/>
        </w:numPr>
        <w:shd w:val="clear" w:color="auto" w:fill="FFFFFF"/>
        <w:spacing w:line="360" w:lineRule="auto"/>
      </w:pPr>
      <w:r w:rsidRPr="00792BE9">
        <w:t>SOA Attachments integrations</w:t>
      </w:r>
    </w:p>
    <w:p w14:paraId="7EDE5268" w14:textId="6EC4C230" w:rsidR="00993E3C" w:rsidRPr="00792BE9" w:rsidRDefault="00993E3C" w:rsidP="00792BE9">
      <w:pPr>
        <w:pStyle w:val="ListParagraph"/>
        <w:numPr>
          <w:ilvl w:val="1"/>
          <w:numId w:val="6"/>
        </w:numPr>
        <w:shd w:val="clear" w:color="auto" w:fill="FFFFFF"/>
        <w:spacing w:line="360" w:lineRule="auto"/>
      </w:pPr>
      <w:r w:rsidRPr="00792BE9">
        <w:t>Invoice publishing service</w:t>
      </w:r>
    </w:p>
    <w:p w14:paraId="320C5E69" w14:textId="666CB2E1" w:rsidR="00993E3C" w:rsidRPr="00792BE9" w:rsidRDefault="00993E3C" w:rsidP="00792BE9">
      <w:pPr>
        <w:pStyle w:val="ListParagraph"/>
        <w:numPr>
          <w:ilvl w:val="1"/>
          <w:numId w:val="6"/>
        </w:numPr>
        <w:shd w:val="clear" w:color="auto" w:fill="FFFFFF"/>
        <w:spacing w:line="360" w:lineRule="auto"/>
      </w:pPr>
      <w:r w:rsidRPr="00792BE9">
        <w:t>Invoice approval process</w:t>
      </w:r>
    </w:p>
    <w:p w14:paraId="1F8EBB16" w14:textId="44B256DE" w:rsidR="00993E3C" w:rsidRPr="00792BE9" w:rsidRDefault="00993E3C" w:rsidP="00792BE9">
      <w:pPr>
        <w:pStyle w:val="ListParagraph"/>
        <w:numPr>
          <w:ilvl w:val="0"/>
          <w:numId w:val="6"/>
        </w:numPr>
        <w:shd w:val="clear" w:color="auto" w:fill="FFFFFF"/>
        <w:spacing w:line="360" w:lineRule="auto"/>
      </w:pPr>
      <w:r w:rsidRPr="00792BE9">
        <w:t>The integrations will be built using SOA v12, and the invoice publishing service will be built in Oracle R12. Diebold Nixdorf maintains 4 environments in their Production track for Oracle R12 and Oracle SOA middleware, they are DEV, SIT, UAT and PROD.</w:t>
      </w:r>
    </w:p>
    <w:p w14:paraId="5E94C0F4" w14:textId="77777777" w:rsidR="00993E3C" w:rsidRDefault="00993E3C" w:rsidP="00993E3C">
      <w:pPr>
        <w:pBdr>
          <w:top w:val="nil"/>
          <w:left w:val="nil"/>
          <w:bottom w:val="nil"/>
          <w:right w:val="nil"/>
          <w:between w:val="nil"/>
        </w:pBdr>
      </w:pPr>
    </w:p>
    <w:p w14:paraId="33B45DBD" w14:textId="77777777" w:rsidR="004B7FA0" w:rsidRDefault="00A73A87">
      <w:pPr>
        <w:pBdr>
          <w:top w:val="nil"/>
          <w:left w:val="nil"/>
          <w:bottom w:val="nil"/>
          <w:right w:val="nil"/>
          <w:between w:val="nil"/>
        </w:pBdr>
        <w:spacing w:line="240" w:lineRule="auto"/>
        <w:rPr>
          <w:b/>
          <w:color w:val="000000"/>
          <w:sz w:val="24"/>
          <w:szCs w:val="24"/>
        </w:rPr>
      </w:pPr>
      <w:r>
        <w:rPr>
          <w:b/>
          <w:color w:val="000000"/>
          <w:sz w:val="24"/>
          <w:szCs w:val="24"/>
        </w:rPr>
        <w:t>Nonfunctional Requirements:</w:t>
      </w:r>
      <w:r>
        <w:rPr>
          <w:b/>
          <w:color w:val="000000"/>
          <w:sz w:val="24"/>
          <w:szCs w:val="24"/>
        </w:rPr>
        <w:br/>
      </w:r>
    </w:p>
    <w:p w14:paraId="297CFA85" w14:textId="6DE1AEE1" w:rsidR="004B7FA0" w:rsidRDefault="00BE0313">
      <w:pPr>
        <w:numPr>
          <w:ilvl w:val="0"/>
          <w:numId w:val="2"/>
        </w:numPr>
        <w:pBdr>
          <w:top w:val="nil"/>
          <w:left w:val="nil"/>
          <w:bottom w:val="nil"/>
          <w:right w:val="nil"/>
          <w:between w:val="nil"/>
        </w:pBdr>
      </w:pPr>
      <w:r>
        <w:rPr>
          <w:color w:val="000000"/>
        </w:rPr>
        <w:t>CLIENT-1</w:t>
      </w:r>
      <w:r w:rsidR="00A73A87">
        <w:rPr>
          <w:color w:val="000000"/>
        </w:rPr>
        <w:t xml:space="preserve"> retains the intellectual property rights to the finished product</w:t>
      </w:r>
    </w:p>
    <w:p w14:paraId="3AA39882" w14:textId="77777777" w:rsidR="004B7FA0" w:rsidRDefault="00A73A87">
      <w:pPr>
        <w:numPr>
          <w:ilvl w:val="0"/>
          <w:numId w:val="2"/>
        </w:numPr>
        <w:pBdr>
          <w:top w:val="nil"/>
          <w:left w:val="nil"/>
          <w:bottom w:val="nil"/>
          <w:right w:val="nil"/>
          <w:between w:val="nil"/>
        </w:pBdr>
      </w:pPr>
      <w:r>
        <w:rPr>
          <w:color w:val="000000"/>
        </w:rPr>
        <w:t>Solution needs to be scalable, updatable, and adaptable in order to meet future business, regulatory, and technology needs</w:t>
      </w:r>
    </w:p>
    <w:p w14:paraId="311E850D" w14:textId="77777777" w:rsidR="004B7FA0" w:rsidRDefault="004B7FA0">
      <w:pPr>
        <w:pBdr>
          <w:top w:val="nil"/>
          <w:left w:val="nil"/>
          <w:bottom w:val="nil"/>
          <w:right w:val="nil"/>
          <w:between w:val="nil"/>
        </w:pBdr>
        <w:spacing w:line="240" w:lineRule="auto"/>
        <w:rPr>
          <w:sz w:val="23"/>
          <w:szCs w:val="23"/>
        </w:rPr>
      </w:pPr>
    </w:p>
    <w:p w14:paraId="723799EB" w14:textId="77777777" w:rsidR="004B7FA0" w:rsidRDefault="00A73A87">
      <w:pPr>
        <w:pStyle w:val="Heading1"/>
        <w:rPr>
          <w:rFonts w:ascii="Arial" w:eastAsia="Arial" w:hAnsi="Arial" w:cs="Arial"/>
          <w:b/>
        </w:rPr>
      </w:pPr>
      <w:bookmarkStart w:id="4" w:name="_Toc145362175"/>
      <w:r>
        <w:rPr>
          <w:rFonts w:ascii="Arial" w:eastAsia="Arial" w:hAnsi="Arial" w:cs="Arial"/>
          <w:b/>
        </w:rPr>
        <w:t>Scope of the project</w:t>
      </w:r>
      <w:bookmarkEnd w:id="4"/>
    </w:p>
    <w:p w14:paraId="12C554FB" w14:textId="77777777" w:rsidR="00792BE9" w:rsidRPr="00792BE9" w:rsidRDefault="00792BE9" w:rsidP="00792BE9"/>
    <w:p w14:paraId="5A18BF62" w14:textId="05FEE3C1" w:rsidR="004B7FA0" w:rsidRDefault="00A73A87">
      <w:r>
        <w:t xml:space="preserve">The scope of the project involves 5 SOA integrations and one </w:t>
      </w:r>
      <w:r w:rsidR="00BE0313">
        <w:t>CLIENT-1</w:t>
      </w:r>
      <w:r>
        <w:t xml:space="preserve">SIP enhancement as outlined below: </w:t>
      </w:r>
    </w:p>
    <w:p w14:paraId="02730BEA" w14:textId="77777777" w:rsidR="004B7FA0" w:rsidRDefault="004B7FA0"/>
    <w:p w14:paraId="75920724" w14:textId="356AF79F" w:rsidR="0003728C" w:rsidRPr="0003728C" w:rsidRDefault="0003728C" w:rsidP="0003728C">
      <w:pPr>
        <w:pStyle w:val="Default"/>
        <w:rPr>
          <w:rFonts w:ascii="Arial" w:hAnsi="Arial" w:cs="Arial"/>
          <w:color w:val="auto"/>
          <w:sz w:val="22"/>
          <w:szCs w:val="22"/>
        </w:rPr>
      </w:pPr>
      <w:r w:rsidRPr="0003728C">
        <w:rPr>
          <w:rFonts w:ascii="Arial" w:hAnsi="Arial" w:cs="Arial"/>
          <w:b/>
          <w:bCs/>
          <w:color w:val="auto"/>
          <w:sz w:val="22"/>
          <w:szCs w:val="22"/>
        </w:rPr>
        <w:t>Milestone 1:</w:t>
      </w:r>
      <w:r w:rsidRPr="0003728C">
        <w:rPr>
          <w:rFonts w:ascii="Arial" w:hAnsi="Arial" w:cs="Arial"/>
          <w:color w:val="auto"/>
          <w:sz w:val="22"/>
          <w:szCs w:val="22"/>
        </w:rPr>
        <w:t xml:space="preserve"> Deliver Project design, build </w:t>
      </w:r>
      <w:r w:rsidR="006B746D">
        <w:rPr>
          <w:rFonts w:ascii="Arial" w:hAnsi="Arial" w:cs="Arial"/>
          <w:color w:val="auto"/>
          <w:sz w:val="22"/>
          <w:szCs w:val="22"/>
        </w:rPr>
        <w:t>PAYMENT PROCESSING COMPANY</w:t>
      </w:r>
      <w:r w:rsidRPr="0003728C">
        <w:rPr>
          <w:rFonts w:ascii="Arial" w:hAnsi="Arial" w:cs="Arial"/>
          <w:color w:val="auto"/>
          <w:sz w:val="22"/>
          <w:szCs w:val="22"/>
        </w:rPr>
        <w:t xml:space="preserve"> </w:t>
      </w:r>
      <w:r w:rsidR="00BE0313">
        <w:rPr>
          <w:rFonts w:ascii="Arial" w:hAnsi="Arial" w:cs="Arial"/>
          <w:color w:val="auto"/>
          <w:sz w:val="22"/>
          <w:szCs w:val="22"/>
        </w:rPr>
        <w:t>CLIENT-1</w:t>
      </w:r>
      <w:r w:rsidRPr="0003728C">
        <w:rPr>
          <w:rFonts w:ascii="Arial" w:hAnsi="Arial" w:cs="Arial"/>
          <w:color w:val="auto"/>
          <w:sz w:val="22"/>
          <w:szCs w:val="22"/>
        </w:rPr>
        <w:t xml:space="preserve">SIP connection, and deploy </w:t>
      </w:r>
      <w:r w:rsidR="00BE0313">
        <w:rPr>
          <w:rFonts w:ascii="Arial" w:hAnsi="Arial" w:cs="Arial"/>
          <w:color w:val="auto"/>
          <w:sz w:val="22"/>
          <w:szCs w:val="22"/>
        </w:rPr>
        <w:t>CLIENT-1</w:t>
      </w:r>
      <w:r w:rsidRPr="0003728C">
        <w:rPr>
          <w:rFonts w:ascii="Arial" w:hAnsi="Arial" w:cs="Arial"/>
          <w:color w:val="auto"/>
          <w:sz w:val="22"/>
          <w:szCs w:val="22"/>
        </w:rPr>
        <w:t>SIP connection to Production</w:t>
      </w:r>
    </w:p>
    <w:p w14:paraId="28AB7E51" w14:textId="77777777" w:rsidR="0003728C" w:rsidRDefault="0003728C"/>
    <w:p w14:paraId="490F1431" w14:textId="1C368537" w:rsidR="008A2739" w:rsidRPr="00341A03" w:rsidRDefault="00BE0313" w:rsidP="0003728C">
      <w:pPr>
        <w:numPr>
          <w:ilvl w:val="0"/>
          <w:numId w:val="3"/>
        </w:numPr>
        <w:pBdr>
          <w:top w:val="nil"/>
          <w:left w:val="nil"/>
          <w:bottom w:val="nil"/>
          <w:right w:val="nil"/>
          <w:between w:val="nil"/>
        </w:pBdr>
        <w:spacing w:line="240" w:lineRule="auto"/>
        <w:rPr>
          <w:bCs/>
        </w:rPr>
      </w:pPr>
      <w:r>
        <w:rPr>
          <w:bCs/>
        </w:rPr>
        <w:t>CLIENT-1</w:t>
      </w:r>
      <w:r w:rsidR="008A2739" w:rsidRPr="00341A03">
        <w:rPr>
          <w:bCs/>
        </w:rPr>
        <w:t xml:space="preserve">SIP Integration with </w:t>
      </w:r>
      <w:r w:rsidR="006B746D">
        <w:rPr>
          <w:bCs/>
        </w:rPr>
        <w:t>PAYMENT PROCESSING COMPANY</w:t>
      </w:r>
      <w:r w:rsidR="008A2739" w:rsidRPr="00341A03">
        <w:rPr>
          <w:bCs/>
        </w:rPr>
        <w:t xml:space="preserve"> for work orders </w:t>
      </w:r>
    </w:p>
    <w:p w14:paraId="62866A06" w14:textId="77777777" w:rsidR="008A2739" w:rsidRDefault="008A2739" w:rsidP="0003728C">
      <w:pPr>
        <w:pStyle w:val="ListParagraph"/>
        <w:numPr>
          <w:ilvl w:val="0"/>
          <w:numId w:val="5"/>
        </w:numPr>
        <w:ind w:left="1080"/>
        <w:rPr>
          <w:bCs/>
        </w:rPr>
      </w:pPr>
      <w:r>
        <w:rPr>
          <w:bCs/>
        </w:rPr>
        <w:t>Outbound</w:t>
      </w:r>
    </w:p>
    <w:p w14:paraId="599E5A4B" w14:textId="77777777" w:rsidR="008A2739" w:rsidRDefault="008A2739" w:rsidP="0003728C">
      <w:pPr>
        <w:pStyle w:val="ListParagraph"/>
        <w:numPr>
          <w:ilvl w:val="0"/>
          <w:numId w:val="5"/>
        </w:numPr>
        <w:ind w:left="1080"/>
        <w:rPr>
          <w:bCs/>
        </w:rPr>
      </w:pPr>
      <w:r>
        <w:rPr>
          <w:bCs/>
        </w:rPr>
        <w:t>Inbound</w:t>
      </w:r>
    </w:p>
    <w:p w14:paraId="532D6D52" w14:textId="2F87F3CA" w:rsidR="008A2739" w:rsidRDefault="008A2739" w:rsidP="0003728C">
      <w:pPr>
        <w:ind w:left="720"/>
        <w:rPr>
          <w:bCs/>
        </w:rPr>
      </w:pPr>
      <w:r>
        <w:rPr>
          <w:bCs/>
        </w:rPr>
        <w:lastRenderedPageBreak/>
        <w:t xml:space="preserve">* Clone the existing </w:t>
      </w:r>
      <w:r w:rsidR="00BE0313">
        <w:rPr>
          <w:bCs/>
        </w:rPr>
        <w:t>CLIENT-1</w:t>
      </w:r>
      <w:r>
        <w:rPr>
          <w:bCs/>
        </w:rPr>
        <w:t xml:space="preserve">SIP Integration and modifying as per </w:t>
      </w:r>
      <w:r w:rsidR="006B746D">
        <w:rPr>
          <w:bCs/>
        </w:rPr>
        <w:t>PAYMENT PROCESSING COMPANY</w:t>
      </w:r>
      <w:r>
        <w:rPr>
          <w:bCs/>
        </w:rPr>
        <w:t xml:space="preserve"> mapping requirements.</w:t>
      </w:r>
    </w:p>
    <w:p w14:paraId="15C8CB56" w14:textId="10C7BCC8" w:rsidR="008A2739" w:rsidRPr="008A2739" w:rsidRDefault="008A2739" w:rsidP="0003728C">
      <w:pPr>
        <w:ind w:left="720"/>
        <w:rPr>
          <w:bCs/>
        </w:rPr>
      </w:pPr>
      <w:r w:rsidRPr="008A2739">
        <w:rPr>
          <w:bCs/>
        </w:rPr>
        <w:t xml:space="preserve">* Inbound and Outbound </w:t>
      </w:r>
      <w:r w:rsidRPr="00AC6EAF">
        <w:t>Control tables</w:t>
      </w:r>
      <w:r>
        <w:t xml:space="preserve"> </w:t>
      </w:r>
      <w:r w:rsidRPr="00AC6EAF">
        <w:t>remain same</w:t>
      </w:r>
    </w:p>
    <w:p w14:paraId="1A123F32" w14:textId="77777777" w:rsidR="008A2739" w:rsidRDefault="008A2739"/>
    <w:p w14:paraId="3C0A7E2C" w14:textId="0DA0597D" w:rsidR="0003728C" w:rsidRDefault="0003728C">
      <w:r>
        <w:rPr>
          <w:b/>
          <w:bCs/>
        </w:rPr>
        <w:t xml:space="preserve">Milestone 2: </w:t>
      </w:r>
      <w:r>
        <w:t xml:space="preserve">Design a process to allow </w:t>
      </w:r>
      <w:r w:rsidR="00BE0313">
        <w:t>CLIENT-1</w:t>
      </w:r>
      <w:r>
        <w:t>SIP to send and receive attachments</w:t>
      </w:r>
    </w:p>
    <w:p w14:paraId="129CC669" w14:textId="1B019338" w:rsidR="004B7FA0" w:rsidRDefault="00A73A87" w:rsidP="0003728C">
      <w:pPr>
        <w:pStyle w:val="ListParagraph"/>
        <w:numPr>
          <w:ilvl w:val="0"/>
          <w:numId w:val="3"/>
        </w:numPr>
        <w:pBdr>
          <w:top w:val="nil"/>
          <w:left w:val="nil"/>
          <w:bottom w:val="nil"/>
          <w:right w:val="nil"/>
          <w:between w:val="nil"/>
        </w:pBdr>
      </w:pPr>
      <w:r>
        <w:t>Integration</w:t>
      </w:r>
      <w:r w:rsidRPr="00E03A0E">
        <w:t xml:space="preserve"> # 1 – </w:t>
      </w:r>
      <w:r w:rsidR="0003728C">
        <w:t xml:space="preserve">Retrieve the attachments from </w:t>
      </w:r>
      <w:r w:rsidR="00BE0313">
        <w:t>CLIENT-1</w:t>
      </w:r>
      <w:r w:rsidR="0003728C">
        <w:t xml:space="preserve"> Hadoop environment under the SR Number and </w:t>
      </w:r>
      <w:r w:rsidR="0003728C">
        <w:rPr>
          <w:b/>
          <w:bCs/>
        </w:rPr>
        <w:t xml:space="preserve">send </w:t>
      </w:r>
      <w:r w:rsidR="0003728C">
        <w:t xml:space="preserve">them to </w:t>
      </w:r>
      <w:r w:rsidR="006B746D">
        <w:t>PAYMENT PROCESSING COMPANY</w:t>
      </w:r>
    </w:p>
    <w:p w14:paraId="794EBF1D" w14:textId="1E39AD82" w:rsidR="008A2739" w:rsidRPr="00AC6EAF" w:rsidRDefault="008A2739" w:rsidP="00AC6EAF">
      <w:pPr>
        <w:numPr>
          <w:ilvl w:val="1"/>
          <w:numId w:val="3"/>
        </w:numPr>
        <w:pBdr>
          <w:top w:val="nil"/>
          <w:left w:val="nil"/>
          <w:bottom w:val="nil"/>
          <w:right w:val="nil"/>
          <w:between w:val="nil"/>
        </w:pBdr>
        <w:jc w:val="both"/>
        <w:rPr>
          <w:bCs/>
        </w:rPr>
      </w:pPr>
      <w:r w:rsidRPr="00AC6EAF">
        <w:rPr>
          <w:bCs/>
        </w:rPr>
        <w:t xml:space="preserve">Built as part of the </w:t>
      </w:r>
      <w:r w:rsidR="00BE0313">
        <w:rPr>
          <w:bCs/>
        </w:rPr>
        <w:t>CLIENT-1</w:t>
      </w:r>
      <w:r w:rsidRPr="00AC6EAF">
        <w:rPr>
          <w:bCs/>
        </w:rPr>
        <w:t xml:space="preserve">SIP process for call closure. Will work for all future customers requesting to receive attachments from </w:t>
      </w:r>
      <w:r w:rsidR="00BE0313">
        <w:rPr>
          <w:bCs/>
        </w:rPr>
        <w:t>CLIENT-1</w:t>
      </w:r>
      <w:r w:rsidRPr="00AC6EAF">
        <w:rPr>
          <w:bCs/>
        </w:rPr>
        <w:t xml:space="preserve"> SR’s</w:t>
      </w:r>
    </w:p>
    <w:p w14:paraId="237458AE" w14:textId="1F60B98E" w:rsidR="004B7FA0" w:rsidRDefault="00A73A87" w:rsidP="0003728C">
      <w:pPr>
        <w:numPr>
          <w:ilvl w:val="0"/>
          <w:numId w:val="3"/>
        </w:numPr>
        <w:pBdr>
          <w:top w:val="nil"/>
          <w:left w:val="nil"/>
          <w:bottom w:val="nil"/>
          <w:right w:val="nil"/>
          <w:between w:val="nil"/>
        </w:pBdr>
      </w:pPr>
      <w:r>
        <w:t>Integration</w:t>
      </w:r>
      <w:r w:rsidRPr="00E03A0E">
        <w:t xml:space="preserve"> # 2 – </w:t>
      </w:r>
      <w:r w:rsidR="0003728C">
        <w:rPr>
          <w:b/>
          <w:bCs/>
        </w:rPr>
        <w:t xml:space="preserve">Receive </w:t>
      </w:r>
      <w:r w:rsidR="0003728C">
        <w:t xml:space="preserve">attachments from </w:t>
      </w:r>
      <w:r w:rsidR="006B746D">
        <w:t>PAYMENT PROCESSING COMPANY</w:t>
      </w:r>
      <w:r w:rsidR="0003728C">
        <w:t xml:space="preserve"> and save it to </w:t>
      </w:r>
      <w:r w:rsidR="00BE0313">
        <w:t>CLIENT-1</w:t>
      </w:r>
      <w:r w:rsidR="0003728C">
        <w:t xml:space="preserve"> Hadoop environment under the SR Number</w:t>
      </w:r>
    </w:p>
    <w:p w14:paraId="24D73C97" w14:textId="194B8CA5" w:rsidR="008A2739" w:rsidRPr="00AC6EAF" w:rsidRDefault="008A2739" w:rsidP="00AC6EAF">
      <w:pPr>
        <w:numPr>
          <w:ilvl w:val="1"/>
          <w:numId w:val="3"/>
        </w:numPr>
        <w:pBdr>
          <w:top w:val="nil"/>
          <w:left w:val="nil"/>
          <w:bottom w:val="nil"/>
          <w:right w:val="nil"/>
          <w:between w:val="nil"/>
        </w:pBdr>
        <w:jc w:val="both"/>
        <w:rPr>
          <w:bCs/>
        </w:rPr>
      </w:pPr>
      <w:r w:rsidRPr="00AC6EAF">
        <w:rPr>
          <w:bCs/>
        </w:rPr>
        <w:t xml:space="preserve">Built as part of the </w:t>
      </w:r>
      <w:r w:rsidR="00BE0313">
        <w:rPr>
          <w:bCs/>
        </w:rPr>
        <w:t>CLIENT-1</w:t>
      </w:r>
      <w:r w:rsidRPr="00AC6EAF">
        <w:rPr>
          <w:bCs/>
        </w:rPr>
        <w:t xml:space="preserve">SIP process for call creation. Will work for all future customers sending attachments on </w:t>
      </w:r>
      <w:r w:rsidR="00BE0313">
        <w:rPr>
          <w:bCs/>
        </w:rPr>
        <w:t>CLIENT-1</w:t>
      </w:r>
      <w:r w:rsidRPr="00AC6EAF">
        <w:rPr>
          <w:bCs/>
        </w:rPr>
        <w:t xml:space="preserve"> SR’s. These attachments would likely be instructions that a tech needs to see and as part of their repair task. </w:t>
      </w:r>
      <w:r w:rsidRPr="00993E3C">
        <w:rPr>
          <w:bCs/>
        </w:rPr>
        <w:t>This integration requires a methodology to notify and allow the tech to view the attachment.</w:t>
      </w:r>
      <w:r w:rsidRPr="004F63F6">
        <w:rPr>
          <w:bCs/>
          <w:color w:val="C00000"/>
        </w:rPr>
        <w:t xml:space="preserve"> </w:t>
      </w:r>
    </w:p>
    <w:p w14:paraId="4C532B9D" w14:textId="77777777" w:rsidR="008A2739" w:rsidRDefault="008A2739" w:rsidP="0003728C">
      <w:pPr>
        <w:pBdr>
          <w:top w:val="nil"/>
          <w:left w:val="nil"/>
          <w:bottom w:val="nil"/>
          <w:right w:val="nil"/>
          <w:between w:val="nil"/>
        </w:pBdr>
      </w:pPr>
    </w:p>
    <w:p w14:paraId="1BB9A8A4" w14:textId="025F4DB1" w:rsidR="0003728C" w:rsidRDefault="0003728C" w:rsidP="0003728C">
      <w:pPr>
        <w:pBdr>
          <w:top w:val="nil"/>
          <w:left w:val="nil"/>
          <w:bottom w:val="nil"/>
          <w:right w:val="nil"/>
          <w:between w:val="nil"/>
        </w:pBdr>
      </w:pPr>
      <w:r>
        <w:rPr>
          <w:b/>
          <w:bCs/>
        </w:rPr>
        <w:t xml:space="preserve">Milestone 3: </w:t>
      </w:r>
      <w:r>
        <w:t xml:space="preserve">Design a method to compliment the current invoicing &amp; billing processes to better provide the </w:t>
      </w:r>
      <w:r w:rsidR="006B746D">
        <w:t>PAYMENT PROCESSING COMPANY</w:t>
      </w:r>
      <w:r>
        <w:t xml:space="preserve"> invoiced approval status.</w:t>
      </w:r>
    </w:p>
    <w:p w14:paraId="05D94CD9" w14:textId="77777777" w:rsidR="0003728C" w:rsidRDefault="0003728C" w:rsidP="0003728C">
      <w:pPr>
        <w:pBdr>
          <w:top w:val="nil"/>
          <w:left w:val="nil"/>
          <w:bottom w:val="nil"/>
          <w:right w:val="nil"/>
          <w:between w:val="nil"/>
        </w:pBdr>
      </w:pPr>
    </w:p>
    <w:p w14:paraId="3A79A17A" w14:textId="77777777" w:rsidR="0003728C" w:rsidRDefault="00A73A87" w:rsidP="00E03A0E">
      <w:pPr>
        <w:numPr>
          <w:ilvl w:val="0"/>
          <w:numId w:val="3"/>
        </w:numPr>
        <w:pBdr>
          <w:top w:val="nil"/>
          <w:left w:val="nil"/>
          <w:bottom w:val="nil"/>
          <w:right w:val="nil"/>
          <w:between w:val="nil"/>
        </w:pBdr>
        <w:ind w:left="360"/>
      </w:pPr>
      <w:r>
        <w:t>Integration</w:t>
      </w:r>
      <w:r w:rsidRPr="00E03A0E">
        <w:t xml:space="preserve"> # 3 – </w:t>
      </w:r>
      <w:r w:rsidR="0003728C">
        <w:t xml:space="preserve">VENDOR WO BILLING PREAPPROVAL REQUEST * May need to work with other teams to create a webservice to display the invoices that needs to be pre-approval. Refer to the existing process. </w:t>
      </w:r>
    </w:p>
    <w:p w14:paraId="417ACDF9" w14:textId="1D34382C" w:rsidR="004B7FA0" w:rsidRDefault="00A73A87" w:rsidP="00AC6EAF">
      <w:pPr>
        <w:numPr>
          <w:ilvl w:val="1"/>
          <w:numId w:val="3"/>
        </w:numPr>
        <w:pBdr>
          <w:top w:val="nil"/>
          <w:left w:val="nil"/>
          <w:bottom w:val="nil"/>
          <w:right w:val="nil"/>
          <w:between w:val="nil"/>
        </w:pBdr>
        <w:jc w:val="both"/>
      </w:pPr>
      <w:r w:rsidRPr="00E03A0E">
        <w:t xml:space="preserve">Review the call closing activities for a given SR and flag for </w:t>
      </w:r>
      <w:r w:rsidR="006B746D">
        <w:t>PAYMENT PROCESSING COMPANY</w:t>
      </w:r>
      <w:r w:rsidRPr="00E03A0E">
        <w:t xml:space="preserve"> approval </w:t>
      </w:r>
      <w:r w:rsidRPr="00E03A0E">
        <w:br/>
        <w:t>for invoicing</w:t>
      </w:r>
      <w:r w:rsidR="0003728C">
        <w:t xml:space="preserve"> </w:t>
      </w:r>
    </w:p>
    <w:p w14:paraId="2CA8797E" w14:textId="16943541" w:rsidR="0003728C" w:rsidRPr="00E03A0E" w:rsidRDefault="0003728C" w:rsidP="00AC6EAF">
      <w:pPr>
        <w:numPr>
          <w:ilvl w:val="1"/>
          <w:numId w:val="3"/>
        </w:numPr>
        <w:pBdr>
          <w:top w:val="nil"/>
          <w:left w:val="nil"/>
          <w:bottom w:val="nil"/>
          <w:right w:val="nil"/>
          <w:between w:val="nil"/>
        </w:pBdr>
        <w:jc w:val="both"/>
      </w:pPr>
      <w:r w:rsidRPr="00AC6EAF">
        <w:t xml:space="preserve">Build a parking lot to store invoices that need to be preapproved. Write a SOA integration to pick up the Invoices from the Oracle R12 queue and populate the parking lot with the invoice data. Build API/process that allows </w:t>
      </w:r>
      <w:r w:rsidR="006B746D">
        <w:t>PAYMENT PROCESSING COMPANY</w:t>
      </w:r>
      <w:r w:rsidRPr="00AC6EAF">
        <w:t xml:space="preserve"> to send invoice acceptance updates to the parking lot (approved, denied, etc.). Depending on investigation during functional requirements additional processes will be identified to assist finance in the special handling of the invoice. This could be various types of reporting or similar type of automation from the parking lot. This would not include any modifications to the actual billing/invoicing process. </w:t>
      </w:r>
      <w:r w:rsidR="00BE0313">
        <w:t>CLIENT-1</w:t>
      </w:r>
      <w:r w:rsidRPr="00AC6EAF">
        <w:t xml:space="preserve"> may create a webservice to provide information to invoicing team to help reduce the additional effort that may be introduced.</w:t>
      </w:r>
    </w:p>
    <w:p w14:paraId="045A3459" w14:textId="77777777" w:rsidR="00AC6EAF" w:rsidRDefault="00AC6EAF" w:rsidP="00AC6EAF">
      <w:pPr>
        <w:pBdr>
          <w:top w:val="nil"/>
          <w:left w:val="nil"/>
          <w:bottom w:val="nil"/>
          <w:right w:val="nil"/>
          <w:between w:val="nil"/>
        </w:pBdr>
        <w:ind w:left="360"/>
      </w:pPr>
    </w:p>
    <w:p w14:paraId="736896C1" w14:textId="786D6329" w:rsidR="004B7FA0" w:rsidRDefault="00A73A87" w:rsidP="0032307E">
      <w:pPr>
        <w:numPr>
          <w:ilvl w:val="0"/>
          <w:numId w:val="3"/>
        </w:numPr>
        <w:pBdr>
          <w:top w:val="nil"/>
          <w:left w:val="nil"/>
          <w:bottom w:val="nil"/>
          <w:right w:val="nil"/>
          <w:between w:val="nil"/>
        </w:pBdr>
        <w:ind w:left="360"/>
      </w:pPr>
      <w:r>
        <w:t>Integration</w:t>
      </w:r>
      <w:r w:rsidRPr="00E03A0E">
        <w:t xml:space="preserve"> # </w:t>
      </w:r>
      <w:r w:rsidR="00AC6EAF">
        <w:t>4</w:t>
      </w:r>
      <w:r w:rsidRPr="00E03A0E">
        <w:t xml:space="preserve"> </w:t>
      </w:r>
      <w:r w:rsidR="00AC6EAF" w:rsidRPr="00E03A0E">
        <w:t xml:space="preserve">– </w:t>
      </w:r>
      <w:r w:rsidR="00AC6EAF">
        <w:t>Retrieve</w:t>
      </w:r>
      <w:r w:rsidR="00AC6EAF" w:rsidRPr="00AC6EAF">
        <w:t xml:space="preserve"> </w:t>
      </w:r>
      <w:r w:rsidR="006B746D">
        <w:t>PAYMENT PROCESSING COMPANY</w:t>
      </w:r>
      <w:r w:rsidR="00AC6EAF" w:rsidRPr="00AC6EAF">
        <w:t xml:space="preserve"> Invoices from Oracle R12 EBS2 Write Oracle R12 code to publish </w:t>
      </w:r>
      <w:r w:rsidR="006B746D">
        <w:t>PAYMENT PROCESSING COMPANY</w:t>
      </w:r>
      <w:r w:rsidR="00AC6EAF" w:rsidRPr="00AC6EAF">
        <w:t xml:space="preserve"> invoices to a queue using a canonical model. Requires queues to be built and process to trigger the updating of the queue.</w:t>
      </w:r>
    </w:p>
    <w:p w14:paraId="718C1443" w14:textId="77777777" w:rsidR="00AC6EAF" w:rsidRDefault="00AC6EAF" w:rsidP="00AC6EAF">
      <w:pPr>
        <w:pBdr>
          <w:top w:val="nil"/>
          <w:left w:val="nil"/>
          <w:bottom w:val="nil"/>
          <w:right w:val="nil"/>
          <w:between w:val="nil"/>
        </w:pBdr>
        <w:ind w:left="360"/>
      </w:pPr>
    </w:p>
    <w:p w14:paraId="2CD43083" w14:textId="17821AC0" w:rsidR="00AC6EAF" w:rsidRDefault="00AC6EAF" w:rsidP="00AC6EAF">
      <w:pPr>
        <w:numPr>
          <w:ilvl w:val="0"/>
          <w:numId w:val="3"/>
        </w:numPr>
        <w:pBdr>
          <w:top w:val="nil"/>
          <w:left w:val="nil"/>
          <w:bottom w:val="nil"/>
          <w:right w:val="nil"/>
          <w:between w:val="nil"/>
        </w:pBdr>
        <w:ind w:left="360"/>
      </w:pPr>
      <w:r>
        <w:t>Integration</w:t>
      </w:r>
      <w:r w:rsidRPr="00E03A0E">
        <w:t xml:space="preserve"> # 5 – </w:t>
      </w:r>
      <w:r>
        <w:t xml:space="preserve">Send invoices to </w:t>
      </w:r>
      <w:r w:rsidR="006B746D">
        <w:t>PAYMENT PROCESSING COMPANY</w:t>
      </w:r>
    </w:p>
    <w:p w14:paraId="0E6C5E68" w14:textId="7548FF27" w:rsidR="004B7FA0" w:rsidRDefault="00A73A87" w:rsidP="00E03A0E">
      <w:pPr>
        <w:numPr>
          <w:ilvl w:val="1"/>
          <w:numId w:val="3"/>
        </w:numPr>
        <w:pBdr>
          <w:top w:val="nil"/>
          <w:left w:val="nil"/>
          <w:bottom w:val="nil"/>
          <w:right w:val="nil"/>
          <w:between w:val="nil"/>
        </w:pBdr>
      </w:pPr>
      <w:r w:rsidRPr="00E03A0E">
        <w:t xml:space="preserve">Design the Billing pre-approval process to avoid sending the invoices to </w:t>
      </w:r>
      <w:r w:rsidR="006B746D">
        <w:t>PAYMENT PROCESSING COMPANY</w:t>
      </w:r>
      <w:r w:rsidRPr="00E03A0E">
        <w:t xml:space="preserve"> without their approval on closed SR</w:t>
      </w:r>
    </w:p>
    <w:p w14:paraId="78C58895" w14:textId="792F1653" w:rsidR="0003728C" w:rsidRPr="00AC6EAF" w:rsidRDefault="00A73A87" w:rsidP="00E03A0E">
      <w:pPr>
        <w:numPr>
          <w:ilvl w:val="1"/>
          <w:numId w:val="3"/>
        </w:numPr>
        <w:pBdr>
          <w:top w:val="nil"/>
          <w:left w:val="nil"/>
          <w:bottom w:val="nil"/>
          <w:right w:val="nil"/>
          <w:between w:val="nil"/>
        </w:pBdr>
      </w:pPr>
      <w:r w:rsidRPr="00E03A0E">
        <w:t xml:space="preserve">Design a process to send Billing data to </w:t>
      </w:r>
      <w:r w:rsidR="006B746D">
        <w:t>PAYMENT PROCESSING COMPANY</w:t>
      </w:r>
      <w:r w:rsidRPr="00E03A0E">
        <w:t xml:space="preserve">, once the SR is approved for invoicing by </w:t>
      </w:r>
      <w:r w:rsidR="006B746D">
        <w:t>PAYMENT PROCESSING COMPANY</w:t>
      </w:r>
      <w:r w:rsidRPr="00E03A0E">
        <w:t>.</w:t>
      </w:r>
      <w:r w:rsidR="0003728C" w:rsidRPr="0003728C">
        <w:rPr>
          <w:highlight w:val="yellow"/>
        </w:rPr>
        <w:t xml:space="preserve"> </w:t>
      </w:r>
    </w:p>
    <w:p w14:paraId="6E6E6BA8" w14:textId="0C4F9DC8" w:rsidR="004B7FA0" w:rsidRDefault="0003728C" w:rsidP="00AC6EAF">
      <w:pPr>
        <w:numPr>
          <w:ilvl w:val="1"/>
          <w:numId w:val="3"/>
        </w:numPr>
        <w:pBdr>
          <w:top w:val="nil"/>
          <w:left w:val="nil"/>
          <w:bottom w:val="nil"/>
          <w:right w:val="nil"/>
          <w:between w:val="nil"/>
        </w:pBdr>
        <w:jc w:val="both"/>
      </w:pPr>
      <w:r w:rsidRPr="00AC6EAF">
        <w:t xml:space="preserve">Retrieve invoices from a database parking lot and send them to </w:t>
      </w:r>
      <w:r w:rsidR="006B746D">
        <w:t>PAYMENT PROCESSING COMPANY</w:t>
      </w:r>
      <w:r w:rsidRPr="00AC6EAF">
        <w:t xml:space="preserve"> via a SOA integration calling </w:t>
      </w:r>
      <w:r w:rsidR="006B746D">
        <w:t>PAYMENT PROCESSING COMPANY</w:t>
      </w:r>
      <w:r w:rsidRPr="00AC6EAF">
        <w:t xml:space="preserve"> API.  This may require translating billing code from </w:t>
      </w:r>
      <w:r w:rsidR="00BE0313">
        <w:t>CLIENT-1</w:t>
      </w:r>
      <w:r w:rsidRPr="00AC6EAF">
        <w:t xml:space="preserve"> to </w:t>
      </w:r>
      <w:r w:rsidR="006B746D">
        <w:t>PAYMENT PROCESSING COMPANY</w:t>
      </w:r>
      <w:r w:rsidRPr="00AC6EAF">
        <w:t>. This would be done via a DVM/Lookup table.</w:t>
      </w:r>
    </w:p>
    <w:p w14:paraId="5A2EE39E" w14:textId="77777777" w:rsidR="00792BE9" w:rsidRPr="00AC6EAF" w:rsidRDefault="00792BE9" w:rsidP="00792BE9">
      <w:pPr>
        <w:pBdr>
          <w:top w:val="nil"/>
          <w:left w:val="nil"/>
          <w:bottom w:val="nil"/>
          <w:right w:val="nil"/>
          <w:between w:val="nil"/>
        </w:pBdr>
        <w:ind w:left="1440"/>
        <w:jc w:val="both"/>
      </w:pPr>
    </w:p>
    <w:p w14:paraId="725DADE5" w14:textId="3759D7E2" w:rsidR="004B7FA0" w:rsidRDefault="00A73A87">
      <w:pPr>
        <w:pStyle w:val="Heading1"/>
        <w:rPr>
          <w:rFonts w:ascii="Arial" w:eastAsia="Arial" w:hAnsi="Arial" w:cs="Arial"/>
          <w:b/>
        </w:rPr>
      </w:pPr>
      <w:bookmarkStart w:id="5" w:name="_heading=h.nj7a0trxliv5" w:colFirst="0" w:colLast="0"/>
      <w:bookmarkStart w:id="6" w:name="_Toc145362176"/>
      <w:bookmarkEnd w:id="5"/>
      <w:r>
        <w:rPr>
          <w:rFonts w:ascii="Arial" w:eastAsia="Arial" w:hAnsi="Arial" w:cs="Arial"/>
          <w:b/>
        </w:rPr>
        <w:t>Deliverables and Estimated Efforts</w:t>
      </w:r>
      <w:bookmarkEnd w:id="6"/>
    </w:p>
    <w:p w14:paraId="7BB59FC8" w14:textId="77777777" w:rsidR="00993E3C" w:rsidRPr="00993E3C" w:rsidRDefault="00993E3C" w:rsidP="00993E3C"/>
    <w:p w14:paraId="07958215" w14:textId="0C2D3AE0" w:rsidR="004B7FA0" w:rsidRDefault="00A73A87">
      <w:pPr>
        <w:jc w:val="both"/>
      </w:pPr>
      <w:bookmarkStart w:id="7" w:name="_heading=h.1t3h5sf" w:colFirst="0" w:colLast="0"/>
      <w:bookmarkEnd w:id="7"/>
      <w:r>
        <w:t xml:space="preserve">The project scope has been segmented into the following phases, each with specific deliverables requiring client approval to progress to the next phase. The effort estimates provided are preliminary and based on </w:t>
      </w:r>
      <w:r w:rsidR="00C71BDA">
        <w:t>current</w:t>
      </w:r>
      <w:r>
        <w:t xml:space="preserve"> available information</w:t>
      </w:r>
      <w:r w:rsidR="00C71BDA">
        <w:t xml:space="preserve"> at the time of this SOW</w:t>
      </w:r>
      <w:r>
        <w:t xml:space="preserve">. These estimations will be thoroughly reassessed once detailed requirements are finalized, and the technical design is confirmed. </w:t>
      </w:r>
    </w:p>
    <w:p w14:paraId="0DAC0CE4" w14:textId="77777777" w:rsidR="004B7FA0" w:rsidRDefault="004B7FA0"/>
    <w:tbl>
      <w:tblPr>
        <w:tblW w:w="10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5842"/>
        <w:gridCol w:w="1260"/>
        <w:gridCol w:w="3698"/>
      </w:tblGrid>
      <w:tr w:rsidR="004B7FA0" w14:paraId="5839F11D" w14:textId="77777777" w:rsidTr="00AC6EAF">
        <w:trPr>
          <w:trHeight w:val="300"/>
        </w:trPr>
        <w:tc>
          <w:tcPr>
            <w:tcW w:w="5842" w:type="dxa"/>
            <w:tcBorders>
              <w:top w:val="single" w:sz="6" w:space="0" w:color="000000"/>
              <w:left w:val="single" w:sz="6" w:space="0" w:color="000000"/>
              <w:bottom w:val="single" w:sz="6" w:space="0" w:color="000000"/>
              <w:right w:val="single" w:sz="6" w:space="0" w:color="000000"/>
            </w:tcBorders>
            <w:shd w:val="clear" w:color="auto" w:fill="4472C4"/>
            <w:tcMar>
              <w:top w:w="0" w:type="dxa"/>
              <w:left w:w="45" w:type="dxa"/>
              <w:bottom w:w="0" w:type="dxa"/>
              <w:right w:w="45" w:type="dxa"/>
            </w:tcMar>
            <w:vAlign w:val="bottom"/>
          </w:tcPr>
          <w:p w14:paraId="1C772F38" w14:textId="77777777" w:rsidR="004B7FA0" w:rsidRDefault="00A73A87">
            <w:pPr>
              <w:jc w:val="center"/>
              <w:rPr>
                <w:b/>
              </w:rPr>
            </w:pPr>
            <w:r>
              <w:rPr>
                <w:b/>
              </w:rPr>
              <w:t>Phase</w:t>
            </w:r>
          </w:p>
        </w:tc>
        <w:tc>
          <w:tcPr>
            <w:tcW w:w="1260"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tcPr>
          <w:p w14:paraId="235B2726" w14:textId="77777777" w:rsidR="004B7FA0" w:rsidRDefault="00A73A87" w:rsidP="00AC6EAF">
            <w:pPr>
              <w:rPr>
                <w:b/>
              </w:rPr>
            </w:pPr>
            <w:r>
              <w:rPr>
                <w:b/>
              </w:rPr>
              <w:t>Estimated Efforts</w:t>
            </w:r>
          </w:p>
        </w:tc>
        <w:tc>
          <w:tcPr>
            <w:tcW w:w="3698"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tcPr>
          <w:p w14:paraId="7AF9B24B" w14:textId="7678331E" w:rsidR="004B7FA0" w:rsidRDefault="00A73A87">
            <w:pPr>
              <w:jc w:val="center"/>
              <w:rPr>
                <w:b/>
              </w:rPr>
            </w:pPr>
            <w:r>
              <w:rPr>
                <w:b/>
              </w:rPr>
              <w:t>Acceptance Criteria</w:t>
            </w:r>
          </w:p>
        </w:tc>
      </w:tr>
      <w:tr w:rsidR="004B7FA0" w14:paraId="3AA60F30"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1E3C7C4" w14:textId="77777777" w:rsidR="004B7FA0" w:rsidRDefault="00A73A87">
            <w:r>
              <w:t>Requirement Elicitation and Connectivity with Vendor</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A738910" w14:textId="77777777" w:rsidR="004B7FA0" w:rsidRDefault="00A73A87" w:rsidP="00AC6EAF">
            <w:r>
              <w:t>4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D5E0301" w14:textId="77777777" w:rsidR="004B7FA0" w:rsidRDefault="00A73A87">
            <w:r>
              <w:t>Detailed Requirements Document</w:t>
            </w:r>
          </w:p>
        </w:tc>
      </w:tr>
      <w:tr w:rsidR="004B7FA0" w14:paraId="708927AA"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FA16567" w14:textId="77777777" w:rsidR="004B7FA0" w:rsidRDefault="00A73A87">
            <w:r>
              <w:t>Technical Design</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DBBE667" w14:textId="77777777" w:rsidR="004B7FA0" w:rsidRDefault="00A73A87" w:rsidP="00AC6EAF">
            <w:r>
              <w:t>2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C82C9EB" w14:textId="77777777" w:rsidR="004B7FA0" w:rsidRDefault="00A73A87">
            <w:r>
              <w:t>Technical Design Document</w:t>
            </w:r>
          </w:p>
        </w:tc>
      </w:tr>
      <w:tr w:rsidR="004B7FA0" w14:paraId="109999A7"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8C3A928" w14:textId="77777777" w:rsidR="004B7FA0" w:rsidRDefault="00A73A87">
            <w:pPr>
              <w:rPr>
                <w:b/>
              </w:rPr>
            </w:pPr>
            <w:r>
              <w:rPr>
                <w:b/>
              </w:rPr>
              <w:t>Development:</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53D3BDF" w14:textId="77777777" w:rsidR="004B7FA0" w:rsidRDefault="004B7FA0" w:rsidP="00AC6EAF"/>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92EB9C4" w14:textId="77777777" w:rsidR="004B7FA0" w:rsidRDefault="004B7FA0"/>
        </w:tc>
      </w:tr>
      <w:tr w:rsidR="00A73A87" w14:paraId="788071C9"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5CF130B" w14:textId="3F7C0CFF" w:rsidR="00A73A87" w:rsidRDefault="00A73A87" w:rsidP="00A73A87">
            <w:pPr>
              <w:rPr>
                <w:b/>
              </w:rPr>
            </w:pPr>
            <w:r>
              <w:rPr>
                <w:b/>
              </w:rPr>
              <w:t>Milestone 1:</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41A4C3C" w14:textId="77777777" w:rsidR="00A73A87" w:rsidRDefault="00A73A87" w:rsidP="00AC6EAF"/>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FEB7F53" w14:textId="77777777" w:rsidR="00A73A87" w:rsidRDefault="00A73A87" w:rsidP="00A73A87"/>
        </w:tc>
      </w:tr>
      <w:tr w:rsidR="000C2215" w14:paraId="06F54741"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42C8B0F7" w14:textId="625218DC" w:rsidR="000C2215" w:rsidRPr="00AC6EAF" w:rsidRDefault="00BE0313" w:rsidP="000C2215">
            <w:pPr>
              <w:rPr>
                <w:bCs/>
              </w:rPr>
            </w:pPr>
            <w:r>
              <w:rPr>
                <w:bCs/>
              </w:rPr>
              <w:t>CLIENT-1</w:t>
            </w:r>
            <w:r w:rsidR="000C2215" w:rsidRPr="00AC6EAF">
              <w:rPr>
                <w:bCs/>
              </w:rPr>
              <w:t xml:space="preserve">SIP Integration with </w:t>
            </w:r>
            <w:r w:rsidR="006B746D">
              <w:rPr>
                <w:bCs/>
              </w:rPr>
              <w:t>PAYMENT PROCESSING COMPANY</w:t>
            </w:r>
            <w:r w:rsidR="000C2215" w:rsidRPr="00AC6EAF">
              <w:rPr>
                <w:bCs/>
              </w:rPr>
              <w:t xml:space="preserve"> for work orders </w:t>
            </w:r>
          </w:p>
          <w:p w14:paraId="5BE1127E" w14:textId="77777777" w:rsidR="000C2215" w:rsidRPr="00AC6EAF" w:rsidRDefault="000C2215" w:rsidP="000C2215">
            <w:pPr>
              <w:pStyle w:val="ListParagraph"/>
              <w:numPr>
                <w:ilvl w:val="0"/>
                <w:numId w:val="5"/>
              </w:numPr>
              <w:rPr>
                <w:bCs/>
              </w:rPr>
            </w:pPr>
            <w:r w:rsidRPr="00AC6EAF">
              <w:rPr>
                <w:bCs/>
              </w:rPr>
              <w:t>Outbound</w:t>
            </w:r>
          </w:p>
          <w:p w14:paraId="0EB98D26" w14:textId="77777777" w:rsidR="000C2215" w:rsidRPr="00AC6EAF" w:rsidRDefault="000C2215" w:rsidP="000C2215">
            <w:pPr>
              <w:pStyle w:val="ListParagraph"/>
              <w:numPr>
                <w:ilvl w:val="0"/>
                <w:numId w:val="5"/>
              </w:numPr>
              <w:rPr>
                <w:bCs/>
              </w:rPr>
            </w:pPr>
            <w:r w:rsidRPr="00AC6EAF">
              <w:rPr>
                <w:bCs/>
              </w:rPr>
              <w:t>Inbound</w:t>
            </w:r>
          </w:p>
          <w:p w14:paraId="14C98D55" w14:textId="00C7CF93" w:rsidR="00283302" w:rsidRPr="00AC6EAF" w:rsidRDefault="00283302" w:rsidP="00283302">
            <w:pPr>
              <w:rPr>
                <w:bCs/>
              </w:rPr>
            </w:pPr>
            <w:r w:rsidRPr="00AC6EAF">
              <w:rPr>
                <w:bCs/>
              </w:rPr>
              <w:t xml:space="preserve">* Clone the existing </w:t>
            </w:r>
            <w:r w:rsidR="00BE0313">
              <w:rPr>
                <w:bCs/>
              </w:rPr>
              <w:t>CLIENT-1</w:t>
            </w:r>
            <w:r w:rsidRPr="00AC6EAF">
              <w:rPr>
                <w:bCs/>
              </w:rPr>
              <w:t xml:space="preserve">SIP Integration and modifying as  </w:t>
            </w:r>
            <w:r w:rsidRPr="00AC6EAF">
              <w:rPr>
                <w:bCs/>
              </w:rPr>
              <w:br/>
              <w:t xml:space="preserve">   per </w:t>
            </w:r>
            <w:r w:rsidR="006B746D">
              <w:rPr>
                <w:bCs/>
              </w:rPr>
              <w:t>PAYMENT PROCESSING COMPANY</w:t>
            </w:r>
            <w:r w:rsidRPr="00AC6EAF">
              <w:rPr>
                <w:bCs/>
              </w:rPr>
              <w:t xml:space="preserve"> mapping requirements.</w:t>
            </w:r>
          </w:p>
          <w:p w14:paraId="048D52EB" w14:textId="5828B6AD" w:rsidR="00283302" w:rsidRPr="00AC6EAF" w:rsidRDefault="00283302" w:rsidP="00283302">
            <w:pPr>
              <w:rPr>
                <w:bCs/>
              </w:rPr>
            </w:pPr>
            <w:r w:rsidRPr="00AC6EAF">
              <w:rPr>
                <w:bCs/>
              </w:rPr>
              <w:t xml:space="preserve">* Inbound and Outbound </w:t>
            </w:r>
            <w:r w:rsidR="008A2739" w:rsidRPr="00AC6EAF">
              <w:t xml:space="preserve">Control tables </w:t>
            </w:r>
            <w:r w:rsidRPr="00AC6EAF">
              <w:rPr>
                <w:bCs/>
              </w:rPr>
              <w:t>remain same</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CB2B00D" w14:textId="2EF28DEF" w:rsidR="000C2215" w:rsidRDefault="000C2215" w:rsidP="00AC6EAF">
            <w:r>
              <w:t>4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E18C2C8" w14:textId="177B766D" w:rsidR="000C2215" w:rsidRDefault="00AC6EAF" w:rsidP="000C2215">
            <w:r>
              <w:t xml:space="preserve">SOA Component </w:t>
            </w:r>
            <w:r w:rsidR="00993E3C">
              <w:t>development,</w:t>
            </w:r>
            <w:r>
              <w:t xml:space="preserve"> Unit test</w:t>
            </w:r>
            <w:r w:rsidR="00993E3C">
              <w:t xml:space="preserve">, SIT, UAT and </w:t>
            </w:r>
            <w:r w:rsidR="00993E3C" w:rsidRPr="00993E3C">
              <w:t>business sign-off</w:t>
            </w:r>
            <w:r>
              <w:t xml:space="preserve"> complete</w:t>
            </w:r>
          </w:p>
        </w:tc>
      </w:tr>
      <w:tr w:rsidR="000C2215" w14:paraId="4CB383A3"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FA86279" w14:textId="72F12E9E" w:rsidR="000C2215" w:rsidRPr="00AC6EAF" w:rsidRDefault="000C2215" w:rsidP="000C2215">
            <w:pPr>
              <w:rPr>
                <w:b/>
              </w:rPr>
            </w:pPr>
            <w:r w:rsidRPr="00AC6EAF">
              <w:rPr>
                <w:b/>
              </w:rPr>
              <w:t>Milestone 2:</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9D6AEC0" w14:textId="77777777" w:rsidR="000C2215" w:rsidRDefault="000C2215" w:rsidP="00AC6EAF"/>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BFAB9B8" w14:textId="77777777" w:rsidR="000C2215" w:rsidRDefault="000C2215" w:rsidP="000C2215"/>
        </w:tc>
      </w:tr>
      <w:tr w:rsidR="000C2215" w14:paraId="18775CAE"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DCDDC1C" w14:textId="2CFABD7E" w:rsidR="000C2215" w:rsidRPr="00AC6EAF" w:rsidRDefault="000C2215" w:rsidP="00AC6EAF">
            <w:r w:rsidRPr="00AC6EAF">
              <w:lastRenderedPageBreak/>
              <w:t xml:space="preserve">Integration 1 – Retrieve the attachments from </w:t>
            </w:r>
            <w:r w:rsidR="00BE0313">
              <w:t>CLIENT-1</w:t>
            </w:r>
            <w:r w:rsidRPr="00AC6EAF">
              <w:t xml:space="preserve"> Hadoop environment under the SR Number and </w:t>
            </w:r>
            <w:r w:rsidRPr="00AC6EAF">
              <w:rPr>
                <w:b/>
                <w:bCs/>
              </w:rPr>
              <w:t>send</w:t>
            </w:r>
            <w:r w:rsidRPr="00AC6EAF">
              <w:t xml:space="preserve"> them to </w:t>
            </w:r>
            <w:r w:rsidR="006B746D">
              <w:t>PAYMENT PROCESSING COMPANY</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D81D41E" w14:textId="77777777" w:rsidR="000C2215" w:rsidRDefault="000C2215" w:rsidP="00AC6EAF">
            <w:r>
              <w:t>5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8B37AB5" w14:textId="2E7B50D1" w:rsidR="000C2215" w:rsidRDefault="00993E3C" w:rsidP="000C2215">
            <w:r>
              <w:t xml:space="preserve">SOA Component development, Unit test, SIT, UAT and </w:t>
            </w:r>
            <w:r w:rsidRPr="00993E3C">
              <w:t>business sign-off</w:t>
            </w:r>
            <w:r>
              <w:t xml:space="preserve"> complete</w:t>
            </w:r>
          </w:p>
        </w:tc>
      </w:tr>
      <w:tr w:rsidR="000C2215" w14:paraId="02AF4E21"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62B3A7B" w14:textId="185EC81A" w:rsidR="000C2215" w:rsidRPr="00AC6EAF" w:rsidRDefault="000C2215" w:rsidP="00AC6EAF">
            <w:r w:rsidRPr="00AC6EAF">
              <w:t xml:space="preserve">Integration 2 – </w:t>
            </w:r>
            <w:r w:rsidRPr="00AC6EAF">
              <w:rPr>
                <w:b/>
                <w:bCs/>
              </w:rPr>
              <w:t>Receive</w:t>
            </w:r>
            <w:r w:rsidRPr="00AC6EAF">
              <w:t xml:space="preserve"> attachments from </w:t>
            </w:r>
            <w:r w:rsidR="006B746D">
              <w:t>PAYMENT PROCESSING COMPANY</w:t>
            </w:r>
            <w:r w:rsidRPr="00AC6EAF">
              <w:t xml:space="preserve"> and save it to </w:t>
            </w:r>
            <w:r w:rsidR="00BE0313">
              <w:t>CLIENT-1</w:t>
            </w:r>
            <w:r w:rsidRPr="00AC6EAF">
              <w:t xml:space="preserve"> Hadoop environment under the SR Number</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36F4E29" w14:textId="77777777" w:rsidR="000C2215" w:rsidRDefault="000C2215" w:rsidP="00AC6EAF">
            <w:r>
              <w:t>5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0164DB1" w14:textId="3EBC3F6E" w:rsidR="000C2215" w:rsidRDefault="00993E3C" w:rsidP="000C2215">
            <w:r>
              <w:t xml:space="preserve">SOA Component development, Unit test, SIT, UAT and </w:t>
            </w:r>
            <w:r w:rsidRPr="00993E3C">
              <w:t>business sign-off</w:t>
            </w:r>
            <w:r>
              <w:t xml:space="preserve"> complete</w:t>
            </w:r>
          </w:p>
        </w:tc>
      </w:tr>
      <w:tr w:rsidR="000C2215" w14:paraId="061EC077"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0E240C9" w14:textId="77777777" w:rsidR="000C2215" w:rsidRPr="00AC6EAF" w:rsidRDefault="000C2215" w:rsidP="000C2215">
            <w:pPr>
              <w:rPr>
                <w:b/>
              </w:rPr>
            </w:pPr>
            <w:r w:rsidRPr="00AC6EAF">
              <w:rPr>
                <w:b/>
              </w:rPr>
              <w:t>Milestone 3:</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2DC4A18" w14:textId="77777777" w:rsidR="000C2215" w:rsidRDefault="000C2215" w:rsidP="00AC6EAF"/>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81343DA" w14:textId="77777777" w:rsidR="000C2215" w:rsidRDefault="000C2215" w:rsidP="000C2215"/>
        </w:tc>
      </w:tr>
      <w:tr w:rsidR="000C2215" w14:paraId="6077F941"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4CA4688" w14:textId="6E994431" w:rsidR="000C2215" w:rsidRPr="00AC6EAF" w:rsidRDefault="000C2215" w:rsidP="00AC6EAF">
            <w:r w:rsidRPr="00AC6EAF">
              <w:t>Integration 3 – VENDOR WO BILLING PREAPPROVAL REQUEST</w:t>
            </w:r>
            <w:r w:rsidR="00A86F22" w:rsidRPr="00AC6EAF">
              <w:br/>
              <w:t>* May need to work with other teams to create a webservice to display the invoices that needs to be pre-approval. Refer to the existing process.</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3F00BD2D" w14:textId="77777777" w:rsidR="000C2215" w:rsidRDefault="000C2215" w:rsidP="00AC6EAF">
            <w:r>
              <w:t>6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A664529" w14:textId="0DE714F5" w:rsidR="000C2215" w:rsidRDefault="00993E3C" w:rsidP="000C2215">
            <w:r>
              <w:t xml:space="preserve">SOA Component development, Unit test, SIT, UAT and </w:t>
            </w:r>
            <w:r w:rsidRPr="00993E3C">
              <w:t>business sign-off</w:t>
            </w:r>
            <w:r>
              <w:t xml:space="preserve"> complete</w:t>
            </w:r>
          </w:p>
        </w:tc>
      </w:tr>
      <w:tr w:rsidR="000C2215" w14:paraId="61B4485A" w14:textId="77777777" w:rsidTr="00AC6EAF">
        <w:trPr>
          <w:trHeight w:val="255"/>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75A217C3" w14:textId="072F5C0D" w:rsidR="000C2215" w:rsidRPr="00AC6EAF" w:rsidRDefault="000C2215" w:rsidP="00AC6EAF">
            <w:r w:rsidRPr="00AC6EAF">
              <w:t xml:space="preserve">Integration 4 – </w:t>
            </w:r>
            <w:r w:rsidR="0003728C" w:rsidRPr="00AC6EAF">
              <w:t xml:space="preserve">Retrieve </w:t>
            </w:r>
            <w:r w:rsidR="006B746D">
              <w:t>PAYMENT PROCESSING COMPANY</w:t>
            </w:r>
            <w:r w:rsidR="0003728C" w:rsidRPr="00AC6EAF">
              <w:t xml:space="preserve"> Invoices from Oracle R12 EBS2</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6769C48" w14:textId="77777777" w:rsidR="000C2215" w:rsidRDefault="000C2215" w:rsidP="00AC6EAF">
            <w:r>
              <w:t>4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566D84" w14:textId="422F7449" w:rsidR="000C2215" w:rsidRDefault="00993E3C" w:rsidP="000C2215">
            <w:r>
              <w:t xml:space="preserve">SOA Component development, Unit test, SIT, UAT and </w:t>
            </w:r>
            <w:r w:rsidRPr="00993E3C">
              <w:t>business sign-off</w:t>
            </w:r>
            <w:r>
              <w:t xml:space="preserve"> complete</w:t>
            </w:r>
          </w:p>
        </w:tc>
      </w:tr>
      <w:tr w:rsidR="000C2215" w14:paraId="5EB84137"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C489802" w14:textId="58827E97" w:rsidR="000C2215" w:rsidRDefault="000C2215" w:rsidP="00AC6EAF">
            <w:r>
              <w:t xml:space="preserve">Integration 5 – </w:t>
            </w:r>
            <w:r w:rsidR="0003728C">
              <w:t xml:space="preserve">Send invoices to </w:t>
            </w:r>
            <w:r w:rsidR="006B746D">
              <w:t>PAYMENT PROCESSING COMPANY</w:t>
            </w:r>
            <w:r w:rsidR="0003728C">
              <w:t xml:space="preserve"> </w:t>
            </w:r>
            <w:r>
              <w:t xml:space="preserve">Billing Process - Pre-Approval and Billing Data to </w:t>
            </w:r>
            <w:r w:rsidR="006B746D">
              <w:t>PAYMENT PROCESSING COMPANY</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7FC7378" w14:textId="77777777" w:rsidR="000C2215" w:rsidRDefault="000C2215" w:rsidP="00AC6EAF">
            <w:r>
              <w:t>6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5AE6AE44" w14:textId="08337EFE" w:rsidR="000C2215" w:rsidRDefault="00993E3C" w:rsidP="000C2215">
            <w:r>
              <w:t xml:space="preserve">SOA Component development, Unit test, SIT, UAT and </w:t>
            </w:r>
            <w:r w:rsidRPr="00993E3C">
              <w:t>business sign-off</w:t>
            </w:r>
            <w:r>
              <w:t xml:space="preserve"> complete</w:t>
            </w:r>
          </w:p>
        </w:tc>
      </w:tr>
      <w:tr w:rsidR="000C2215" w14:paraId="31407F93"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5DAAC501" w14:textId="77777777" w:rsidR="000C2215" w:rsidRDefault="000C2215" w:rsidP="000C2215">
            <w:r>
              <w:t>System Integration testing (SIT)</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B549206" w14:textId="77777777" w:rsidR="000C2215" w:rsidRDefault="000C2215" w:rsidP="00AC6EAF">
            <w:r>
              <w:t>2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672E823" w14:textId="77777777" w:rsidR="000C2215" w:rsidRDefault="000C2215" w:rsidP="000C2215">
            <w:r>
              <w:t>SIT Sign Off</w:t>
            </w:r>
          </w:p>
        </w:tc>
      </w:tr>
      <w:tr w:rsidR="000C2215" w14:paraId="20E4DF99"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126B03CB" w14:textId="77777777" w:rsidR="000C2215" w:rsidRDefault="000C2215" w:rsidP="000C2215">
            <w:r>
              <w:t>UAT</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E7D50F9" w14:textId="25345137" w:rsidR="000C2215" w:rsidRDefault="00D64048" w:rsidP="00AC6EAF">
            <w:r>
              <w:t>3</w:t>
            </w:r>
            <w:r w:rsidR="000C2215">
              <w:t xml:space="preserve">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18982C36" w14:textId="77777777" w:rsidR="000C2215" w:rsidRDefault="000C2215" w:rsidP="000C2215">
            <w:r>
              <w:t>UAT Sign Off</w:t>
            </w:r>
          </w:p>
        </w:tc>
      </w:tr>
      <w:tr w:rsidR="000C2215" w14:paraId="2DA89B08"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0762AB1B" w14:textId="77777777" w:rsidR="000C2215" w:rsidRDefault="000C2215" w:rsidP="000C2215">
            <w:r>
              <w:t>Production Migration</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4AD8F6" w14:textId="77777777" w:rsidR="000C2215" w:rsidRDefault="000C2215" w:rsidP="00AC6EAF">
            <w:r>
              <w:t>1 week</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25725160" w14:textId="77777777" w:rsidR="000C2215" w:rsidRDefault="000C2215" w:rsidP="000C2215">
            <w:r>
              <w:t>PROD Sign off</w:t>
            </w:r>
          </w:p>
        </w:tc>
      </w:tr>
      <w:tr w:rsidR="000C2215" w14:paraId="6A8A99C6"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38503C80" w14:textId="77777777" w:rsidR="000C2215" w:rsidRDefault="000C2215" w:rsidP="000C2215">
            <w:r>
              <w:t>Hypercare</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792DD5FC" w14:textId="77777777" w:rsidR="000C2215" w:rsidRDefault="000C2215" w:rsidP="00AC6EAF">
            <w:r>
              <w:t>6 weeks</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E771C6E" w14:textId="77777777" w:rsidR="000C2215" w:rsidRDefault="000C2215" w:rsidP="000C2215">
            <w:r>
              <w:t>Close all High/Critical BUGs</w:t>
            </w:r>
          </w:p>
        </w:tc>
      </w:tr>
      <w:tr w:rsidR="000C2215" w14:paraId="7A1B486A" w14:textId="77777777" w:rsidTr="00AC6EAF">
        <w:trPr>
          <w:trHeight w:val="300"/>
        </w:trPr>
        <w:tc>
          <w:tcPr>
            <w:tcW w:w="584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tcPr>
          <w:p w14:paraId="623A3DD5" w14:textId="77777777" w:rsidR="000C2215" w:rsidRDefault="000C2215" w:rsidP="000C2215">
            <w:r>
              <w:t>Knowledge Transfer</w:t>
            </w:r>
          </w:p>
        </w:tc>
        <w:tc>
          <w:tcPr>
            <w:tcW w:w="126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6F630CB6" w14:textId="77777777" w:rsidR="000C2215" w:rsidRDefault="000C2215" w:rsidP="00AC6EAF">
            <w:r>
              <w:t>1 week</w:t>
            </w:r>
          </w:p>
        </w:tc>
        <w:tc>
          <w:tcPr>
            <w:tcW w:w="36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tcPr>
          <w:p w14:paraId="45EB9761" w14:textId="77777777" w:rsidR="000C2215" w:rsidRDefault="000C2215" w:rsidP="000C2215">
            <w:r>
              <w:t>KT Documents</w:t>
            </w:r>
          </w:p>
        </w:tc>
      </w:tr>
    </w:tbl>
    <w:p w14:paraId="03B60518" w14:textId="77777777" w:rsidR="004B7FA0" w:rsidRDefault="004B7FA0"/>
    <w:p w14:paraId="62D44DF9" w14:textId="77777777" w:rsidR="004B7FA0" w:rsidRDefault="00A73A87">
      <w:pPr>
        <w:pStyle w:val="Heading1"/>
        <w:rPr>
          <w:rFonts w:ascii="Arial" w:eastAsia="Arial" w:hAnsi="Arial" w:cs="Arial"/>
          <w:b/>
        </w:rPr>
      </w:pPr>
      <w:bookmarkStart w:id="8" w:name="_heading=h.6xhgmplzi5qm" w:colFirst="0" w:colLast="0"/>
      <w:bookmarkStart w:id="9" w:name="_Toc145362177"/>
      <w:bookmarkEnd w:id="8"/>
      <w:r>
        <w:rPr>
          <w:rFonts w:ascii="Arial" w:eastAsia="Arial" w:hAnsi="Arial" w:cs="Arial"/>
          <w:b/>
        </w:rPr>
        <w:t>Project Timeline</w:t>
      </w:r>
      <w:bookmarkEnd w:id="9"/>
    </w:p>
    <w:p w14:paraId="05C0221A" w14:textId="77777777" w:rsidR="004B7FA0" w:rsidRDefault="004B7FA0"/>
    <w:p w14:paraId="36E8EE5A" w14:textId="77777777" w:rsidR="004B7FA0" w:rsidRDefault="00A73A87">
      <w:pPr>
        <w:jc w:val="both"/>
      </w:pPr>
      <w:r>
        <w:t>Our delivery approach ensures a systematic and controlled progression from understanding client needs (requirements gathering) to the actual design, development, implementation, and verification of the solution in the production environment. It allows for a systematic and organized project execution, reducing the risk of errors and ensuring that the final product aligns closely with the client's expectations.</w:t>
      </w:r>
    </w:p>
    <w:p w14:paraId="210CC14C" w14:textId="77777777" w:rsidR="004B7FA0" w:rsidRDefault="004B7FA0">
      <w:pPr>
        <w:jc w:val="both"/>
      </w:pPr>
    </w:p>
    <w:p w14:paraId="016048D8" w14:textId="213F499D" w:rsidR="004B7FA0" w:rsidRDefault="00A73A87">
      <w:pPr>
        <w:jc w:val="both"/>
      </w:pPr>
      <w:r>
        <w:t xml:space="preserve">Ocean Blue project manager will collaborate closely with the </w:t>
      </w:r>
      <w:r w:rsidR="00BE0313">
        <w:t>CLIENT-1</w:t>
      </w:r>
      <w:r>
        <w:t xml:space="preserve"> IT team to refine and finalize the detailed project plan on a monthly basis.</w:t>
      </w:r>
    </w:p>
    <w:p w14:paraId="65D73DD7" w14:textId="77777777" w:rsidR="004B7FA0" w:rsidRDefault="004B7FA0" w:rsidP="00A73A87"/>
    <w:p w14:paraId="0D6C43DE" w14:textId="4EF1CDCD" w:rsidR="004B7FA0" w:rsidRDefault="00A73A87" w:rsidP="00A73A87">
      <w:r>
        <w:t>The diagram below offers a broad, top-level view of our proposed project plan:</w:t>
      </w:r>
      <w:r>
        <w:br/>
      </w:r>
    </w:p>
    <w:tbl>
      <w:tblPr>
        <w:tblW w:w="10208" w:type="dxa"/>
        <w:tblCellMar>
          <w:left w:w="0" w:type="dxa"/>
          <w:right w:w="0" w:type="dxa"/>
        </w:tblCellMar>
        <w:tblLook w:val="04A0" w:firstRow="1" w:lastRow="0" w:firstColumn="1" w:lastColumn="0" w:noHBand="0" w:noVBand="1"/>
      </w:tblPr>
      <w:tblGrid>
        <w:gridCol w:w="4668"/>
        <w:gridCol w:w="814"/>
        <w:gridCol w:w="810"/>
        <w:gridCol w:w="810"/>
        <w:gridCol w:w="720"/>
        <w:gridCol w:w="720"/>
        <w:gridCol w:w="838"/>
        <w:gridCol w:w="828"/>
      </w:tblGrid>
      <w:tr w:rsidR="00A73A87" w:rsidRPr="00A73A87" w14:paraId="3DEDEFDA" w14:textId="77777777" w:rsidTr="00A73A87">
        <w:trPr>
          <w:trHeight w:val="300"/>
        </w:trPr>
        <w:tc>
          <w:tcPr>
            <w:tcW w:w="4668" w:type="dxa"/>
            <w:tcBorders>
              <w:top w:val="single" w:sz="6" w:space="0" w:color="000000"/>
              <w:left w:val="single" w:sz="6" w:space="0" w:color="000000"/>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5661324B"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lastRenderedPageBreak/>
              <w:t>WBS (Work Breakdown Structure)</w:t>
            </w:r>
          </w:p>
        </w:tc>
        <w:tc>
          <w:tcPr>
            <w:tcW w:w="814"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69D349A0"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Oct-23</w:t>
            </w:r>
          </w:p>
        </w:tc>
        <w:tc>
          <w:tcPr>
            <w:tcW w:w="810"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69BC6BEB"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Nov-23</w:t>
            </w:r>
          </w:p>
        </w:tc>
        <w:tc>
          <w:tcPr>
            <w:tcW w:w="810"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7C850CAE"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Dec-23</w:t>
            </w:r>
          </w:p>
        </w:tc>
        <w:tc>
          <w:tcPr>
            <w:tcW w:w="720"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17446826"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Jan-24</w:t>
            </w:r>
          </w:p>
        </w:tc>
        <w:tc>
          <w:tcPr>
            <w:tcW w:w="720"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365C33E0"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Feb-24</w:t>
            </w:r>
          </w:p>
        </w:tc>
        <w:tc>
          <w:tcPr>
            <w:tcW w:w="838"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0A3EE973"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Mar-24</w:t>
            </w:r>
          </w:p>
        </w:tc>
        <w:tc>
          <w:tcPr>
            <w:tcW w:w="828" w:type="dxa"/>
            <w:tcBorders>
              <w:top w:val="single" w:sz="6" w:space="0" w:color="000000"/>
              <w:left w:val="single" w:sz="6" w:space="0" w:color="CCCCCC"/>
              <w:bottom w:val="single" w:sz="6" w:space="0" w:color="000000"/>
              <w:right w:val="single" w:sz="6" w:space="0" w:color="000000"/>
            </w:tcBorders>
            <w:shd w:val="clear" w:color="auto" w:fill="4472C4"/>
            <w:tcMar>
              <w:top w:w="0" w:type="dxa"/>
              <w:left w:w="45" w:type="dxa"/>
              <w:bottom w:w="0" w:type="dxa"/>
              <w:right w:w="45" w:type="dxa"/>
            </w:tcMar>
            <w:vAlign w:val="bottom"/>
            <w:hideMark/>
          </w:tcPr>
          <w:p w14:paraId="2A8EA8C9" w14:textId="77777777" w:rsidR="00A73A87" w:rsidRPr="00A73A87" w:rsidRDefault="00A73A87" w:rsidP="00A73A87">
            <w:pPr>
              <w:spacing w:line="240" w:lineRule="auto"/>
              <w:jc w:val="center"/>
              <w:rPr>
                <w:rFonts w:ascii="Calibri" w:eastAsia="Times New Roman" w:hAnsi="Calibri" w:cs="Calibri"/>
                <w:b/>
                <w:bCs/>
                <w:lang w:val="en-US"/>
              </w:rPr>
            </w:pPr>
            <w:r w:rsidRPr="00A73A87">
              <w:rPr>
                <w:rFonts w:ascii="Calibri" w:eastAsia="Times New Roman" w:hAnsi="Calibri" w:cs="Calibri"/>
                <w:b/>
                <w:bCs/>
                <w:lang w:val="en-US"/>
              </w:rPr>
              <w:t>Apr-24</w:t>
            </w:r>
          </w:p>
        </w:tc>
      </w:tr>
      <w:tr w:rsidR="00A73A87" w:rsidRPr="00A73A87" w14:paraId="108E907E"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C1746F3"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Team onboarding</w:t>
            </w:r>
          </w:p>
        </w:tc>
        <w:tc>
          <w:tcPr>
            <w:tcW w:w="814" w:type="dxa"/>
            <w:tcBorders>
              <w:top w:val="single" w:sz="6" w:space="0" w:color="CCCCCC"/>
              <w:left w:val="single" w:sz="6" w:space="0" w:color="CCCCCC"/>
              <w:bottom w:val="single" w:sz="6" w:space="0" w:color="000000"/>
              <w:right w:val="single" w:sz="6" w:space="0" w:color="000000"/>
            </w:tcBorders>
            <w:shd w:val="clear" w:color="auto" w:fill="F4B084"/>
            <w:tcMar>
              <w:top w:w="0" w:type="dxa"/>
              <w:left w:w="45" w:type="dxa"/>
              <w:bottom w:w="0" w:type="dxa"/>
              <w:right w:w="45" w:type="dxa"/>
            </w:tcMar>
            <w:vAlign w:val="bottom"/>
            <w:hideMark/>
          </w:tcPr>
          <w:p w14:paraId="5409C06D"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28020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AE24D4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6BBD0B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421B1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9157CA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5BB07E"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4F62F3FA"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4849E686"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Requirement Elicitation and Connectivity with Vendor</w:t>
            </w:r>
          </w:p>
        </w:tc>
        <w:tc>
          <w:tcPr>
            <w:tcW w:w="814" w:type="dxa"/>
            <w:tcBorders>
              <w:top w:val="single" w:sz="6" w:space="0" w:color="CCCCCC"/>
              <w:left w:val="single" w:sz="6" w:space="0" w:color="CCCCCC"/>
              <w:bottom w:val="single" w:sz="6" w:space="0" w:color="000000"/>
              <w:right w:val="single" w:sz="6" w:space="0" w:color="000000"/>
            </w:tcBorders>
            <w:shd w:val="clear" w:color="auto" w:fill="C9C9C9"/>
            <w:tcMar>
              <w:top w:w="0" w:type="dxa"/>
              <w:left w:w="45" w:type="dxa"/>
              <w:bottom w:w="0" w:type="dxa"/>
              <w:right w:w="45" w:type="dxa"/>
            </w:tcMar>
            <w:vAlign w:val="bottom"/>
            <w:hideMark/>
          </w:tcPr>
          <w:p w14:paraId="561D77B9"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C9C9C9"/>
            <w:tcMar>
              <w:top w:w="0" w:type="dxa"/>
              <w:left w:w="45" w:type="dxa"/>
              <w:bottom w:w="0" w:type="dxa"/>
              <w:right w:w="45" w:type="dxa"/>
            </w:tcMar>
            <w:vAlign w:val="bottom"/>
            <w:hideMark/>
          </w:tcPr>
          <w:p w14:paraId="4386D44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8A094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893853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6AA2A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EF2E20"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C9377F"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3D992497"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236ACF1"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Design</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6955B57"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ADDDE8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CAE337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FA0B7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96B1E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033539E"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1BB26F"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5CD52133"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71D8DA5" w14:textId="77777777" w:rsidR="00A73A87" w:rsidRPr="00A73A87" w:rsidRDefault="00A73A87" w:rsidP="00A73A87">
            <w:pPr>
              <w:spacing w:line="240" w:lineRule="auto"/>
              <w:rPr>
                <w:rFonts w:ascii="Calibri" w:eastAsia="Times New Roman" w:hAnsi="Calibri" w:cs="Calibri"/>
                <w:b/>
                <w:bCs/>
                <w:lang w:val="en-US"/>
              </w:rPr>
            </w:pPr>
            <w:r w:rsidRPr="00A73A87">
              <w:rPr>
                <w:rFonts w:ascii="Calibri" w:eastAsia="Times New Roman" w:hAnsi="Calibri" w:cs="Calibri"/>
                <w:b/>
                <w:bCs/>
                <w:lang w:val="en-US"/>
              </w:rPr>
              <w:t>Development</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CFD627" w14:textId="77777777" w:rsidR="00A73A87" w:rsidRPr="00A73A87" w:rsidRDefault="00A73A87" w:rsidP="00A73A87">
            <w:pPr>
              <w:spacing w:line="240" w:lineRule="auto"/>
              <w:rPr>
                <w:rFonts w:ascii="Calibri" w:eastAsia="Times New Roman" w:hAnsi="Calibri" w:cs="Calibri"/>
                <w:b/>
                <w:bCs/>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57362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7C5B23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53A4D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E81F1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FE1577"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E8A5B1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33A0146D"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76782EE" w14:textId="13F7CEF3" w:rsidR="00A73A87" w:rsidRPr="00A73A87" w:rsidRDefault="00BE0313" w:rsidP="00A73A87">
            <w:pPr>
              <w:spacing w:line="240" w:lineRule="auto"/>
              <w:rPr>
                <w:rFonts w:ascii="Calibri" w:eastAsia="Times New Roman" w:hAnsi="Calibri" w:cs="Calibri"/>
                <w:lang w:val="en-US"/>
              </w:rPr>
            </w:pPr>
            <w:r>
              <w:rPr>
                <w:rFonts w:ascii="Calibri" w:eastAsia="Times New Roman" w:hAnsi="Calibri" w:cs="Calibri"/>
                <w:lang w:val="en-US"/>
              </w:rPr>
              <w:t>CLIENT-1</w:t>
            </w:r>
            <w:r w:rsidR="00A73A87" w:rsidRPr="00A73A87">
              <w:rPr>
                <w:rFonts w:ascii="Calibri" w:eastAsia="Times New Roman" w:hAnsi="Calibri" w:cs="Calibri"/>
                <w:lang w:val="en-US"/>
              </w:rPr>
              <w:t>SIP Enhancement - Receive Attachments</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16E9C2"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5F1296B5"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672C98C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EE3A9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24AE8C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D11B6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14CA4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44945045"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F3C7A42"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Integration 1 – VENDOR WO ATTACHMENTS</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2AF597"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11C83DE"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3DFB7F3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744D2BB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F92E7A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CD689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032B69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318A7859"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8D8397E"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Integration 2 – FSP2VF_FILE_DOWNLOAD</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2242C1"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F67D7D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0DD0BC10"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1BCB5A9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5E8C0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2F8F9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4A5390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7D48F3C9"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837B2E5"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Integration 3 – VENDOR WO BILLING PREAPPROVAL REQUEST</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D6B662"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71FBA7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418AF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487C61C5"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66BFA61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152E2C5"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3D27E6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2279DA10"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2BD5E34"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 xml:space="preserve">Integration 4 – VENDOR INVOICE UPDATE </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5D3D837"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B1AA26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7D51CE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65C217A4"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6211CCF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FF1DAA7"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5E2337"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1BBA9045"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37AF4C90" w14:textId="24CAFB9F"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 xml:space="preserve">Integration 5 – Billing Process - Pre Approval and Billing Data to </w:t>
            </w:r>
            <w:r w:rsidR="006B746D">
              <w:rPr>
                <w:rFonts w:ascii="Calibri" w:eastAsia="Times New Roman" w:hAnsi="Calibri" w:cs="Calibri"/>
                <w:lang w:val="en-US"/>
              </w:rPr>
              <w:t>PAYMENT PROCESSING COMPANY</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19055B"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9EF541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D7AD77F"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0CA9D96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D0CECE"/>
            <w:tcMar>
              <w:top w:w="0" w:type="dxa"/>
              <w:left w:w="45" w:type="dxa"/>
              <w:bottom w:w="0" w:type="dxa"/>
              <w:right w:w="45" w:type="dxa"/>
            </w:tcMar>
            <w:vAlign w:val="bottom"/>
            <w:hideMark/>
          </w:tcPr>
          <w:p w14:paraId="6B0571E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AF0451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E97AC51"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71B43CA0"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F3D6FD2"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System testing (SIT)</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F7B370"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3ABBBF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E5691E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2813F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shd w:val="clear" w:color="auto" w:fill="F4B084"/>
            <w:tcMar>
              <w:top w:w="0" w:type="dxa"/>
              <w:left w:w="45" w:type="dxa"/>
              <w:bottom w:w="0" w:type="dxa"/>
              <w:right w:w="45" w:type="dxa"/>
            </w:tcMar>
            <w:vAlign w:val="bottom"/>
            <w:hideMark/>
          </w:tcPr>
          <w:p w14:paraId="3E931531"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BA0DB8F"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513BFD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74477658"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A86C0EF"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User Acceptance Testing (UAT)</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A45F94"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F3609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CC968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CB7C2EA"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0BD46E1"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shd w:val="clear" w:color="auto" w:fill="F4B084"/>
            <w:tcMar>
              <w:top w:w="0" w:type="dxa"/>
              <w:left w:w="45" w:type="dxa"/>
              <w:bottom w:w="0" w:type="dxa"/>
              <w:right w:w="45" w:type="dxa"/>
            </w:tcMar>
            <w:vAlign w:val="bottom"/>
            <w:hideMark/>
          </w:tcPr>
          <w:p w14:paraId="7854DE3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DE7BFD"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7F814919"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493FB49"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Production Migration</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1C2052"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E10CCE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592393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5A92D9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4718C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08E6E1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228CD3"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2B64B4F7"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DDE4B1B"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Hypercare</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3F40A92"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4672F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B5EF69"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AE5C18"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0FF376"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hideMark/>
          </w:tcPr>
          <w:p w14:paraId="19FBE18B"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hideMark/>
          </w:tcPr>
          <w:p w14:paraId="6F0845A5"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r w:rsidR="00A73A87" w:rsidRPr="00A73A87" w14:paraId="2C82F6D2" w14:textId="77777777" w:rsidTr="00A73A87">
        <w:trPr>
          <w:trHeight w:val="300"/>
        </w:trPr>
        <w:tc>
          <w:tcPr>
            <w:tcW w:w="4668"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17F4278" w14:textId="77777777" w:rsidR="00A73A87" w:rsidRPr="00A73A87" w:rsidRDefault="00A73A87" w:rsidP="00A73A87">
            <w:pPr>
              <w:spacing w:line="240" w:lineRule="auto"/>
              <w:rPr>
                <w:rFonts w:ascii="Calibri" w:eastAsia="Times New Roman" w:hAnsi="Calibri" w:cs="Calibri"/>
                <w:lang w:val="en-US"/>
              </w:rPr>
            </w:pPr>
            <w:r w:rsidRPr="00A73A87">
              <w:rPr>
                <w:rFonts w:ascii="Calibri" w:eastAsia="Times New Roman" w:hAnsi="Calibri" w:cs="Calibri"/>
                <w:lang w:val="en-US"/>
              </w:rPr>
              <w:t>Knowledge Transfer</w:t>
            </w:r>
          </w:p>
        </w:tc>
        <w:tc>
          <w:tcPr>
            <w:tcW w:w="81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25CE29" w14:textId="77777777" w:rsidR="00A73A87" w:rsidRPr="00A73A87" w:rsidRDefault="00A73A87" w:rsidP="00A73A87">
            <w:pPr>
              <w:spacing w:line="240" w:lineRule="auto"/>
              <w:rPr>
                <w:rFonts w:ascii="Calibri" w:eastAsia="Times New Roman" w:hAnsi="Calibri" w:cs="Calibri"/>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762C93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1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3CD55E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764AD52"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720"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C5A040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3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45A115C"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c>
          <w:tcPr>
            <w:tcW w:w="828" w:type="dxa"/>
            <w:tcBorders>
              <w:top w:val="single" w:sz="6" w:space="0" w:color="CCCCCC"/>
              <w:left w:val="single" w:sz="6" w:space="0" w:color="CCCCCC"/>
              <w:bottom w:val="single" w:sz="6" w:space="0" w:color="000000"/>
              <w:right w:val="single" w:sz="6" w:space="0" w:color="000000"/>
            </w:tcBorders>
            <w:shd w:val="clear" w:color="auto" w:fill="00B0F0"/>
            <w:tcMar>
              <w:top w:w="0" w:type="dxa"/>
              <w:left w:w="45" w:type="dxa"/>
              <w:bottom w:w="0" w:type="dxa"/>
              <w:right w:w="45" w:type="dxa"/>
            </w:tcMar>
            <w:vAlign w:val="bottom"/>
            <w:hideMark/>
          </w:tcPr>
          <w:p w14:paraId="7E58B775" w14:textId="77777777" w:rsidR="00A73A87" w:rsidRPr="00A73A87" w:rsidRDefault="00A73A87" w:rsidP="00A73A87">
            <w:pPr>
              <w:spacing w:line="240" w:lineRule="auto"/>
              <w:rPr>
                <w:rFonts w:ascii="Times New Roman" w:eastAsia="Times New Roman" w:hAnsi="Times New Roman" w:cs="Times New Roman"/>
                <w:sz w:val="20"/>
                <w:szCs w:val="20"/>
                <w:lang w:val="en-US"/>
              </w:rPr>
            </w:pPr>
          </w:p>
        </w:tc>
      </w:tr>
    </w:tbl>
    <w:p w14:paraId="0D7443AA" w14:textId="77777777" w:rsidR="004B7FA0" w:rsidRDefault="004B7FA0"/>
    <w:p w14:paraId="6860A724" w14:textId="77777777" w:rsidR="00A73A87" w:rsidRDefault="00A73A87"/>
    <w:p w14:paraId="6D929898" w14:textId="77777777" w:rsidR="004B7FA0" w:rsidRDefault="00A73A87">
      <w:pPr>
        <w:pStyle w:val="Heading1"/>
        <w:rPr>
          <w:rFonts w:ascii="Arial" w:eastAsia="Arial" w:hAnsi="Arial" w:cs="Arial"/>
          <w:b/>
        </w:rPr>
      </w:pPr>
      <w:bookmarkStart w:id="10" w:name="_Toc145362178"/>
      <w:r>
        <w:rPr>
          <w:rFonts w:ascii="Arial" w:eastAsia="Arial" w:hAnsi="Arial" w:cs="Arial"/>
          <w:b/>
        </w:rPr>
        <w:t>Resource Structure</w:t>
      </w:r>
      <w:bookmarkEnd w:id="10"/>
    </w:p>
    <w:p w14:paraId="2BF4F455" w14:textId="77777777" w:rsidR="004B7FA0" w:rsidRDefault="004B7FA0"/>
    <w:p w14:paraId="6F4E371E" w14:textId="1A23D735" w:rsidR="004B7FA0" w:rsidRDefault="00A73A87">
      <w:pPr>
        <w:jc w:val="both"/>
        <w:rPr>
          <w:sz w:val="24"/>
          <w:szCs w:val="24"/>
        </w:rPr>
      </w:pPr>
      <w:r>
        <w:t xml:space="preserve">This section outlines the </w:t>
      </w:r>
      <w:r w:rsidR="00B564C5">
        <w:t xml:space="preserve">technical roles </w:t>
      </w:r>
      <w:r>
        <w:t xml:space="preserve">necessary for successful project execution. </w:t>
      </w:r>
      <w:r w:rsidR="00B564C5">
        <w:t>If the project is awarded to Ocean Blue Solutions, we will select</w:t>
      </w:r>
      <w:r>
        <w:t xml:space="preserve"> skilled professionals, technologies, and equipment </w:t>
      </w:r>
      <w:r w:rsidR="00B564C5">
        <w:t>to successfully deliver the</w:t>
      </w:r>
      <w:r>
        <w:t xml:space="preserve"> project. This </w:t>
      </w:r>
      <w:r w:rsidR="00B564C5">
        <w:t xml:space="preserve">may </w:t>
      </w:r>
      <w:r>
        <w:t xml:space="preserve">include roles such as project manager, developers, designers, and QA testers, along with any specialized software or hardware required. </w:t>
      </w:r>
      <w:r w:rsidR="00B564C5">
        <w:t>Once finalized, we will share</w:t>
      </w:r>
      <w:r>
        <w:t xml:space="preserve"> the experience and expertise of the team members</w:t>
      </w:r>
      <w:r w:rsidR="00B564C5">
        <w:t xml:space="preserve"> with </w:t>
      </w:r>
      <w:r w:rsidR="00BE0313">
        <w:t>CLIENT-1</w:t>
      </w:r>
      <w:r>
        <w:t xml:space="preserve">, </w:t>
      </w:r>
      <w:r w:rsidR="00B564C5">
        <w:t xml:space="preserve">to </w:t>
      </w:r>
      <w:r>
        <w:t>demonstrat</w:t>
      </w:r>
      <w:r w:rsidR="00B564C5">
        <w:t>e</w:t>
      </w:r>
      <w:r>
        <w:t xml:space="preserve"> their suitability for the project. </w:t>
      </w:r>
      <w:r w:rsidR="00B564C5">
        <w:t>Listed below are the preliminary role types from the</w:t>
      </w:r>
      <w:r>
        <w:t xml:space="preserve"> team </w:t>
      </w:r>
      <w:r w:rsidR="00B564C5">
        <w:t xml:space="preserve">who </w:t>
      </w:r>
      <w:r>
        <w:t>will handle the project tasks.</w:t>
      </w:r>
    </w:p>
    <w:p w14:paraId="26A57CBA" w14:textId="77777777" w:rsidR="004B7FA0" w:rsidRDefault="004B7FA0">
      <w:pPr>
        <w:jc w:val="both"/>
      </w:pPr>
    </w:p>
    <w:p w14:paraId="35AEA4BE" w14:textId="77777777" w:rsidR="004B7FA0" w:rsidRDefault="00A73A87">
      <w:pPr>
        <w:jc w:val="both"/>
      </w:pPr>
      <w:r>
        <w:t>We anticipate below resources are required to execute the project outlined in this proposal.</w:t>
      </w:r>
    </w:p>
    <w:p w14:paraId="07F2D735" w14:textId="77777777" w:rsidR="004B7FA0" w:rsidRDefault="004B7FA0"/>
    <w:tbl>
      <w:tblPr>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15" w:type="dxa"/>
          <w:bottom w:w="100" w:type="dxa"/>
          <w:right w:w="115" w:type="dxa"/>
        </w:tblCellMar>
        <w:tblLook w:val="0600" w:firstRow="0" w:lastRow="0" w:firstColumn="0" w:lastColumn="0" w:noHBand="1" w:noVBand="1"/>
      </w:tblPr>
      <w:tblGrid>
        <w:gridCol w:w="825"/>
        <w:gridCol w:w="4305"/>
        <w:gridCol w:w="2460"/>
        <w:gridCol w:w="2235"/>
      </w:tblGrid>
      <w:tr w:rsidR="004B7FA0" w14:paraId="06823C08" w14:textId="77777777">
        <w:tc>
          <w:tcPr>
            <w:tcW w:w="825" w:type="dxa"/>
            <w:tcMar>
              <w:top w:w="100" w:type="dxa"/>
              <w:left w:w="100" w:type="dxa"/>
              <w:bottom w:w="100" w:type="dxa"/>
              <w:right w:w="100" w:type="dxa"/>
            </w:tcMar>
          </w:tcPr>
          <w:p w14:paraId="0A36B8FD" w14:textId="77777777" w:rsidR="004B7FA0" w:rsidRDefault="00A73A87">
            <w:pPr>
              <w:widowControl w:val="0"/>
              <w:rPr>
                <w:b/>
              </w:rPr>
            </w:pPr>
            <w:bookmarkStart w:id="11" w:name="_heading=h.f0qdyw8r0zid" w:colFirst="0" w:colLast="0"/>
            <w:bookmarkEnd w:id="11"/>
            <w:r>
              <w:rPr>
                <w:b/>
              </w:rPr>
              <w:t>S.No</w:t>
            </w:r>
          </w:p>
        </w:tc>
        <w:tc>
          <w:tcPr>
            <w:tcW w:w="4305" w:type="dxa"/>
            <w:tcMar>
              <w:top w:w="100" w:type="dxa"/>
              <w:left w:w="100" w:type="dxa"/>
              <w:bottom w:w="100" w:type="dxa"/>
              <w:right w:w="100" w:type="dxa"/>
            </w:tcMar>
          </w:tcPr>
          <w:p w14:paraId="7063863E" w14:textId="77777777" w:rsidR="004B7FA0" w:rsidRDefault="00A73A87">
            <w:pPr>
              <w:widowControl w:val="0"/>
              <w:rPr>
                <w:b/>
              </w:rPr>
            </w:pPr>
            <w:r>
              <w:rPr>
                <w:b/>
              </w:rPr>
              <w:t>Role</w:t>
            </w:r>
          </w:p>
        </w:tc>
        <w:tc>
          <w:tcPr>
            <w:tcW w:w="2460" w:type="dxa"/>
            <w:tcMar>
              <w:top w:w="100" w:type="dxa"/>
              <w:left w:w="100" w:type="dxa"/>
              <w:bottom w:w="100" w:type="dxa"/>
              <w:right w:w="100" w:type="dxa"/>
            </w:tcMar>
          </w:tcPr>
          <w:p w14:paraId="3521EB8A" w14:textId="77777777" w:rsidR="004B7FA0" w:rsidRDefault="00A73A87">
            <w:pPr>
              <w:widowControl w:val="0"/>
              <w:rPr>
                <w:b/>
              </w:rPr>
            </w:pPr>
            <w:r>
              <w:rPr>
                <w:b/>
              </w:rPr>
              <w:t>Resource Count</w:t>
            </w:r>
          </w:p>
        </w:tc>
        <w:tc>
          <w:tcPr>
            <w:tcW w:w="2235" w:type="dxa"/>
            <w:tcMar>
              <w:top w:w="100" w:type="dxa"/>
              <w:left w:w="100" w:type="dxa"/>
              <w:bottom w:w="100" w:type="dxa"/>
              <w:right w:w="100" w:type="dxa"/>
            </w:tcMar>
          </w:tcPr>
          <w:p w14:paraId="7155E013" w14:textId="77777777" w:rsidR="004B7FA0" w:rsidRDefault="00A73A87">
            <w:pPr>
              <w:widowControl w:val="0"/>
              <w:rPr>
                <w:b/>
              </w:rPr>
            </w:pPr>
            <w:r>
              <w:rPr>
                <w:b/>
              </w:rPr>
              <w:t>Allocation %</w:t>
            </w:r>
          </w:p>
        </w:tc>
      </w:tr>
      <w:tr w:rsidR="004B7FA0" w14:paraId="460A8717" w14:textId="77777777">
        <w:tc>
          <w:tcPr>
            <w:tcW w:w="825" w:type="dxa"/>
            <w:tcMar>
              <w:top w:w="100" w:type="dxa"/>
              <w:left w:w="100" w:type="dxa"/>
              <w:bottom w:w="100" w:type="dxa"/>
              <w:right w:w="100" w:type="dxa"/>
            </w:tcMar>
          </w:tcPr>
          <w:p w14:paraId="4D45AD96" w14:textId="77777777" w:rsidR="004B7FA0" w:rsidRDefault="00A73A87">
            <w:pPr>
              <w:widowControl w:val="0"/>
            </w:pPr>
            <w:r>
              <w:t>1</w:t>
            </w:r>
          </w:p>
        </w:tc>
        <w:tc>
          <w:tcPr>
            <w:tcW w:w="4305" w:type="dxa"/>
            <w:tcMar>
              <w:top w:w="100" w:type="dxa"/>
              <w:left w:w="100" w:type="dxa"/>
              <w:bottom w:w="100" w:type="dxa"/>
              <w:right w:w="100" w:type="dxa"/>
            </w:tcMar>
          </w:tcPr>
          <w:p w14:paraId="0521338E" w14:textId="77777777" w:rsidR="004B7FA0" w:rsidRDefault="00A73A87">
            <w:pPr>
              <w:widowControl w:val="0"/>
            </w:pPr>
            <w:r>
              <w:t>Business Analyst</w:t>
            </w:r>
          </w:p>
        </w:tc>
        <w:tc>
          <w:tcPr>
            <w:tcW w:w="2460" w:type="dxa"/>
            <w:tcMar>
              <w:top w:w="100" w:type="dxa"/>
              <w:left w:w="100" w:type="dxa"/>
              <w:bottom w:w="100" w:type="dxa"/>
              <w:right w:w="100" w:type="dxa"/>
            </w:tcMar>
          </w:tcPr>
          <w:p w14:paraId="65C37CD1" w14:textId="77777777" w:rsidR="004B7FA0" w:rsidRDefault="00A73A87">
            <w:pPr>
              <w:widowControl w:val="0"/>
              <w:jc w:val="center"/>
            </w:pPr>
            <w:r>
              <w:t>1</w:t>
            </w:r>
          </w:p>
        </w:tc>
        <w:tc>
          <w:tcPr>
            <w:tcW w:w="2235" w:type="dxa"/>
            <w:tcMar>
              <w:top w:w="100" w:type="dxa"/>
              <w:left w:w="100" w:type="dxa"/>
              <w:bottom w:w="100" w:type="dxa"/>
              <w:right w:w="100" w:type="dxa"/>
            </w:tcMar>
          </w:tcPr>
          <w:p w14:paraId="17983A8A" w14:textId="77777777" w:rsidR="004B7FA0" w:rsidRDefault="00A73A87">
            <w:pPr>
              <w:widowControl w:val="0"/>
            </w:pPr>
            <w:r>
              <w:t>100%</w:t>
            </w:r>
          </w:p>
        </w:tc>
      </w:tr>
      <w:tr w:rsidR="004B7FA0" w14:paraId="19D3801B" w14:textId="77777777">
        <w:tc>
          <w:tcPr>
            <w:tcW w:w="825" w:type="dxa"/>
            <w:tcMar>
              <w:top w:w="100" w:type="dxa"/>
              <w:left w:w="100" w:type="dxa"/>
              <w:bottom w:w="100" w:type="dxa"/>
              <w:right w:w="100" w:type="dxa"/>
            </w:tcMar>
          </w:tcPr>
          <w:p w14:paraId="1CED57B9" w14:textId="77777777" w:rsidR="004B7FA0" w:rsidRDefault="00A73A87">
            <w:pPr>
              <w:widowControl w:val="0"/>
            </w:pPr>
            <w:r>
              <w:lastRenderedPageBreak/>
              <w:t>2</w:t>
            </w:r>
          </w:p>
        </w:tc>
        <w:tc>
          <w:tcPr>
            <w:tcW w:w="4305" w:type="dxa"/>
            <w:tcMar>
              <w:top w:w="100" w:type="dxa"/>
              <w:left w:w="100" w:type="dxa"/>
              <w:bottom w:w="100" w:type="dxa"/>
              <w:right w:w="100" w:type="dxa"/>
            </w:tcMar>
          </w:tcPr>
          <w:p w14:paraId="584B09EE" w14:textId="77777777" w:rsidR="004B7FA0" w:rsidRDefault="00A73A87">
            <w:pPr>
              <w:widowControl w:val="0"/>
            </w:pPr>
            <w:r>
              <w:t>SOA Developers</w:t>
            </w:r>
          </w:p>
        </w:tc>
        <w:tc>
          <w:tcPr>
            <w:tcW w:w="2460" w:type="dxa"/>
            <w:tcMar>
              <w:top w:w="100" w:type="dxa"/>
              <w:left w:w="100" w:type="dxa"/>
              <w:bottom w:w="100" w:type="dxa"/>
              <w:right w:w="100" w:type="dxa"/>
            </w:tcMar>
          </w:tcPr>
          <w:p w14:paraId="51C8D25E" w14:textId="6A82D3D7" w:rsidR="004B7FA0" w:rsidRDefault="00A73A87">
            <w:pPr>
              <w:widowControl w:val="0"/>
              <w:jc w:val="center"/>
            </w:pPr>
            <w:r>
              <w:t>2</w:t>
            </w:r>
          </w:p>
        </w:tc>
        <w:tc>
          <w:tcPr>
            <w:tcW w:w="2235" w:type="dxa"/>
            <w:tcMar>
              <w:top w:w="100" w:type="dxa"/>
              <w:left w:w="100" w:type="dxa"/>
              <w:bottom w:w="100" w:type="dxa"/>
              <w:right w:w="100" w:type="dxa"/>
            </w:tcMar>
          </w:tcPr>
          <w:p w14:paraId="203B3100" w14:textId="77777777" w:rsidR="004B7FA0" w:rsidRDefault="00A73A87">
            <w:pPr>
              <w:widowControl w:val="0"/>
            </w:pPr>
            <w:r>
              <w:t>100%</w:t>
            </w:r>
          </w:p>
        </w:tc>
      </w:tr>
      <w:tr w:rsidR="004B7FA0" w14:paraId="7B702F6A" w14:textId="77777777">
        <w:tc>
          <w:tcPr>
            <w:tcW w:w="825" w:type="dxa"/>
            <w:tcMar>
              <w:top w:w="100" w:type="dxa"/>
              <w:left w:w="100" w:type="dxa"/>
              <w:bottom w:w="100" w:type="dxa"/>
              <w:right w:w="100" w:type="dxa"/>
            </w:tcMar>
          </w:tcPr>
          <w:p w14:paraId="61E63AA3" w14:textId="77777777" w:rsidR="004B7FA0" w:rsidRDefault="00A73A87">
            <w:pPr>
              <w:widowControl w:val="0"/>
            </w:pPr>
            <w:r>
              <w:t>3</w:t>
            </w:r>
          </w:p>
        </w:tc>
        <w:tc>
          <w:tcPr>
            <w:tcW w:w="4305" w:type="dxa"/>
            <w:tcMar>
              <w:top w:w="100" w:type="dxa"/>
              <w:left w:w="100" w:type="dxa"/>
              <w:bottom w:w="100" w:type="dxa"/>
              <w:right w:w="100" w:type="dxa"/>
            </w:tcMar>
          </w:tcPr>
          <w:p w14:paraId="58646D35" w14:textId="77777777" w:rsidR="004B7FA0" w:rsidRDefault="00A73A87">
            <w:pPr>
              <w:widowControl w:val="0"/>
            </w:pPr>
            <w:r>
              <w:t>Project Manager</w:t>
            </w:r>
          </w:p>
        </w:tc>
        <w:tc>
          <w:tcPr>
            <w:tcW w:w="2460" w:type="dxa"/>
            <w:tcMar>
              <w:top w:w="100" w:type="dxa"/>
              <w:left w:w="100" w:type="dxa"/>
              <w:bottom w:w="100" w:type="dxa"/>
              <w:right w:w="100" w:type="dxa"/>
            </w:tcMar>
          </w:tcPr>
          <w:p w14:paraId="1FBE7CF9" w14:textId="77777777" w:rsidR="004B7FA0" w:rsidRDefault="00A73A87">
            <w:pPr>
              <w:widowControl w:val="0"/>
              <w:jc w:val="center"/>
            </w:pPr>
            <w:r>
              <w:t>1</w:t>
            </w:r>
          </w:p>
        </w:tc>
        <w:tc>
          <w:tcPr>
            <w:tcW w:w="2235" w:type="dxa"/>
            <w:tcMar>
              <w:top w:w="100" w:type="dxa"/>
              <w:left w:w="100" w:type="dxa"/>
              <w:bottom w:w="100" w:type="dxa"/>
              <w:right w:w="100" w:type="dxa"/>
            </w:tcMar>
          </w:tcPr>
          <w:p w14:paraId="69CD1374" w14:textId="77777777" w:rsidR="004B7FA0" w:rsidRDefault="00A73A87">
            <w:pPr>
              <w:widowControl w:val="0"/>
            </w:pPr>
            <w:r>
              <w:t>40%</w:t>
            </w:r>
          </w:p>
        </w:tc>
      </w:tr>
      <w:tr w:rsidR="00D64048" w14:paraId="030F3026" w14:textId="77777777">
        <w:tc>
          <w:tcPr>
            <w:tcW w:w="825" w:type="dxa"/>
            <w:tcMar>
              <w:top w:w="100" w:type="dxa"/>
              <w:left w:w="100" w:type="dxa"/>
              <w:bottom w:w="100" w:type="dxa"/>
              <w:right w:w="100" w:type="dxa"/>
            </w:tcMar>
          </w:tcPr>
          <w:p w14:paraId="0D6003C0" w14:textId="78B6C505" w:rsidR="00D64048" w:rsidRDefault="00D64048">
            <w:pPr>
              <w:widowControl w:val="0"/>
            </w:pPr>
            <w:r>
              <w:t>4</w:t>
            </w:r>
          </w:p>
        </w:tc>
        <w:tc>
          <w:tcPr>
            <w:tcW w:w="4305" w:type="dxa"/>
            <w:tcMar>
              <w:top w:w="100" w:type="dxa"/>
              <w:left w:w="100" w:type="dxa"/>
              <w:bottom w:w="100" w:type="dxa"/>
              <w:right w:w="100" w:type="dxa"/>
            </w:tcMar>
          </w:tcPr>
          <w:p w14:paraId="377C85A9" w14:textId="744F6D0E" w:rsidR="00D64048" w:rsidRDefault="00D64048">
            <w:pPr>
              <w:widowControl w:val="0"/>
            </w:pPr>
            <w:r>
              <w:t xml:space="preserve">Oracle R12 </w:t>
            </w:r>
          </w:p>
        </w:tc>
        <w:tc>
          <w:tcPr>
            <w:tcW w:w="2460" w:type="dxa"/>
            <w:tcMar>
              <w:top w:w="100" w:type="dxa"/>
              <w:left w:w="100" w:type="dxa"/>
              <w:bottom w:w="100" w:type="dxa"/>
              <w:right w:w="100" w:type="dxa"/>
            </w:tcMar>
          </w:tcPr>
          <w:p w14:paraId="3F2084FA" w14:textId="631C7575" w:rsidR="00D64048" w:rsidRDefault="00D64048">
            <w:pPr>
              <w:widowControl w:val="0"/>
              <w:jc w:val="center"/>
            </w:pPr>
            <w:r>
              <w:t>1</w:t>
            </w:r>
          </w:p>
        </w:tc>
        <w:tc>
          <w:tcPr>
            <w:tcW w:w="2235" w:type="dxa"/>
            <w:tcMar>
              <w:top w:w="100" w:type="dxa"/>
              <w:left w:w="100" w:type="dxa"/>
              <w:bottom w:w="100" w:type="dxa"/>
              <w:right w:w="100" w:type="dxa"/>
            </w:tcMar>
          </w:tcPr>
          <w:p w14:paraId="5D9A49D4" w14:textId="3A79AA23" w:rsidR="00D64048" w:rsidRDefault="00D64048">
            <w:pPr>
              <w:widowControl w:val="0"/>
            </w:pPr>
            <w:r>
              <w:t>20%</w:t>
            </w:r>
          </w:p>
        </w:tc>
      </w:tr>
    </w:tbl>
    <w:p w14:paraId="19D7F364" w14:textId="77777777" w:rsidR="004B7FA0" w:rsidRDefault="004B7FA0"/>
    <w:p w14:paraId="520270EF" w14:textId="77777777" w:rsidR="00992910" w:rsidRDefault="00992910"/>
    <w:p w14:paraId="5BBDAAA0" w14:textId="77777777" w:rsidR="00992910" w:rsidRDefault="00992910"/>
    <w:p w14:paraId="0CA0FCCD" w14:textId="77777777" w:rsidR="004B7FA0" w:rsidRDefault="00A73A87">
      <w:pPr>
        <w:pStyle w:val="Heading1"/>
        <w:rPr>
          <w:rFonts w:ascii="Arial" w:eastAsia="Arial" w:hAnsi="Arial" w:cs="Arial"/>
          <w:b/>
        </w:rPr>
      </w:pPr>
      <w:bookmarkStart w:id="12" w:name="_Toc145362179"/>
      <w:r>
        <w:rPr>
          <w:rFonts w:ascii="Arial" w:eastAsia="Arial" w:hAnsi="Arial" w:cs="Arial"/>
          <w:b/>
        </w:rPr>
        <w:t>Assumptions</w:t>
      </w:r>
      <w:bookmarkEnd w:id="12"/>
    </w:p>
    <w:p w14:paraId="3254C728" w14:textId="77777777" w:rsidR="00993E3C" w:rsidRPr="00993E3C" w:rsidRDefault="00993E3C" w:rsidP="00993E3C"/>
    <w:p w14:paraId="170F042A" w14:textId="6AF2ABA8" w:rsidR="004B7FA0" w:rsidRDefault="00B564C5" w:rsidP="00835EFA">
      <w:pPr>
        <w:numPr>
          <w:ilvl w:val="0"/>
          <w:numId w:val="1"/>
        </w:numPr>
        <w:spacing w:line="240" w:lineRule="auto"/>
        <w:rPr>
          <w:color w:val="000000"/>
        </w:rPr>
      </w:pPr>
      <w:r>
        <w:t xml:space="preserve">There will be no delays to project schedule from </w:t>
      </w:r>
      <w:r w:rsidR="006B746D">
        <w:t>PAYMENT PROCESSING COMPANY</w:t>
      </w:r>
      <w:r>
        <w:t xml:space="preserve"> and </w:t>
      </w:r>
      <w:r w:rsidR="00BE0313">
        <w:t>CLIENT-1</w:t>
      </w:r>
      <w:r>
        <w:t xml:space="preserve"> in finalizing the requirements and testing as delays will impact timelines and </w:t>
      </w:r>
      <w:r w:rsidR="007727BB">
        <w:t>the scope that can be delivered within the budget</w:t>
      </w:r>
      <w:r>
        <w:t>.</w:t>
      </w:r>
    </w:p>
    <w:p w14:paraId="361F81DF" w14:textId="56ABADCC" w:rsidR="004B7FA0" w:rsidRDefault="00B564C5" w:rsidP="00835EFA">
      <w:pPr>
        <w:numPr>
          <w:ilvl w:val="0"/>
          <w:numId w:val="1"/>
        </w:numPr>
        <w:spacing w:line="240" w:lineRule="auto"/>
        <w:jc w:val="both"/>
        <w:rPr>
          <w:color w:val="000000"/>
        </w:rPr>
      </w:pPr>
      <w:r>
        <w:t>There is an existing B2B integration in place, so no new development is involved for B2B within the scope of this project</w:t>
      </w:r>
    </w:p>
    <w:p w14:paraId="71C60DD8" w14:textId="02C2C027" w:rsidR="004B7FA0" w:rsidRDefault="00B564C5" w:rsidP="00835EFA">
      <w:pPr>
        <w:numPr>
          <w:ilvl w:val="0"/>
          <w:numId w:val="1"/>
        </w:numPr>
        <w:spacing w:line="240" w:lineRule="auto"/>
        <w:jc w:val="both"/>
        <w:rPr>
          <w:color w:val="000000"/>
        </w:rPr>
      </w:pPr>
      <w:r>
        <w:t xml:space="preserve">Any potential downtime with </w:t>
      </w:r>
      <w:r w:rsidR="00BE0313">
        <w:t>CLIENT-1</w:t>
      </w:r>
      <w:r>
        <w:t xml:space="preserve">SIP or other </w:t>
      </w:r>
      <w:r w:rsidR="00BE0313">
        <w:t>CLIENT-1</w:t>
      </w:r>
      <w:r>
        <w:t xml:space="preserve">, </w:t>
      </w:r>
      <w:r w:rsidR="006B746D">
        <w:t>PAYMENT PROCESSING COMPANY</w:t>
      </w:r>
      <w:r>
        <w:t xml:space="preserve"> Systems will impact this project’s timeline and </w:t>
      </w:r>
      <w:r w:rsidR="007727BB">
        <w:t>deliverables</w:t>
      </w:r>
      <w:r w:rsidR="00D64048">
        <w:t xml:space="preserve">, </w:t>
      </w:r>
      <w:r w:rsidR="00D64048" w:rsidRPr="00D64048">
        <w:t>other than planned non prod outages needed for monthly patching activities</w:t>
      </w:r>
      <w:r w:rsidR="00D64048">
        <w:t>.</w:t>
      </w:r>
    </w:p>
    <w:p w14:paraId="43B1F882" w14:textId="1C2C091D" w:rsidR="007727BB" w:rsidRPr="007727BB" w:rsidRDefault="007727BB" w:rsidP="00835EFA">
      <w:pPr>
        <w:numPr>
          <w:ilvl w:val="0"/>
          <w:numId w:val="1"/>
        </w:numPr>
        <w:spacing w:line="240" w:lineRule="auto"/>
        <w:jc w:val="both"/>
        <w:rPr>
          <w:color w:val="000000"/>
        </w:rPr>
      </w:pPr>
      <w:r>
        <w:t xml:space="preserve">A new change request (CR) will be submitted for the extra effort and any associated costs, if there is a change in scope of this project </w:t>
      </w:r>
    </w:p>
    <w:p w14:paraId="560DFC65" w14:textId="3959352A" w:rsidR="004B7FA0" w:rsidRDefault="007727BB" w:rsidP="00835EFA">
      <w:pPr>
        <w:numPr>
          <w:ilvl w:val="0"/>
          <w:numId w:val="1"/>
        </w:numPr>
        <w:spacing w:line="240" w:lineRule="auto"/>
        <w:jc w:val="both"/>
        <w:rPr>
          <w:color w:val="000000"/>
        </w:rPr>
      </w:pPr>
      <w:r>
        <w:t>Any project delays caused by events outside of Ocean Blue Solution’s purview may need adjustments to the timeline and/or scope of this project</w:t>
      </w:r>
    </w:p>
    <w:p w14:paraId="577A7231" w14:textId="62BFBB0A" w:rsidR="004B7FA0" w:rsidRDefault="007727BB" w:rsidP="00835EFA">
      <w:pPr>
        <w:numPr>
          <w:ilvl w:val="0"/>
          <w:numId w:val="1"/>
        </w:numPr>
        <w:spacing w:line="240" w:lineRule="auto"/>
        <w:jc w:val="both"/>
      </w:pPr>
      <w:r>
        <w:t xml:space="preserve">There will be technical support from Hadoop, </w:t>
      </w:r>
      <w:r w:rsidR="00BE0313">
        <w:t>CLIENT-1</w:t>
      </w:r>
      <w:r>
        <w:t xml:space="preserve">SIP, </w:t>
      </w:r>
      <w:r w:rsidR="006B746D">
        <w:t>PAYMENT PROCESSING COMPANY</w:t>
      </w:r>
      <w:r>
        <w:t xml:space="preserve"> and any other systems to integrate through SOA.</w:t>
      </w:r>
      <w:bookmarkStart w:id="13" w:name="_heading=h.7ovbcxsepcog" w:colFirst="0" w:colLast="0"/>
      <w:bookmarkEnd w:id="13"/>
    </w:p>
    <w:p w14:paraId="1678B873" w14:textId="77777777" w:rsidR="004B7FA0" w:rsidRDefault="00A73A87">
      <w:pPr>
        <w:pStyle w:val="Heading1"/>
        <w:rPr>
          <w:rFonts w:ascii="Arial" w:eastAsia="Arial" w:hAnsi="Arial" w:cs="Arial"/>
          <w:b/>
        </w:rPr>
      </w:pPr>
      <w:bookmarkStart w:id="14" w:name="_heading=h.c2mg5k68apr4" w:colFirst="0" w:colLast="0"/>
      <w:bookmarkStart w:id="15" w:name="_Toc145362180"/>
      <w:bookmarkEnd w:id="14"/>
      <w:r>
        <w:rPr>
          <w:rFonts w:ascii="Arial" w:eastAsia="Arial" w:hAnsi="Arial" w:cs="Arial"/>
          <w:b/>
        </w:rPr>
        <w:t>Payments Schedule</w:t>
      </w:r>
      <w:bookmarkEnd w:id="15"/>
      <w:r>
        <w:rPr>
          <w:rFonts w:ascii="Arial" w:eastAsia="Arial" w:hAnsi="Arial" w:cs="Arial"/>
          <w:b/>
        </w:rPr>
        <w:t xml:space="preserve"> </w:t>
      </w:r>
    </w:p>
    <w:p w14:paraId="3048C322" w14:textId="77777777" w:rsidR="004B7FA0" w:rsidRDefault="00A73A87">
      <w:pPr>
        <w:spacing w:before="240"/>
        <w:jc w:val="both"/>
      </w:pPr>
      <w:r>
        <w:t>Ocean Blue Solutions will issue invoices based on the following schedule upon completing each designated milestone or deliverable successfully. This structured approach ensures billing aligns with project progress, providing transparency and accountability for both parties.</w:t>
      </w:r>
    </w:p>
    <w:p w14:paraId="7272C165" w14:textId="77777777" w:rsidR="004B7FA0" w:rsidRDefault="004B7FA0"/>
    <w:p w14:paraId="37723BEC" w14:textId="77777777" w:rsidR="004B7FA0" w:rsidRDefault="004B7FA0"/>
    <w:tbl>
      <w:tblPr>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15" w:type="dxa"/>
          <w:bottom w:w="100" w:type="dxa"/>
          <w:right w:w="115" w:type="dxa"/>
        </w:tblCellMar>
        <w:tblLook w:val="0600" w:firstRow="0" w:lastRow="0" w:firstColumn="0" w:lastColumn="0" w:noHBand="1" w:noVBand="1"/>
      </w:tblPr>
      <w:tblGrid>
        <w:gridCol w:w="5445"/>
        <w:gridCol w:w="1395"/>
        <w:gridCol w:w="1800"/>
      </w:tblGrid>
      <w:tr w:rsidR="004B7FA0" w14:paraId="6ABBA580" w14:textId="77777777">
        <w:tc>
          <w:tcPr>
            <w:tcW w:w="5445" w:type="dxa"/>
            <w:tcMar>
              <w:top w:w="100" w:type="dxa"/>
              <w:left w:w="100" w:type="dxa"/>
              <w:bottom w:w="100" w:type="dxa"/>
              <w:right w:w="100" w:type="dxa"/>
            </w:tcMar>
          </w:tcPr>
          <w:p w14:paraId="3471ACDE" w14:textId="77777777" w:rsidR="004B7FA0" w:rsidRDefault="00A73A87">
            <w:pPr>
              <w:widowControl w:val="0"/>
              <w:pBdr>
                <w:top w:val="nil"/>
                <w:left w:val="nil"/>
                <w:bottom w:val="nil"/>
                <w:right w:val="nil"/>
                <w:between w:val="nil"/>
              </w:pBdr>
              <w:rPr>
                <w:b/>
              </w:rPr>
            </w:pPr>
            <w:r>
              <w:rPr>
                <w:b/>
              </w:rPr>
              <w:t>Phase</w:t>
            </w:r>
          </w:p>
        </w:tc>
        <w:tc>
          <w:tcPr>
            <w:tcW w:w="1395" w:type="dxa"/>
            <w:tcMar>
              <w:top w:w="100" w:type="dxa"/>
              <w:left w:w="100" w:type="dxa"/>
              <w:bottom w:w="100" w:type="dxa"/>
              <w:right w:w="100" w:type="dxa"/>
            </w:tcMar>
          </w:tcPr>
          <w:p w14:paraId="08019C37" w14:textId="77777777" w:rsidR="004B7FA0" w:rsidRDefault="00A73A87">
            <w:pPr>
              <w:widowControl w:val="0"/>
              <w:pBdr>
                <w:top w:val="nil"/>
                <w:left w:val="nil"/>
                <w:bottom w:val="nil"/>
                <w:right w:val="nil"/>
                <w:between w:val="nil"/>
              </w:pBdr>
              <w:rPr>
                <w:b/>
              </w:rPr>
            </w:pPr>
            <w:r>
              <w:rPr>
                <w:b/>
              </w:rPr>
              <w:t>% Billed</w:t>
            </w:r>
          </w:p>
        </w:tc>
        <w:tc>
          <w:tcPr>
            <w:tcW w:w="1800" w:type="dxa"/>
            <w:tcMar>
              <w:top w:w="100" w:type="dxa"/>
              <w:left w:w="100" w:type="dxa"/>
              <w:bottom w:w="100" w:type="dxa"/>
              <w:right w:w="100" w:type="dxa"/>
            </w:tcMar>
          </w:tcPr>
          <w:p w14:paraId="40D29C1C" w14:textId="77777777" w:rsidR="004B7FA0" w:rsidRDefault="00A73A87">
            <w:pPr>
              <w:widowControl w:val="0"/>
              <w:pBdr>
                <w:top w:val="nil"/>
                <w:left w:val="nil"/>
                <w:bottom w:val="nil"/>
                <w:right w:val="nil"/>
                <w:between w:val="nil"/>
              </w:pBdr>
              <w:rPr>
                <w:b/>
              </w:rPr>
            </w:pPr>
            <w:r>
              <w:rPr>
                <w:b/>
              </w:rPr>
              <w:t>Amount (USD)</w:t>
            </w:r>
          </w:p>
        </w:tc>
      </w:tr>
      <w:tr w:rsidR="004B7FA0" w14:paraId="2F4EF202" w14:textId="77777777">
        <w:tc>
          <w:tcPr>
            <w:tcW w:w="5445" w:type="dxa"/>
            <w:tcMar>
              <w:top w:w="100" w:type="dxa"/>
              <w:left w:w="100" w:type="dxa"/>
              <w:bottom w:w="100" w:type="dxa"/>
              <w:right w:w="100" w:type="dxa"/>
            </w:tcMar>
          </w:tcPr>
          <w:p w14:paraId="54405C66" w14:textId="6E4A9EAF" w:rsidR="004B7FA0" w:rsidRDefault="00283302">
            <w:pPr>
              <w:widowControl w:val="0"/>
              <w:pBdr>
                <w:top w:val="nil"/>
                <w:left w:val="nil"/>
                <w:bottom w:val="nil"/>
                <w:right w:val="nil"/>
                <w:between w:val="nil"/>
              </w:pBdr>
            </w:pPr>
            <w:r>
              <w:t>Requirements, Technical</w:t>
            </w:r>
            <w:r w:rsidR="00A73A87">
              <w:t xml:space="preserve"> Design </w:t>
            </w:r>
            <w:r>
              <w:t xml:space="preserve">and </w:t>
            </w:r>
            <w:r w:rsidR="00A73A87">
              <w:t xml:space="preserve"> </w:t>
            </w:r>
          </w:p>
          <w:p w14:paraId="3BC91CB5" w14:textId="44258929" w:rsidR="00283302" w:rsidRDefault="00283302">
            <w:pPr>
              <w:widowControl w:val="0"/>
              <w:pBdr>
                <w:top w:val="nil"/>
                <w:left w:val="nil"/>
                <w:bottom w:val="nil"/>
                <w:right w:val="nil"/>
                <w:between w:val="nil"/>
              </w:pBdr>
            </w:pPr>
            <w:r>
              <w:t>Development - Milestone 1 completion</w:t>
            </w:r>
          </w:p>
        </w:tc>
        <w:tc>
          <w:tcPr>
            <w:tcW w:w="1395" w:type="dxa"/>
            <w:tcMar>
              <w:top w:w="100" w:type="dxa"/>
              <w:left w:w="100" w:type="dxa"/>
              <w:bottom w:w="100" w:type="dxa"/>
              <w:right w:w="100" w:type="dxa"/>
            </w:tcMar>
          </w:tcPr>
          <w:p w14:paraId="2D5F133D" w14:textId="6D34C6E5" w:rsidR="004B7FA0" w:rsidRDefault="00283302">
            <w:pPr>
              <w:widowControl w:val="0"/>
              <w:pBdr>
                <w:top w:val="nil"/>
                <w:left w:val="nil"/>
                <w:bottom w:val="nil"/>
                <w:right w:val="nil"/>
                <w:between w:val="nil"/>
              </w:pBdr>
            </w:pPr>
            <w:r>
              <w:t>25</w:t>
            </w:r>
            <w:r w:rsidR="00A73A87">
              <w:t>%</w:t>
            </w:r>
          </w:p>
        </w:tc>
        <w:tc>
          <w:tcPr>
            <w:tcW w:w="1800" w:type="dxa"/>
            <w:tcMar>
              <w:top w:w="100" w:type="dxa"/>
              <w:left w:w="100" w:type="dxa"/>
              <w:bottom w:w="100" w:type="dxa"/>
              <w:right w:w="100" w:type="dxa"/>
            </w:tcMar>
          </w:tcPr>
          <w:p w14:paraId="3371C994" w14:textId="2C443428" w:rsidR="004B7FA0" w:rsidRDefault="002E7BAA">
            <w:pPr>
              <w:widowControl w:val="0"/>
              <w:pBdr>
                <w:top w:val="nil"/>
                <w:left w:val="nil"/>
                <w:bottom w:val="nil"/>
                <w:right w:val="nil"/>
                <w:between w:val="nil"/>
              </w:pBdr>
              <w:jc w:val="right"/>
            </w:pPr>
            <w:r>
              <w:t>47</w:t>
            </w:r>
            <w:r w:rsidR="007544FC">
              <w:t>,</w:t>
            </w:r>
            <w:r>
              <w:t>250</w:t>
            </w:r>
          </w:p>
        </w:tc>
      </w:tr>
      <w:tr w:rsidR="004B7FA0" w14:paraId="325715F5" w14:textId="77777777">
        <w:tc>
          <w:tcPr>
            <w:tcW w:w="5445" w:type="dxa"/>
            <w:tcMar>
              <w:top w:w="100" w:type="dxa"/>
              <w:left w:w="100" w:type="dxa"/>
              <w:bottom w:w="100" w:type="dxa"/>
              <w:right w:w="100" w:type="dxa"/>
            </w:tcMar>
          </w:tcPr>
          <w:p w14:paraId="40CA2503" w14:textId="77777777" w:rsidR="004B7FA0" w:rsidRDefault="00A73A87">
            <w:pPr>
              <w:widowControl w:val="0"/>
            </w:pPr>
            <w:r>
              <w:t>Development - Milestone 2 completion</w:t>
            </w:r>
          </w:p>
        </w:tc>
        <w:tc>
          <w:tcPr>
            <w:tcW w:w="1395" w:type="dxa"/>
            <w:tcMar>
              <w:top w:w="100" w:type="dxa"/>
              <w:left w:w="100" w:type="dxa"/>
              <w:bottom w:w="100" w:type="dxa"/>
              <w:right w:w="100" w:type="dxa"/>
            </w:tcMar>
          </w:tcPr>
          <w:p w14:paraId="25FAB8FC" w14:textId="77777777" w:rsidR="004B7FA0" w:rsidRDefault="00A73A87">
            <w:pPr>
              <w:widowControl w:val="0"/>
              <w:pBdr>
                <w:top w:val="nil"/>
                <w:left w:val="nil"/>
                <w:bottom w:val="nil"/>
                <w:right w:val="nil"/>
                <w:between w:val="nil"/>
              </w:pBdr>
            </w:pPr>
            <w:r>
              <w:t>15%</w:t>
            </w:r>
          </w:p>
        </w:tc>
        <w:tc>
          <w:tcPr>
            <w:tcW w:w="1800" w:type="dxa"/>
            <w:tcMar>
              <w:top w:w="100" w:type="dxa"/>
              <w:left w:w="100" w:type="dxa"/>
              <w:bottom w:w="100" w:type="dxa"/>
              <w:right w:w="100" w:type="dxa"/>
            </w:tcMar>
          </w:tcPr>
          <w:p w14:paraId="1E976DAC" w14:textId="4F91B507" w:rsidR="004B7FA0" w:rsidRDefault="002E7BAA">
            <w:pPr>
              <w:widowControl w:val="0"/>
              <w:pBdr>
                <w:top w:val="nil"/>
                <w:left w:val="nil"/>
                <w:bottom w:val="nil"/>
                <w:right w:val="nil"/>
                <w:between w:val="nil"/>
              </w:pBdr>
              <w:jc w:val="right"/>
            </w:pPr>
            <w:r>
              <w:t>28</w:t>
            </w:r>
            <w:r w:rsidR="007544FC">
              <w:t>,</w:t>
            </w:r>
            <w:r>
              <w:t>350</w:t>
            </w:r>
          </w:p>
        </w:tc>
      </w:tr>
      <w:tr w:rsidR="004B7FA0" w14:paraId="34ED6A4B" w14:textId="77777777">
        <w:tc>
          <w:tcPr>
            <w:tcW w:w="5445" w:type="dxa"/>
            <w:tcMar>
              <w:top w:w="100" w:type="dxa"/>
              <w:left w:w="100" w:type="dxa"/>
              <w:bottom w:w="100" w:type="dxa"/>
              <w:right w:w="100" w:type="dxa"/>
            </w:tcMar>
          </w:tcPr>
          <w:p w14:paraId="51F233DD" w14:textId="77777777" w:rsidR="004B7FA0" w:rsidRDefault="00A73A87">
            <w:pPr>
              <w:widowControl w:val="0"/>
            </w:pPr>
            <w:r>
              <w:lastRenderedPageBreak/>
              <w:t>Development - Milestone 3 completion</w:t>
            </w:r>
          </w:p>
        </w:tc>
        <w:tc>
          <w:tcPr>
            <w:tcW w:w="1395" w:type="dxa"/>
            <w:tcMar>
              <w:top w:w="100" w:type="dxa"/>
              <w:left w:w="100" w:type="dxa"/>
              <w:bottom w:w="100" w:type="dxa"/>
              <w:right w:w="100" w:type="dxa"/>
            </w:tcMar>
          </w:tcPr>
          <w:p w14:paraId="53BC99A6" w14:textId="77777777" w:rsidR="004B7FA0" w:rsidRDefault="00A73A87">
            <w:pPr>
              <w:widowControl w:val="0"/>
              <w:pBdr>
                <w:top w:val="nil"/>
                <w:left w:val="nil"/>
                <w:bottom w:val="nil"/>
                <w:right w:val="nil"/>
                <w:between w:val="nil"/>
              </w:pBdr>
            </w:pPr>
            <w:r>
              <w:t>15%</w:t>
            </w:r>
          </w:p>
        </w:tc>
        <w:tc>
          <w:tcPr>
            <w:tcW w:w="1800" w:type="dxa"/>
            <w:tcMar>
              <w:top w:w="100" w:type="dxa"/>
              <w:left w:w="100" w:type="dxa"/>
              <w:bottom w:w="100" w:type="dxa"/>
              <w:right w:w="100" w:type="dxa"/>
            </w:tcMar>
          </w:tcPr>
          <w:p w14:paraId="055F5285" w14:textId="23DAA6DC" w:rsidR="004B7FA0" w:rsidRDefault="002E7BAA">
            <w:pPr>
              <w:widowControl w:val="0"/>
              <w:pBdr>
                <w:top w:val="nil"/>
                <w:left w:val="nil"/>
                <w:bottom w:val="nil"/>
                <w:right w:val="nil"/>
                <w:between w:val="nil"/>
              </w:pBdr>
              <w:jc w:val="right"/>
            </w:pPr>
            <w:r>
              <w:t>28</w:t>
            </w:r>
            <w:r w:rsidR="007544FC">
              <w:t>,</w:t>
            </w:r>
            <w:r>
              <w:t>350</w:t>
            </w:r>
          </w:p>
        </w:tc>
      </w:tr>
      <w:tr w:rsidR="004B7FA0" w14:paraId="3ED7290C" w14:textId="77777777">
        <w:tc>
          <w:tcPr>
            <w:tcW w:w="5445" w:type="dxa"/>
            <w:tcMar>
              <w:top w:w="100" w:type="dxa"/>
              <w:left w:w="100" w:type="dxa"/>
              <w:bottom w:w="100" w:type="dxa"/>
              <w:right w:w="100" w:type="dxa"/>
            </w:tcMar>
          </w:tcPr>
          <w:p w14:paraId="13139F02" w14:textId="77777777" w:rsidR="004B7FA0" w:rsidRDefault="00A73A87">
            <w:pPr>
              <w:widowControl w:val="0"/>
            </w:pPr>
            <w:r>
              <w:t>SIT Completion</w:t>
            </w:r>
          </w:p>
        </w:tc>
        <w:tc>
          <w:tcPr>
            <w:tcW w:w="1395" w:type="dxa"/>
            <w:tcMar>
              <w:top w:w="100" w:type="dxa"/>
              <w:left w:w="100" w:type="dxa"/>
              <w:bottom w:w="100" w:type="dxa"/>
              <w:right w:w="100" w:type="dxa"/>
            </w:tcMar>
          </w:tcPr>
          <w:p w14:paraId="72C7C872" w14:textId="77777777" w:rsidR="004B7FA0" w:rsidRDefault="00A73A87">
            <w:pPr>
              <w:widowControl w:val="0"/>
              <w:pBdr>
                <w:top w:val="nil"/>
                <w:left w:val="nil"/>
                <w:bottom w:val="nil"/>
                <w:right w:val="nil"/>
                <w:between w:val="nil"/>
              </w:pBdr>
            </w:pPr>
            <w:r>
              <w:t>15%</w:t>
            </w:r>
          </w:p>
        </w:tc>
        <w:tc>
          <w:tcPr>
            <w:tcW w:w="1800" w:type="dxa"/>
            <w:tcMar>
              <w:top w:w="100" w:type="dxa"/>
              <w:left w:w="100" w:type="dxa"/>
              <w:bottom w:w="100" w:type="dxa"/>
              <w:right w:w="100" w:type="dxa"/>
            </w:tcMar>
          </w:tcPr>
          <w:p w14:paraId="7561AA82" w14:textId="16400D2E" w:rsidR="004B7FA0" w:rsidRDefault="00B753CB">
            <w:pPr>
              <w:widowControl w:val="0"/>
              <w:pBdr>
                <w:top w:val="nil"/>
                <w:left w:val="nil"/>
                <w:bottom w:val="nil"/>
                <w:right w:val="nil"/>
                <w:between w:val="nil"/>
              </w:pBdr>
              <w:jc w:val="right"/>
            </w:pPr>
            <w:r>
              <w:t>28</w:t>
            </w:r>
            <w:r w:rsidR="007544FC">
              <w:t>,</w:t>
            </w:r>
            <w:r>
              <w:t>350</w:t>
            </w:r>
          </w:p>
        </w:tc>
      </w:tr>
      <w:tr w:rsidR="004B7FA0" w14:paraId="34EC3357" w14:textId="77777777">
        <w:tc>
          <w:tcPr>
            <w:tcW w:w="5445" w:type="dxa"/>
            <w:tcMar>
              <w:top w:w="100" w:type="dxa"/>
              <w:left w:w="100" w:type="dxa"/>
              <w:bottom w:w="100" w:type="dxa"/>
              <w:right w:w="100" w:type="dxa"/>
            </w:tcMar>
          </w:tcPr>
          <w:p w14:paraId="5F4E99E2" w14:textId="77777777" w:rsidR="004B7FA0" w:rsidRDefault="00A73A87">
            <w:pPr>
              <w:widowControl w:val="0"/>
            </w:pPr>
            <w:r>
              <w:t>Post GO-LIVE</w:t>
            </w:r>
          </w:p>
        </w:tc>
        <w:tc>
          <w:tcPr>
            <w:tcW w:w="1395" w:type="dxa"/>
            <w:tcMar>
              <w:top w:w="100" w:type="dxa"/>
              <w:left w:w="100" w:type="dxa"/>
              <w:bottom w:w="100" w:type="dxa"/>
              <w:right w:w="100" w:type="dxa"/>
            </w:tcMar>
          </w:tcPr>
          <w:p w14:paraId="65725BD9" w14:textId="77777777" w:rsidR="004B7FA0" w:rsidRDefault="00A73A87">
            <w:pPr>
              <w:widowControl w:val="0"/>
              <w:pBdr>
                <w:top w:val="nil"/>
                <w:left w:val="nil"/>
                <w:bottom w:val="nil"/>
                <w:right w:val="nil"/>
                <w:between w:val="nil"/>
              </w:pBdr>
            </w:pPr>
            <w:r>
              <w:t>20%</w:t>
            </w:r>
          </w:p>
        </w:tc>
        <w:tc>
          <w:tcPr>
            <w:tcW w:w="1800" w:type="dxa"/>
            <w:tcMar>
              <w:top w:w="100" w:type="dxa"/>
              <w:left w:w="100" w:type="dxa"/>
              <w:bottom w:w="100" w:type="dxa"/>
              <w:right w:w="100" w:type="dxa"/>
            </w:tcMar>
          </w:tcPr>
          <w:p w14:paraId="6F3A917C" w14:textId="32466D96" w:rsidR="004B7FA0" w:rsidRDefault="00B753CB">
            <w:pPr>
              <w:widowControl w:val="0"/>
              <w:pBdr>
                <w:top w:val="nil"/>
                <w:left w:val="nil"/>
                <w:bottom w:val="nil"/>
                <w:right w:val="nil"/>
                <w:between w:val="nil"/>
              </w:pBdr>
              <w:jc w:val="right"/>
            </w:pPr>
            <w:r>
              <w:t>37</w:t>
            </w:r>
            <w:r w:rsidR="007544FC">
              <w:t>,</w:t>
            </w:r>
            <w:r>
              <w:t>800</w:t>
            </w:r>
          </w:p>
        </w:tc>
      </w:tr>
      <w:tr w:rsidR="004B7FA0" w14:paraId="24D6BA85" w14:textId="77777777">
        <w:tc>
          <w:tcPr>
            <w:tcW w:w="5445" w:type="dxa"/>
            <w:tcMar>
              <w:top w:w="100" w:type="dxa"/>
              <w:left w:w="100" w:type="dxa"/>
              <w:bottom w:w="100" w:type="dxa"/>
              <w:right w:w="100" w:type="dxa"/>
            </w:tcMar>
          </w:tcPr>
          <w:p w14:paraId="647A5CA8" w14:textId="77777777" w:rsidR="004B7FA0" w:rsidRDefault="00A73A87">
            <w:pPr>
              <w:widowControl w:val="0"/>
            </w:pPr>
            <w:r>
              <w:t>End of Hypercare</w:t>
            </w:r>
          </w:p>
        </w:tc>
        <w:tc>
          <w:tcPr>
            <w:tcW w:w="1395" w:type="dxa"/>
            <w:tcMar>
              <w:top w:w="100" w:type="dxa"/>
              <w:left w:w="100" w:type="dxa"/>
              <w:bottom w:w="100" w:type="dxa"/>
              <w:right w:w="100" w:type="dxa"/>
            </w:tcMar>
          </w:tcPr>
          <w:p w14:paraId="454180E2" w14:textId="77777777" w:rsidR="004B7FA0" w:rsidRDefault="00A73A87">
            <w:pPr>
              <w:widowControl w:val="0"/>
              <w:pBdr>
                <w:top w:val="nil"/>
                <w:left w:val="nil"/>
                <w:bottom w:val="nil"/>
                <w:right w:val="nil"/>
                <w:between w:val="nil"/>
              </w:pBdr>
            </w:pPr>
            <w:r>
              <w:t>10%</w:t>
            </w:r>
          </w:p>
        </w:tc>
        <w:tc>
          <w:tcPr>
            <w:tcW w:w="1800" w:type="dxa"/>
            <w:tcMar>
              <w:top w:w="100" w:type="dxa"/>
              <w:left w:w="100" w:type="dxa"/>
              <w:bottom w:w="100" w:type="dxa"/>
              <w:right w:w="100" w:type="dxa"/>
            </w:tcMar>
          </w:tcPr>
          <w:p w14:paraId="7CFA2E7F" w14:textId="52E6DF18" w:rsidR="004B7FA0" w:rsidRDefault="00B753CB">
            <w:pPr>
              <w:widowControl w:val="0"/>
              <w:pBdr>
                <w:top w:val="nil"/>
                <w:left w:val="nil"/>
                <w:bottom w:val="nil"/>
                <w:right w:val="nil"/>
                <w:between w:val="nil"/>
              </w:pBdr>
              <w:jc w:val="right"/>
            </w:pPr>
            <w:r>
              <w:t>18</w:t>
            </w:r>
            <w:r w:rsidR="007544FC">
              <w:t>,</w:t>
            </w:r>
            <w:r>
              <w:t>900</w:t>
            </w:r>
          </w:p>
        </w:tc>
      </w:tr>
      <w:tr w:rsidR="004B7FA0" w14:paraId="668FCCE8" w14:textId="77777777">
        <w:tc>
          <w:tcPr>
            <w:tcW w:w="5445" w:type="dxa"/>
            <w:tcMar>
              <w:top w:w="100" w:type="dxa"/>
              <w:left w:w="100" w:type="dxa"/>
              <w:bottom w:w="100" w:type="dxa"/>
              <w:right w:w="100" w:type="dxa"/>
            </w:tcMar>
          </w:tcPr>
          <w:p w14:paraId="5CBE47DF" w14:textId="77777777" w:rsidR="004B7FA0" w:rsidRDefault="00A73A87">
            <w:pPr>
              <w:widowControl w:val="0"/>
              <w:rPr>
                <w:b/>
              </w:rPr>
            </w:pPr>
            <w:r>
              <w:rPr>
                <w:b/>
              </w:rPr>
              <w:t>TOTAL</w:t>
            </w:r>
          </w:p>
        </w:tc>
        <w:tc>
          <w:tcPr>
            <w:tcW w:w="1395" w:type="dxa"/>
            <w:tcMar>
              <w:top w:w="100" w:type="dxa"/>
              <w:left w:w="100" w:type="dxa"/>
              <w:bottom w:w="100" w:type="dxa"/>
              <w:right w:w="100" w:type="dxa"/>
            </w:tcMar>
          </w:tcPr>
          <w:p w14:paraId="0AD821C3" w14:textId="77777777" w:rsidR="004B7FA0" w:rsidRDefault="00A73A87">
            <w:pPr>
              <w:widowControl w:val="0"/>
              <w:pBdr>
                <w:top w:val="nil"/>
                <w:left w:val="nil"/>
                <w:bottom w:val="nil"/>
                <w:right w:val="nil"/>
                <w:between w:val="nil"/>
              </w:pBdr>
              <w:rPr>
                <w:b/>
              </w:rPr>
            </w:pPr>
            <w:r>
              <w:rPr>
                <w:b/>
              </w:rPr>
              <w:t>100%</w:t>
            </w:r>
          </w:p>
        </w:tc>
        <w:tc>
          <w:tcPr>
            <w:tcW w:w="1800" w:type="dxa"/>
            <w:tcMar>
              <w:top w:w="100" w:type="dxa"/>
              <w:left w:w="100" w:type="dxa"/>
              <w:bottom w:w="100" w:type="dxa"/>
              <w:right w:w="100" w:type="dxa"/>
            </w:tcMar>
          </w:tcPr>
          <w:p w14:paraId="2093F0F6" w14:textId="7E09801F" w:rsidR="004B7FA0" w:rsidRDefault="00B753CB">
            <w:pPr>
              <w:widowControl w:val="0"/>
              <w:pBdr>
                <w:top w:val="nil"/>
                <w:left w:val="nil"/>
                <w:bottom w:val="nil"/>
                <w:right w:val="nil"/>
                <w:between w:val="nil"/>
              </w:pBdr>
              <w:jc w:val="right"/>
              <w:rPr>
                <w:b/>
              </w:rPr>
            </w:pPr>
            <w:r>
              <w:rPr>
                <w:b/>
              </w:rPr>
              <w:t>189</w:t>
            </w:r>
            <w:r w:rsidR="007544FC">
              <w:rPr>
                <w:b/>
              </w:rPr>
              <w:t>,</w:t>
            </w:r>
            <w:r>
              <w:rPr>
                <w:b/>
              </w:rPr>
              <w:t>000</w:t>
            </w:r>
          </w:p>
        </w:tc>
      </w:tr>
    </w:tbl>
    <w:p w14:paraId="4AAB3077" w14:textId="77777777" w:rsidR="004B7FA0" w:rsidRDefault="00A73A87">
      <w:pPr>
        <w:pStyle w:val="Heading1"/>
        <w:rPr>
          <w:rFonts w:ascii="Arial" w:eastAsia="Arial" w:hAnsi="Arial" w:cs="Arial"/>
          <w:b/>
        </w:rPr>
      </w:pPr>
      <w:bookmarkStart w:id="16" w:name="_Toc145362181"/>
      <w:r>
        <w:rPr>
          <w:rFonts w:ascii="Arial" w:eastAsia="Arial" w:hAnsi="Arial" w:cs="Arial"/>
          <w:b/>
        </w:rPr>
        <w:t>Standard Terms</w:t>
      </w:r>
      <w:bookmarkEnd w:id="16"/>
    </w:p>
    <w:p w14:paraId="246F1987" w14:textId="4D850E63" w:rsidR="004B7FA0" w:rsidRDefault="00A73A87">
      <w:pPr>
        <w:spacing w:before="240"/>
        <w:jc w:val="both"/>
      </w:pPr>
      <w:r>
        <w:t xml:space="preserve">Ocean Blue Solutions agrees that no information will be disclosed to third parties or published in case studies, advertisements, white papers, customer testimonials, etc. without the written consent of </w:t>
      </w:r>
      <w:r w:rsidR="00BE0313">
        <w:t>CLIENT-1</w:t>
      </w:r>
      <w:r>
        <w:t>.</w:t>
      </w:r>
    </w:p>
    <w:p w14:paraId="553310C8" w14:textId="77777777" w:rsidR="004B7FA0" w:rsidRDefault="004B7FA0">
      <w:pPr>
        <w:pBdr>
          <w:top w:val="nil"/>
          <w:left w:val="nil"/>
          <w:bottom w:val="nil"/>
          <w:right w:val="nil"/>
          <w:between w:val="nil"/>
        </w:pBdr>
        <w:spacing w:line="240" w:lineRule="auto"/>
        <w:rPr>
          <w:b/>
          <w:color w:val="000000"/>
          <w:sz w:val="23"/>
          <w:szCs w:val="23"/>
        </w:rPr>
      </w:pPr>
    </w:p>
    <w:p w14:paraId="2317A01A" w14:textId="0485BFD0" w:rsidR="004B7FA0" w:rsidRDefault="00A73A87">
      <w:pPr>
        <w:jc w:val="both"/>
      </w:pPr>
      <w:r>
        <w:rPr>
          <w:b/>
        </w:rPr>
        <w:t>Confidentiality</w:t>
      </w:r>
      <w:r>
        <w:t xml:space="preserve">: Ocean Blue Solutions holds a position of trust with the information received during performance of work under the Contract. We recognize the responsibility entrusted to us for preserving the security and confidentiality of such information. </w:t>
      </w:r>
      <w:r w:rsidR="00BE0313">
        <w:t>CLIENT-1</w:t>
      </w:r>
      <w:r>
        <w:t xml:space="preserve"> has determined that information it treats as confidential may be disclosed to us in the performance of its work under the Contract. Therefore, we agree to the following. </w:t>
      </w:r>
    </w:p>
    <w:p w14:paraId="5C65B7F2" w14:textId="77777777" w:rsidR="004B7FA0" w:rsidRDefault="004B7FA0">
      <w:pPr>
        <w:jc w:val="both"/>
      </w:pPr>
    </w:p>
    <w:p w14:paraId="454EA916" w14:textId="4324AD02" w:rsidR="004B7FA0" w:rsidRDefault="00BE0313">
      <w:pPr>
        <w:jc w:val="both"/>
      </w:pPr>
      <w:r>
        <w:t>CLIENT-1</w:t>
      </w:r>
      <w:r w:rsidR="00A73A87">
        <w:t xml:space="preserve"> may disclose to Ocean Blue Solutions Inc., data or other information that </w:t>
      </w:r>
      <w:r>
        <w:t>CLIENT-1</w:t>
      </w:r>
      <w:r w:rsidR="00A73A87">
        <w:t xml:space="preserve"> treats as confidential. Title to the Confidential Information and all related materials and documentation </w:t>
      </w:r>
      <w:r>
        <w:t>CLIENT-1</w:t>
      </w:r>
      <w:r w:rsidR="00A73A87">
        <w:t xml:space="preserve"> delivers to us will remain with </w:t>
      </w:r>
      <w:r>
        <w:t>CLIENT-1</w:t>
      </w:r>
      <w:r w:rsidR="00A73A87">
        <w:t xml:space="preserve">. We treat such Confidential Information as secret if it is so marked, otherwise identified as such, or when, by its very nature, it deals with matters that, if generally known, would be damaging to the best interests of the public, other contractors or potential contractors with </w:t>
      </w:r>
      <w:r>
        <w:t>CLIENT-1</w:t>
      </w:r>
      <w:r w:rsidR="00A73A87">
        <w:t xml:space="preserve">, or individuals or organizations about whom </w:t>
      </w:r>
      <w:r>
        <w:t>CLIENT-1</w:t>
      </w:r>
      <w:r w:rsidR="00A73A87">
        <w:t xml:space="preserve"> keeps information. Information will be treated as confidential if it includes any information expressly excluded by Ohio law from public records disclosure requirements. </w:t>
      </w:r>
    </w:p>
    <w:p w14:paraId="02D88854" w14:textId="77777777" w:rsidR="00835EFA" w:rsidRDefault="00835EFA">
      <w:pPr>
        <w:jc w:val="both"/>
      </w:pPr>
    </w:p>
    <w:p w14:paraId="6CAB3C11" w14:textId="77777777" w:rsidR="00835EFA" w:rsidRDefault="00835EFA">
      <w:pPr>
        <w:jc w:val="both"/>
      </w:pPr>
    </w:p>
    <w:p w14:paraId="5347FF3B" w14:textId="77777777" w:rsidR="00835EFA" w:rsidRPr="009762CD" w:rsidRDefault="00835EFA" w:rsidP="00835EFA">
      <w:pPr>
        <w:tabs>
          <w:tab w:val="left" w:pos="832"/>
          <w:tab w:val="left" w:pos="833"/>
        </w:tabs>
        <w:spacing w:before="3" w:line="465" w:lineRule="auto"/>
        <w:ind w:right="3991"/>
        <w:contextualSpacing/>
      </w:pPr>
      <w:r w:rsidRPr="009762CD">
        <w:t>ACCEPTED:</w:t>
      </w:r>
    </w:p>
    <w:p w14:paraId="0C1756D3" w14:textId="77777777" w:rsidR="00835EFA" w:rsidRDefault="00835EFA" w:rsidP="00835EFA">
      <w:pPr>
        <w:pStyle w:val="BodyText"/>
        <w:rPr>
          <w:b/>
          <w:bCs/>
        </w:rPr>
      </w:pPr>
      <w:r w:rsidRPr="009762CD">
        <w:rPr>
          <w:b/>
          <w:bCs/>
        </w:rPr>
        <w:t>Diebold Nixdorf Incorporated</w:t>
      </w:r>
      <w:r w:rsidRPr="009762CD">
        <w:rPr>
          <w:b/>
          <w:bCs/>
        </w:rPr>
        <w:tab/>
      </w:r>
      <w:r w:rsidRPr="009762CD">
        <w:rPr>
          <w:b/>
          <w:bCs/>
        </w:rPr>
        <w:tab/>
      </w:r>
      <w:r w:rsidRPr="009762CD">
        <w:rPr>
          <w:b/>
          <w:bCs/>
        </w:rPr>
        <w:tab/>
      </w:r>
      <w:r w:rsidRPr="009762CD">
        <w:rPr>
          <w:b/>
          <w:bCs/>
        </w:rPr>
        <w:tab/>
      </w:r>
      <w:r w:rsidRPr="009762CD">
        <w:rPr>
          <w:b/>
          <w:bCs/>
        </w:rPr>
        <w:tab/>
        <w:t>OceanBlue Solutions, Inc.</w:t>
      </w:r>
    </w:p>
    <w:p w14:paraId="005CC65D" w14:textId="77777777" w:rsidR="00835EFA" w:rsidRPr="009762CD" w:rsidRDefault="00835EFA" w:rsidP="00835EFA">
      <w:pPr>
        <w:pStyle w:val="BodyText"/>
        <w:rPr>
          <w:b/>
          <w:bCs/>
        </w:rPr>
      </w:pPr>
    </w:p>
    <w:p w14:paraId="766A8EB4" w14:textId="77777777" w:rsidR="00835EFA" w:rsidRDefault="00835EFA" w:rsidP="00835EFA">
      <w:pPr>
        <w:pStyle w:val="BodyText"/>
      </w:pPr>
    </w:p>
    <w:p w14:paraId="70F1761D" w14:textId="77777777" w:rsidR="00835EFA" w:rsidRDefault="00835EFA" w:rsidP="00835EFA">
      <w:pPr>
        <w:pStyle w:val="BodyText"/>
      </w:pPr>
      <w:r>
        <w:t>By: _________________________________</w:t>
      </w:r>
      <w:r>
        <w:tab/>
      </w:r>
      <w:r>
        <w:tab/>
      </w:r>
      <w:r>
        <w:tab/>
        <w:t>By: ________________________</w:t>
      </w:r>
    </w:p>
    <w:p w14:paraId="7A4D37EF" w14:textId="77777777" w:rsidR="00835EFA" w:rsidRDefault="00835EFA" w:rsidP="00835EFA">
      <w:pPr>
        <w:pStyle w:val="BodyText"/>
      </w:pPr>
      <w:r>
        <w:t xml:space="preserve">        (Authorized Signature)</w:t>
      </w:r>
      <w:r>
        <w:tab/>
      </w:r>
      <w:r>
        <w:tab/>
      </w:r>
      <w:r>
        <w:tab/>
      </w:r>
      <w:r>
        <w:tab/>
      </w:r>
      <w:r>
        <w:tab/>
      </w:r>
      <w:r>
        <w:tab/>
      </w:r>
      <w:r>
        <w:tab/>
        <w:t>(Authorized Signature)</w:t>
      </w:r>
    </w:p>
    <w:p w14:paraId="7F67C056" w14:textId="77777777" w:rsidR="00835EFA" w:rsidRDefault="00835EFA" w:rsidP="00835EFA">
      <w:pPr>
        <w:pStyle w:val="BodyText"/>
      </w:pPr>
    </w:p>
    <w:p w14:paraId="4A4A8E77" w14:textId="77777777" w:rsidR="00835EFA" w:rsidRDefault="00835EFA" w:rsidP="00835EFA">
      <w:pPr>
        <w:pStyle w:val="BodyText"/>
      </w:pPr>
    </w:p>
    <w:p w14:paraId="29484260" w14:textId="77777777" w:rsidR="00835EFA" w:rsidRDefault="00835EFA" w:rsidP="00835EFA">
      <w:pPr>
        <w:pStyle w:val="BodyText"/>
      </w:pPr>
      <w:r>
        <w:t>Name: ______________________________</w:t>
      </w:r>
      <w:r>
        <w:tab/>
      </w:r>
      <w:r>
        <w:tab/>
      </w:r>
      <w:r>
        <w:tab/>
        <w:t>Name: ______________________</w:t>
      </w:r>
      <w:r>
        <w:br/>
      </w:r>
    </w:p>
    <w:p w14:paraId="542719DE" w14:textId="77777777" w:rsidR="00835EFA" w:rsidRDefault="00835EFA" w:rsidP="00835EFA">
      <w:pPr>
        <w:pStyle w:val="BodyText"/>
      </w:pPr>
    </w:p>
    <w:p w14:paraId="7B182DF1" w14:textId="77777777" w:rsidR="00835EFA" w:rsidRDefault="00835EFA" w:rsidP="00835EFA">
      <w:pPr>
        <w:pStyle w:val="BodyText"/>
      </w:pPr>
      <w:r>
        <w:t>Title: _______________________________</w:t>
      </w:r>
      <w:r>
        <w:tab/>
      </w:r>
      <w:r>
        <w:tab/>
      </w:r>
      <w:r>
        <w:tab/>
        <w:t>Title: ________________________</w:t>
      </w:r>
    </w:p>
    <w:p w14:paraId="69A75DA6" w14:textId="77777777" w:rsidR="00835EFA" w:rsidRDefault="00835EFA" w:rsidP="00835EFA">
      <w:pPr>
        <w:pStyle w:val="BodyText"/>
      </w:pPr>
    </w:p>
    <w:p w14:paraId="54C0A71C" w14:textId="77777777" w:rsidR="00835EFA" w:rsidRDefault="00835EFA" w:rsidP="00835EFA">
      <w:pPr>
        <w:pStyle w:val="BodyText"/>
      </w:pPr>
    </w:p>
    <w:p w14:paraId="7DD7B609" w14:textId="77777777" w:rsidR="00835EFA" w:rsidRPr="009762CD" w:rsidRDefault="00835EFA" w:rsidP="00835EFA">
      <w:pPr>
        <w:pStyle w:val="BodyText"/>
      </w:pPr>
      <w:r>
        <w:t>Date: _______________________________</w:t>
      </w:r>
      <w:r>
        <w:tab/>
      </w:r>
      <w:r>
        <w:tab/>
      </w:r>
      <w:r>
        <w:tab/>
        <w:t>Date: _______________________</w:t>
      </w:r>
    </w:p>
    <w:p w14:paraId="75B99997" w14:textId="77777777" w:rsidR="004B7FA0" w:rsidRDefault="004B7FA0">
      <w:pPr>
        <w:jc w:val="both"/>
      </w:pPr>
    </w:p>
    <w:sectPr w:rsidR="004B7FA0">
      <w:headerReference w:type="default" r:id="rId9"/>
      <w:footerReference w:type="default" r:id="rId10"/>
      <w:headerReference w:type="first" r:id="rId11"/>
      <w:footerReference w:type="first" r:id="rId12"/>
      <w:pgSz w:w="12240" w:h="15840"/>
      <w:pgMar w:top="1008" w:right="1008" w:bottom="1008" w:left="1008"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1F1E9" w14:textId="77777777" w:rsidR="00C45401" w:rsidRDefault="00C45401">
      <w:pPr>
        <w:spacing w:line="240" w:lineRule="auto"/>
      </w:pPr>
      <w:r>
        <w:separator/>
      </w:r>
    </w:p>
  </w:endnote>
  <w:endnote w:type="continuationSeparator" w:id="0">
    <w:p w14:paraId="5E6566CD" w14:textId="77777777" w:rsidR="00C45401" w:rsidRDefault="00C45401">
      <w:pPr>
        <w:spacing w:line="240" w:lineRule="auto"/>
      </w:pPr>
      <w:r>
        <w:continuationSeparator/>
      </w:r>
    </w:p>
  </w:endnote>
  <w:endnote w:type="continuationNotice" w:id="1">
    <w:p w14:paraId="07EDF2EF" w14:textId="77777777" w:rsidR="00C45401" w:rsidRDefault="00C4540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B395" w14:textId="77777777" w:rsidR="004B7FA0" w:rsidRDefault="004B7FA0">
    <w:pPr>
      <w:widowControl w:val="0"/>
      <w:pBdr>
        <w:top w:val="nil"/>
        <w:left w:val="nil"/>
        <w:bottom w:val="nil"/>
        <w:right w:val="nil"/>
        <w:between w:val="nil"/>
      </w:pBdr>
      <w:rPr>
        <w:color w:val="000000"/>
      </w:rPr>
    </w:pPr>
  </w:p>
  <w:tbl>
    <w:tblPr>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5112"/>
      <w:gridCol w:w="5112"/>
    </w:tblGrid>
    <w:tr w:rsidR="004B7FA0" w14:paraId="1A1F60BC" w14:textId="77777777">
      <w:tc>
        <w:tcPr>
          <w:tcW w:w="5112" w:type="dxa"/>
          <w:shd w:val="clear" w:color="auto" w:fill="4472C4"/>
          <w:vAlign w:val="center"/>
        </w:tcPr>
        <w:p w14:paraId="68CC5256" w14:textId="77777777" w:rsidR="004B7FA0" w:rsidRDefault="00A73A87">
          <w:pPr>
            <w:pBdr>
              <w:top w:val="nil"/>
              <w:left w:val="nil"/>
              <w:bottom w:val="nil"/>
              <w:right w:val="nil"/>
              <w:between w:val="nil"/>
            </w:pBdr>
            <w:tabs>
              <w:tab w:val="center" w:pos="4680"/>
              <w:tab w:val="right" w:pos="9360"/>
            </w:tabs>
            <w:spacing w:before="80" w:after="80"/>
            <w:jc w:val="both"/>
            <w:rPr>
              <w:smallCaps/>
              <w:color w:val="FFFFFF"/>
              <w:sz w:val="18"/>
              <w:szCs w:val="18"/>
            </w:rPr>
          </w:pPr>
          <w:r>
            <w:rPr>
              <w:rFonts w:ascii="Calibri" w:eastAsia="Calibri" w:hAnsi="Calibri" w:cs="Calibri"/>
              <w:color w:val="FFFFFF"/>
            </w:rPr>
            <w:t>Ocean Blue Solutions, Inc. Confidential</w:t>
          </w:r>
        </w:p>
      </w:tc>
      <w:tc>
        <w:tcPr>
          <w:tcW w:w="5112" w:type="dxa"/>
          <w:shd w:val="clear" w:color="auto" w:fill="4472C4"/>
          <w:vAlign w:val="center"/>
        </w:tcPr>
        <w:p w14:paraId="017FAD13" w14:textId="65A50BBE" w:rsidR="004B7FA0" w:rsidRDefault="00A73A87">
          <w:pPr>
            <w:pBdr>
              <w:top w:val="nil"/>
              <w:left w:val="nil"/>
              <w:bottom w:val="nil"/>
              <w:right w:val="nil"/>
              <w:between w:val="nil"/>
            </w:pBdr>
            <w:tabs>
              <w:tab w:val="center" w:pos="4680"/>
              <w:tab w:val="right" w:pos="9360"/>
            </w:tabs>
            <w:spacing w:before="80" w:after="80"/>
            <w:jc w:val="right"/>
            <w:rPr>
              <w:smallCaps/>
              <w:color w:val="FFFFFF"/>
              <w:sz w:val="18"/>
              <w:szCs w:val="18"/>
            </w:rPr>
          </w:pPr>
          <w:r>
            <w:rPr>
              <w:smallCaps/>
              <w:color w:val="FFFFFF"/>
              <w:sz w:val="18"/>
              <w:szCs w:val="18"/>
            </w:rPr>
            <w:fldChar w:fldCharType="begin"/>
          </w:r>
          <w:r>
            <w:rPr>
              <w:smallCaps/>
              <w:color w:val="FFFFFF"/>
              <w:sz w:val="18"/>
              <w:szCs w:val="18"/>
            </w:rPr>
            <w:instrText>PAGE</w:instrText>
          </w:r>
          <w:r>
            <w:rPr>
              <w:smallCaps/>
              <w:color w:val="FFFFFF"/>
              <w:sz w:val="18"/>
              <w:szCs w:val="18"/>
            </w:rPr>
            <w:fldChar w:fldCharType="separate"/>
          </w:r>
          <w:r w:rsidR="00E03A0E">
            <w:rPr>
              <w:smallCaps/>
              <w:noProof/>
              <w:color w:val="FFFFFF"/>
              <w:sz w:val="18"/>
              <w:szCs w:val="18"/>
            </w:rPr>
            <w:t>2</w:t>
          </w:r>
          <w:r>
            <w:rPr>
              <w:smallCaps/>
              <w:color w:val="FFFFFF"/>
              <w:sz w:val="18"/>
              <w:szCs w:val="18"/>
            </w:rPr>
            <w:fldChar w:fldCharType="end"/>
          </w:r>
        </w:p>
      </w:tc>
    </w:tr>
  </w:tbl>
  <w:p w14:paraId="40CED3EE" w14:textId="77777777" w:rsidR="004B7FA0" w:rsidRDefault="00A73A87">
    <w:pPr>
      <w:pBdr>
        <w:top w:val="nil"/>
        <w:left w:val="nil"/>
        <w:bottom w:val="nil"/>
        <w:right w:val="nil"/>
        <w:between w:val="nil"/>
      </w:pBdr>
      <w:tabs>
        <w:tab w:val="center" w:pos="4680"/>
        <w:tab w:val="right" w:pos="9360"/>
      </w:tabs>
      <w:spacing w:line="240" w:lineRule="auto"/>
      <w:jc w:val="center"/>
      <w:rPr>
        <w:color w:val="000000"/>
      </w:rPr>
    </w:pPr>
    <w:r>
      <w:rPr>
        <w:rFonts w:ascii="Calibri" w:eastAsia="Calibri" w:hAnsi="Calibri" w:cs="Calibri"/>
        <w:color w:val="4472C4"/>
        <w:sz w:val="20"/>
        <w:szCs w:val="20"/>
      </w:rPr>
      <w:t>9775 Fairway Dr, Suite # C, Powell, OH- 43065 | 614.844.6925 | hr@oceanbluecorp.com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15424" w14:textId="77777777" w:rsidR="004B7FA0" w:rsidRDefault="004B7FA0">
    <w:pPr>
      <w:widowControl w:val="0"/>
      <w:pBdr>
        <w:top w:val="nil"/>
        <w:left w:val="nil"/>
        <w:bottom w:val="nil"/>
        <w:right w:val="nil"/>
        <w:between w:val="nil"/>
      </w:pBdr>
      <w:rPr>
        <w:color w:val="000000"/>
      </w:rPr>
    </w:pPr>
  </w:p>
  <w:tbl>
    <w:tblPr>
      <w:tblW w:w="10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15" w:type="dxa"/>
        <w:bottom w:w="100" w:type="dxa"/>
        <w:right w:w="115" w:type="dxa"/>
      </w:tblCellMar>
      <w:tblLook w:val="0400" w:firstRow="0" w:lastRow="0" w:firstColumn="0" w:lastColumn="0" w:noHBand="0" w:noVBand="1"/>
    </w:tblPr>
    <w:tblGrid>
      <w:gridCol w:w="5112"/>
      <w:gridCol w:w="5112"/>
    </w:tblGrid>
    <w:tr w:rsidR="004B7FA0" w14:paraId="24EB54E0" w14:textId="77777777">
      <w:tc>
        <w:tcPr>
          <w:tcW w:w="5112" w:type="dxa"/>
          <w:shd w:val="clear" w:color="auto" w:fill="4472C4"/>
          <w:vAlign w:val="center"/>
        </w:tcPr>
        <w:p w14:paraId="6415DDD1" w14:textId="77777777" w:rsidR="004B7FA0" w:rsidRDefault="00A73A87">
          <w:pPr>
            <w:pBdr>
              <w:top w:val="nil"/>
              <w:left w:val="nil"/>
              <w:bottom w:val="nil"/>
              <w:right w:val="nil"/>
              <w:between w:val="nil"/>
            </w:pBdr>
            <w:tabs>
              <w:tab w:val="center" w:pos="4680"/>
              <w:tab w:val="right" w:pos="9360"/>
            </w:tabs>
            <w:spacing w:before="80" w:after="80"/>
            <w:jc w:val="both"/>
            <w:rPr>
              <w:smallCaps/>
              <w:color w:val="FFFFFF"/>
              <w:sz w:val="18"/>
              <w:szCs w:val="18"/>
            </w:rPr>
          </w:pPr>
          <w:r>
            <w:rPr>
              <w:rFonts w:ascii="Calibri" w:eastAsia="Calibri" w:hAnsi="Calibri" w:cs="Calibri"/>
              <w:color w:val="FFFFFF"/>
            </w:rPr>
            <w:t>Ocean Blue Solutions, Inc. Confidential</w:t>
          </w:r>
        </w:p>
      </w:tc>
      <w:tc>
        <w:tcPr>
          <w:tcW w:w="5112" w:type="dxa"/>
          <w:shd w:val="clear" w:color="auto" w:fill="4472C4"/>
          <w:vAlign w:val="center"/>
        </w:tcPr>
        <w:p w14:paraId="35EB74C4" w14:textId="77777777" w:rsidR="004B7FA0" w:rsidRDefault="00A73A87">
          <w:pPr>
            <w:pBdr>
              <w:top w:val="nil"/>
              <w:left w:val="nil"/>
              <w:bottom w:val="nil"/>
              <w:right w:val="nil"/>
              <w:between w:val="nil"/>
            </w:pBdr>
            <w:tabs>
              <w:tab w:val="center" w:pos="4680"/>
              <w:tab w:val="right" w:pos="9360"/>
            </w:tabs>
            <w:spacing w:before="80" w:after="80"/>
            <w:jc w:val="right"/>
            <w:rPr>
              <w:smallCaps/>
              <w:color w:val="FFFFFF"/>
              <w:sz w:val="18"/>
              <w:szCs w:val="18"/>
            </w:rPr>
          </w:pPr>
          <w:r>
            <w:rPr>
              <w:smallCaps/>
              <w:color w:val="FFFFFF"/>
              <w:sz w:val="18"/>
              <w:szCs w:val="18"/>
            </w:rPr>
            <w:fldChar w:fldCharType="begin"/>
          </w:r>
          <w:r>
            <w:rPr>
              <w:smallCaps/>
              <w:color w:val="FFFFFF"/>
              <w:sz w:val="18"/>
              <w:szCs w:val="18"/>
            </w:rPr>
            <w:instrText>PAGE</w:instrText>
          </w:r>
          <w:r>
            <w:rPr>
              <w:smallCaps/>
              <w:color w:val="FFFFFF"/>
              <w:sz w:val="18"/>
              <w:szCs w:val="18"/>
            </w:rPr>
            <w:fldChar w:fldCharType="separate"/>
          </w:r>
          <w:r w:rsidR="00E03A0E">
            <w:rPr>
              <w:smallCaps/>
              <w:noProof/>
              <w:color w:val="FFFFFF"/>
              <w:sz w:val="18"/>
              <w:szCs w:val="18"/>
            </w:rPr>
            <w:t>1</w:t>
          </w:r>
          <w:r>
            <w:rPr>
              <w:smallCaps/>
              <w:color w:val="FFFFFF"/>
              <w:sz w:val="18"/>
              <w:szCs w:val="18"/>
            </w:rPr>
            <w:fldChar w:fldCharType="end"/>
          </w:r>
        </w:p>
      </w:tc>
    </w:tr>
  </w:tbl>
  <w:p w14:paraId="7323EEC3" w14:textId="77777777" w:rsidR="004B7FA0" w:rsidRDefault="00A73A87">
    <w:pPr>
      <w:pBdr>
        <w:top w:val="nil"/>
        <w:left w:val="nil"/>
        <w:bottom w:val="nil"/>
        <w:right w:val="nil"/>
        <w:between w:val="nil"/>
      </w:pBdr>
      <w:spacing w:line="240" w:lineRule="auto"/>
      <w:jc w:val="center"/>
      <w:rPr>
        <w:rFonts w:ascii="Calibri" w:eastAsia="Calibri" w:hAnsi="Calibri" w:cs="Calibri"/>
        <w:color w:val="4472C4"/>
        <w:sz w:val="20"/>
        <w:szCs w:val="20"/>
      </w:rPr>
    </w:pPr>
    <w:r>
      <w:rPr>
        <w:rFonts w:ascii="Calibri" w:eastAsia="Calibri" w:hAnsi="Calibri" w:cs="Calibri"/>
        <w:color w:val="4472C4"/>
        <w:sz w:val="20"/>
        <w:szCs w:val="20"/>
      </w:rPr>
      <w:t>9775 Fairway Dr, Suite # C, Powell, OH- 43065 | 614.844.6925 | hr@oceanbluecorp.com</w:t>
    </w:r>
  </w:p>
  <w:p w14:paraId="448BA36E" w14:textId="77777777" w:rsidR="004B7FA0" w:rsidRDefault="00A73A87">
    <w:pPr>
      <w:pBdr>
        <w:top w:val="nil"/>
        <w:left w:val="nil"/>
        <w:bottom w:val="nil"/>
        <w:right w:val="nil"/>
        <w:between w:val="nil"/>
      </w:pBdr>
      <w:tabs>
        <w:tab w:val="center" w:pos="4680"/>
        <w:tab w:val="right" w:pos="9360"/>
      </w:tabs>
      <w:spacing w:line="240" w:lineRule="auto"/>
      <w:jc w:val="center"/>
      <w:rPr>
        <w:color w:val="000000"/>
      </w:rPr>
    </w:pPr>
    <w:r>
      <w:rPr>
        <w:color w:val="00000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CD298" w14:textId="77777777" w:rsidR="00C45401" w:rsidRDefault="00C45401">
      <w:pPr>
        <w:spacing w:line="240" w:lineRule="auto"/>
      </w:pPr>
      <w:r>
        <w:separator/>
      </w:r>
    </w:p>
  </w:footnote>
  <w:footnote w:type="continuationSeparator" w:id="0">
    <w:p w14:paraId="5067F709" w14:textId="77777777" w:rsidR="00C45401" w:rsidRDefault="00C45401">
      <w:pPr>
        <w:spacing w:line="240" w:lineRule="auto"/>
      </w:pPr>
      <w:r>
        <w:continuationSeparator/>
      </w:r>
    </w:p>
  </w:footnote>
  <w:footnote w:type="continuationNotice" w:id="1">
    <w:p w14:paraId="34FE6E68" w14:textId="77777777" w:rsidR="00C45401" w:rsidRDefault="00C4540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99EE8" w14:textId="77777777" w:rsidR="004B7FA0" w:rsidRDefault="00A73A87">
    <w:pPr>
      <w:pBdr>
        <w:top w:val="nil"/>
        <w:left w:val="nil"/>
        <w:bottom w:val="nil"/>
        <w:right w:val="nil"/>
        <w:between w:val="nil"/>
      </w:pBdr>
      <w:tabs>
        <w:tab w:val="center" w:pos="4680"/>
        <w:tab w:val="right" w:pos="9360"/>
      </w:tabs>
      <w:spacing w:line="240" w:lineRule="auto"/>
      <w:rPr>
        <w:color w:val="000000"/>
      </w:rPr>
    </w:pPr>
    <w:r>
      <w:rPr>
        <w:color w:val="000000"/>
      </w:rPr>
      <w:tab/>
    </w:r>
    <w:r>
      <w:rPr>
        <w:color w:val="000000"/>
      </w:rPr>
      <w:tab/>
    </w:r>
    <w:r>
      <w:rPr>
        <w:color w:val="000000"/>
      </w:rPr>
      <w:tab/>
    </w:r>
  </w:p>
  <w:p w14:paraId="1AA20AF1" w14:textId="77777777" w:rsidR="004B7FA0" w:rsidRDefault="00A73A87">
    <w:pPr>
      <w:pBdr>
        <w:top w:val="nil"/>
        <w:left w:val="nil"/>
        <w:bottom w:val="nil"/>
        <w:right w:val="nil"/>
        <w:between w:val="nil"/>
      </w:pBdr>
      <w:tabs>
        <w:tab w:val="center" w:pos="4680"/>
        <w:tab w:val="right" w:pos="9360"/>
      </w:tabs>
      <w:spacing w:line="240" w:lineRule="auto"/>
      <w:rPr>
        <w:color w:val="000000"/>
      </w:rPr>
    </w:pPr>
    <w:r>
      <w:rPr>
        <w:noProof/>
        <w:color w:val="000000"/>
      </w:rPr>
      <w:drawing>
        <wp:inline distT="0" distB="0" distL="0" distR="0" wp14:anchorId="1884AF64" wp14:editId="35493D7C">
          <wp:extent cx="2528625" cy="777927"/>
          <wp:effectExtent l="0" t="0" r="0" b="0"/>
          <wp:docPr id="2018053406" name="Picture 2018053406"/>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28625" cy="777927"/>
                  </a:xfrm>
                  <a:prstGeom prst="rect">
                    <a:avLst/>
                  </a:prstGeom>
                  <a:ln/>
                </pic:spPr>
              </pic:pic>
            </a:graphicData>
          </a:graphic>
        </wp:inline>
      </w:drawing>
    </w:r>
  </w:p>
  <w:p w14:paraId="558A7F2A" w14:textId="77777777" w:rsidR="004B7FA0" w:rsidRDefault="00A73A87">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114300" distR="114300" simplePos="0" relativeHeight="251658240" behindDoc="0" locked="0" layoutInCell="1" hidden="0" allowOverlap="1" wp14:anchorId="55C893B0" wp14:editId="0AD6B862">
              <wp:simplePos x="0" y="0"/>
              <wp:positionH relativeFrom="column">
                <wp:posOffset>25401</wp:posOffset>
              </wp:positionH>
              <wp:positionV relativeFrom="paragraph">
                <wp:posOffset>101600</wp:posOffset>
              </wp:positionV>
              <wp:extent cx="9525" cy="12700"/>
              <wp:effectExtent l="0" t="0" r="0" b="0"/>
              <wp:wrapNone/>
              <wp:docPr id="2018053401" name="Straight Arrow Connector 2018053401"/>
              <wp:cNvGraphicFramePr/>
              <a:graphic xmlns:a="http://schemas.openxmlformats.org/drawingml/2006/main">
                <a:graphicData uri="http://schemas.microsoft.com/office/word/2010/wordprocessingShape">
                  <wps:wsp>
                    <wps:cNvCnPr/>
                    <wps:spPr>
                      <a:xfrm>
                        <a:off x="2107500" y="3775238"/>
                        <a:ext cx="6477000" cy="95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5578DC0F" id="_x0000_t32" coordsize="21600,21600" o:spt="32" o:oned="t" path="m,l21600,21600e" filled="f">
              <v:path arrowok="t" fillok="f" o:connecttype="none"/>
              <o:lock v:ext="edit" shapetype="t"/>
            </v:shapetype>
            <v:shape id="Straight Arrow Connector 2018053401" o:spid="_x0000_s1026" type="#_x0000_t32" style="position:absolute;margin-left:2pt;margin-top:8pt;width:.75pt;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xsB1AEAAJwDAAAOAAAAZHJzL2Uyb0RvYy54bWysU8lu2zAQvRfoPxC811pSR45gOQe76aVo&#10;A6T9gAkXiQA3kKxl/32HlBt3ORQIeqFIzcybN4+P2/uT0eQoQlTODrRZ1ZQIyxxXdhzot68P7zaU&#10;xASWg3ZWDPQsIr3fvX2znX0vWjc5zUUgCGJjP/uBTin5vqoim4SBuHJeWAxKFwwkPIax4gFmRDe6&#10;auv6tppd4D44JmLEv4clSHcFX0rB0hcpo0hEDxS5pbKGsj7ntdptoR8D+EmxCw14BQsDymLTF6gD&#10;JCDfg/oLyigWXHQyrZgzlZNSMVFmwGma+o9pnibwosyC4kT/IlP8f7Ds83FvHwPKMPvYR/8Y8hQn&#10;GUz+Ij9yGmjb1N26RvnOA73punV7s1mEE6dEGCbcvu+6OicwzLhbt+scrq44PsT0UThD8magMQVQ&#10;45T2zlq8IReaoh0cP8W0FP4syCSse1Bal4vSlsyXBoQB2kVqSNjVeI6odiww0WnFc0kuLkYSex3I&#10;EdACwJiwqbnQ+y0ztzxAnJbEElqGNCqhRbUyA93gkDhm4TIJ4B8sJ+ns0dcW3U0zuWgo0QLfAm5K&#10;XgKl/52HYmmLml1vIe+eHT+Xyyn/0QJF1Ytds8d+PZfq66Pa/QAAAP//AwBQSwMEFAAGAAgAAAAh&#10;AI1VzObbAAAABQEAAA8AAABkcnMvZG93bnJldi54bWxMj81OwzAQhO9IvIO1SNyoU0RLlcapAMGh&#10;4Uci9AHc2MQW8TqKN2l4e5YTnFazs5r9ptjNoROTHZKPqGC5yEBYbKLx2Co4fDxdbUAk0mh0F9Eq&#10;+LYJduX5WaFzE0/4bqeaWsEhmHKtwBH1uZSpcTbotIi9RfY+4xA0sRxaaQZ94vDQyessW8ugPfIH&#10;p3v74GzzVY9Bwdv9vnLh8bm6rSs/7cdXevFLUuryYr7bgiA7098x/OIzOpTMdIwjmiQ6BTfchHi9&#10;5sn2agXiyHKTgSwL+Z++/AEAAP//AwBQSwECLQAUAAYACAAAACEAtoM4kv4AAADhAQAAEwAAAAAA&#10;AAAAAAAAAAAAAAAAW0NvbnRlbnRfVHlwZXNdLnhtbFBLAQItABQABgAIAAAAIQA4/SH/1gAAAJQB&#10;AAALAAAAAAAAAAAAAAAAAC8BAABfcmVscy8ucmVsc1BLAQItABQABgAIAAAAIQDaGxsB1AEAAJwD&#10;AAAOAAAAAAAAAAAAAAAAAC4CAABkcnMvZTJvRG9jLnhtbFBLAQItABQABgAIAAAAIQCNVczm2wAA&#10;AAUBAAAPAAAAAAAAAAAAAAAAAC4EAABkcnMvZG93bnJldi54bWxQSwUGAAAAAAQABADzAAAANgUA&#10;AAAA&#10;" strokecolor="#4472c4 [3204]">
              <v:stroke startarrowwidth="narrow" startarrowlength="short" endarrowwidth="narrow" endarrowlength="short" joinstyle="miter"/>
            </v:shape>
          </w:pict>
        </mc:Fallback>
      </mc:AlternateContent>
    </w:r>
  </w:p>
  <w:p w14:paraId="3D3D5044" w14:textId="77777777" w:rsidR="004B7FA0" w:rsidRDefault="004B7FA0">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CE1C" w14:textId="77777777" w:rsidR="004B7FA0" w:rsidRDefault="00A73A87">
    <w:pPr>
      <w:pBdr>
        <w:top w:val="nil"/>
        <w:left w:val="nil"/>
        <w:bottom w:val="nil"/>
        <w:right w:val="nil"/>
        <w:between w:val="nil"/>
      </w:pBdr>
      <w:tabs>
        <w:tab w:val="center" w:pos="4680"/>
        <w:tab w:val="right" w:pos="9360"/>
      </w:tabs>
      <w:spacing w:line="240" w:lineRule="auto"/>
      <w:rPr>
        <w:color w:val="000000"/>
      </w:rPr>
    </w:pPr>
    <w:r>
      <w:rPr>
        <w:noProof/>
      </w:rPr>
      <mc:AlternateContent>
        <mc:Choice Requires="wpg">
          <w:drawing>
            <wp:anchor distT="0" distB="0" distL="114300" distR="114300" simplePos="0" relativeHeight="251658241" behindDoc="0" locked="0" layoutInCell="1" hidden="0" allowOverlap="1" wp14:anchorId="6A6C3B3A" wp14:editId="5528FFAE">
              <wp:simplePos x="0" y="0"/>
              <wp:positionH relativeFrom="column">
                <wp:posOffset>-622299</wp:posOffset>
              </wp:positionH>
              <wp:positionV relativeFrom="paragraph">
                <wp:posOffset>-215899</wp:posOffset>
              </wp:positionV>
              <wp:extent cx="1700784" cy="1024128"/>
              <wp:effectExtent l="0" t="0" r="0" b="0"/>
              <wp:wrapNone/>
              <wp:docPr id="2018053402" name="Group 2018053402"/>
              <wp:cNvGraphicFramePr/>
              <a:graphic xmlns:a="http://schemas.openxmlformats.org/drawingml/2006/main">
                <a:graphicData uri="http://schemas.microsoft.com/office/word/2010/wordprocessingGroup">
                  <wpg:wgp>
                    <wpg:cNvGrpSpPr/>
                    <wpg:grpSpPr>
                      <a:xfrm>
                        <a:off x="0" y="0"/>
                        <a:ext cx="1700784" cy="1024128"/>
                        <a:chOff x="4495600" y="3267925"/>
                        <a:chExt cx="1700800" cy="1024150"/>
                      </a:xfrm>
                    </wpg:grpSpPr>
                    <wpg:grpSp>
                      <wpg:cNvPr id="841369591" name="Group 841369591"/>
                      <wpg:cNvGrpSpPr/>
                      <wpg:grpSpPr>
                        <a:xfrm>
                          <a:off x="4495608" y="3267936"/>
                          <a:ext cx="1700784" cy="1024128"/>
                          <a:chOff x="4495600" y="3267925"/>
                          <a:chExt cx="1700800" cy="1024150"/>
                        </a:xfrm>
                      </wpg:grpSpPr>
                      <wps:wsp>
                        <wps:cNvPr id="1931353481" name="Rectangle 1931353481"/>
                        <wps:cNvSpPr/>
                        <wps:spPr>
                          <a:xfrm>
                            <a:off x="4495600" y="3267925"/>
                            <a:ext cx="1700800" cy="1024150"/>
                          </a:xfrm>
                          <a:prstGeom prst="rect">
                            <a:avLst/>
                          </a:prstGeom>
                          <a:noFill/>
                          <a:ln>
                            <a:noFill/>
                          </a:ln>
                        </wps:spPr>
                        <wps:txbx>
                          <w:txbxContent>
                            <w:p w14:paraId="2B55DC56" w14:textId="77777777" w:rsidR="004B7FA0" w:rsidRDefault="004B7FA0">
                              <w:pPr>
                                <w:spacing w:line="240" w:lineRule="auto"/>
                                <w:textDirection w:val="btLr"/>
                              </w:pPr>
                            </w:p>
                          </w:txbxContent>
                        </wps:txbx>
                        <wps:bodyPr spcFirstLastPara="1" wrap="square" lIns="91425" tIns="91425" rIns="91425" bIns="91425" anchor="ctr" anchorCtr="0">
                          <a:noAutofit/>
                        </wps:bodyPr>
                      </wps:wsp>
                      <wpg:grpSp>
                        <wpg:cNvPr id="613183279" name="Group 613183279"/>
                        <wpg:cNvGrpSpPr/>
                        <wpg:grpSpPr>
                          <a:xfrm>
                            <a:off x="4495608" y="3267936"/>
                            <a:ext cx="1700784" cy="1024128"/>
                            <a:chOff x="0" y="0"/>
                            <a:chExt cx="1700784" cy="1024128"/>
                          </a:xfrm>
                        </wpg:grpSpPr>
                        <wps:wsp>
                          <wps:cNvPr id="691379417" name="Rectangle 691379417"/>
                          <wps:cNvSpPr/>
                          <wps:spPr>
                            <a:xfrm>
                              <a:off x="0" y="0"/>
                              <a:ext cx="1700775" cy="1024125"/>
                            </a:xfrm>
                            <a:prstGeom prst="rect">
                              <a:avLst/>
                            </a:prstGeom>
                            <a:noFill/>
                            <a:ln>
                              <a:noFill/>
                            </a:ln>
                          </wps:spPr>
                          <wps:txbx>
                            <w:txbxContent>
                              <w:p w14:paraId="4F2B8BE4" w14:textId="77777777" w:rsidR="004B7FA0" w:rsidRDefault="004B7FA0">
                                <w:pPr>
                                  <w:spacing w:line="240" w:lineRule="auto"/>
                                  <w:textDirection w:val="btLr"/>
                                </w:pPr>
                              </w:p>
                            </w:txbxContent>
                          </wps:txbx>
                          <wps:bodyPr spcFirstLastPara="1" wrap="square" lIns="91425" tIns="91425" rIns="91425" bIns="91425" anchor="ctr" anchorCtr="0">
                            <a:noAutofit/>
                          </wps:bodyPr>
                        </wps:wsp>
                        <wps:wsp>
                          <wps:cNvPr id="809489458" name="Rectangle 809489458"/>
                          <wps:cNvSpPr/>
                          <wps:spPr>
                            <a:xfrm>
                              <a:off x="0" y="0"/>
                              <a:ext cx="1700784" cy="1024128"/>
                            </a:xfrm>
                            <a:prstGeom prst="rect">
                              <a:avLst/>
                            </a:prstGeom>
                            <a:solidFill>
                              <a:schemeClr val="lt1">
                                <a:alpha val="0"/>
                              </a:schemeClr>
                            </a:solidFill>
                            <a:ln>
                              <a:noFill/>
                            </a:ln>
                          </wps:spPr>
                          <wps:txbx>
                            <w:txbxContent>
                              <w:p w14:paraId="7C9EA664" w14:textId="77777777" w:rsidR="004B7FA0" w:rsidRDefault="004B7FA0">
                                <w:pPr>
                                  <w:spacing w:line="240" w:lineRule="auto"/>
                                  <w:textDirection w:val="btLr"/>
                                </w:pPr>
                              </w:p>
                            </w:txbxContent>
                          </wps:txbx>
                          <wps:bodyPr spcFirstLastPara="1" wrap="square" lIns="91425" tIns="91425" rIns="91425" bIns="91425" anchor="ctr" anchorCtr="0">
                            <a:noAutofit/>
                          </wps:bodyPr>
                        </wps:wsp>
                        <wps:wsp>
                          <wps:cNvPr id="1985588407" name="Freeform: Shape 1985588407"/>
                          <wps:cNvSpPr/>
                          <wps:spPr>
                            <a:xfrm>
                              <a:off x="228600" y="0"/>
                              <a:ext cx="1463040" cy="1014984"/>
                            </a:xfrm>
                            <a:custGeom>
                              <a:avLst/>
                              <a:gdLst/>
                              <a:ahLst/>
                              <a:cxnLst/>
                              <a:rect l="l" t="t" r="r" b="b"/>
                              <a:pathLst>
                                <a:path w="1462822" h="1014481" extrusionOk="0">
                                  <a:moveTo>
                                    <a:pt x="0" y="0"/>
                                  </a:moveTo>
                                  <a:lnTo>
                                    <a:pt x="1462822" y="0"/>
                                  </a:lnTo>
                                  <a:lnTo>
                                    <a:pt x="910372" y="376306"/>
                                  </a:lnTo>
                                  <a:lnTo>
                                    <a:pt x="0" y="1014481"/>
                                  </a:lnTo>
                                  <a:lnTo>
                                    <a:pt x="0" y="0"/>
                                  </a:lnTo>
                                  <a:close/>
                                </a:path>
                              </a:pathLst>
                            </a:custGeom>
                            <a:solidFill>
                              <a:schemeClr val="accent1"/>
                            </a:solidFill>
                            <a:ln>
                              <a:noFill/>
                            </a:ln>
                          </wps:spPr>
                          <wps:bodyPr spcFirstLastPara="1" wrap="square" lIns="91425" tIns="91425" rIns="91425" bIns="91425" anchor="ctr" anchorCtr="0">
                            <a:noAutofit/>
                          </wps:bodyPr>
                        </wps:wsp>
                        <wps:wsp>
                          <wps:cNvPr id="219085198" name="Rectangle 219085198"/>
                          <wps:cNvSpPr/>
                          <wps:spPr>
                            <a:xfrm>
                              <a:off x="228600" y="0"/>
                              <a:ext cx="1472184" cy="1024128"/>
                            </a:xfrm>
                            <a:prstGeom prst="rect">
                              <a:avLst/>
                            </a:prstGeom>
                            <a:blipFill rotWithShape="1">
                              <a:blip r:embed="rId1">
                                <a:alphaModFix/>
                              </a:blip>
                              <a:stretch>
                                <a:fillRect/>
                              </a:stretch>
                            </a:blipFill>
                            <a:ln>
                              <a:noFill/>
                            </a:ln>
                          </wps:spPr>
                          <wps:txbx>
                            <w:txbxContent>
                              <w:p w14:paraId="6B73BBF3" w14:textId="77777777" w:rsidR="004B7FA0" w:rsidRDefault="004B7FA0">
                                <w:pPr>
                                  <w:spacing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A6C3B3A" id="Group 2018053402" o:spid="_x0000_s1027" style="position:absolute;margin-left:-49pt;margin-top:-17pt;width:133.9pt;height:80.65pt;z-index:251658241" coordorigin="44956,32679" coordsize="17008,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2hYKagQAAEcRAAAOAAAAZHJzL2Uyb0RvYy54bWzsWF1v2zYUfR+w/0Do&#10;fZEoydYH4hRDswQFujVYO+yZpihLmCRqJP2Rf99LUpRkN2ndNMs6YC+2SF5dXx6ee+6lL18d2gbt&#10;mJA171Yevgg8xDrKi7rbrLw/Ptz8lHpIKtIVpOEdW3n3THqvrn784XLf5yzkFW8KJhA46WS+71de&#10;pVSf+76kFWuJvOA962Cx5KIlCoZi4xeC7MF72/hhECz9PRdFLzhlUsLstV30roz/smRUvStLyRRq&#10;Vh7EpsynMJ9r/elfXZJ8I0hf1XQIgzwhipbUHfzo6OqaKIK2ov7EVVtTwSUv1QXlrc/LsqbM7AF2&#10;g4OT3dwKvu3NXjb5ftOPMAG0Jzg92S39bXcr+vf9nQAk9v0GsDAjvZdDKVr9DVGig4HsfoSMHRSi&#10;MImTIEjS2EMU1nAQxjhMLai0AuT1e3GcLZYBgA8WUbhMsnDhLH6ZeUm1yehlYY7Gd0H4R6GNAxsy&#10;7OFOoLpYeWmMo2W2yLCHOtIC3QyCaJoeNvkVu7bRA4td9NHSRv8vIwDpIidGyG9jxPuK9MwQTeYT&#10;mjiLcLSI4nSE83fIJ9JtGoZmawZT895II5lLYNQDHHqUC3M0P8sEkvdCqlvGW6QfVp6AmEzqkd1b&#10;qSAYII0z0RF0/KZuGpgnedMdTYChngFuuXj1kzqsD8OW1ry4B2bJnt7U8FtviVR3RIA+ACB70IyV&#10;J//eEsE81Lzp4AgyHAO3kZoPxHywng9IRysOUkSV8JAdvFZGmmyUP28VL2uzIx2XDWYIF85+lq6n&#10;abDEEU6jMMmO02CaNvvb6KM+N/mfIw2sBAyaS6t58j8kIY8m/wtQf5nhKMlinDgEJ+ZPSwNLAMUv&#10;E/9o73OyJwkwZpQ9K43jzicm/4NkN8qJtahNNPuOOf8Cp58GWZxm8QJU35aR6fSnpec5/QdK59NP&#10;X/KmLrTaaQExLRR73Qi0I9D8NApblWz6itgpV2JHS6OdR07OVkxDovB/Es2rZ7pYpGkcjBpyIxjT&#10;nWyOTL2FGjpafA2ZwjB17dSgpaOexMsoiMc2CscZ0AtczxhFt7Z4aoa4gglda2FLJ8xV7okeOveo&#10;S6xuoBvTQCsPQZWCmgUN9Nr2Qj1R+j3tVD+iPZTIeBmmYeihSveFODZdBAQqtvqq8O4v3Ulq+5bv&#10;2Adu3lQnXSaEPa023dxq9O46UrB1Fu67N/4yHEQJhKHbtwTgMd3bo9ZWpl28Fjrnz31bvzNBn3mj&#10;DZfMvqaBMNCP4IDdHP6jRBtz0KYmoZR1kLHW1ZHlWSn53XcuL6DiIc6CdAFJ9qmKT0sAsK56Z9Xw&#10;zyVeEuJnlfJ1U/dayZHg6s9aVUYxdOOpM0UvDpdByMSTq+ADV2Z7zbzmdNsCq+y9WbCGKMhEWdW9&#10;hIzOWbtmcIUSb4pZofiVQz3R7TBwV/+q/nWpBFMUuE3yEiLUtXGgqVsYjF0lOouxuu02RST6jxSR&#10;6UoK6MxupOYZbusGs+GfBf13wHxs3pj+/7j6CAAA//8DAFBLAwQKAAAAAAAAACEA6/k33EMZAABD&#10;GQAAFAAAAGRycy9tZWRpYS9pbWFnZTEucG5niVBORw0KGgoAAAANSUhEUgAAAeQAAAFQCAYAAABu&#10;9Q2aAAAZCklEQVR4Xu3dbci252EX8IGQD4NAYJAPgUAgGPHDA4NBBVfyrG4SV/cYeR4zW4PDULSL&#10;oS7FWUft1lmsKyR0ugXZOlmb+LIM4x6fZS5UhUpVasG3ulGYZTrQOUY3lbF+mF/+nkcu7973cx73&#10;y3Xd1/lynOf5+8H/U2lIntzX9c913P/jvL7hGwCuIcnv6/IHu3zLAvPEAvPIhPn92f27/QMj5A83&#10;lD/W5VYD+bYu7+u/xgD20r2BPJa66GT5+fYufzp1aciwKX/Of6HL38/O5/qvMYArdW8eD6d+I5fl&#10;p3xi/FOpy0OGS/lk/oNd/mPup5CBw3RvHA+lfiOX5efpKOOxUv5D5092+eku/zvnU8jA/ro3jW/s&#10;8s2p38xluflDXZ7JrpD7RSLHpRxLP9flF3I1hQzsJ7sR143Ub+iy3JQyfk/qIpHj8u4un+jy37I/&#10;hQzsJ8tdVMv5udnlvanLRK6Xciz9x7v8bC4+lr6MQgauFovqteU7Ykk9VMqxdBlp/escRyEDl+ve&#10;KL4p9Ru6LDeW1MPkj3b58Rx2LH0ZhQxcrHuTeDD1G7osN3e63E5dLrJfyn/MlLvD5Vh6aAoZOF8s&#10;qtcUS+rjcjPn3x0ekkIGaln2YzHl/lhSXz/l7vDfy/VGWodSyEAtu2cn99/YZXm5GUvqQ3PySMt9&#10;7g4PSSED9+veGB5N/cYuy4sl9WEpd4dfznAjrUMpZOBULKrXEkvq/VL+nP5cl5/LNMfSl1HIwE52&#10;I67+G7ssL3diSX1VyrH0X8/xd4eHpJCBt8v4gVhULz2W1Fen/Pn8ROY7lr6MQoati0X1GmJJfXHK&#10;sfQLGefu8JAUMmxd90bweOo3eFlObsaS+rzcye7u8C9nGRQybFn3JvBI6jd4WU6Mt+pMeXd4SAoZ&#10;tioW1UvPd0UZn6T8h8mHunw2y6WQYYvisZhLz50Yb5WUP4M57w4PSSHD1mQ34lLGy0wZb313lHEr&#10;d4eHpJBhS2JRveR8a7a9pC53h/9m2ro7PCSFDFvSvegfS/1GL+3nZrb7GMw/0+XvZh3H0pdRyLAV&#10;3Qv+4dRv9NJ+trikLv/ML6b9u8NDUsiwBd2L/aHUb/TSfra2pL6T3SMtl3J3eEgKGdYuFtVLzZ1s&#10;Z7xVHmn5etY10jqUQoY1y27EdSP1m720m60sqcux9F/Lsu8OD0khw5rFonpp2cKS+k52d4f/RzhL&#10;IcNaxaJ6abmZdS+py93hN8NFFDKsUTwWc2lZ65K6/HOVu8NfDFdRyLA23Qv7wdRv+NJu1rik/p7s&#10;7g5veaR1KIUMaxKL6qXlTtY13ip3h8sjLTmcQoa1iMdiLillSV3GW2so4zvZHUsbaR1HIcNadC/o&#10;J1K/8Ut7uZndtaZ+sS0t5ZGWb8Sx9FAUMqxB92J+NPUbv7SXm1n2krqMtH44RlpjUMiwdLGoXkpK&#10;mS31k/GdLn87jqXHpJBhybIbcfXf+KW9/Iksc0n957u8FaagkGGpuhfwA7GoXkLuZFnjrfJJ/qU4&#10;lp6aQoYlikX1ErK0JfX7srs7/LthDgoZlqh78T6eugCkndzMcn5fXO4OvxnmppBhaboX7iOpC0Da&#10;yc20v6Qun9zL3eHfDK1QyLAksahuPa0vqcsjLf9F3B1ukUKGpYjHYraelpfU5e7wfwgtU8iwBNmN&#10;uJRxu7mT9sZb5e/pH8bd4aVQyNC6WFS3nBaX1H8xu2NplkUhQ+u6F+pjqYtA5s/NtPP74vK767/V&#10;5VfCUilkaFn3In04dRHI/Pn2tLGkLneHX427w2ugkKFV3Qv0odRFIPOnhSX1X+nyhbAmChlaFIvq&#10;VlN+VzzXkrr8rro80tLd4XVSyNCa7EZcN1KXgcyXMt66k3nGW+VYuoy0HEuvm0KG1sSiurWcLKn7&#10;RTl2yt3hXwpboZChJbGobi03M+14qxR/uTvsWHp7FDK0Ih6L2VqmXFL/pbg7vHUKGVrQvRgfTF0I&#10;Ml/KknqK8Va5O/xfAwoZ5heL6tYy9pK6jLTuxUiL+ylkmFM8FrOljL2k/nDcHeZiChnm1L0In0hd&#10;DDJ9xlpSl7/mT8VIi6spZJhL9wJ8NHUxyPS5meHHW+4OcyiFDHOIRXUrGXpJXUZavxQ4nEKGqWU3&#10;4uoXg0yfoZbU7g4zBIUMU+pedA/EorqFDLGkLiMtd4cZikKGqcSiuoWU8VY5oj5mSe3uMGNQyDCV&#10;7gX3eOqCkOlyzJLa3WHGppBhCt2L7ZHUBSHT5WaX96Yu2qvi7jBTUcgwtlhUz53vyGFLaneHmYNC&#10;hjHFYzHnziFLaneHmZNChrFkN+JSxvPlTpfbqYu3H3eHaYFChjHEonrOlPHWM7l8Se3uMK1RyDCG&#10;7sX1WOqikPFz1ZLa3WFapZBhaN0L6+HURSHj52bOX1KXgnZ3mNYpZBhS96J6KHVRyPg5b0nt7jBL&#10;opBhKLGoniv9JfXH4+4wy6OQYQjZjbhupC4LGTd3sltSuzvM0ilkGEIsqqfOyZL6g3F3mHVQyHCs&#10;WFRPnVLGPxF3h1kXhQzHiMdiTplv7fKjXf5nYH0UMlxX9wJ6MHVpyPB5d5ePdvlKYL0UMlxHLKqn&#10;yHPZfSL++S6/Flg3hQyHisdijplyLP1il5/u8o+zK+P/E1g/hQyH6l44T6QuEjkuJ8fSpYRPUtbT&#10;Xwtsg0KGQ3QvmkdTl4lcPyfH0meLuOTzXf5vYDsUMuwrFtVDpX8s3c+/C2yPQoZ9ZDfi6heLHJbz&#10;jqX7saRmqxQyXKV7oTwQi+pjctGxdD+W1GyZQobLxKL6uinH0t+bi4+lz8aSGhQyXK57kTyeumzk&#10;4vyR7I6l/0Hq4j0vZUmtjEEhw8W6F8gjqQtHzs97s9+xdL+MLalhRyHDeWJRvU8OOZbux5Ia7qeQ&#10;oS8ei3lVDj2W7ufLAfoUMpyV3YhLGZ+f6xxL92NJDedTyHAiFtXn5Zhj6bOxpIbLKWQ40b0gHktd&#10;SFvNscfSZ2NJDVdTyFB0L4aHU5fSFjPEsfTZWFLDfhQydC+Eh1IX05ZSjqXL07SOPZbux5Ia9qeQ&#10;2bZse1FdjqV/IMMcS/djSQ2HUchsV3Yjrhupi2rtud3lR1KX6FCxpIbDKWS2K9taVI91LH02ltRw&#10;fQqZbcp2FtVjHkufjSU1HEchsz3ZxmMxxz6WPhtLajieQmZbuh/6B1OX11oyxbF0P2VJrYzheAqZ&#10;7ch6F9VTHUv386UAQ1HIbEPW+VjMKY+l+7GkhmEpZLah+2F/InWhLTVTH0ufTVlSfzXA0BQy69f9&#10;oD+autSWlnIs/WKmP5Y+m7diSQ1jUcisW5a/qC7H0h9NXY5Tx5IaxqWQWa/sRlz9gltKyrH030ld&#10;jHPEkhrGp5BZp+6H+4Esb1HdwrF0P5bUMA2FzPpkeYvqVo6l+7GkhukoZNan+8F+PHXptZiWjqXP&#10;xpIapqeQWZfuh/qR1MXXUlo8lj4bS2qYh0JmPdL2orrVY+mzsaSG+Shk1iHtPhaz1WPpfiypYV4K&#10;meXLbsTVUhmXL3kox9JzPU3r0FhSw/wUMsuWthbV7077x9L9WFJDGxQyy9b9ED+WuhinTjmW/tHU&#10;ZddyypL61wO0QiGzXN0P8MOpy3GqLO1Y+mxKGVtSQ1sUMsvU/fA+lLokp8gSj6XPxpIa2qSQWZ7M&#10;s6he4rF0P1+IMoZWKWSWJbsR143UhTlGlnws3U+51gS0SyGzLJlmUb30Y+l+LKmhfQqZ5cj4i+o1&#10;HEufjSU1LIdCZhky3mMxy7H092Ydx9JnY0kNy6KQaV/3g/pg6iI9NuVLHj6adr/k4ZhYUsPyKGTa&#10;luEX1e/Nuo6l+7GkhmVSyLQrwz0Wc63H0v1YUsNyKWTa1f2APpG6XA/Jmo+l+7GkhmVTyLSp++F8&#10;NHXB7pu1H0ufjSU1rINCpj253qJ6K8fSZ2NJDeuhkGlLdiOuftleli0dS5+NJTWsi0KmHd0P5APZ&#10;f1G9pWPpfj4fZQxro5BpQ/ZbVJdj6fI0rS0dS/djSQ3rpJBpQ/fD+HjqAj5JOZb+gWzvWLqfrwRY&#10;K4XM/LofxEdSl3DJ7S4/krqYtpYy3nKtCdZNITOv1Itqx9L3x5IatkEhM5/c/1hMx9J1ypL6awG2&#10;QCEzj+xGXKWMHUufH0tq2BaFzPSyu95Uri05lj4/ltSwPQqZ6WRXxOWRmH+5y8+lLiKxpIatUsiM&#10;r/tBeyinXxTxZ7v8k9RFtPVYUsO2KWTGkd3viMt1phu5/xpTv4jEkhpQyAwtu+X0Y6nvFL+ry6up&#10;y2jrsaQGCoXMMLK7T3zRoy/f0eWnUpfR1mNJDZxQyFxfTkdaV30hxCdjxNWPJTVwlkLmcN0PzoO5&#10;/NnTZ/Nil7upC2nLsaQG+hQy+8lupPVw7h9pXZVnu9xLXUhbjSU1cBGFzOVyOtK66li6n+9MXUhb&#10;jiU1cBmFzPmyG2md3B0+NGVR/VrqUtpqypJaGQOXUcicym6kVe4OH/pp+GzKovrHU5fSVlPK2JIa&#10;uIpC5usjrfPuDl8nH49F9UksqYF9KeStym6k9U05bKR1VT4Qj8U8yZcDsD+FvDXZHUtfZ6R1VZ7J&#10;brjUL6YtxpIaOJRC3oocN9K6KmXE5Zjakhq4PoW8Zjn/Cx6GzpOxqC6xpAaOoZDXKMOOtC5LWVSX&#10;x2L2y2lrsaQGjqWQ1yKnI62LvuBhjPxQHFVbUgNDUMhLl/2/4GHovBCLaktqYCgKeam6f3kPZbyR&#10;1lUpi+p+OW0tltTAkBTykuR6X/AwdMqi+o3UBbWVWFIDY1DIS5DTL3jol+PUKSOuLS+qLamBsSjk&#10;lmX6kdZlOVlUb3XEZUkNjEkhtybDfMHDGPlQtlvGltTA2BRyK7K7O/x46iJsIe/LdhfVXwrA+BTy&#10;nNLGSOuq3E5dUluJJTUwFYU8h5yOtFo7lu6nLKp/JnVRrT1lSf3VAExHIU8p437Bw9ApI65XU5fV&#10;2vNWLKmB6SnkseV0pHUjdem1nC0uqi2pgbko5LFkui94GCMvdrmburDWnLKkVsbAXBTykHL6BQ83&#10;UpfcUvJsl3upC2vNsaQG5qaQh5DdsfQSRlpX5enUZbX2WFIDLVDIx8i8X/AwdMqiekuPxbSkBlqi&#10;kA+V3bH0Ekdal6Usqn8ydWmtNZbUQGsU8r6y7JHWVfl4trOotqQGWqSQL5PTkVYrX/AwRj6Q7TwW&#10;05IaaJVCPk92I61Hs/yR1lV5JrvfpfaLa42xpAZappDPym6k1eoXPAydp7KdY2pLaqB1CjnL+IKH&#10;ofNktrGotqQGlmK7hZzTL3jol9XaUxbVr6Qur7WllLElNbAU2yvkrH+kdVX+RtZ/VG1JDSzNNgo5&#10;p1/wsPaR1lV5IetfVH8hyhhYnnUXcnZ3h7cy0roqZVHdL6+1pVxrAlii9RVytjnSuirlsZhvpC6w&#10;NcWSGliy9RRy1vMFD0PnnVn3orqMt349AMu2/ELObqS1li94GDplUf3JrHfEZUkNrMUyCzmnI60b&#10;qUtITvORLndTF9kaYkkNrMmyCjnr/oKHofN81ruotqQG1qb9Qs7pFzzcSF06cn5upy6xtcSSGlij&#10;dgs52/mCh6FTFtU/k7rI1hBLamCt2ivk7L7gwUjreikjrldTF9nSY0kNrF0bhZzdsbSR1vFZ46La&#10;khrYgnkLOUZaQ+ZDWd+Iy5Ia2Ip5Cjm+4GHoPNflXupCW3IsqYEtma6QY6Q1Vp5OXWZLjyU1sDXj&#10;F3J2Iy1f8DBOyqJ6bY/F/EoAtmecQo4veJgiZVH9k6kLbakp4y3XmoCtGraQu7/gN8ZIa6q8nPUs&#10;qi2pga0bppDjCx6mzgeynkV1WVJ/LQDbdv1CzukXPBhpTZtns/tE2S+2JebzsaQGKA4v5OzuDhtp&#10;zZNbWc8xtSU1wKn9Cjm+4KGFPJn1LKotqQHud3khZ3csXUZajqXnTVlUv5K62JYWS2qA851fyDHS&#10;ai0fz/KPqi2pAS52Wsg5HWndSF0IMl9eyPIX1ZbUAJf73MlIy93hNvNMlzdTF9ySYkkNcLW3C7lf&#10;AtJGnuryRuqCW1IsqQH2o5AbzTuz/EW1JTXA/hRygzlZVC91xGVJDXA4hdxgPtLlbuqiW0IsqQGu&#10;RyE3luez3EV1WVIrY4DrUcgN5XbqkltKShlbUgNcn0JuJO9KXXJLiSU1wPEUcgMpi+pXUxfdEvLl&#10;ADAEhdxAPpllLqotqQGGo5BnzoeyvBGXJTXA8BTyjHmuy73UhddyLKkBxqGQZ8rTqcuu9VhSA4xH&#10;Ic+Qsqh+PXXhtRxLaoBxKeSJUx6L+enUhddyLKkBxqeQJ87LWdai2pIaYBoKecJ8f5azqLakBpiW&#10;Qp4oz2ZXcv3iazGW1ADTU8gT5FaWc0xtSQ0wD4U8cp7s8lrq4msxltQA81HII6Ysqj+VuvhajCU1&#10;wLwU8oh5Kcs4qrakBpifQh4pL6T9RXUZmX01ALRAIY+Qsqh+M3UBtpS3YkkN0BKFPHCe6vJG6gJs&#10;KZbUAO1RyAPmnWl/UV2W1MoYoD0KeaCURfUraXvE9Z8CQKsU8kD5WJe7qUuwlVhSA7RNIQ+Q59Pu&#10;orosqX8zALROIR+Z22l3Uf2LsaQGWAqFfETelboEW4klNcCyKORrpiyqX01dhC2kLKl/LwAsiUK+&#10;Zj6ZNhfVltQAy6SQr5GPpM0RlyU1wHIp5APz/i73UpfhnLGkBlg+hXxAnk5dhnPHkhpgHRTynimL&#10;6tZ+Z2xJDbAeCnmPlMdifjp1Ic6ZfxNLaoA1Uch75OW09en4iwFgbRTyFfn+tLWotqQGWCeFfEme&#10;y27B3C/FOVL+Pv57AFgrhXxBbqWdY+ryCf1/BYA1U8jn5Mkur6cuxjnyz2NJDbAFCrmXsqj+TOpi&#10;nCOW1ADboZB7eSltHFX/2wCwJQr5TF7I/IvqN2JJDbBFCvn/59kub6YuyCljSQ2wXQo5u0V1+WTa&#10;L8gpY0kNsG2bL+R3dnktdUFOGUtqADZdyGVR/anMO+KypAag2HQhf6zL3dQlOVUsqQE4sdlCfj7z&#10;LaotqQHo22Qh3858i+qypP7VAMD9NlfIT6UuyaliSQ3ARTZVyGVR/WrqopwiZUn9uwGA822qkF/J&#10;PIvqz8WSGoDLbaaQy6J6jhHXFwIAV9tEIb+/y73UZTlmypL6VwIA+1l9IT+duizHjiU1AIdadSG/&#10;K9P/zrgci/92AOAwqy3ksqj+dOrCHDP/LJbUAFzPagv55Uz76fhzsaQG4PpWWcgfzrSLaktqAI61&#10;ukIui+oyquqX5hixpAZgKKsq5FuZ7pjakhqAIa2mkJ/s8nrq4hwjltQADG0VhfyOLp9JXZxjxJIa&#10;gDGsopBfyjRH1Z+NJTUA41h8IX8w0yyqLakBGNOiC/m5Lm+mLs8hU5bU/zkAMK7FFvKt7MqyX6BD&#10;pvz1LakBmMIiC7k8FvO11AU6ZCypAZjS4gq5LKo/lXFHXGW89dsBgOksrpA/0eVu6hIdKm/FkhqA&#10;6S2qkJ/PuItqS2oA5rKYQn5PxltUl/HWlwIA81lEId9KXaJD5R/FkhqA+TVfyGVR/WrqIh0iltQA&#10;tKL5Qn4l4yyqLakBaEnThfyxjDPisqQGoDXNFvL7u9xLXabHxpIagBY1WchPZ/hFtSU1AC1rrpCf&#10;yvC/M7akBqB1TRVyWVR/OnWhHpPyO+jfCAC0ralC/rEM++n452NJDcAyNFPIH86wi2pLagCWpIlC&#10;Lovq8mm2X6rXTVlSK2MAlmT2Qr6V4Y6py5L6iwGA5Zm1kJ/McGX8s7GkBmC5Zivksqj+TOpivU4s&#10;qQFYutkK+aUM8+m4/O75twIAyzZLIX8wwyyqfzHGWwCsw+SF/FyGeSymJTUAazJpId/KbgndL9dD&#10;YkkNwBpNVshlxFWW0P2CPSSW1ACs1SSF/I7sFtXHjLgsqQFYs0kK+RNd7qYu2X1jSQ3A2o1eyN+X&#10;4xbVltQAbMGohfyeHLeo/pdRxgBsw2iFfCt1we6bsqT+VwGA7RilkMui+rXURbtPLKkB2KJRCvlT&#10;ud6iuvx/fi0AsD2DF3JZVF9nxFWOqS2pAdiqQQv5/V3upS7bq/JPY7wFwLYNVsjfncMX1eVTsSU1&#10;AAxUyE/l8N8ZW1IDwKmjC7ksqstjMfuFe1nKkvorAQBOHF3IP5bDPh1bUgNA7ahC/uEctqi2pAaA&#10;8127kMuiunzpQ790L4olNQBc7FqFfKvLL6Qu3fNiSQ0AVzu4kJ/M/r8ztqQGgP0cVMgni+p9CtmS&#10;GgD2d1Ahv5T9ytiSGgAOs3ch/9Xst6i2pAaAw+1VyGVR/Wbq8u2nLKl/JwDAoa4s5FvZfertl2//&#10;U/FnY0kNANd1aSGXEdfd1AXcL2NLagA4zoWF/I5cvaguS+pfDgBwrAsL+RO5+tPxfwkAMIRzC/n7&#10;cvmi2pIaAIZVFfL35PJFdXlkpiU1AAzrvkK+lbqAz34qtqQGgHF8vZDLovr11EV8UsaW1AAwnq8X&#10;8kWLaktqABjf24VcFtUXjbgsqQFgfG8X8r3URWxJDQDTebuQ+2VsSQ0A07qvkC2pAWAeXy9kS2oA&#10;mM/bhVyW1P++/78AAJN5u5B/qMt3dvk2ERERmSXf/P8AsCGYdl7X7Y4AAAAASUVORK5CYIJQSwME&#10;FAAGAAgAAAAhAIPr8uDhAAAACwEAAA8AAABkcnMvZG93bnJldi54bWxMj0FPwkAQhe8m/ofNmHiD&#10;baki1G4JIeqJkAgmxtvQHdqG7m7TXdry7x1Oensv8/Lme9lqNI3oqfO1swriaQSCbOF0bUsFX4f3&#10;yQKED2g1Ns6Sgit5WOX3dxmm2g32k/p9KAWXWJ+igiqENpXSFxUZ9FPXkuXbyXUGA9uulLrDgctN&#10;I2dRNJcGa8sfKmxpU1Fx3l+Mgo8Bh3USv/Xb82lz/Tk87763MSn1+DCuX0EEGsNfGG74jA45Mx3d&#10;xWovGgWT5YK3BBbJE4tbYr7kMUcWs5cEZJ7J/xvy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P2hYKagQAAEcRAAAOAAAAAAAAAAAAAAAAADoCAABkcnMvZTJv&#10;RG9jLnhtbFBLAQItAAoAAAAAAAAAIQDr+TfcQxkAAEMZAAAUAAAAAAAAAAAAAAAAANAGAABkcnMv&#10;bWVkaWEvaW1hZ2UxLnBuZ1BLAQItABQABgAIAAAAIQCD6/Lg4QAAAAsBAAAPAAAAAAAAAAAAAAAA&#10;AEUgAABkcnMvZG93bnJldi54bWxQSwECLQAUAAYACAAAACEAqiYOvrwAAAAhAQAAGQAAAAAAAAAA&#10;AAAAAABTIQAAZHJzL19yZWxzL2Uyb0RvYy54bWwucmVsc1BLBQYAAAAABgAGAHwBAABGIgAAAAA=&#10;">
              <v:group id="Group 841369591" o:spid="_x0000_s1028" style="position:absolute;left:44956;top:32679;width:17007;height:10241" coordorigin="44956,32679" coordsize="17008,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A9ywAAAOIAAAAPAAAAZHJzL2Rvd25yZXYueG1sRI9Ba8JA&#10;FITvQv/D8gq96WZrDZq6ikhbehChWhBvj+wzCWbfhuw2if++Wyh4HGbmG2a5HmwtOmp95ViDmiQg&#10;iHNnKi40fB/fx3MQPiAbrB2Thht5WK8eRkvMjOv5i7pDKESEsM9QQxlCk0np85Is+olriKN3ca3F&#10;EGVbSNNiH+G2ls9JkkqLFceFEhvalpRfDz9Ww0eP/Waq3rrd9bK9nY+z/WmnSOunx2HzCiLQEO7h&#10;//an0TB/UdN0MVso+LsU74Bc/QIAAP//AwBQSwECLQAUAAYACAAAACEA2+H2y+4AAACFAQAAEwAA&#10;AAAAAAAAAAAAAAAAAAAAW0NvbnRlbnRfVHlwZXNdLnhtbFBLAQItABQABgAIAAAAIQBa9CxbvwAA&#10;ABUBAAALAAAAAAAAAAAAAAAAAB8BAABfcmVscy8ucmVsc1BLAQItABQABgAIAAAAIQBb+4A9ywAA&#10;AOIAAAAPAAAAAAAAAAAAAAAAAAcCAABkcnMvZG93bnJldi54bWxQSwUGAAAAAAMAAwC3AAAA/wIA&#10;AAAA&#10;">
                <v:rect id="Rectangle 1931353481" o:spid="_x0000_s1029" style="position:absolute;left:44956;top:32679;width:17008;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SdcxwAAAOMAAAAPAAAAZHJzL2Rvd25yZXYueG1sRE/NTgIx&#10;EL6b8A7NmHiT7g8SWCgEjCbqCRYeYNgO243b6bKtsL69NTHxON//LNeDbcWVet84VpCOExDEldMN&#10;1wqOh9fHGQgfkDW2jknBN3lYr0Z3Syy0u/GermWoRQxhX6ACE0JXSOkrQxb92HXEkTu73mKIZ19L&#10;3eMthttWZkkylRYbjg0GO3o2VH2WX1bBbuIoe8n8tqzt3Aynw8f7BadKPdwPmwWIQEP4F/+533Sc&#10;P8/T/CmfzFL4/SkCIFc/AAAA//8DAFBLAQItABQABgAIAAAAIQDb4fbL7gAAAIUBAAATAAAAAAAA&#10;AAAAAAAAAAAAAABbQ29udGVudF9UeXBlc10ueG1sUEsBAi0AFAAGAAgAAAAhAFr0LFu/AAAAFQEA&#10;AAsAAAAAAAAAAAAAAAAAHwEAAF9yZWxzLy5yZWxzUEsBAi0AFAAGAAgAAAAhAJcJJ1zHAAAA4wAA&#10;AA8AAAAAAAAAAAAAAAAABwIAAGRycy9kb3ducmV2LnhtbFBLBQYAAAAAAwADALcAAAD7AgAAAAA=&#10;" filled="f" stroked="f">
                  <v:textbox inset="2.53958mm,2.53958mm,2.53958mm,2.53958mm">
                    <w:txbxContent>
                      <w:p w14:paraId="2B55DC56" w14:textId="77777777" w:rsidR="004B7FA0" w:rsidRDefault="004B7FA0">
                        <w:pPr>
                          <w:spacing w:line="240" w:lineRule="auto"/>
                          <w:textDirection w:val="btLr"/>
                        </w:pPr>
                      </w:p>
                    </w:txbxContent>
                  </v:textbox>
                </v:rect>
                <v:group id="Group 613183279" o:spid="_x0000_s1030" style="position:absolute;left:44956;top:32679;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bAVywAAAOIAAAAPAAAAZHJzL2Rvd25yZXYueG1sRI9Pa8JA&#10;FMTvBb/D8gq91c0a6p/UVURs6UEEtVC8PbLPJJh9G7LbJH77bqHQ4zAzv2GW68HWoqPWV441qHEC&#10;gjh3puJCw+f57XkOwgdkg7Vj0nAnD+vV6GGJmXE9H6k7hUJECPsMNZQhNJmUPi/Joh+7hjh6V9da&#10;DFG2hTQt9hFuazlJkqm0WHFcKLGhbUn57fRtNbz32G9Stev2t+v2fjm/HL72irR+ehw2ryACDeE/&#10;/Nf+MBqmKlXzdDJbwO+leAfk6gcAAP//AwBQSwECLQAUAAYACAAAACEA2+H2y+4AAACFAQAAEwAA&#10;AAAAAAAAAAAAAAAAAAAAW0NvbnRlbnRfVHlwZXNdLnhtbFBLAQItABQABgAIAAAAIQBa9CxbvwAA&#10;ABUBAAALAAAAAAAAAAAAAAAAAB8BAABfcmVscy8ucmVsc1BLAQItABQABgAIAAAAIQDxnbAVywAA&#10;AOIAAAAPAAAAAAAAAAAAAAAAAAcCAABkcnMvZG93bnJldi54bWxQSwUGAAAAAAMAAwC3AAAA/wIA&#10;AAAA&#10;">
                  <v:rect id="Rectangle 691379417"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J/NygAAAOIAAAAPAAAAZHJzL2Rvd25yZXYueG1sRI/BTsMw&#10;EETvSPyDtZW4USdplZJQt4KqlaAnSPmAJV7iqPE6xKYNf19XQuI4mpk3muV6tJ040eBbxwrSaQKC&#10;uHa65UbBx2F3/wDCB2SNnWNS8Ese1qvbmyWW2p35nU5VaESEsC9RgQmhL6X0tSGLfup64uh9ucFi&#10;iHJopB7wHOG2k1mS5NJiy3HBYE8bQ/Wx+rEK3uaOsm3mn6vGFmb8POxfvzFX6m4yPj2CCDSG//Bf&#10;+0UryIt0tijm6QKul+IdkKsLAAAA//8DAFBLAQItABQABgAIAAAAIQDb4fbL7gAAAIUBAAATAAAA&#10;AAAAAAAAAAAAAAAAAABbQ29udGVudF9UeXBlc10ueG1sUEsBAi0AFAAGAAgAAAAhAFr0LFu/AAAA&#10;FQEAAAsAAAAAAAAAAAAAAAAAHwEAAF9yZWxzLy5yZWxzUEsBAi0AFAAGAAgAAAAhADsAn83KAAAA&#10;4gAAAA8AAAAAAAAAAAAAAAAABwIAAGRycy9kb3ducmV2LnhtbFBLBQYAAAAAAwADALcAAAD+AgAA&#10;AAA=&#10;" filled="f" stroked="f">
                    <v:textbox inset="2.53958mm,2.53958mm,2.53958mm,2.53958mm">
                      <w:txbxContent>
                        <w:p w14:paraId="4F2B8BE4" w14:textId="77777777" w:rsidR="004B7FA0" w:rsidRDefault="004B7FA0">
                          <w:pPr>
                            <w:spacing w:line="240" w:lineRule="auto"/>
                            <w:textDirection w:val="btLr"/>
                          </w:pPr>
                        </w:p>
                      </w:txbxContent>
                    </v:textbox>
                  </v:rect>
                  <v:rect id="Rectangle 809489458" o:spid="_x0000_s1032"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tiSyAAAAOIAAAAPAAAAZHJzL2Rvd25yZXYueG1sRE/PT8Iw&#10;FL6b8D80z4SbdJKpY1AIkZjoSUUI15f1sS6sr3Pt2Nxfbw8mHr98v1ebwdbiSq2vHCu4nyUgiAun&#10;Ky4VHL5e7jIQPiBrrB2Tgh/ysFlPblaYa9fzJ133oRQxhH2OCkwITS6lLwxZ9DPXEEfu7FqLIcK2&#10;lLrFPobbWs6T5FFarDg2GGzo2VBx2XdWwfFkQtp3T++773k2duatH7vxQ6np7bBdggg0hH/xn/tV&#10;K8iSRZot0oe4OV6Kd0CufwEAAP//AwBQSwECLQAUAAYACAAAACEA2+H2y+4AAACFAQAAEwAAAAAA&#10;AAAAAAAAAAAAAAAAW0NvbnRlbnRfVHlwZXNdLnhtbFBLAQItABQABgAIAAAAIQBa9CxbvwAAABUB&#10;AAALAAAAAAAAAAAAAAAAAB8BAABfcmVscy8ucmVsc1BLAQItABQABgAIAAAAIQApdtiSyAAAAOIA&#10;AAAPAAAAAAAAAAAAAAAAAAcCAABkcnMvZG93bnJldi54bWxQSwUGAAAAAAMAAwC3AAAA/AIAAAAA&#10;" fillcolor="white [3201]" stroked="f">
                    <v:fill opacity="0"/>
                    <v:textbox inset="2.53958mm,2.53958mm,2.53958mm,2.53958mm">
                      <w:txbxContent>
                        <w:p w14:paraId="7C9EA664" w14:textId="77777777" w:rsidR="004B7FA0" w:rsidRDefault="004B7FA0">
                          <w:pPr>
                            <w:spacing w:line="240" w:lineRule="auto"/>
                            <w:textDirection w:val="btLr"/>
                          </w:pPr>
                        </w:p>
                      </w:txbxContent>
                    </v:textbox>
                  </v:rect>
                  <v:shape id="Freeform: Shape 1985588407" o:spid="_x0000_s1033"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yi7xAAAAOMAAAAPAAAAZHJzL2Rvd25yZXYueG1sRE9fT8Iw&#10;EH834Ts0R+KbdBDRMikENBpeQT7AZT3WxfVuWTuY396amPh4v/+33o6hVVfqYyNsYT4rQBFX4hqu&#10;LZw/3x8MqJiQHbbCZOGbImw3k7s1lk5ufKTrKdUqh3As0YJPqSu1jpWngHEmHXHmLtIHTPnsa+16&#10;vOXw0OpFUTzpgA3nBo8dvXqqvk5DsBDajxHfRIbjcJjvRHysLntj7f103L2ASjSmf/Gf++Dy/JVZ&#10;Lo15LJ7h96cMgN78AAAA//8DAFBLAQItABQABgAIAAAAIQDb4fbL7gAAAIUBAAATAAAAAAAAAAAA&#10;AAAAAAAAAABbQ29udGVudF9UeXBlc10ueG1sUEsBAi0AFAAGAAgAAAAhAFr0LFu/AAAAFQEAAAsA&#10;AAAAAAAAAAAAAAAAHwEAAF9yZWxzLy5yZWxzUEsBAi0AFAAGAAgAAAAhAPzDKLvEAAAA4wAAAA8A&#10;AAAAAAAAAAAAAAAABwIAAGRycy9kb3ducmV2LnhtbFBLBQYAAAAAAwADALcAAAD4AgAAAAA=&#10;" path="m,l1462822,,910372,376306,,1014481,,xe" fillcolor="#4472c4 [3204]" stroked="f">
                    <v:path arrowok="t" o:extrusionok="f"/>
                  </v:shape>
                  <v:rect id="Rectangle 219085198" o:spid="_x0000_s1034"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IX+yQAAAOIAAAAPAAAAZHJzL2Rvd25yZXYueG1sRE/LasJA&#10;FN0X+g/DLXRXJ0lVTHSUUhSEVvARcXvJXJO0mTtpZqrp33cWgsvDec8WvWnEhTpXW1YQDyIQxIXV&#10;NZcK8sPqZQLCeWSNjWVS8EcOFvPHhxlm2l55R5e9L0UIYZehgsr7NpPSFRUZdAPbEgfubDuDPsCu&#10;lLrDawg3jUyiaCwN1hwaKmzpvaLie/9rFGx+Tsny6zWnz+2hX33shnHhl0elnp/6tykIT72/i2/u&#10;tVaQxGk0GcVp2BwuhTsg5/8AAAD//wMAUEsBAi0AFAAGAAgAAAAhANvh9svuAAAAhQEAABMAAAAA&#10;AAAAAAAAAAAAAAAAAFtDb250ZW50X1R5cGVzXS54bWxQSwECLQAUAAYACAAAACEAWvQsW78AAAAV&#10;AQAACwAAAAAAAAAAAAAAAAAfAQAAX3JlbHMvLnJlbHNQSwECLQAUAAYACAAAACEAz7iF/skAAADi&#10;AAAADwAAAAAAAAAAAAAAAAAHAgAAZHJzL2Rvd25yZXYueG1sUEsFBgAAAAADAAMAtwAAAP0CAAAA&#10;AA==&#10;" stroked="f">
                    <v:fill r:id="rId2" o:title="" recolor="t" rotate="t" type="frame"/>
                    <v:textbox inset="2.53958mm,2.53958mm,2.53958mm,2.53958mm">
                      <w:txbxContent>
                        <w:p w14:paraId="6B73BBF3" w14:textId="77777777" w:rsidR="004B7FA0" w:rsidRDefault="004B7FA0">
                          <w:pPr>
                            <w:spacing w:line="240" w:lineRule="auto"/>
                            <w:textDirection w:val="btLr"/>
                          </w:pPr>
                        </w:p>
                      </w:txbxContent>
                    </v:textbox>
                  </v:rect>
                </v:group>
              </v:group>
            </v:group>
          </w:pict>
        </mc:Fallback>
      </mc:AlternateContent>
    </w:r>
  </w:p>
  <w:p w14:paraId="0EA5DF2B"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0C6F23AE"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1EB88063"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272215F5"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61B11020"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60C47756" w14:textId="77777777" w:rsidR="004B7FA0" w:rsidRDefault="004B7FA0">
    <w:pPr>
      <w:pBdr>
        <w:top w:val="nil"/>
        <w:left w:val="nil"/>
        <w:bottom w:val="nil"/>
        <w:right w:val="nil"/>
        <w:between w:val="nil"/>
      </w:pBdr>
      <w:tabs>
        <w:tab w:val="center" w:pos="4680"/>
        <w:tab w:val="right" w:pos="9360"/>
      </w:tabs>
      <w:spacing w:line="240" w:lineRule="auto"/>
      <w:rPr>
        <w:color w:val="000000"/>
      </w:rPr>
    </w:pPr>
  </w:p>
  <w:p w14:paraId="6C2304AB" w14:textId="77777777" w:rsidR="004B7FA0" w:rsidRDefault="004B7FA0">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003"/>
    <w:multiLevelType w:val="multilevel"/>
    <w:tmpl w:val="5128C3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3E236C3"/>
    <w:multiLevelType w:val="multilevel"/>
    <w:tmpl w:val="194A82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DF86367"/>
    <w:multiLevelType w:val="multilevel"/>
    <w:tmpl w:val="84567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F1452C"/>
    <w:multiLevelType w:val="multilevel"/>
    <w:tmpl w:val="F1C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4C4A6E"/>
    <w:multiLevelType w:val="hybridMultilevel"/>
    <w:tmpl w:val="2AD6A6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6C7757"/>
    <w:multiLevelType w:val="hybridMultilevel"/>
    <w:tmpl w:val="89E8EE78"/>
    <w:lvl w:ilvl="0" w:tplc="31EA268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BF1D65"/>
    <w:multiLevelType w:val="multilevel"/>
    <w:tmpl w:val="E68AF9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7035763">
    <w:abstractNumId w:val="1"/>
  </w:num>
  <w:num w:numId="2" w16cid:durableId="1913930436">
    <w:abstractNumId w:val="0"/>
  </w:num>
  <w:num w:numId="3" w16cid:durableId="1128745310">
    <w:abstractNumId w:val="2"/>
  </w:num>
  <w:num w:numId="4" w16cid:durableId="1352730819">
    <w:abstractNumId w:val="6"/>
  </w:num>
  <w:num w:numId="5" w16cid:durableId="81803561">
    <w:abstractNumId w:val="5"/>
  </w:num>
  <w:num w:numId="6" w16cid:durableId="48916321">
    <w:abstractNumId w:val="4"/>
  </w:num>
  <w:num w:numId="7" w16cid:durableId="10348836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FA0"/>
    <w:rsid w:val="000100D7"/>
    <w:rsid w:val="00022FB6"/>
    <w:rsid w:val="00026E14"/>
    <w:rsid w:val="0003728C"/>
    <w:rsid w:val="00044AAB"/>
    <w:rsid w:val="00087B72"/>
    <w:rsid w:val="000C178B"/>
    <w:rsid w:val="000C2215"/>
    <w:rsid w:val="000D2F70"/>
    <w:rsid w:val="000F470B"/>
    <w:rsid w:val="00140177"/>
    <w:rsid w:val="00165205"/>
    <w:rsid w:val="00180EF2"/>
    <w:rsid w:val="001C33CB"/>
    <w:rsid w:val="001E5EF6"/>
    <w:rsid w:val="0025757B"/>
    <w:rsid w:val="00283302"/>
    <w:rsid w:val="002C4F7A"/>
    <w:rsid w:val="002C6C7D"/>
    <w:rsid w:val="002E59DC"/>
    <w:rsid w:val="002E7BAA"/>
    <w:rsid w:val="00341A03"/>
    <w:rsid w:val="003C3BB3"/>
    <w:rsid w:val="00424715"/>
    <w:rsid w:val="0043347D"/>
    <w:rsid w:val="004B7FA0"/>
    <w:rsid w:val="004F63F6"/>
    <w:rsid w:val="0055098F"/>
    <w:rsid w:val="00563F44"/>
    <w:rsid w:val="00564656"/>
    <w:rsid w:val="00576E7E"/>
    <w:rsid w:val="005A0497"/>
    <w:rsid w:val="005D3C95"/>
    <w:rsid w:val="005E2F8C"/>
    <w:rsid w:val="00627C9C"/>
    <w:rsid w:val="0065152E"/>
    <w:rsid w:val="006561BE"/>
    <w:rsid w:val="00666460"/>
    <w:rsid w:val="00680992"/>
    <w:rsid w:val="006B746D"/>
    <w:rsid w:val="006C0D71"/>
    <w:rsid w:val="006C1D74"/>
    <w:rsid w:val="006F33B5"/>
    <w:rsid w:val="007240E7"/>
    <w:rsid w:val="00731006"/>
    <w:rsid w:val="007544FC"/>
    <w:rsid w:val="007727BB"/>
    <w:rsid w:val="00773E29"/>
    <w:rsid w:val="00775651"/>
    <w:rsid w:val="00792BE9"/>
    <w:rsid w:val="007955B2"/>
    <w:rsid w:val="007E3221"/>
    <w:rsid w:val="00835EFA"/>
    <w:rsid w:val="008755EE"/>
    <w:rsid w:val="008A2739"/>
    <w:rsid w:val="008A6654"/>
    <w:rsid w:val="008F2FFE"/>
    <w:rsid w:val="00900AC6"/>
    <w:rsid w:val="0092332E"/>
    <w:rsid w:val="00977BF9"/>
    <w:rsid w:val="00980F1E"/>
    <w:rsid w:val="00985193"/>
    <w:rsid w:val="00992910"/>
    <w:rsid w:val="00993E3C"/>
    <w:rsid w:val="009A619D"/>
    <w:rsid w:val="009D74B3"/>
    <w:rsid w:val="00A46FE0"/>
    <w:rsid w:val="00A73A87"/>
    <w:rsid w:val="00A76EF5"/>
    <w:rsid w:val="00A81825"/>
    <w:rsid w:val="00A86F22"/>
    <w:rsid w:val="00A917B5"/>
    <w:rsid w:val="00AA1725"/>
    <w:rsid w:val="00AC6EAF"/>
    <w:rsid w:val="00AE7BE5"/>
    <w:rsid w:val="00B34368"/>
    <w:rsid w:val="00B564C5"/>
    <w:rsid w:val="00B753CB"/>
    <w:rsid w:val="00B813D9"/>
    <w:rsid w:val="00BB2AD1"/>
    <w:rsid w:val="00BE0313"/>
    <w:rsid w:val="00BF7407"/>
    <w:rsid w:val="00C110D4"/>
    <w:rsid w:val="00C20C3D"/>
    <w:rsid w:val="00C45401"/>
    <w:rsid w:val="00C559AA"/>
    <w:rsid w:val="00C71BDA"/>
    <w:rsid w:val="00C77078"/>
    <w:rsid w:val="00C83588"/>
    <w:rsid w:val="00C917E6"/>
    <w:rsid w:val="00C937D7"/>
    <w:rsid w:val="00CC433C"/>
    <w:rsid w:val="00CD6FE6"/>
    <w:rsid w:val="00D64048"/>
    <w:rsid w:val="00D90D69"/>
    <w:rsid w:val="00DD3A08"/>
    <w:rsid w:val="00DF2C1C"/>
    <w:rsid w:val="00DF33A0"/>
    <w:rsid w:val="00E03A0E"/>
    <w:rsid w:val="00E15046"/>
    <w:rsid w:val="00E24150"/>
    <w:rsid w:val="00E36B46"/>
    <w:rsid w:val="00EE6EB3"/>
    <w:rsid w:val="00EF078E"/>
    <w:rsid w:val="00EF575A"/>
    <w:rsid w:val="00F10F00"/>
    <w:rsid w:val="00F3470E"/>
    <w:rsid w:val="00F84978"/>
    <w:rsid w:val="00FD1046"/>
    <w:rsid w:val="00FD50C8"/>
    <w:rsid w:val="00FD5A01"/>
    <w:rsid w:val="264E9999"/>
    <w:rsid w:val="498C9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3FE71"/>
  <w15:docId w15:val="{3CBE1258-443A-463F-A8AF-B3C9C0B29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A2F"/>
  </w:style>
  <w:style w:type="paragraph" w:styleId="Heading1">
    <w:name w:val="heading 1"/>
    <w:basedOn w:val="Normal"/>
    <w:next w:val="Normal"/>
    <w:link w:val="Heading1Char"/>
    <w:uiPriority w:val="9"/>
    <w:qFormat/>
    <w:rsid w:val="007A7A6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A3B50"/>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3B5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FB024E"/>
    <w:pPr>
      <w:tabs>
        <w:tab w:val="center" w:pos="4680"/>
        <w:tab w:val="right" w:pos="9360"/>
      </w:tabs>
      <w:spacing w:line="240" w:lineRule="auto"/>
    </w:pPr>
  </w:style>
  <w:style w:type="character" w:customStyle="1" w:styleId="HeaderChar">
    <w:name w:val="Header Char"/>
    <w:basedOn w:val="DefaultParagraphFont"/>
    <w:link w:val="Header"/>
    <w:uiPriority w:val="99"/>
    <w:rsid w:val="00FB024E"/>
  </w:style>
  <w:style w:type="paragraph" w:styleId="Footer">
    <w:name w:val="footer"/>
    <w:basedOn w:val="Normal"/>
    <w:link w:val="FooterChar"/>
    <w:uiPriority w:val="99"/>
    <w:unhideWhenUsed/>
    <w:rsid w:val="00FB024E"/>
    <w:pPr>
      <w:tabs>
        <w:tab w:val="center" w:pos="4680"/>
        <w:tab w:val="right" w:pos="9360"/>
      </w:tabs>
      <w:spacing w:line="240" w:lineRule="auto"/>
    </w:pPr>
  </w:style>
  <w:style w:type="character" w:customStyle="1" w:styleId="FooterChar">
    <w:name w:val="Footer Char"/>
    <w:basedOn w:val="DefaultParagraphFont"/>
    <w:link w:val="Footer"/>
    <w:uiPriority w:val="99"/>
    <w:rsid w:val="00FB024E"/>
  </w:style>
  <w:style w:type="paragraph" w:customStyle="1" w:styleId="Default">
    <w:name w:val="Default"/>
    <w:rsid w:val="005C0A28"/>
    <w:pPr>
      <w:autoSpaceDE w:val="0"/>
      <w:autoSpaceDN w:val="0"/>
      <w:adjustRightInd w:val="0"/>
      <w:spacing w:line="240" w:lineRule="auto"/>
    </w:pPr>
    <w:rPr>
      <w:rFonts w:ascii="Calibri" w:hAnsi="Calibri" w:cs="Calibri"/>
      <w:color w:val="000000"/>
      <w:sz w:val="24"/>
      <w:szCs w:val="24"/>
    </w:rPr>
  </w:style>
  <w:style w:type="paragraph" w:styleId="NoSpacing">
    <w:name w:val="No Spacing"/>
    <w:link w:val="NoSpacingChar"/>
    <w:uiPriority w:val="1"/>
    <w:qFormat/>
    <w:rsid w:val="005C0A28"/>
    <w:pPr>
      <w:spacing w:line="240" w:lineRule="auto"/>
    </w:pPr>
    <w:rPr>
      <w:color w:val="44546A" w:themeColor="text2"/>
      <w:sz w:val="20"/>
      <w:szCs w:val="20"/>
    </w:rPr>
  </w:style>
  <w:style w:type="character" w:customStyle="1" w:styleId="NoSpacingChar">
    <w:name w:val="No Spacing Char"/>
    <w:basedOn w:val="DefaultParagraphFont"/>
    <w:link w:val="NoSpacing"/>
    <w:uiPriority w:val="1"/>
    <w:rsid w:val="005C0A28"/>
    <w:rPr>
      <w:color w:val="44546A" w:themeColor="text2"/>
      <w:kern w:val="0"/>
      <w:sz w:val="20"/>
      <w:szCs w:val="20"/>
    </w:rPr>
  </w:style>
  <w:style w:type="character" w:customStyle="1" w:styleId="Heading1Char">
    <w:name w:val="Heading 1 Char"/>
    <w:basedOn w:val="DefaultParagraphFont"/>
    <w:link w:val="Heading1"/>
    <w:uiPriority w:val="9"/>
    <w:rsid w:val="007A7A6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73AA4"/>
    <w:pPr>
      <w:ind w:left="720"/>
      <w:contextualSpacing/>
    </w:pPr>
  </w:style>
  <w:style w:type="character" w:styleId="Hyperlink">
    <w:name w:val="Hyperlink"/>
    <w:basedOn w:val="DefaultParagraphFont"/>
    <w:uiPriority w:val="99"/>
    <w:unhideWhenUsed/>
    <w:rsid w:val="00294215"/>
    <w:rPr>
      <w:color w:val="0563C1" w:themeColor="hyperlink"/>
      <w:u w:val="single"/>
    </w:rPr>
  </w:style>
  <w:style w:type="character" w:styleId="UnresolvedMention">
    <w:name w:val="Unresolved Mention"/>
    <w:basedOn w:val="DefaultParagraphFont"/>
    <w:uiPriority w:val="99"/>
    <w:semiHidden/>
    <w:unhideWhenUsed/>
    <w:rsid w:val="00294215"/>
    <w:rPr>
      <w:color w:val="605E5C"/>
      <w:shd w:val="clear" w:color="auto" w:fill="E1DFDD"/>
    </w:rPr>
  </w:style>
  <w:style w:type="paragraph" w:styleId="TOCHeading">
    <w:name w:val="TOC Heading"/>
    <w:basedOn w:val="Heading1"/>
    <w:next w:val="Normal"/>
    <w:uiPriority w:val="39"/>
    <w:unhideWhenUsed/>
    <w:qFormat/>
    <w:rsid w:val="00294215"/>
    <w:pPr>
      <w:outlineLvl w:val="9"/>
    </w:pPr>
  </w:style>
  <w:style w:type="paragraph" w:styleId="TOC1">
    <w:name w:val="toc 1"/>
    <w:basedOn w:val="Normal"/>
    <w:next w:val="Normal"/>
    <w:autoRedefine/>
    <w:uiPriority w:val="39"/>
    <w:unhideWhenUsed/>
    <w:rsid w:val="00294215"/>
    <w:pPr>
      <w:spacing w:after="100"/>
    </w:pPr>
  </w:style>
  <w:style w:type="character" w:customStyle="1" w:styleId="Heading3Char">
    <w:name w:val="Heading 3 Char"/>
    <w:basedOn w:val="DefaultParagraphFont"/>
    <w:link w:val="Heading3"/>
    <w:uiPriority w:val="9"/>
    <w:rsid w:val="005A3B50"/>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5A3B50"/>
    <w:rPr>
      <w:rFonts w:asciiTheme="majorHAnsi" w:eastAsiaTheme="majorEastAsia" w:hAnsiTheme="majorHAnsi" w:cstheme="majorBidi"/>
      <w:color w:val="2F5496" w:themeColor="accent1" w:themeShade="BF"/>
      <w:sz w:val="26"/>
      <w:szCs w:val="26"/>
    </w:rPr>
  </w:style>
  <w:style w:type="paragraph" w:styleId="TOC3">
    <w:name w:val="toc 3"/>
    <w:basedOn w:val="Normal"/>
    <w:next w:val="Normal"/>
    <w:autoRedefine/>
    <w:uiPriority w:val="39"/>
    <w:unhideWhenUsed/>
    <w:rsid w:val="00E85648"/>
    <w:pPr>
      <w:spacing w:after="100"/>
      <w:ind w:left="440"/>
    </w:pPr>
  </w:style>
  <w:style w:type="table" w:styleId="TableGrid">
    <w:name w:val="Table Grid"/>
    <w:basedOn w:val="TableNormal"/>
    <w:uiPriority w:val="39"/>
    <w:rsid w:val="0044567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690D"/>
    <w:rPr>
      <w:b/>
      <w:bCs/>
    </w:rPr>
  </w:style>
  <w:style w:type="character" w:styleId="FollowedHyperlink">
    <w:name w:val="FollowedHyperlink"/>
    <w:basedOn w:val="DefaultParagraphFont"/>
    <w:uiPriority w:val="99"/>
    <w:semiHidden/>
    <w:unhideWhenUsed/>
    <w:rsid w:val="005A6D17"/>
    <w:rPr>
      <w:color w:val="954F72" w:themeColor="followedHyperlink"/>
      <w:u w:val="single"/>
    </w:rPr>
  </w:style>
  <w:style w:type="paragraph" w:styleId="HTMLPreformatted">
    <w:name w:val="HTML Preformatted"/>
    <w:basedOn w:val="Normal"/>
    <w:link w:val="HTMLPreformattedChar"/>
    <w:qFormat/>
    <w:rsid w:val="001F2148"/>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Courier New" w:hAnsi="Courier New" w:cs="Courier New"/>
      <w:sz w:val="20"/>
      <w:szCs w:val="20"/>
      <w:lang w:val="en-US"/>
    </w:rPr>
  </w:style>
  <w:style w:type="character" w:customStyle="1" w:styleId="HTMLPreformattedChar">
    <w:name w:val="HTML Preformatted Char"/>
    <w:basedOn w:val="DefaultParagraphFont"/>
    <w:link w:val="HTMLPreformatted"/>
    <w:rsid w:val="001F2148"/>
    <w:rPr>
      <w:rFonts w:ascii="Courier New" w:eastAsia="Courier New" w:hAnsi="Courier New" w:cs="Courier New"/>
      <w:kern w:val="0"/>
      <w:sz w:val="20"/>
      <w:szCs w:val="20"/>
    </w:rPr>
  </w:style>
  <w:style w:type="paragraph" w:customStyle="1" w:styleId="Normal1">
    <w:name w:val="Normal1"/>
    <w:rsid w:val="00C704A2"/>
    <w:pPr>
      <w:widowControl w:val="0"/>
      <w:spacing w:line="240" w:lineRule="auto"/>
    </w:pPr>
    <w:rPr>
      <w:rFonts w:ascii="Verdana" w:eastAsia="Verdana" w:hAnsi="Verdana" w:cs="Verdana"/>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8">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9">
    <w:basedOn w:val="TableNormal"/>
    <w:pPr>
      <w:spacing w:line="240" w:lineRule="auto"/>
    </w:pPr>
    <w:tblPr>
      <w:tblStyleRowBandSize w:val="1"/>
      <w:tblStyleColBandSize w:val="1"/>
      <w:tblCellMar>
        <w:top w:w="100" w:type="dxa"/>
        <w:left w:w="115" w:type="dxa"/>
        <w:bottom w:w="100" w:type="dxa"/>
        <w:right w:w="115" w:type="dxa"/>
      </w:tblCellMar>
    </w:tblPr>
  </w:style>
  <w:style w:type="table" w:customStyle="1" w:styleId="aa">
    <w:basedOn w:val="TableNormal"/>
    <w:pPr>
      <w:spacing w:line="240" w:lineRule="auto"/>
    </w:pPr>
    <w:tblPr>
      <w:tblStyleRowBandSize w:val="1"/>
      <w:tblStyleColBandSize w:val="1"/>
      <w:tblCellMar>
        <w:top w:w="100" w:type="dxa"/>
        <w:left w:w="115" w:type="dxa"/>
        <w:bottom w:w="100" w:type="dxa"/>
        <w:right w:w="115" w:type="dxa"/>
      </w:tblCellMar>
    </w:tblPr>
  </w:style>
  <w:style w:type="paragraph" w:styleId="Revision">
    <w:name w:val="Revision"/>
    <w:hidden/>
    <w:uiPriority w:val="99"/>
    <w:semiHidden/>
    <w:rsid w:val="0003728C"/>
    <w:pPr>
      <w:spacing w:line="240" w:lineRule="auto"/>
    </w:pPr>
  </w:style>
  <w:style w:type="paragraph" w:customStyle="1" w:styleId="m1946399998037787000msolistparagraph">
    <w:name w:val="m_1946399998037787000msolistparagraph"/>
    <w:basedOn w:val="Normal"/>
    <w:rsid w:val="00D6404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1"/>
    <w:qFormat/>
    <w:rsid w:val="00835EFA"/>
    <w:pPr>
      <w:widowControl w:val="0"/>
      <w:autoSpaceDE w:val="0"/>
      <w:autoSpaceDN w:val="0"/>
      <w:spacing w:line="240" w:lineRule="auto"/>
    </w:pPr>
    <w:rPr>
      <w:lang w:val="en-US"/>
    </w:rPr>
  </w:style>
  <w:style w:type="character" w:customStyle="1" w:styleId="BodyTextChar">
    <w:name w:val="Body Text Char"/>
    <w:basedOn w:val="DefaultParagraphFont"/>
    <w:link w:val="BodyText"/>
    <w:uiPriority w:val="1"/>
    <w:rsid w:val="00835EFA"/>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9958">
      <w:bodyDiv w:val="1"/>
      <w:marLeft w:val="0"/>
      <w:marRight w:val="0"/>
      <w:marTop w:val="0"/>
      <w:marBottom w:val="0"/>
      <w:divBdr>
        <w:top w:val="none" w:sz="0" w:space="0" w:color="auto"/>
        <w:left w:val="none" w:sz="0" w:space="0" w:color="auto"/>
        <w:bottom w:val="none" w:sz="0" w:space="0" w:color="auto"/>
        <w:right w:val="none" w:sz="0" w:space="0" w:color="auto"/>
      </w:divBdr>
    </w:div>
    <w:div w:id="225190969">
      <w:bodyDiv w:val="1"/>
      <w:marLeft w:val="0"/>
      <w:marRight w:val="0"/>
      <w:marTop w:val="0"/>
      <w:marBottom w:val="0"/>
      <w:divBdr>
        <w:top w:val="none" w:sz="0" w:space="0" w:color="auto"/>
        <w:left w:val="none" w:sz="0" w:space="0" w:color="auto"/>
        <w:bottom w:val="none" w:sz="0" w:space="0" w:color="auto"/>
        <w:right w:val="none" w:sz="0" w:space="0" w:color="auto"/>
      </w:divBdr>
    </w:div>
    <w:div w:id="338578816">
      <w:bodyDiv w:val="1"/>
      <w:marLeft w:val="0"/>
      <w:marRight w:val="0"/>
      <w:marTop w:val="0"/>
      <w:marBottom w:val="0"/>
      <w:divBdr>
        <w:top w:val="none" w:sz="0" w:space="0" w:color="auto"/>
        <w:left w:val="none" w:sz="0" w:space="0" w:color="auto"/>
        <w:bottom w:val="none" w:sz="0" w:space="0" w:color="auto"/>
        <w:right w:val="none" w:sz="0" w:space="0" w:color="auto"/>
      </w:divBdr>
    </w:div>
    <w:div w:id="1034889154">
      <w:bodyDiv w:val="1"/>
      <w:marLeft w:val="0"/>
      <w:marRight w:val="0"/>
      <w:marTop w:val="0"/>
      <w:marBottom w:val="0"/>
      <w:divBdr>
        <w:top w:val="none" w:sz="0" w:space="0" w:color="auto"/>
        <w:left w:val="none" w:sz="0" w:space="0" w:color="auto"/>
        <w:bottom w:val="none" w:sz="0" w:space="0" w:color="auto"/>
        <w:right w:val="none" w:sz="0" w:space="0" w:color="auto"/>
      </w:divBdr>
    </w:div>
    <w:div w:id="1169713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lBPQhhI/2aNyMgR5Dyi1g9ZPWA==">CgMxLjAyCWguMnM4ZXlvMTIJaC4xN2RwOHZ1MgloLjNyZGNyam4yCGgubG54Yno5Mg5oLm5qN2EwdHJ4bGl2NTIJaC40NHNpbmlvMgloLjF0M2g1c2YyDmguNnhoZ21wbHppNXFtMgloLjM1bmt1bjIyCWguMWtzdjR1djIOaC5mMHFkeXc4cjB6aWQyDmgudHh6OG4xOHMzcjFlMg5oLjdvdmJjeHNlcGNvZzIOaC5jMm1nNWs2OGFwcjQyDmguN3BjMmE1YnlqajIwMg5oLnAzOTlsdjVxNGlmaTgAciExOVhDZDVMRU1hTnZNVWlNMVBEZE9NeXppRURTSlRSQT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2549</Words>
  <Characters>14403</Characters>
  <Application>Microsoft Office Word</Application>
  <DocSecurity>0</DocSecurity>
  <Lines>600</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Gude</dc:creator>
  <cp:lastModifiedBy>Ravi OceanBlue</cp:lastModifiedBy>
  <cp:revision>10</cp:revision>
  <dcterms:created xsi:type="dcterms:W3CDTF">2026-03-05T19:53:00Z</dcterms:created>
  <dcterms:modified xsi:type="dcterms:W3CDTF">2026-03-05T20:01:00Z</dcterms:modified>
</cp:coreProperties>
</file>