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up7czlknba97" w:id="0"/>
      <w:bookmarkEnd w:id="0"/>
      <w:r w:rsidDel="00000000" w:rsidR="00000000" w:rsidRPr="00000000">
        <w:rPr>
          <w:rtl w:val="0"/>
        </w:rPr>
        <w:t xml:space="preserve">Story so Far …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CXI evaluates conversations retrospectively, i.e. completed conversations. Every conversation is evaluated using LLMs on 5 independent parameters, and then the score is normalised and combined to calculate the CXI Score.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We generate </w:t>
      </w:r>
      <w:r w:rsidDel="00000000" w:rsidR="00000000" w:rsidRPr="00000000">
        <w:rPr>
          <w:b w:val="1"/>
          <w:rtl w:val="0"/>
        </w:rPr>
        <w:t xml:space="preserve">scores + justifications</w:t>
      </w:r>
      <w:r w:rsidDel="00000000" w:rsidR="00000000" w:rsidRPr="00000000">
        <w:rPr>
          <w:rtl w:val="0"/>
        </w:rPr>
        <w:t xml:space="preserve"> for 5 metrics: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It Measures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 It’s Important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Efficiency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Measures wasted or inefficient chatbot turns (e.g., fallbacks, misclassified intent, unhelpful/vague replies, repetition, apologies).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Ensures conversations are smooth and efficient, reducing customer frustration and effort. Highlights where the bot is wasting turns instead of helping.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 Shift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Evaluates how well the chatbot detects, adapts to, and manages topic changes. Looks at adaptation quality, relevance of responses after shift, and user engagement.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Conversations often drift or evolve; the bot must adapt seamlessly. Prevents confusion, keeps the user engaged, and shows resilience to real-world usage.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Completion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Assesses whether the user’s primary task was completed, categorising into fully resolved, partially resolved, or unresolved.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Directly linked to business outcomes and customer satisfaction. If the bot doesn’t help users achieve their goals, the experience fails.</w:t>
            </w:r>
          </w:p>
        </w:tc>
      </w:tr>
      <w:tr>
        <w:trPr>
          <w:cantSplit w:val="0"/>
          <w:trHeight w:val="201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Chatbot Intelligence 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Evaluates overall conversational quality across clarity, naturalness, originality, adaptability, and personalisation.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Captures the “human-like” quality of the interaction. A bot that is clear, natural, and personalised feels more intelligent and builds trust.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 Trajectory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Tracks the user’s emotional journey throughout the conversation, categorising the impact of the chatbot on sentiment.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Helps understand how interactions affect customer emotions. Even if a task is completed, a negative emotional trajectory could harm satisfaction and loyalty.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rPr/>
      </w:pPr>
      <w:bookmarkStart w:colFirst="0" w:colLast="0" w:name="_wjpm0tbq7u0f" w:id="1"/>
      <w:bookmarkEnd w:id="1"/>
      <w:r w:rsidDel="00000000" w:rsidR="00000000" w:rsidRPr="00000000">
        <w:rPr>
          <w:rtl w:val="0"/>
        </w:rPr>
        <w:t xml:space="preserve">Case Studies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bookmarkStart w:colFirst="0" w:colLast="0" w:name="_cqedf85zxlqc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Confident AI — DeepEval Framework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76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fct244bnih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they address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Chatbots often work in </w:t>
      </w:r>
      <w:r w:rsidDel="00000000" w:rsidR="00000000" w:rsidRPr="00000000">
        <w:rPr>
          <w:b w:val="1"/>
          <w:rtl w:val="0"/>
        </w:rPr>
        <w:t xml:space="preserve">multi-turn conversations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and common models/tests that only evaluate one question → one answer (single-turn) miss lots of important issues (e.g. forgetting context, repeating questions, being inconsistent).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As conversations get longer, chatbots may produce responses that </w:t>
      </w:r>
      <w:r w:rsidDel="00000000" w:rsidR="00000000" w:rsidRPr="00000000">
        <w:rPr>
          <w:i w:val="1"/>
          <w:rtl w:val="0"/>
        </w:rPr>
        <w:t xml:space="preserve">feel</w:t>
      </w:r>
      <w:r w:rsidDel="00000000" w:rsidR="00000000" w:rsidRPr="00000000">
        <w:rPr>
          <w:rtl w:val="0"/>
        </w:rPr>
        <w:t xml:space="preserve"> polite but are irrelevant, or they may lose or ignore information provided earlier.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76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13i5hhrrm0u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/ Metrics they choose &amp; why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Confident AI’s DeepEval defines multiple </w:t>
      </w:r>
      <w:r w:rsidDel="00000000" w:rsidR="00000000" w:rsidRPr="00000000">
        <w:rPr>
          <w:b w:val="1"/>
          <w:rtl w:val="0"/>
        </w:rPr>
        <w:t xml:space="preserve">conversation-level</w:t>
      </w:r>
      <w:r w:rsidDel="00000000" w:rsidR="00000000" w:rsidRPr="00000000">
        <w:rPr>
          <w:rtl w:val="0"/>
        </w:rPr>
        <w:t xml:space="preserve"> metrics to evaluate full dialogues (multi-turn), not just last replies. Key metrics they emphasise:</w:t>
      </w:r>
    </w:p>
    <w:tbl>
      <w:tblPr>
        <w:tblStyle w:val="Table2"/>
        <w:tblW w:w="10545.0" w:type="dxa"/>
        <w:jc w:val="left"/>
        <w:tblInd w:w="-11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3825"/>
        <w:gridCol w:w="3945"/>
        <w:tblGridChange w:id="0">
          <w:tblGrid>
            <w:gridCol w:w="2775"/>
            <w:gridCol w:w="3825"/>
            <w:gridCol w:w="39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means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matters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 Adherence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Does the bot stick to its defined “role” (persona or behaviour instructions) throughout the conversation, across all turns?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Helps ensure consistency, user expectations, trust. If the bot is supposed to be a “customer service agent,” it shouldn't start acting like a casual friend or giving unrelated suggestions.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Conversation Relevancy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How many of the responses are relevant to the user’s query and the recent context, using a “sliding window” of prior turns to decide context.</w:t>
            </w:r>
            <w:hyperlink r:id="rId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Keeps user satisfied; irrelevant or off-topic responses frustrate. Also helps detect when context is lost.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Retention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Can the chatbot remember and use earlier info provided by the user, rather than repeatedly asking for something the user already gave?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Prevents redundancy, improves smoothness of conversation. If a bot asks again for your name or address after you've given it, that’s bad.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Conversation 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Were the user’s intents or goals fully addressed over the conversation? i.e. after the full conversation, did we cover all the user’s request(s)?</w:t>
            </w:r>
            <w:hyperlink r:id="rId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Measures overall effectiveness: it’s possible to have polite, relevant responses but still fail to meet what the user needed.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Other metrics they mention: custom metrics you define, and “last-best-response” evaluation (just the final bot response) as a simpler mode, though it trades off detail.</w:t>
      </w:r>
      <w:hyperlink r:id="rId9">
        <w:r w:rsidDel="00000000" w:rsidR="00000000" w:rsidRPr="00000000">
          <w:rPr>
            <w:i w:val="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240" w:before="240" w:line="276" w:lineRule="auto"/>
        <w:rPr/>
      </w:pPr>
      <w:bookmarkStart w:colFirst="0" w:colLast="0" w:name="_wn7160mx0ip5" w:id="5"/>
      <w:bookmarkEnd w:id="5"/>
      <w:r w:rsidDel="00000000" w:rsidR="00000000" w:rsidRPr="00000000">
        <w:rPr>
          <w:rtl w:val="0"/>
        </w:rPr>
        <w:t xml:space="preserve">Their Approach / How they do it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“conversational test cases”</w:t>
      </w:r>
      <w:r w:rsidDel="00000000" w:rsidR="00000000" w:rsidRPr="00000000">
        <w:rPr>
          <w:rtl w:val="0"/>
        </w:rPr>
        <w:t xml:space="preserve">: basically, sets of turns (user + bot) collected together to represent a real conversation.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They offer two evaluation modes:</w:t>
      </w:r>
    </w:p>
    <w:p w:rsidR="00000000" w:rsidDel="00000000" w:rsidP="00000000" w:rsidRDefault="00000000" w:rsidRPr="00000000" w14:paraId="00000034">
      <w:pPr>
        <w:numPr>
          <w:ilvl w:val="1"/>
          <w:numId w:val="2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Entire conversation evaluation</w:t>
      </w:r>
      <w:r w:rsidDel="00000000" w:rsidR="00000000" w:rsidRPr="00000000">
        <w:rPr>
          <w:rtl w:val="0"/>
        </w:rPr>
        <w:t xml:space="preserve"> — look at all turns in the transcript, use metrics that depend on remembering earlier parts.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Last best response evaluation</w:t>
      </w:r>
      <w:r w:rsidDel="00000000" w:rsidR="00000000" w:rsidRPr="00000000">
        <w:rPr>
          <w:rtl w:val="0"/>
        </w:rPr>
        <w:t xml:space="preserve"> — focus only on the last response, but still consider previous context as needed. Simpler and cheaper but less comprehensive.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Use sliding window technique for context: when evaluating a given turn’s relevance, they look back at a limited number of recent turns to see whether the response makes sense in that context. Too much history is expensive or noisy; too little may miss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Tools: DeepEval (open source) provides metric implementations, test case definitions, ability to benchmark changes, do regression tests, monitor over time.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240" w:before="240" w:line="276" w:lineRule="auto"/>
        <w:rPr/>
      </w:pPr>
      <w:bookmarkStart w:colFirst="0" w:colLast="0" w:name="_g22htn4ythna" w:id="6"/>
      <w:bookmarkEnd w:id="6"/>
      <w:r w:rsidDel="00000000" w:rsidR="00000000" w:rsidRPr="00000000">
        <w:rPr>
          <w:rtl w:val="0"/>
        </w:rPr>
        <w:t xml:space="preserve">Key Take-aways (for us)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Evaluating full conversation (all turns), not just last response, helps catch issues like </w:t>
      </w:r>
      <w:r w:rsidDel="00000000" w:rsidR="00000000" w:rsidRPr="00000000">
        <w:rPr>
          <w:b w:val="1"/>
          <w:rtl w:val="0"/>
        </w:rPr>
        <w:t xml:space="preserve">forgetting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repetition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context loss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Metrics like </w:t>
      </w:r>
      <w:r w:rsidDel="00000000" w:rsidR="00000000" w:rsidRPr="00000000">
        <w:rPr>
          <w:i w:val="1"/>
          <w:rtl w:val="0"/>
        </w:rPr>
        <w:t xml:space="preserve">Knowledge Retention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Conversation Completeness</w:t>
      </w:r>
      <w:r w:rsidDel="00000000" w:rsidR="00000000" w:rsidRPr="00000000">
        <w:rPr>
          <w:rtl w:val="0"/>
        </w:rPr>
        <w:t xml:space="preserve"> map closely to good user experience and resolution.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Role Adherence is important: how well the bot adheres to its intended purpose.</w:t>
        <w:br w:type="textWrapping"/>
      </w:r>
    </w:p>
    <w:p w:rsidR="00000000" w:rsidDel="00000000" w:rsidP="00000000" w:rsidRDefault="00000000" w:rsidRPr="00000000" w14:paraId="0000003C">
      <w:pPr>
        <w:pStyle w:val="Heading1"/>
        <w:spacing w:after="240" w:before="240" w:lineRule="auto"/>
        <w:rPr/>
      </w:pPr>
      <w:bookmarkStart w:colFirst="0" w:colLast="0" w:name="_uttsh88eyk6v" w:id="7"/>
      <w:bookmarkEnd w:id="7"/>
      <w:r w:rsidDel="00000000" w:rsidR="00000000" w:rsidRPr="00000000">
        <w:rPr>
          <w:rtl w:val="0"/>
        </w:rPr>
        <w:t xml:space="preserve">2.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Microsoft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f5qrl6ynu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They’re Solving</w:t>
      </w:r>
    </w:p>
    <w:p w:rsidR="00000000" w:rsidDel="00000000" w:rsidP="00000000" w:rsidRDefault="00000000" w:rsidRPr="00000000" w14:paraId="0000003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LLM-based chatbots are powerful but </w:t>
      </w:r>
      <w:r w:rsidDel="00000000" w:rsidR="00000000" w:rsidRPr="00000000">
        <w:rPr>
          <w:i w:val="1"/>
          <w:rtl w:val="0"/>
        </w:rPr>
        <w:t xml:space="preserve">hard to evaluate</w:t>
      </w:r>
      <w:r w:rsidDel="00000000" w:rsidR="00000000" w:rsidRPr="00000000">
        <w:rPr>
          <w:rtl w:val="0"/>
        </w:rPr>
        <w:t xml:space="preserve">, because: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Conversations are free-form, multi-turn, and varied in style. It’s not enough to check just the final reply.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Explicit user feedback (e.g. surveys or thumbs up/down) is often rare.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ensure responses are accurate, relevant, not misleading or hallucinating.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need evaluation methods that scale, that can be automated, and that respect privacy.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q89ux7qsa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Metrics They Choose &amp; Why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Microsoft proposes a set of metrics, grouped by theme. Here are some of their main ones: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8.377535101404"/>
        <w:gridCol w:w="3728.4243369734795"/>
        <w:gridCol w:w="3553.1981279251168"/>
        <w:tblGridChange w:id="0">
          <w:tblGrid>
            <w:gridCol w:w="2078.377535101404"/>
            <w:gridCol w:w="3728.4243369734795"/>
            <w:gridCol w:w="3553.198127925116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Measures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It’s Important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Performance (for RAG systems)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How well the retrieval component works: relevance of fetched documents; is the same result retrieved when queries are paraphrased.</w:t>
            </w:r>
            <w:hyperlink r:id="rId1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Because if retrieval fails, the LLM will have no good source to base its answer. It ensures domain-knowledge / updated info is included.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Whether the chatbot fulfils the user’s request or goal.</w:t>
            </w:r>
            <w:hyperlink r:id="rId18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Core measure of success: the user wants something done; if not done, the conversation has failed in its purpose.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Intelligence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How “smart” or impressive the responses are: creativity, insight, adaptability, originality.</w:t>
            </w:r>
            <w:hyperlink r:id="rId1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Helps distinguish between a bland, correct answer and one that feels like it adds value/user delight.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Are responses appropriate to context, tone, user’s query, clarity, courteous?</w:t>
            </w:r>
            <w:hyperlink r:id="rId2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Even if a response is correct, if it's confusing, rude, or off-tone, it hurts user experience.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Hallucination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Whether the response invents facts, or isn't grounded in truth or retrieved data (for RAG).</w:t>
            </w:r>
            <w:hyperlink r:id="rId2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 finance/regulated settings, hallucinations can be dangerous (misinformation, risk).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Response / Fallbacks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Measures how often the chatbot fails to answer meaningfully: either says “I don’t know,” or gives generic fallback apologies.</w:t>
            </w:r>
            <w:hyperlink r:id="rId22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Too many fallbacks = poor coverage, user frustration.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Responsible AI / Ethics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Monitoring when responses or user prompts are blocked, or when the model risks violating policy.</w:t>
            </w:r>
            <w:hyperlink r:id="rId2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Ensures chatbot behaves safely, ethically, and compliant with legal / company rules.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Utilization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How efficient is the system in terms of token usage, unnecessary retrieval, etc?</w:t>
            </w:r>
            <w:hyperlink r:id="rId24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Helps with cost, latency, or computational waste. Important in large-scale deployment.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Feedback &amp; Sentiment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Even if explicit feedback is missing, infer satisfaction via sentiment analysis, downstream behaviour (follow-ups, repeat queries, etc.).</w:t>
            </w:r>
            <w:hyperlink r:id="rId2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Gives signals about real user happiness (or frustration), helps detect regressions unseen by technical metrics.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Intent / Domain Categorisation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Recognising which domain or use case the user is in (e.g. banking, support, or troubleshooting) to understand what metrics or expectations apply.</w:t>
            </w:r>
            <w:hyperlink r:id="rId2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Because different intents may have different success criteria, it helps break down performance by domain.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srmc2yv6a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Their Approach / How They Do It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both </w:t>
      </w:r>
      <w:r w:rsidDel="00000000" w:rsidR="00000000" w:rsidRPr="00000000">
        <w:rPr>
          <w:b w:val="1"/>
          <w:rtl w:val="0"/>
        </w:rPr>
        <w:t xml:space="preserve">retrieval-augmented generation (RAG)</w:t>
      </w:r>
      <w:r w:rsidDel="00000000" w:rsidR="00000000" w:rsidRPr="00000000">
        <w:rPr>
          <w:rtl w:val="0"/>
        </w:rPr>
        <w:t xml:space="preserve"> and pure generation; when RAG is used, they evaluate both the retrieval component and the generation.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relevance/robustness: check </w:t>
      </w:r>
      <w:r w:rsidDel="00000000" w:rsidR="00000000" w:rsidRPr="00000000">
        <w:rPr>
          <w:b w:val="1"/>
          <w:rtl w:val="0"/>
        </w:rPr>
        <w:t xml:space="preserve">search stability</w:t>
      </w:r>
      <w:r w:rsidDel="00000000" w:rsidR="00000000" w:rsidRPr="00000000">
        <w:rPr>
          <w:rtl w:val="0"/>
        </w:rPr>
        <w:t xml:space="preserve"> (do similar queries get similar results), </w:t>
      </w:r>
      <w:r w:rsidDel="00000000" w:rsidR="00000000" w:rsidRPr="00000000">
        <w:rPr>
          <w:b w:val="1"/>
          <w:rtl w:val="0"/>
        </w:rPr>
        <w:t xml:space="preserve">search relevance</w:t>
      </w:r>
      <w:r w:rsidDel="00000000" w:rsidR="00000000" w:rsidRPr="00000000">
        <w:rPr>
          <w:rtl w:val="0"/>
        </w:rPr>
        <w:t xml:space="preserve"> (how good are retrieved documents' rank/quality) using metrics like NDCG, etc.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</w:t>
      </w:r>
      <w:r w:rsidDel="00000000" w:rsidR="00000000" w:rsidRPr="00000000">
        <w:rPr>
          <w:b w:val="1"/>
          <w:rtl w:val="0"/>
        </w:rPr>
        <w:t xml:space="preserve">fallback/apology/no response</w:t>
      </w:r>
      <w:r w:rsidDel="00000000" w:rsidR="00000000" w:rsidRPr="00000000">
        <w:rPr>
          <w:rtl w:val="0"/>
        </w:rPr>
        <w:t xml:space="preserve"> rates via log telemetry.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implicit signals: e.g. follow-up questions, user engagement, sentiment, copying responses, link clickthroughs when explicit feedback is missing.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keep </w:t>
      </w:r>
      <w:r w:rsidDel="00000000" w:rsidR="00000000" w:rsidRPr="00000000">
        <w:rPr>
          <w:b w:val="1"/>
          <w:rtl w:val="0"/>
        </w:rPr>
        <w:t xml:space="preserve">a human in the loop</w:t>
      </w:r>
      <w:r w:rsidDel="00000000" w:rsidR="00000000" w:rsidRPr="00000000">
        <w:rPr>
          <w:rtl w:val="0"/>
        </w:rPr>
        <w:t xml:space="preserve"> for auditing: sample conversations for manual check.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375r5fhdl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What’s Good / Risks They Highlight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Broad set of metrics → covers many failure modes (accuracy, relevancy, ethics, realism).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Scalable: many metrics are automated.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up for lack of explicit feedback using implicit signals.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 / Challenges: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Quality of the retrieval base matters; if the knowledge base is poor, “hallucination” metrics suffer.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metrics are subjective (e.g. “intelligence”) — need well-designed prompts and human benchmarks.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Hidden costs: monitoring, log storage, audit, and computing resources.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bias: tone, domain might favour certain user types; must monitor fairness.</w:t>
      </w:r>
    </w:p>
    <w:p w:rsidR="00000000" w:rsidDel="00000000" w:rsidP="00000000" w:rsidRDefault="00000000" w:rsidRPr="00000000" w14:paraId="00000078">
      <w:pPr>
        <w:pStyle w:val="Heading3"/>
        <w:spacing w:after="240" w:before="240" w:lineRule="auto"/>
        <w:rPr/>
      </w:pPr>
      <w:bookmarkStart w:colFirst="0" w:colLast="0" w:name="_izx1oplricri" w:id="12"/>
      <w:bookmarkEnd w:id="12"/>
      <w:r w:rsidDel="00000000" w:rsidR="00000000" w:rsidRPr="00000000">
        <w:rPr>
          <w:rtl w:val="0"/>
        </w:rPr>
        <w:t xml:space="preserve">Takeaways / What We Could Apply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case for adding </w:t>
      </w:r>
      <w:r w:rsidDel="00000000" w:rsidR="00000000" w:rsidRPr="00000000">
        <w:rPr>
          <w:b w:val="1"/>
          <w:rtl w:val="0"/>
        </w:rPr>
        <w:t xml:space="preserve">Hallucination</w:t>
      </w:r>
      <w:r w:rsidDel="00000000" w:rsidR="00000000" w:rsidRPr="00000000">
        <w:rPr>
          <w:rtl w:val="0"/>
        </w:rPr>
        <w:t xml:space="preserve"> as a metric, especially since banking demands factual correctness.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</w:t>
      </w:r>
      <w:r w:rsidDel="00000000" w:rsidR="00000000" w:rsidRPr="00000000">
        <w:rPr>
          <w:i w:val="1"/>
          <w:rtl w:val="0"/>
        </w:rPr>
        <w:t xml:space="preserve">fallback / no response</w:t>
      </w:r>
      <w:r w:rsidDel="00000000" w:rsidR="00000000" w:rsidRPr="00000000">
        <w:rPr>
          <w:rtl w:val="0"/>
        </w:rPr>
        <w:t xml:space="preserve"> rates to catch where the bot fails outright.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implicit signals</w:t>
      </w:r>
      <w:r w:rsidDel="00000000" w:rsidR="00000000" w:rsidRPr="00000000">
        <w:rPr>
          <w:rtl w:val="0"/>
        </w:rPr>
        <w:t xml:space="preserve"> (follow-ups, sentiment, link clicks, etc.), especially when we don’t have explicit feedback.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Perhaps split “Chatbot Intelligence” into sub-parts: intelligence, relevance, clarity, etc., like Microsoft’s “intelligence + relevance + coherence + tone” mix.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we ever use retrieval or a knowledge base, evaluate the retrieval part (search relevance, stability) separately.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log data/telemetry to capture “no response” / fallback / apology rates.</w:t>
        <w:br w:type="textWrapping"/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xc7epxpw8f" w:id="13"/>
      <w:bookmarkEnd w:id="13"/>
      <w:hyperlink r:id="rId3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Instacart LACE —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ghum25sza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Problem They Are Solving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need to </w:t>
      </w:r>
      <w:r w:rsidDel="00000000" w:rsidR="00000000" w:rsidRPr="00000000">
        <w:rPr>
          <w:b w:val="1"/>
          <w:rtl w:val="0"/>
        </w:rPr>
        <w:t xml:space="preserve">measure chatbot quality in real conversations</w:t>
      </w:r>
      <w:r w:rsidDel="00000000" w:rsidR="00000000" w:rsidRPr="00000000">
        <w:rPr>
          <w:rtl w:val="0"/>
        </w:rPr>
        <w:t xml:space="preserve"> (multi-turn, messy, real user issues) rather than only testing in lab settings.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 to know if changes to the bot are improving the customer experience, or which failures are most important to fix.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Want more reliable, consistent evaluation that mirrors human judgment but that can scale.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8w47l1sh2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Solution: LACE (LLM-Assisted Chatbot Evaluation)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Five Key Dimensions</w:t>
      </w:r>
      <w:r w:rsidDel="00000000" w:rsidR="00000000" w:rsidRPr="00000000">
        <w:rPr>
          <w:rtl w:val="0"/>
        </w:rPr>
        <w:t xml:space="preserve"> that each conversation is judged on: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Query Understanding</w:t>
      </w:r>
      <w:r w:rsidDel="00000000" w:rsidR="00000000" w:rsidRPr="00000000">
        <w:rPr>
          <w:rtl w:val="0"/>
        </w:rPr>
        <w:t xml:space="preserve"> — did the bot properly understand what the user was asking?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 Correctness</w:t>
      </w:r>
      <w:r w:rsidDel="00000000" w:rsidR="00000000" w:rsidRPr="00000000">
        <w:rPr>
          <w:rtl w:val="0"/>
        </w:rPr>
        <w:t xml:space="preserve"> — are answers factually correct, relevant, consistent, and useful?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 Efficiency</w:t>
      </w:r>
      <w:r w:rsidDel="00000000" w:rsidR="00000000" w:rsidRPr="00000000">
        <w:rPr>
          <w:rtl w:val="0"/>
        </w:rPr>
        <w:t xml:space="preserve"> — are there wasted or repetitive turns; is the bot being concise and efficient?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 Satisfaction</w:t>
      </w:r>
      <w:r w:rsidDel="00000000" w:rsidR="00000000" w:rsidRPr="00000000">
        <w:rPr>
          <w:rtl w:val="0"/>
        </w:rPr>
        <w:t xml:space="preserve"> — does the conversation feel satisfying from the user’s perspective?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 — is the response aligned with policies, terms, and risk/regulatory-conscious behaviors?</w:t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criterion inside these dimensions is binary (True / False). E.g. for Answer Correctness, there are criteria like “contextual relevancy,” “factual correctness,” etc.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conversation session (the full multi-turn interaction), they compute whether each criterion passed or failed; then they aggregate to generate an overall quality score for that session.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vp5x3ug2k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Their Approach: How LACE Works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compare and test </w:t>
      </w:r>
      <w:r w:rsidDel="00000000" w:rsidR="00000000" w:rsidRPr="00000000">
        <w:rPr>
          <w:b w:val="1"/>
          <w:rtl w:val="0"/>
        </w:rPr>
        <w:t xml:space="preserve">three evaluation methods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Direct Prompting</w:t>
      </w:r>
      <w:r w:rsidDel="00000000" w:rsidR="00000000" w:rsidRPr="00000000">
        <w:rPr>
          <w:rtl w:val="0"/>
        </w:rPr>
        <w:t xml:space="preserve"> — single-pass prompt: the LLM evaluates based on the criteria in one go.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— LLM evaluates, then reflects on its own evaluation and possibly revises it.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Debate-style Agents</w:t>
      </w:r>
      <w:r w:rsidDel="00000000" w:rsidR="00000000" w:rsidRPr="00000000">
        <w:rPr>
          <w:rtl w:val="0"/>
        </w:rPr>
        <w:t xml:space="preserve"> — multiple LLM agents take different roles (customer critic, support defender, judge) and debate or review the conversation; the judge aggregates.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They decided on binary scoring rather than fine-grained scales, because binary tends to be more consistent and aligns better with human judgment, and is simpler to maintain.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separate </w:t>
      </w:r>
      <w:r w:rsidDel="00000000" w:rsidR="00000000" w:rsidRPr="00000000">
        <w:rPr>
          <w:b w:val="1"/>
          <w:rtl w:val="0"/>
        </w:rPr>
        <w:t xml:space="preserve">reasoning / explanation (free-text)</w:t>
      </w:r>
      <w:r w:rsidDel="00000000" w:rsidR="00000000" w:rsidRPr="00000000">
        <w:rPr>
          <w:rtl w:val="0"/>
        </w:rPr>
        <w:t xml:space="preserve"> from the structured output (e.g. JSON). First the LLM gives its reasoning, then that is parsed or converted into structured fields like “True/False for each criterion + explanation.”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also iteratively validate: they sample human evaluators on transcripts, compare human vs LACE judgments, refine criteria, refine prompts, then repeat until alignment is good.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94kbrvaiv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Those Metrics / Design Choices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five dimensions cover different facets of user experience: understanding, correctness, efficiency, satisfaction, and compliance. Together they give a holistic picture.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Binary criteria reduce ambiguity and improve consistency across evaluators / sessions. Easier for LLM prompts.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Reflection / debate approaches help capture nuance and reduce mistakes (LLM missing a detail, getting misled by prompt, etc.)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Separating reasoning from structured output helps maintain clarity and flexibility: reasoning lets you see “why” a score was given, structured output makes machine-processing / dashboards easier.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Pilot studies + human alignment ensure that automated scoring does not drift away from what humans think “good” looks like.</w:t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after="80" w:lineRule="auto"/>
        <w:rPr/>
      </w:pPr>
      <w:bookmarkStart w:colFirst="0" w:colLast="0" w:name="_435zxbpdg91j" w:id="18"/>
      <w:bookmarkEnd w:id="18"/>
      <w:r w:rsidDel="00000000" w:rsidR="00000000" w:rsidRPr="00000000">
        <w:rPr>
          <w:rtl w:val="0"/>
        </w:rPr>
        <w:t xml:space="preserve">What We Can Learn / Apply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direct lessons we might apply to our evaluation framework: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2.808112324493"/>
        <w:gridCol w:w="3246.5522620904835"/>
        <w:gridCol w:w="3830.639625585023"/>
        <w:tblGridChange w:id="0">
          <w:tblGrid>
            <w:gridCol w:w="2282.808112324493"/>
            <w:gridCol w:w="3246.5522620904835"/>
            <w:gridCol w:w="3830.63962558502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 from Instacart 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Could Help 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Potential 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Use of </w:t>
            </w:r>
            <w:r w:rsidDel="00000000" w:rsidR="00000000" w:rsidRPr="00000000">
              <w:rPr>
                <w:b w:val="1"/>
                <w:rtl w:val="0"/>
              </w:rPr>
              <w:t xml:space="preserve">binary criteria</w:t>
            </w:r>
            <w:r w:rsidDel="00000000" w:rsidR="00000000" w:rsidRPr="00000000">
              <w:rPr>
                <w:rtl w:val="0"/>
              </w:rPr>
              <w:t xml:space="preserve"> per dimension (True/False)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Simplifies scoring; improves consistency; easier to interpret failures.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Convert some of our metrics into binary checks for key sub-criteria, e.g. “Did the bot understand user intent?” Yes/No.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Multi-step evaluation (Reflection, Debate)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More nuanced assessments; reduces errors; catches subtle failures.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Prototype a reflection pass or debate agents for difficult chats or edge cases.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Free-form reasoning + structured outputs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Makes the reasoning transparent; supports auditing; helps with traceability.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Ensure our system stores the LLM rationale and also structured JSON (score + explanation) per metric.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Human alignment &amp; iteration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Ensures that our automated scores reflect actual customer / human judgments; prevents drift.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Set up regular calibration sessions: humans rate a sample, compare with LLM’s results, refine prompts / criteria.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Focus on efficiency &amp; client satisfaction, not just correctness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Having correct answers is necessary but not sufficient: if the bot is sluggish or repetitive, customers still suffer.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Keep “efficiency” and “client satisfaction” (or sentiment) as first-class metrics; monitor things like repeated or wasted turns.</w:t>
            </w:r>
          </w:p>
        </w:tc>
      </w:tr>
    </w:tbl>
    <w:p w:rsidR="00000000" w:rsidDel="00000000" w:rsidP="00000000" w:rsidRDefault="00000000" w:rsidRPr="00000000" w14:paraId="000000B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zkr5tc1qibv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CXI Evaluation Framework — Benchmarking &amp; Best Practices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64uimgbyv9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Our Approach (CXI)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CXI</w:t>
      </w:r>
      <w:r w:rsidDel="00000000" w:rsidR="00000000" w:rsidRPr="00000000">
        <w:rPr>
          <w:rtl w:val="0"/>
        </w:rPr>
        <w:t xml:space="preserve">, we use </w:t>
      </w:r>
      <w:r w:rsidDel="00000000" w:rsidR="00000000" w:rsidRPr="00000000">
        <w:rPr>
          <w:b w:val="1"/>
          <w:rtl w:val="0"/>
        </w:rPr>
        <w:t xml:space="preserve">LLM-based retrospective evaluation</w:t>
      </w:r>
      <w:r w:rsidDel="00000000" w:rsidR="00000000" w:rsidRPr="00000000">
        <w:rPr>
          <w:rtl w:val="0"/>
        </w:rPr>
        <w:t xml:space="preserve"> to score chatbot conversations once they are complete.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conversation is scored using </w:t>
      </w:r>
      <w:r w:rsidDel="00000000" w:rsidR="00000000" w:rsidRPr="00000000">
        <w:rPr>
          <w:b w:val="1"/>
          <w:rtl w:val="0"/>
        </w:rPr>
        <w:t xml:space="preserve">five independent metrics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metric, the LLM produces both a </w:t>
      </w:r>
      <w:r w:rsidDel="00000000" w:rsidR="00000000" w:rsidRPr="00000000">
        <w:rPr>
          <w:b w:val="1"/>
          <w:rtl w:val="0"/>
        </w:rPr>
        <w:t xml:space="preserve">numeric score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scores are normalised and combined into an overall </w:t>
      </w:r>
      <w:r w:rsidDel="00000000" w:rsidR="00000000" w:rsidRPr="00000000">
        <w:rPr>
          <w:b w:val="1"/>
          <w:rtl w:val="0"/>
        </w:rPr>
        <w:t xml:space="preserve">CXI Score</w:t>
      </w:r>
      <w:r w:rsidDel="00000000" w:rsidR="00000000" w:rsidRPr="00000000">
        <w:rPr>
          <w:rtl w:val="0"/>
        </w:rPr>
        <w:t xml:space="preserve">, which represents the customer’s experience of the chatbot.</w:t>
        <w:br w:type="textWrapping"/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8zcy8efqe5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Metrics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.2336448598132"/>
        <w:gridCol w:w="3780.934579439252"/>
        <w:gridCol w:w="3853.8317757009345"/>
        <w:tblGridChange w:id="0">
          <w:tblGrid>
            <w:gridCol w:w="1725.2336448598132"/>
            <w:gridCol w:w="3780.934579439252"/>
            <w:gridCol w:w="3853.83177570093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Measures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It’s Important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Turn Efficiency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Identifies wasted or inefficient chatbot turns (e.g., fallbacks, vague replies, repetition, unnecessary apologies).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Smooth and efficient conversations reduce frustration. Inefficiency highlights where the bot fails to move the conversation forward.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 Shift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Assesses how well the chatbot detects, adapts to, and manages topic changes, including the relevance of replies after the shift.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Real customer interactions often drift between topics; successful bots adapt seamlessly without confusing the user.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Completion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Checks whether the user’s task was fully resolved, partially resolved, or not resolved.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Directly tied to business outcomes: if a customer can’t complete their task, the experience fails.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Chatbot Intelligence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Evaluates clarity, naturalness, adaptability, originality, and personalisation of the bot’s replies.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Builds trust and engagement by making the bot feel more “human-like” and reliable.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Sentiment Trajectory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Tracks the user’s emotional journey, showing whether the bot improved, worsened, or maintained customer sentiment.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Ensures interactions don’t harm satisfaction or loyalty, even if tasks are completed.</w:t>
            </w:r>
          </w:p>
        </w:tc>
      </w:tr>
    </w:tbl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n5itvnn9j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Case Studies — Industry Practices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k7fvry3bf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Confident AI — DeepEval Framework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</w:t>
        <w:br w:type="textWrapping"/>
        <w:t xml:space="preserve"> Traditional evaluation focused only on single-turn QA pairs. This misses problems like: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Bots forgetting earlier context,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Repeating questions unnecessarily,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Going off-topic while still sounding polite.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Multi-turn evaluation through </w:t>
      </w:r>
      <w:r w:rsidDel="00000000" w:rsidR="00000000" w:rsidRPr="00000000">
        <w:rPr>
          <w:b w:val="1"/>
          <w:rtl w:val="0"/>
        </w:rPr>
        <w:t xml:space="preserve">DeepEval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 Adherence</w:t>
      </w:r>
      <w:r w:rsidDel="00000000" w:rsidR="00000000" w:rsidRPr="00000000">
        <w:rPr>
          <w:rtl w:val="0"/>
        </w:rPr>
        <w:t xml:space="preserve">: Ensures the bot consistently acts like the defined persona (e.g., banking assistant vs. casual friend).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Conversation Relevancy</w:t>
      </w:r>
      <w:r w:rsidDel="00000000" w:rsidR="00000000" w:rsidRPr="00000000">
        <w:rPr>
          <w:rtl w:val="0"/>
        </w:rPr>
        <w:t xml:space="preserve">: Checks if responses remain relevant using a sliding window of recent context.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Knowledge Retention</w:t>
      </w:r>
      <w:r w:rsidDel="00000000" w:rsidR="00000000" w:rsidRPr="00000000">
        <w:rPr>
          <w:rtl w:val="0"/>
        </w:rPr>
        <w:t xml:space="preserve">: Measures if the bot remembers earlier information (avoiding asking again for details like name or account).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Conversation Completeness</w:t>
      </w:r>
      <w:r w:rsidDel="00000000" w:rsidR="00000000" w:rsidRPr="00000000">
        <w:rPr>
          <w:rtl w:val="0"/>
        </w:rPr>
        <w:t xml:space="preserve">: Ensures all user intents and goals were addressed by the end.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entire conversations, not just the last response.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sliding windows for context awareness.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two evaluation modes: </w:t>
      </w:r>
      <w:r w:rsidDel="00000000" w:rsidR="00000000" w:rsidRPr="00000000">
        <w:rPr>
          <w:b w:val="1"/>
          <w:rtl w:val="0"/>
        </w:rPr>
        <w:t xml:space="preserve">entire transcript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last-best-response</w:t>
      </w:r>
      <w:r w:rsidDel="00000000" w:rsidR="00000000" w:rsidRPr="00000000">
        <w:rPr>
          <w:rtl w:val="0"/>
        </w:rPr>
        <w:t xml:space="preserve"> for cost efficiency.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Real conversations are messy; success requires retention, relevance, and completeness across all turns.</w:t>
        <w:br w:type="textWrapping"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2dlebiq5k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Microsoft — Comprehensive Evaluation Framework</w:t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Chatbot conversations are free-flowing, unpredictable, and multi-turn.</w:t>
        <w:br w:type="textWrapping"/>
      </w:r>
    </w:p>
    <w:p w:rsidR="00000000" w:rsidDel="00000000" w:rsidP="00000000" w:rsidRDefault="00000000" w:rsidRPr="00000000" w14:paraId="000000E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Explicit feedback (surveys, thumbs-up/down) is rare.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Risk of </w:t>
      </w:r>
      <w:r w:rsidDel="00000000" w:rsidR="00000000" w:rsidRPr="00000000">
        <w:rPr>
          <w:b w:val="1"/>
          <w:rtl w:val="0"/>
        </w:rPr>
        <w:t xml:space="preserve">hallucination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ethical issues</w:t>
      </w:r>
      <w:r w:rsidDel="00000000" w:rsidR="00000000" w:rsidRPr="00000000">
        <w:rPr>
          <w:rtl w:val="0"/>
        </w:rPr>
        <w:t xml:space="preserve"> in high-stakes industries.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/ Metrics</w:t>
      </w:r>
      <w:r w:rsidDel="00000000" w:rsidR="00000000" w:rsidRPr="00000000">
        <w:rPr>
          <w:rtl w:val="0"/>
        </w:rPr>
        <w:t xml:space="preserve">:</w:t>
        <w:br w:type="textWrapping"/>
        <w:t xml:space="preserve"> Microsoft groups metrics into categories: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Core Performance</w:t>
      </w:r>
      <w:r w:rsidDel="00000000" w:rsidR="00000000" w:rsidRPr="00000000">
        <w:rPr>
          <w:rtl w:val="0"/>
        </w:rPr>
        <w:t xml:space="preserve">: Task completion, relevance, intelligence.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Truthfulness</w:t>
      </w:r>
      <w:r w:rsidDel="00000000" w:rsidR="00000000" w:rsidRPr="00000000">
        <w:rPr>
          <w:rtl w:val="0"/>
        </w:rPr>
        <w:t xml:space="preserve">: Detect hallucinations or fabricated answers.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Track fallback/no-response rates.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Ethics &amp; Safety</w:t>
      </w:r>
      <w:r w:rsidDel="00000000" w:rsidR="00000000" w:rsidRPr="00000000">
        <w:rPr>
          <w:rtl w:val="0"/>
        </w:rPr>
        <w:t xml:space="preserve">: Ensure compliance with policies, fairness, and Responsible AI.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System Health</w:t>
      </w:r>
      <w:r w:rsidDel="00000000" w:rsidR="00000000" w:rsidRPr="00000000">
        <w:rPr>
          <w:rtl w:val="0"/>
        </w:rPr>
        <w:t xml:space="preserve">: Monitor retrieval quality (for RAG systems) and efficiency.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Signals</w:t>
      </w:r>
      <w:r w:rsidDel="00000000" w:rsidR="00000000" w:rsidRPr="00000000">
        <w:rPr>
          <w:rtl w:val="0"/>
        </w:rPr>
        <w:t xml:space="preserve">: Sentiment shifts, repeat queries, follow-ups, engagement metrics.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</w:t>
      </w:r>
      <w:r w:rsidDel="00000000" w:rsidR="00000000" w:rsidRPr="00000000">
        <w:rPr>
          <w:b w:val="1"/>
          <w:rtl w:val="0"/>
        </w:rPr>
        <w:t xml:space="preserve">retrieval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generation</w:t>
      </w:r>
      <w:r w:rsidDel="00000000" w:rsidR="00000000" w:rsidRPr="00000000">
        <w:rPr>
          <w:rtl w:val="0"/>
        </w:rPr>
        <w:t xml:space="preserve"> separately.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implicit signals</w:t>
      </w:r>
      <w:r w:rsidDel="00000000" w:rsidR="00000000" w:rsidRPr="00000000">
        <w:rPr>
          <w:rtl w:val="0"/>
        </w:rPr>
        <w:t xml:space="preserve"> (clicks, follow-ups) where explicit feedback is missing.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Human auditors sample transcripts for quality checks.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Covers both customer experience and business risk, which is crucial for regulated industries like banking.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06sn1tjhf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Google — Conversational Insights &amp; Quality AI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Human QA in contact centres is inconsistent and doesn’t scale.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Businesses need consistent scoring to improve service quality.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/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Quality AI</w:t>
      </w:r>
      <w:r w:rsidDel="00000000" w:rsidR="00000000" w:rsidRPr="00000000">
        <w:rPr>
          <w:rtl w:val="0"/>
        </w:rPr>
        <w:t xml:space="preserve"> uses LLMs to automatically score entire conversations.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Measures: </w:t>
      </w:r>
      <w:r w:rsidDel="00000000" w:rsidR="00000000" w:rsidRPr="00000000">
        <w:rPr>
          <w:b w:val="1"/>
          <w:rtl w:val="0"/>
        </w:rPr>
        <w:t xml:space="preserve">intent recognition, empathy, compliance, helpfulness, and resolution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Generates both </w:t>
      </w:r>
      <w:r w:rsidDel="00000000" w:rsidR="00000000" w:rsidRPr="00000000">
        <w:rPr>
          <w:b w:val="1"/>
          <w:rtl w:val="0"/>
        </w:rPr>
        <w:t xml:space="preserve">quality scores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justifications</w:t>
      </w:r>
      <w:r w:rsidDel="00000000" w:rsidR="00000000" w:rsidRPr="00000000">
        <w:rPr>
          <w:rtl w:val="0"/>
        </w:rPr>
        <w:t xml:space="preserve"> (text explanations).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Dashboards track trends across agents and conversations.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Designed for </w:t>
      </w:r>
      <w:r w:rsidDel="00000000" w:rsidR="00000000" w:rsidRPr="00000000">
        <w:rPr>
          <w:b w:val="1"/>
          <w:rtl w:val="0"/>
        </w:rPr>
        <w:t xml:space="preserve">scalable enterprise QA</w:t>
      </w:r>
      <w:r w:rsidDel="00000000" w:rsidR="00000000" w:rsidRPr="00000000">
        <w:rPr>
          <w:rtl w:val="0"/>
        </w:rPr>
        <w:t xml:space="preserve"> across thousands of interactions.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Goes beyond task success to include </w:t>
      </w: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 like empathy and compliance — critical in customer-facing contexts.</w:t>
        <w:br w:type="textWrapping"/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vvrb1gmfu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Instacart — LACE (LLM-Assisted Chatbot Evaluation)</w:t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</w:t>
        <w:br w:type="textWrapping"/>
        <w:t xml:space="preserve"> Needed a scalable, reliable chatbot evaluation for </w:t>
      </w:r>
      <w:r w:rsidDel="00000000" w:rsidR="00000000" w:rsidRPr="00000000">
        <w:rPr>
          <w:b w:val="1"/>
          <w:rtl w:val="0"/>
        </w:rPr>
        <w:t xml:space="preserve">messy, real-world multi-turn conversations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/ Metrics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Query Understanding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Did the bot grasp user intent?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 Correctness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Are responses factually correct and relevant?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 Efficiency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Are there wasted or repetitive turns?</w:t>
        <w:br w:type="textWrapping"/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Client Satisfaction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Did the user feel supported?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Are responses aligned with policies and regulations?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Binary Scoring (True/False)</w:t>
      </w:r>
      <w:r w:rsidDel="00000000" w:rsidR="00000000" w:rsidRPr="00000000">
        <w:rPr>
          <w:rtl w:val="0"/>
        </w:rPr>
        <w:t xml:space="preserve"> per dimension for consistency.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/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9436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1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Tried three methods: </w:t>
      </w:r>
      <w:r w:rsidDel="00000000" w:rsidR="00000000" w:rsidRPr="00000000">
        <w:rPr>
          <w:b w:val="1"/>
          <w:rtl w:val="0"/>
        </w:rPr>
        <w:t xml:space="preserve">single-pass prompts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debate-style evaluation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Separate </w:t>
      </w:r>
      <w:r w:rsidDel="00000000" w:rsidR="00000000" w:rsidRPr="00000000">
        <w:rPr>
          <w:b w:val="1"/>
          <w:rtl w:val="0"/>
        </w:rPr>
        <w:t xml:space="preserve">reasoning</w:t>
      </w:r>
      <w:r w:rsidDel="00000000" w:rsidR="00000000" w:rsidRPr="00000000">
        <w:rPr>
          <w:rtl w:val="0"/>
        </w:rPr>
        <w:t xml:space="preserve"> (LLM explanation) from </w:t>
      </w:r>
      <w:r w:rsidDel="00000000" w:rsidR="00000000" w:rsidRPr="00000000">
        <w:rPr>
          <w:b w:val="1"/>
          <w:rtl w:val="0"/>
        </w:rPr>
        <w:t xml:space="preserve">structured JSON output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Validated against human evaluators for alignment.</w:t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: Binary metrics increase reliability, reflection/debate reduces errors, and human alignment ensures trustworthiness.</w:t>
        <w:br w:type="textWrapping"/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42t7nnd45sg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Parameters Suggested by Studies (From Conversations Only)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explicit survey data is often missing, studies recommend extracting </w:t>
      </w:r>
      <w:r w:rsidDel="00000000" w:rsidR="00000000" w:rsidRPr="00000000">
        <w:rPr>
          <w:b w:val="1"/>
          <w:rtl w:val="0"/>
        </w:rPr>
        <w:t xml:space="preserve">user experience signals directly from conversation logs</w:t>
      </w:r>
      <w:r w:rsidDel="00000000" w:rsidR="00000000" w:rsidRPr="00000000">
        <w:rPr>
          <w:rtl w:val="0"/>
        </w:rPr>
        <w:t xml:space="preserve">. These can be computed with LLMs or log-based heuristics:</w:t>
      </w:r>
    </w:p>
    <w:p w:rsidR="00000000" w:rsidDel="00000000" w:rsidP="00000000" w:rsidRDefault="00000000" w:rsidRPr="00000000" w14:paraId="0000010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Resolution status, clarity of outcome (Walker et al., 1997).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Effort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Turns to resolution, fallback rate, clarification requests (Li et al., 2016).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Frustration &amp; Emotion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Sentiment trajectory, escalation requests (Sharma et al., 2020).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Quality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Helpfulness, hallucination/factuality checks, conciseness (Yeh et al., 2021; Huang et al., 2023).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Context retention, logical flow, consistency across turns (DeepEval, Microsoft).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Politeness &amp; Empathy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Detection of acknowledgement, reassurance, politeness markers (Sharma et al., 2020).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&amp; Safety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Adherence to regulatory and ethical standards (Microsoft; Google).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Retention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Bot remembers user-provided details, avoids re-asking (Confident AI).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Predicted CSAT (pCSAT)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Predict user satisfaction scores directly from conversation features and sentiment trajectory (Zhang et al., 2024).</w:t>
        <w:br w:type="textWrapping"/>
      </w:r>
    </w:p>
    <w:p w:rsidR="00000000" w:rsidDel="00000000" w:rsidP="00000000" w:rsidRDefault="00000000" w:rsidRPr="00000000" w14:paraId="0000011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1qndqsp3yyv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Combined Learnings &amp; Takeaways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8.2683307332295"/>
        <w:gridCol w:w="4327.113884555382"/>
        <w:gridCol w:w="3684.6177847113886"/>
        <w:tblGridChange w:id="0">
          <w:tblGrid>
            <w:gridCol w:w="1348.2683307332295"/>
            <w:gridCol w:w="4327.113884555382"/>
            <w:gridCol w:w="3684.617784711388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Lessons for CXI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Confident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Multi-turn focus: role adherence, relevancy, retention, completeness.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Knowledge Retention and Role Adherence.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Broad coverage: hallucination, fallbacks, implicit signals, and ethics.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 Hallucination Check, Fallback Rate, and implicit signals (follow-ups, repeats).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Empathy, compliance, and resolution at scale.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Strengthen Empathy/Politeness and Compliance monitoring.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Simple binary checks + reflection/debate + human alignment.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Introduce binary sub-metrics, test reflection/debate methods, and calibrate with human reviews.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Academic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PARADISE links success to efficiency; learned metrics (e.g., BERTScore, BLEURT, USR) better capture relevance; hallucination detection &amp; empathy modelling are critical; CSAT can be predicted from transcripts.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Incorporate Factuality/Hallucination checks, User Effort indices, Predicted CSAT, and Empathy/Helpfulness proxies.</w:t>
            </w:r>
          </w:p>
        </w:tc>
      </w:tr>
    </w:tbl>
    <w:p w:rsidR="00000000" w:rsidDel="00000000" w:rsidP="00000000" w:rsidRDefault="00000000" w:rsidRPr="00000000" w14:paraId="0000012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1opghl7bsgo2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CXI vs. Industry &amp; Academia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Already Strong In:</w:t>
      </w:r>
    </w:p>
    <w:p w:rsidR="00000000" w:rsidDel="00000000" w:rsidP="00000000" w:rsidRDefault="00000000" w:rsidRPr="00000000" w14:paraId="0000012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Retrospective evaluation of entire conversations.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Multi-dimensional scoring (efficiency, task success, sentiment, intelligence).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Scores + justifications (like Google &amp; Instacart).</w:t>
        <w:br w:type="textWrapping"/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b w:val="1"/>
          <w:rtl w:val="0"/>
        </w:rPr>
        <w:t xml:space="preserve">Areas to Improve (from research + industry):</w:t>
      </w:r>
    </w:p>
    <w:p w:rsidR="00000000" w:rsidDel="00000000" w:rsidP="00000000" w:rsidRDefault="00000000" w:rsidRPr="00000000" w14:paraId="0000013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Hallucination &amp; Factual Accuracy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Microsoft, Instacart, Huang et al. (2023).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Retention &amp; Role Adherence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Confident AI, Walker et al. (1997).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&amp; Empathy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Google, Sharma et al. (2020).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Sub-Metrics for reliability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Instacart.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Implicit Feedback Integration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Microsoft; CSAT prediction studies.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Reflection/Debate Methods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Instacart.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Predicted CSAT (pCSAT)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Academic work on conversation-based CSAT prediction.</w:t>
        <w:br w:type="textWrapping"/>
      </w:r>
    </w:p>
    <w:p w:rsidR="00000000" w:rsidDel="00000000" w:rsidP="00000000" w:rsidRDefault="00000000" w:rsidRPr="00000000" w14:paraId="0000013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7hussy22r2x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References</w:t>
      </w:r>
    </w:p>
    <w:p w:rsidR="00000000" w:rsidDel="00000000" w:rsidP="00000000" w:rsidRDefault="00000000" w:rsidRPr="00000000" w14:paraId="0000013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Walker, M. et al. (1997). </w:t>
      </w:r>
      <w:r w:rsidDel="00000000" w:rsidR="00000000" w:rsidRPr="00000000">
        <w:rPr>
          <w:b w:val="1"/>
          <w:rtl w:val="0"/>
        </w:rPr>
        <w:t xml:space="preserve">PARADISE: A Framework for Evaluating Spoken Dialogue Agents</w:t>
      </w:r>
      <w:r w:rsidDel="00000000" w:rsidR="00000000" w:rsidRPr="00000000">
        <w:rPr>
          <w:rtl w:val="0"/>
        </w:rPr>
        <w:t xml:space="preserve">. ACL.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Li, J. et al. (2016). </w:t>
      </w:r>
      <w:r w:rsidDel="00000000" w:rsidR="00000000" w:rsidRPr="00000000">
        <w:rPr>
          <w:b w:val="1"/>
          <w:rtl w:val="0"/>
        </w:rPr>
        <w:t xml:space="preserve">Deep Reinforcement Learning for Dialogue Generation</w:t>
      </w:r>
      <w:r w:rsidDel="00000000" w:rsidR="00000000" w:rsidRPr="00000000">
        <w:rPr>
          <w:rtl w:val="0"/>
        </w:rPr>
        <w:t xml:space="preserve">. ACL.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Sharma, A. et al. (2020). </w:t>
      </w:r>
      <w:r w:rsidDel="00000000" w:rsidR="00000000" w:rsidRPr="00000000">
        <w:rPr>
          <w:b w:val="1"/>
          <w:rtl w:val="0"/>
        </w:rPr>
        <w:t xml:space="preserve">Computational Approaches to Empathy in Dialogue Systems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Yeh, Y.-T. et al. (2021). </w:t>
      </w:r>
      <w:r w:rsidDel="00000000" w:rsidR="00000000" w:rsidRPr="00000000">
        <w:rPr>
          <w:b w:val="1"/>
          <w:rtl w:val="0"/>
        </w:rPr>
        <w:t xml:space="preserve">Assessment of Automatic Evaluation Metrics for Dialogue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Huang, L. et al. (2023). </w:t>
      </w:r>
      <w:r w:rsidDel="00000000" w:rsidR="00000000" w:rsidRPr="00000000">
        <w:rPr>
          <w:b w:val="1"/>
          <w:rtl w:val="0"/>
        </w:rPr>
        <w:t xml:space="preserve">A Survey on Hallucination in Large Language Models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studies (2024–2025). </w:t>
      </w:r>
      <w:r w:rsidDel="00000000" w:rsidR="00000000" w:rsidRPr="00000000">
        <w:rPr>
          <w:b w:val="1"/>
          <w:rtl w:val="0"/>
        </w:rPr>
        <w:t xml:space="preserve">Predicting Customer Satisfaction by Replicating the Survey (pCSAT methods)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Confident AI. (2023). </w:t>
      </w:r>
      <w:r w:rsidDel="00000000" w:rsidR="00000000" w:rsidRPr="00000000">
        <w:rPr>
          <w:b w:val="1"/>
          <w:rtl w:val="0"/>
        </w:rPr>
        <w:t xml:space="preserve">DeepEval Framework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Microsoft. (2024). </w:t>
      </w:r>
      <w:r w:rsidDel="00000000" w:rsidR="00000000" w:rsidRPr="00000000">
        <w:rPr>
          <w:b w:val="1"/>
          <w:rtl w:val="0"/>
        </w:rPr>
        <w:t xml:space="preserve">Evaluating LLM-based Chatbots: Comprehensive Guide to Performance Metrics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Cloud. (2023). </w:t>
      </w:r>
      <w:r w:rsidDel="00000000" w:rsidR="00000000" w:rsidRPr="00000000">
        <w:rPr>
          <w:b w:val="1"/>
          <w:rtl w:val="0"/>
        </w:rPr>
        <w:t xml:space="preserve">Conversational Insights and Quality AI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Instacart Tech Blog. (2024). </w:t>
      </w:r>
      <w:r w:rsidDel="00000000" w:rsidR="00000000" w:rsidRPr="00000000">
        <w:rPr>
          <w:b w:val="1"/>
          <w:rtl w:val="0"/>
        </w:rPr>
        <w:t xml:space="preserve">Turbocharging Customer Support Chatbot Development with LLM-based Automated Evaluation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Zhang et al., 2024. Predicting Customer Satisfaction from Dialogue Logs</w:t>
      </w:r>
    </w:p>
    <w:p w:rsidR="00000000" w:rsidDel="00000000" w:rsidP="00000000" w:rsidRDefault="00000000" w:rsidRPr="00000000" w14:paraId="0000014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ech.instacart.com/turbocharging-customer-support-chatbot-development-with-llm-based-automated-evaluation-6a269aae56b2" TargetMode="External"/><Relationship Id="rId42" Type="http://schemas.openxmlformats.org/officeDocument/2006/relationships/hyperlink" Target="https://tech.instacart.com/turbocharging-customer-support-chatbot-development-with-llm-based-automated-evaluation-6a269aae56b2" TargetMode="External"/><Relationship Id="rId41" Type="http://schemas.openxmlformats.org/officeDocument/2006/relationships/hyperlink" Target="https://tech.instacart.com/turbocharging-customer-support-chatbot-development-with-llm-based-automated-evaluation-6a269aae56b2" TargetMode="External"/><Relationship Id="rId44" Type="http://schemas.openxmlformats.org/officeDocument/2006/relationships/hyperlink" Target="https://tech.instacart.com/turbocharging-customer-support-chatbot-development-with-llm-based-automated-evaluation-6a269aae56b2" TargetMode="External"/><Relationship Id="rId43" Type="http://schemas.openxmlformats.org/officeDocument/2006/relationships/hyperlink" Target="https://tech.instacart.com/turbocharging-customer-support-chatbot-development-with-llm-based-automated-evaluation-6a269aae56b2" TargetMode="External"/><Relationship Id="rId46" Type="http://schemas.openxmlformats.org/officeDocument/2006/relationships/hyperlink" Target="https://tech.instacart.com/turbocharging-customer-support-chatbot-development-with-llm-based-automated-evaluation-6a269aae56b2" TargetMode="External"/><Relationship Id="rId45" Type="http://schemas.openxmlformats.org/officeDocument/2006/relationships/hyperlink" Target="https://tech.instacart.com/turbocharging-customer-support-chatbot-development-with-llm-based-automated-evaluation-6a269aae56b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nfident-ai.com/blog/llm-chatbot-evaluation-explained-top-chatbot-evaluation-metrics-and-testing-techniques" TargetMode="External"/><Relationship Id="rId48" Type="http://schemas.openxmlformats.org/officeDocument/2006/relationships/hyperlink" Target="https://tech.instacart.com/turbocharging-customer-support-chatbot-development-with-llm-based-automated-evaluation-6a269aae56b2" TargetMode="External"/><Relationship Id="rId47" Type="http://schemas.openxmlformats.org/officeDocument/2006/relationships/hyperlink" Target="https://tech.instacart.com/turbocharging-customer-support-chatbot-development-with-llm-based-automated-evaluation-6a269aae56b2" TargetMode="External"/><Relationship Id="rId49" Type="http://schemas.openxmlformats.org/officeDocument/2006/relationships/hyperlink" Target="https://tech.instacart.com/turbocharging-customer-support-chatbot-development-with-llm-based-automated-evaluation-6a269aae56b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nfident-ai.com/blog/llm-chatbot-evaluation-explained-top-chatbot-evaluation-metrics-and-testing-techniques" TargetMode="External"/><Relationship Id="rId7" Type="http://schemas.openxmlformats.org/officeDocument/2006/relationships/hyperlink" Target="https://www.confident-ai.com/blog/llm-chatbot-evaluation-explained-top-chatbot-evaluation-metrics-and-testing-techniques" TargetMode="External"/><Relationship Id="rId8" Type="http://schemas.openxmlformats.org/officeDocument/2006/relationships/hyperlink" Target="https://www.confident-ai.com/blog/llm-chatbot-evaluation-explained-top-chatbot-evaluation-metrics-and-testing-techniques" TargetMode="External"/><Relationship Id="rId73" Type="http://schemas.openxmlformats.org/officeDocument/2006/relationships/hyperlink" Target="https://tech.instacart.com/turbocharging-customer-support-chatbot-development-with-llm-based-automated-evaluation-6a269aae56b2" TargetMode="External"/><Relationship Id="rId72" Type="http://schemas.openxmlformats.org/officeDocument/2006/relationships/hyperlink" Target="https://tech.instacart.com/turbocharging-customer-support-chatbot-development-with-llm-based-automated-evaluation-6a269aae56b2" TargetMode="External"/><Relationship Id="rId31" Type="http://schemas.openxmlformats.org/officeDocument/2006/relationships/hyperlink" Target="https://medium.com/data-science-at-microsoft/evaluating-llm-based-chatbots-a-comprehensive-guide-to-performance-metrics-9c2388556d3e" TargetMode="External"/><Relationship Id="rId75" Type="http://schemas.openxmlformats.org/officeDocument/2006/relationships/hyperlink" Target="https://tech.instacart.com/turbocharging-customer-support-chatbot-development-with-llm-based-automated-evaluation-6a269aae56b2" TargetMode="External"/><Relationship Id="rId30" Type="http://schemas.openxmlformats.org/officeDocument/2006/relationships/hyperlink" Target="https://medium.com/data-science-at-microsoft/evaluating-llm-based-chatbots-a-comprehensive-guide-to-performance-metrics-9c2388556d3e" TargetMode="External"/><Relationship Id="rId74" Type="http://schemas.openxmlformats.org/officeDocument/2006/relationships/hyperlink" Target="https://tech.instacart.com/turbocharging-customer-support-chatbot-development-with-llm-based-automated-evaluation-6a269aae56b2" TargetMode="External"/><Relationship Id="rId33" Type="http://schemas.openxmlformats.org/officeDocument/2006/relationships/hyperlink" Target="https://medium.com/data-science-at-microsoft/evaluating-llm-based-chatbots-a-comprehensive-guide-to-performance-metrics-9c2388556d3e" TargetMode="External"/><Relationship Id="rId77" Type="http://schemas.openxmlformats.org/officeDocument/2006/relationships/hyperlink" Target="https://tech.instacart.com/turbocharging-customer-support-chatbot-development-with-llm-based-automated-evaluation-6a269aae56b2" TargetMode="External"/><Relationship Id="rId32" Type="http://schemas.openxmlformats.org/officeDocument/2006/relationships/hyperlink" Target="https://medium.com/data-science-at-microsoft/evaluating-llm-based-chatbots-a-comprehensive-guide-to-performance-metrics-9c2388556d3e" TargetMode="External"/><Relationship Id="rId76" Type="http://schemas.openxmlformats.org/officeDocument/2006/relationships/hyperlink" Target="https://tech.instacart.com/turbocharging-customer-support-chatbot-development-with-llm-based-automated-evaluation-6a269aae56b2" TargetMode="External"/><Relationship Id="rId35" Type="http://schemas.openxmlformats.org/officeDocument/2006/relationships/hyperlink" Target="https://medium.com/data-science-at-microsoft/evaluating-llm-based-chatbots-a-comprehensive-guide-to-performance-metrics-9c2388556d3e" TargetMode="External"/><Relationship Id="rId79" Type="http://schemas.openxmlformats.org/officeDocument/2006/relationships/image" Target="media/image1.png"/><Relationship Id="rId34" Type="http://schemas.openxmlformats.org/officeDocument/2006/relationships/hyperlink" Target="https://medium.com/data-science-at-microsoft/evaluating-llm-based-chatbots-a-comprehensive-guide-to-performance-metrics-9c2388556d3e" TargetMode="External"/><Relationship Id="rId78" Type="http://schemas.openxmlformats.org/officeDocument/2006/relationships/image" Target="media/image2.png"/><Relationship Id="rId71" Type="http://schemas.openxmlformats.org/officeDocument/2006/relationships/hyperlink" Target="https://tech.instacart.com/turbocharging-customer-support-chatbot-development-with-llm-based-automated-evaluation-6a269aae56b2" TargetMode="External"/><Relationship Id="rId70" Type="http://schemas.openxmlformats.org/officeDocument/2006/relationships/hyperlink" Target="https://tech.instacart.com/turbocharging-customer-support-chatbot-development-with-llm-based-automated-evaluation-6a269aae56b2" TargetMode="External"/><Relationship Id="rId37" Type="http://schemas.openxmlformats.org/officeDocument/2006/relationships/hyperlink" Target="https://tech.instacart.com/turbocharging-customer-support-chatbot-development-with-llm-based-automated-evaluation-6a269aae56b2" TargetMode="External"/><Relationship Id="rId36" Type="http://schemas.openxmlformats.org/officeDocument/2006/relationships/hyperlink" Target="https://medium.com/data-science-at-microsoft/evaluating-llm-based-chatbots-a-comprehensive-guide-to-performance-metrics-9c2388556d3e" TargetMode="External"/><Relationship Id="rId39" Type="http://schemas.openxmlformats.org/officeDocument/2006/relationships/hyperlink" Target="https://tech.instacart.com/turbocharging-customer-support-chatbot-development-with-llm-based-automated-evaluation-6a269aae56b2" TargetMode="External"/><Relationship Id="rId38" Type="http://schemas.openxmlformats.org/officeDocument/2006/relationships/hyperlink" Target="https://tech.instacart.com/turbocharging-customer-support-chatbot-development-with-llm-based-automated-evaluation-6a269aae56b2" TargetMode="External"/><Relationship Id="rId62" Type="http://schemas.openxmlformats.org/officeDocument/2006/relationships/hyperlink" Target="https://tech.instacart.com/turbocharging-customer-support-chatbot-development-with-llm-based-automated-evaluation-6a269aae56b2" TargetMode="External"/><Relationship Id="rId61" Type="http://schemas.openxmlformats.org/officeDocument/2006/relationships/hyperlink" Target="https://tech.instacart.com/turbocharging-customer-support-chatbot-development-with-llm-based-automated-evaluation-6a269aae56b2" TargetMode="External"/><Relationship Id="rId20" Type="http://schemas.openxmlformats.org/officeDocument/2006/relationships/hyperlink" Target="https://medium.com/data-science-at-microsoft/evaluating-llm-based-chatbots-a-comprehensive-guide-to-performance-metrics-9c2388556d3e" TargetMode="External"/><Relationship Id="rId64" Type="http://schemas.openxmlformats.org/officeDocument/2006/relationships/hyperlink" Target="https://tech.instacart.com/turbocharging-customer-support-chatbot-development-with-llm-based-automated-evaluation-6a269aae56b2" TargetMode="External"/><Relationship Id="rId63" Type="http://schemas.openxmlformats.org/officeDocument/2006/relationships/hyperlink" Target="https://tech.instacart.com/turbocharging-customer-support-chatbot-development-with-llm-based-automated-evaluation-6a269aae56b2" TargetMode="External"/><Relationship Id="rId22" Type="http://schemas.openxmlformats.org/officeDocument/2006/relationships/hyperlink" Target="https://medium.com/data-science-at-microsoft/evaluating-llm-based-chatbots-a-comprehensive-guide-to-performance-metrics-9c2388556d3e" TargetMode="External"/><Relationship Id="rId66" Type="http://schemas.openxmlformats.org/officeDocument/2006/relationships/hyperlink" Target="https://tech.instacart.com/turbocharging-customer-support-chatbot-development-with-llm-based-automated-evaluation-6a269aae56b2" TargetMode="External"/><Relationship Id="rId21" Type="http://schemas.openxmlformats.org/officeDocument/2006/relationships/hyperlink" Target="https://medium.com/data-science-at-microsoft/evaluating-llm-based-chatbots-a-comprehensive-guide-to-performance-metrics-9c2388556d3e" TargetMode="External"/><Relationship Id="rId65" Type="http://schemas.openxmlformats.org/officeDocument/2006/relationships/hyperlink" Target="https://tech.instacart.com/turbocharging-customer-support-chatbot-development-with-llm-based-automated-evaluation-6a269aae56b2" TargetMode="External"/><Relationship Id="rId24" Type="http://schemas.openxmlformats.org/officeDocument/2006/relationships/hyperlink" Target="https://medium.com/data-science-at-microsoft/evaluating-llm-based-chatbots-a-comprehensive-guide-to-performance-metrics-9c2388556d3e" TargetMode="External"/><Relationship Id="rId68" Type="http://schemas.openxmlformats.org/officeDocument/2006/relationships/hyperlink" Target="https://tech.instacart.com/turbocharging-customer-support-chatbot-development-with-llm-based-automated-evaluation-6a269aae56b2" TargetMode="External"/><Relationship Id="rId23" Type="http://schemas.openxmlformats.org/officeDocument/2006/relationships/hyperlink" Target="https://medium.com/data-science-at-microsoft/evaluating-llm-based-chatbots-a-comprehensive-guide-to-performance-metrics-9c2388556d3e" TargetMode="External"/><Relationship Id="rId67" Type="http://schemas.openxmlformats.org/officeDocument/2006/relationships/hyperlink" Target="https://tech.instacart.com/turbocharging-customer-support-chatbot-development-with-llm-based-automated-evaluation-6a269aae56b2" TargetMode="External"/><Relationship Id="rId60" Type="http://schemas.openxmlformats.org/officeDocument/2006/relationships/hyperlink" Target="https://tech.instacart.com/turbocharging-customer-support-chatbot-development-with-llm-based-automated-evaluation-6a269aae56b2" TargetMode="External"/><Relationship Id="rId26" Type="http://schemas.openxmlformats.org/officeDocument/2006/relationships/hyperlink" Target="https://medium.com/data-science-at-microsoft/evaluating-llm-based-chatbots-a-comprehensive-guide-to-performance-metrics-9c2388556d3e" TargetMode="External"/><Relationship Id="rId25" Type="http://schemas.openxmlformats.org/officeDocument/2006/relationships/hyperlink" Target="https://medium.com/data-science-at-microsoft/evaluating-llm-based-chatbots-a-comprehensive-guide-to-performance-metrics-9c2388556d3e" TargetMode="External"/><Relationship Id="rId69" Type="http://schemas.openxmlformats.org/officeDocument/2006/relationships/hyperlink" Target="https://tech.instacart.com/turbocharging-customer-support-chatbot-development-with-llm-based-automated-evaluation-6a269aae56b2" TargetMode="External"/><Relationship Id="rId28" Type="http://schemas.openxmlformats.org/officeDocument/2006/relationships/hyperlink" Target="https://medium.com/data-science-at-microsoft/evaluating-llm-based-chatbots-a-comprehensive-guide-to-performance-metrics-9c2388556d3e" TargetMode="External"/><Relationship Id="rId27" Type="http://schemas.openxmlformats.org/officeDocument/2006/relationships/hyperlink" Target="https://medium.com/data-science-at-microsoft/evaluating-llm-based-chatbots-a-comprehensive-guide-to-performance-metrics-9c2388556d3e" TargetMode="External"/><Relationship Id="rId29" Type="http://schemas.openxmlformats.org/officeDocument/2006/relationships/hyperlink" Target="https://medium.com/data-science-at-microsoft/evaluating-llm-based-chatbots-a-comprehensive-guide-to-performance-metrics-9c2388556d3e" TargetMode="External"/><Relationship Id="rId51" Type="http://schemas.openxmlformats.org/officeDocument/2006/relationships/hyperlink" Target="https://tech.instacart.com/turbocharging-customer-support-chatbot-development-with-llm-based-automated-evaluation-6a269aae56b2" TargetMode="External"/><Relationship Id="rId50" Type="http://schemas.openxmlformats.org/officeDocument/2006/relationships/hyperlink" Target="https://tech.instacart.com/turbocharging-customer-support-chatbot-development-with-llm-based-automated-evaluation-6a269aae56b2" TargetMode="External"/><Relationship Id="rId53" Type="http://schemas.openxmlformats.org/officeDocument/2006/relationships/hyperlink" Target="https://tech.instacart.com/turbocharging-customer-support-chatbot-development-with-llm-based-automated-evaluation-6a269aae56b2" TargetMode="External"/><Relationship Id="rId52" Type="http://schemas.openxmlformats.org/officeDocument/2006/relationships/hyperlink" Target="https://tech.instacart.com/turbocharging-customer-support-chatbot-development-with-llm-based-automated-evaluation-6a269aae56b2" TargetMode="External"/><Relationship Id="rId11" Type="http://schemas.openxmlformats.org/officeDocument/2006/relationships/hyperlink" Target="https://medium.com/data-science-at-microsoft/evaluating-llm-based-chatbots-a-comprehensive-guide-to-performance-metrics-9c2388556d3e" TargetMode="External"/><Relationship Id="rId55" Type="http://schemas.openxmlformats.org/officeDocument/2006/relationships/hyperlink" Target="https://tech.instacart.com/turbocharging-customer-support-chatbot-development-with-llm-based-automated-evaluation-6a269aae56b2" TargetMode="External"/><Relationship Id="rId10" Type="http://schemas.openxmlformats.org/officeDocument/2006/relationships/hyperlink" Target="https://www.confident-ai.com/blog/llm-chatbot-evaluation-explained-top-chatbot-evaluation-metrics-and-testing-techniques" TargetMode="External"/><Relationship Id="rId54" Type="http://schemas.openxmlformats.org/officeDocument/2006/relationships/hyperlink" Target="https://tech.instacart.com/turbocharging-customer-support-chatbot-development-with-llm-based-automated-evaluation-6a269aae56b2" TargetMode="External"/><Relationship Id="rId13" Type="http://schemas.openxmlformats.org/officeDocument/2006/relationships/hyperlink" Target="https://medium.com/data-science-at-microsoft/evaluating-llm-based-chatbots-a-comprehensive-guide-to-performance-metrics-9c2388556d3e" TargetMode="External"/><Relationship Id="rId57" Type="http://schemas.openxmlformats.org/officeDocument/2006/relationships/hyperlink" Target="https://tech.instacart.com/turbocharging-customer-support-chatbot-development-with-llm-based-automated-evaluation-6a269aae56b2" TargetMode="External"/><Relationship Id="rId12" Type="http://schemas.openxmlformats.org/officeDocument/2006/relationships/hyperlink" Target="https://medium.com/data-science-at-microsoft/evaluating-llm-based-chatbots-a-comprehensive-guide-to-performance-metrics-9c2388556d3e" TargetMode="External"/><Relationship Id="rId56" Type="http://schemas.openxmlformats.org/officeDocument/2006/relationships/hyperlink" Target="https://tech.instacart.com/turbocharging-customer-support-chatbot-development-with-llm-based-automated-evaluation-6a269aae56b2" TargetMode="External"/><Relationship Id="rId15" Type="http://schemas.openxmlformats.org/officeDocument/2006/relationships/hyperlink" Target="https://medium.com/data-science-at-microsoft/evaluating-llm-based-chatbots-a-comprehensive-guide-to-performance-metrics-9c2388556d3e" TargetMode="External"/><Relationship Id="rId59" Type="http://schemas.openxmlformats.org/officeDocument/2006/relationships/hyperlink" Target="https://tech.instacart.com/turbocharging-customer-support-chatbot-development-with-llm-based-automated-evaluation-6a269aae56b2" TargetMode="External"/><Relationship Id="rId14" Type="http://schemas.openxmlformats.org/officeDocument/2006/relationships/hyperlink" Target="https://medium.com/data-science-at-microsoft/evaluating-llm-based-chatbots-a-comprehensive-guide-to-performance-metrics-9c2388556d3e" TargetMode="External"/><Relationship Id="rId58" Type="http://schemas.openxmlformats.org/officeDocument/2006/relationships/hyperlink" Target="https://tech.instacart.com/turbocharging-customer-support-chatbot-development-with-llm-based-automated-evaluation-6a269aae56b2" TargetMode="External"/><Relationship Id="rId17" Type="http://schemas.openxmlformats.org/officeDocument/2006/relationships/hyperlink" Target="https://medium.com/data-science-at-microsoft/evaluating-llm-based-chatbots-a-comprehensive-guide-to-performance-metrics-9c2388556d3e" TargetMode="External"/><Relationship Id="rId16" Type="http://schemas.openxmlformats.org/officeDocument/2006/relationships/hyperlink" Target="https://medium.com/data-science-at-microsoft/evaluating-llm-based-chatbots-a-comprehensive-guide-to-performance-metrics-9c2388556d3e" TargetMode="External"/><Relationship Id="rId19" Type="http://schemas.openxmlformats.org/officeDocument/2006/relationships/hyperlink" Target="https://medium.com/data-science-at-microsoft/evaluating-llm-based-chatbots-a-comprehensive-guide-to-performance-metrics-9c2388556d3e" TargetMode="External"/><Relationship Id="rId18" Type="http://schemas.openxmlformats.org/officeDocument/2006/relationships/hyperlink" Target="https://medium.com/data-science-at-microsoft/evaluating-llm-based-chatbots-a-comprehensive-guide-to-performance-metrics-9c2388556d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