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rFonts w:ascii="ubuntu" w:hAnsi="ubuntu"/>
          <w:sz w:val="20"/>
          <w:szCs w:val="20"/>
        </w:rPr>
      </w:pPr>
      <w:r>
        <w:rPr>
          <w:rFonts w:ascii="ubuntu" w:hAnsi="ubuntu"/>
          <w:sz w:val="20"/>
          <w:szCs w:val="20"/>
        </w:rPr>
        <w:t>Сократ (около 470-399 до н. э.), древнегреческий философ, один из родоначальников диалектики как метода отыскания истины путем постановки наводящих вопросов - т.н. сократического метода (МАЙЕВТИКА (греческого maieutike, букв - повивальное искусство), метод Сократа извлекать скрытое в человеке знание с помощью искусных наводящих вопросов.). Был обвинен в "поклонении новым божествам" и "развращении молодежи" и приговорен к смерти (принял яд цикуты).</w:t>
      </w:r>
    </w:p>
    <w:p>
      <w:pPr>
        <w:pStyle w:val="NormalWeb"/>
        <w:rPr>
          <w:rFonts w:ascii="ubuntu" w:hAnsi="ubuntu"/>
          <w:sz w:val="20"/>
          <w:szCs w:val="20"/>
        </w:rPr>
      </w:pPr>
      <w:r>
        <w:rPr>
          <w:rFonts w:ascii="ubuntu" w:hAnsi="ubuntu"/>
          <w:sz w:val="20"/>
          <w:szCs w:val="20"/>
        </w:rPr>
        <w:t>Излагал свое учение устно; главный источник - сочинения его учеников Ксенофонта и Платона. Цель философии - самопознание как путь к постижению истинного блага; добродетель есть знание, или мудрость. Для последующих эпох Сократ стал воплощением идеала мудреца.</w:t>
      </w:r>
    </w:p>
    <w:p>
      <w:pPr>
        <w:pStyle w:val="NormalWeb"/>
        <w:rPr>
          <w:rFonts w:ascii="ubuntu" w:hAnsi="ubuntu"/>
          <w:sz w:val="20"/>
          <w:szCs w:val="20"/>
        </w:rPr>
      </w:pPr>
      <w:r>
        <w:rPr>
          <w:rFonts w:ascii="ubuntu" w:hAnsi="ubuntu"/>
          <w:sz w:val="20"/>
          <w:szCs w:val="20"/>
        </w:rPr>
        <w:t>Платон (428 или 427 до н. э. - 348 или 347), древнегреческий философ. Ученик Сократа, ок. 387 основал в Афинах школу. Идеи (высшая среди них - идея блага) - вечные и неизменные умопостигаемые прообразы вещей, всего преходящего и изменчивого бытия; вещи - подобие и отражение идей. Познание есть анамнесис - воспоминание души об идеях, которые она созерцала до ее соединения с телом. Любовь к идее (Эрос) - побудительная причина духовного восхождения. Идеальное государство - иерархия трех сословий: правители-мудрецы, воины и чиновники, крестьяне и ремесленники. Платон интенсивно разрабатывал диалектику и наметил развитую неоплатонизмом схему основных ступеней бытия. В истории философии восприятие Платона менялось: "божественный учитель" (античность); предтеча христианского мировоззрения (средние века); философ идеальной любви и политический утопист (эпоха Возрождения).</w:t>
      </w:r>
    </w:p>
    <w:p>
      <w:pPr>
        <w:pStyle w:val="NormalWeb"/>
        <w:rPr>
          <w:rFonts w:ascii="ubuntu" w:hAnsi="ubuntu"/>
          <w:sz w:val="20"/>
          <w:szCs w:val="20"/>
        </w:rPr>
      </w:pPr>
      <w:r>
        <w:rPr>
          <w:rFonts w:ascii="ubuntu" w:hAnsi="ubuntu"/>
          <w:sz w:val="20"/>
          <w:szCs w:val="20"/>
        </w:rPr>
        <w:t>Сочинения Платона - высокохудожественные диалоги; важнейшие из них: "Апология Сократа", "Федон", "Пир", "Федр" (учение об идеях), "Государство", "Теэтет" (теория познания), "Парменид" и "Софист" (диалектика категорий), "Тимей" (натурфилософия).</w:t>
      </w:r>
    </w:p>
    <w:p>
      <w:pPr>
        <w:pStyle w:val="NormalWeb"/>
        <w:rPr>
          <w:rFonts w:ascii="ubuntu" w:hAnsi="ubuntu"/>
          <w:sz w:val="20"/>
          <w:szCs w:val="20"/>
        </w:rPr>
      </w:pPr>
      <w:r>
        <w:rPr>
          <w:rFonts w:ascii="ubuntu" w:hAnsi="ubuntu"/>
          <w:sz w:val="20"/>
          <w:szCs w:val="20"/>
        </w:rPr>
        <w:t>Аристотель (384-322 до н. э.), древнегреческий философ. Учился у Платона в Афинах; в 335 основал Ликей, или перипатетическую школу. Воспитатель Александра Македонского. Сочинения Аристотеля охватывают все отрасли тогдашнего знания. Основоположник формальной логики, создатель силлогистики. "Первая философия" (позднее названа метафизикой) содержит учение об основных принципах бытия: возможности и осуществлении, форме и материи, действующей причине и цели.</w:t>
      </w:r>
    </w:p>
    <w:p>
      <w:pPr>
        <w:pStyle w:val="NormalWeb"/>
        <w:rPr>
          <w:rFonts w:ascii="ubuntu" w:hAnsi="ubuntu"/>
          <w:sz w:val="20"/>
          <w:szCs w:val="20"/>
        </w:rPr>
      </w:pPr>
      <w:r>
        <w:rPr>
          <w:rFonts w:ascii="ubuntu" w:hAnsi="ubuntu"/>
          <w:sz w:val="20"/>
          <w:szCs w:val="20"/>
        </w:rPr>
        <w:t>Колебался между материализмом и идеализмом; идеи - внутренние движущие силы вещей, неотделимые от них. Источник движения и изменчивого бытия - вечный и неподвижный "ум", нус (перводвигатель). Ступени природы: неорганический мир, растение, животное, человек. "Ум", разум, отличает человека от животного. Центральный принцип этики - разумное поведение, умеренность (метриопатия). Человек - существо общественное. Наилучшие формы государства - монархия, аристократия, "политика" (умеренная демократия), наихудшие - тирания, олигархия, охлократия. Суть искусства - подражание (мимесис), цель трагедии - "очищение" духа (катарсис).</w:t>
      </w:r>
    </w:p>
    <w:p>
      <w:pPr>
        <w:pStyle w:val="NormalWeb"/>
        <w:rPr>
          <w:rFonts w:ascii="ubuntu" w:hAnsi="ubuntu"/>
          <w:sz w:val="20"/>
          <w:szCs w:val="20"/>
        </w:rPr>
      </w:pPr>
      <w:r>
        <w:rPr>
          <w:rFonts w:ascii="ubuntu" w:hAnsi="ubuntu"/>
          <w:sz w:val="20"/>
          <w:szCs w:val="20"/>
        </w:rPr>
        <w:t>Основные сочинения: логический свод "Органон" ("Категории", "Об истолковании", "Аналитики" 1-я и 2-я, "Топика"), "Метафизика", "Физика", "О возникновении животных", "О душе", "Этика", "Политика", "Риторика", "Поэтика".</w:t>
      </w:r>
    </w:p>
    <w:p>
      <w:pPr>
        <w:pStyle w:val="Normal"/>
        <w:rPr>
          <w:rFonts w:ascii="ubuntu" w:hAnsi="ubuntu"/>
          <w:sz w:val="20"/>
          <w:szCs w:val="20"/>
        </w:rPr>
      </w:pPr>
      <w:r>
        <w:rPr>
          <w:rFonts w:ascii="ubuntu" w:hAnsi="ubuntu"/>
          <w:sz w:val="20"/>
          <w:szCs w:val="20"/>
        </w:rPr>
        <w:t>Гераклит Эфесский (кон. VI - нач. V вв. до н. э.), древнегреческий философ, представитель ионийской школы. Первоначало сущего - мировой огонь, который есть также душа и разум (логос); он "мерами вспыхивает и мерами угасает"; путем сгущения из огня возникают все вещи, путем разрежения в него возвращаются. Высказал идею непрерывного изменения, становления ("все течет", "в одну реку нельзя войти дважды"). Противоположности пребывают в вечной борьбе ("раздор есть отец всего"), в то же время в космосе существует "скрытая гармония".</w:t>
      </w:r>
    </w:p>
    <w:p>
      <w:pPr>
        <w:pStyle w:val="Normal"/>
        <w:rPr>
          <w:rFonts w:ascii="ubuntu" w:hAnsi="ubuntu"/>
          <w:sz w:val="20"/>
          <w:szCs w:val="20"/>
        </w:rPr>
      </w:pPr>
      <w:r>
        <w:rPr>
          <w:rFonts w:ascii="ubuntu" w:hAnsi="ubuntu"/>
          <w:sz w:val="20"/>
          <w:szCs w:val="20"/>
        </w:rPr>
        <w:t>Демокрит (ок. 470 или 460 до н. э. - умер в глубокой старости), из Абдер (Фракия), древнегреческий философ, один из основателей античной атомистики. По Демокриту, существуют только атомы и пустота. Атомы - неделимые материальные элементы (геометрические тела, "фигуры"), вечные, неразрушимые, непроницаемые, различаются формой, положением в пустоте, величиной; движутся в различных направлениях, из их "вихря" образуются как отдельные тела, так и все бесчисленные миры; невидимы для человека; истечения из них, действуя на органы чувств, вызывают ощущения. В этике развил учение об атараксии.</w:t>
      </w:r>
    </w:p>
    <w:p>
      <w:pPr>
        <w:pStyle w:val="Normal"/>
        <w:shd w:fill="FFFFFF" w:val="clear"/>
        <w:rPr>
          <w:rFonts w:ascii="ubuntu" w:hAnsi="ubuntu"/>
          <w:sz w:val="20"/>
          <w:szCs w:val="20"/>
        </w:rPr>
      </w:pPr>
      <w:r>
        <w:rPr>
          <w:rFonts w:ascii="ubuntu" w:hAnsi="ubuntu"/>
          <w:sz w:val="20"/>
          <w:szCs w:val="20"/>
          <w:lang w:eastAsia="ru-RU"/>
        </w:rPr>
        <w:t>Парменид – с него произошла постановка философских вопросов и проблем,начало метофизики. О Пармениде известно из его поэмы «О природе». Состав ее: первая часть вводная- проэмий,вторая-путь истины,третья-путь мнения. Задача его отличить путь истины от неистиного знания. Основные тезисы поэмы «О природе»:</w:t>
      </w:r>
    </w:p>
    <w:p>
      <w:pPr>
        <w:pStyle w:val="Normal"/>
        <w:numPr>
          <w:ilvl w:val="0"/>
          <w:numId w:val="2"/>
        </w:numPr>
        <w:shd w:fill="FFFFFF" w:val="clear"/>
        <w:rPr>
          <w:rFonts w:ascii="ubuntu" w:hAnsi="ubuntu"/>
          <w:sz w:val="20"/>
          <w:szCs w:val="20"/>
        </w:rPr>
      </w:pPr>
      <w:r>
        <w:rPr>
          <w:rFonts w:ascii="ubuntu" w:hAnsi="ubuntu"/>
          <w:sz w:val="20"/>
          <w:szCs w:val="20"/>
          <w:lang w:eastAsia="ru-RU"/>
        </w:rPr>
        <w:t>Только единое есть;</w:t>
      </w:r>
    </w:p>
    <w:p>
      <w:pPr>
        <w:pStyle w:val="Normal"/>
        <w:numPr>
          <w:ilvl w:val="0"/>
          <w:numId w:val="2"/>
        </w:numPr>
        <w:shd w:fill="FFFFFF" w:val="clear"/>
        <w:rPr>
          <w:rFonts w:ascii="ubuntu" w:hAnsi="ubuntu"/>
          <w:sz w:val="20"/>
          <w:szCs w:val="20"/>
        </w:rPr>
      </w:pPr>
      <w:r>
        <w:rPr>
          <w:rFonts w:ascii="ubuntu" w:hAnsi="ubuntu"/>
          <w:sz w:val="20"/>
          <w:szCs w:val="20"/>
          <w:lang w:eastAsia="ru-RU"/>
        </w:rPr>
        <w:t>Есть лишь сущее, несущего нет;</w:t>
      </w:r>
    </w:p>
    <w:p>
      <w:pPr>
        <w:pStyle w:val="Normal"/>
        <w:numPr>
          <w:ilvl w:val="0"/>
          <w:numId w:val="2"/>
        </w:numPr>
        <w:shd w:fill="FFFFFF" w:val="clear"/>
        <w:rPr>
          <w:rFonts w:ascii="ubuntu" w:hAnsi="ubuntu"/>
          <w:sz w:val="20"/>
          <w:szCs w:val="20"/>
        </w:rPr>
      </w:pPr>
      <w:r>
        <w:rPr>
          <w:rFonts w:ascii="ubuntu" w:hAnsi="ubuntu"/>
          <w:sz w:val="20"/>
          <w:szCs w:val="20"/>
          <w:lang w:eastAsia="ru-RU"/>
        </w:rPr>
        <w:t>Не-сущее нельзя ни помыслить,ни выразить;</w:t>
      </w:r>
    </w:p>
    <w:p>
      <w:pPr>
        <w:pStyle w:val="Normal"/>
        <w:numPr>
          <w:ilvl w:val="0"/>
          <w:numId w:val="2"/>
        </w:numPr>
        <w:shd w:fill="FFFFFF" w:val="clear"/>
        <w:rPr>
          <w:rFonts w:ascii="ubuntu" w:hAnsi="ubuntu"/>
          <w:sz w:val="20"/>
          <w:szCs w:val="20"/>
        </w:rPr>
      </w:pPr>
      <w:r>
        <w:rPr>
          <w:rFonts w:ascii="ubuntu" w:hAnsi="ubuntu"/>
          <w:sz w:val="20"/>
          <w:szCs w:val="20"/>
          <w:lang w:eastAsia="ru-RU"/>
        </w:rPr>
        <w:t>Одно и то же предназначено для сущего и для мышления;</w:t>
      </w:r>
    </w:p>
    <w:p>
      <w:pPr>
        <w:pStyle w:val="Normal"/>
        <w:numPr>
          <w:ilvl w:val="0"/>
          <w:numId w:val="2"/>
        </w:numPr>
        <w:shd w:fill="FFFFFF" w:val="clear"/>
        <w:rPr>
          <w:rFonts w:ascii="ubuntu" w:hAnsi="ubuntu"/>
          <w:sz w:val="20"/>
          <w:szCs w:val="20"/>
        </w:rPr>
      </w:pPr>
      <w:r>
        <w:rPr>
          <w:rFonts w:ascii="ubuntu" w:hAnsi="ubuntu"/>
          <w:sz w:val="20"/>
          <w:szCs w:val="20"/>
          <w:lang w:eastAsia="ru-RU"/>
        </w:rPr>
        <w:t>Мысль (разумение)и то о чем мысль-суть одно;</w:t>
      </w:r>
    </w:p>
    <w:p>
      <w:pPr>
        <w:pStyle w:val="Normal"/>
        <w:numPr>
          <w:ilvl w:val="0"/>
          <w:numId w:val="2"/>
        </w:numPr>
        <w:shd w:fill="FFFFFF" w:val="clear"/>
        <w:rPr>
          <w:rFonts w:ascii="ubuntu" w:hAnsi="ubuntu"/>
          <w:sz w:val="20"/>
          <w:szCs w:val="20"/>
        </w:rPr>
      </w:pPr>
      <w:r>
        <w:rPr>
          <w:rFonts w:ascii="ubuntu" w:hAnsi="ubuntu"/>
          <w:sz w:val="20"/>
          <w:szCs w:val="20"/>
          <w:lang w:eastAsia="ru-RU"/>
        </w:rPr>
        <w:t>Бытие есть шар.</w:t>
      </w:r>
    </w:p>
    <w:p>
      <w:pPr>
        <w:pStyle w:val="Normal"/>
        <w:shd w:fill="FFFFFF" w:val="clear"/>
        <w:rPr>
          <w:rFonts w:ascii="ubuntu" w:hAnsi="ubuntu"/>
          <w:sz w:val="20"/>
          <w:szCs w:val="20"/>
        </w:rPr>
      </w:pPr>
      <w:r>
        <w:rPr>
          <w:rFonts w:ascii="ubuntu" w:hAnsi="ubuntu"/>
          <w:sz w:val="20"/>
          <w:szCs w:val="20"/>
          <w:lang w:eastAsia="ru-RU"/>
        </w:rPr>
        <w:t>У Парменида тождество бытия и сущего. Сущее едино, т.к.единство закон тождества. Все сущее обладает анкологически(изначальным) мышлением. Не-сущее не может помыслить. Все что мы мыслим существует, оно образовано из сущего. Если мы пытаемся умыслить что-то несуществующее,  то не сможем, т.к.его нет. Мыслить то же, что быть. Все, что может быть помыслино, то обладает существованием и только то обладает существованием, что может быть помыслино. Мышление может познать только существующее. Для нас вечное разделяется на отрезки, а на самом деле то что было оно есть, а то что будет его нету. При этом есть границы, это не бесконечность, все сущее – образ шара или сферы. Изменение в каждой своей точке одно и то же, так что представление сущего как шара имеет право на существование. Шар является идеальной геометрической фигурой. Так что же тут путь истины? То о чем существует или то о чем мы умаем, одно и то же, бытие и сущее едино, все сущее едино, только это м.б.познано логосом- это путь истины. Это противопоставление знания и умения станет классическим в античной философии.</w:t>
      </w:r>
    </w:p>
    <w:p>
      <w:pPr>
        <w:pStyle w:val="Normal"/>
        <w:spacing w:before="0" w:after="200"/>
        <w:rPr>
          <w:rFonts w:ascii="ubuntu" w:hAnsi="ubuntu"/>
          <w:sz w:val="20"/>
          <w:szCs w:val="20"/>
        </w:rPr>
      </w:pPr>
      <w:r>
        <w:rPr>
          <w:rFonts w:ascii="ubuntu" w:hAnsi="ubuntu"/>
          <w:sz w:val="20"/>
          <w:szCs w:val="20"/>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ubuntu">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bering>
</file>

<file path=word/settings.xml><?xml version="1.0" encoding="utf-8"?>
<w:settings xmlns:w="http://schemas.openxmlformats.org/wordprocessingml/2006/main">
  <w:zoom w:percent="108"/>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32b6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92796"/>
    <w:rPr>
      <w:b/>
      <w:bCs/>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NormalWeb">
    <w:name w:val="Normal (Web)"/>
    <w:basedOn w:val="Normal"/>
    <w:uiPriority w:val="99"/>
    <w:semiHidden/>
    <w:unhideWhenUsed/>
    <w:qFormat/>
    <w:rsid w:val="00b85815"/>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LibreOffice/5.4.2.2$Windows_X86_64 LibreOffice_project/22b09f6418e8c2d508a9eaf86b2399209b0990f4</Application>
  <Pages>2</Pages>
  <Words>800</Words>
  <Characters>5070</Characters>
  <CharactersWithSpaces>5850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2017-09-21T18:02:00Z</dcterms:created>
  <dc:creator>Денис</dc:creator>
  <dc:description/>
  <dc:language>ru-RU</dc:language>
  <cp:lastModifiedBy/>
  <dcterms:modified xsi:type="dcterms:W3CDTF">2017-10-12T10:12:35Z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