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66" w:rsidRPr="00B04F66" w:rsidRDefault="00B04F66" w:rsidP="00B04F66">
      <w:r w:rsidRPr="00B04F66">
        <w:t xml:space="preserve">НИГИЛИЗМ (от лат. nihil – ничто) – в широком смысле – умонастроение, связанное с установкой на отрицание общепринятых ценностей, идеалов, моральных норм, культуры. Термин «нигилизм» встречается в европейской </w:t>
      </w:r>
      <w:r>
        <w:t xml:space="preserve"> </w:t>
      </w:r>
      <w:r w:rsidRPr="00B04F66">
        <w:t>литературе уже во времена средневековья. В 12 в. одна из церковных ересей, выступавших с позиций отрицания догмата о богочеловеческой природе Христа, получила название ереси «нигилизма». В 18 в. понятие «нигилизм» как аналог отрицания общепринятых норм и ценностей закрепляется в европейских языках (в частности, подобное толкование термина «нигилизм» зафиксировано в «Словаре новых слов французского языка», изданном в 1801).</w:t>
      </w:r>
    </w:p>
    <w:p w:rsidR="00B04F66" w:rsidRPr="00B04F66" w:rsidRDefault="00B04F66" w:rsidP="00B04F66">
      <w:r w:rsidRPr="00B04F66">
        <w:t>В западной философии термин «нигилизм» появился во 2-й пол. 19 в. и получил широкое распространение благодаря А.Шопенгауэра, Ф.Ницше, О.Шпенглера и ряда др. мыслителей и философов. Шопенгауэр создал нигилистически окрашенную доктрину «буддийского» безразличия к миру. Шпенглер рассматривает нигилизм в качестве отличительной черты современной ему эпохи, характеризующейся упадком европейской культуры, переживающей период собственного заката, трансформацией ее в стандартизированную, безличную цивилизацию. В философии Ницше представление о нигилизме вырастает во всеобъемлющую концепцию, подытоживающую все европейское историческое и культурное развитие, начиная с Сократа, выдвинувшего представление о ценностях разума, что и явилось, по мнению философа, первой причиной нигилизма, развивавшегося затем на основе «морально-христианского истолкования мира». «Опаснейшим покушением на жизнь» Ницше считает все основные принципы разума, сформулированные в европейской философской традиции, – единство, цель, истину и др. Под «клевету на жизнь» он подводит и христианство, и всю его историю, ведущую к его самоотрицанию через развитие своего рода культа интеллектуальной честности. Т.о., устойчивая нигилистическая ситуация в культуре Европы формируется благодаря тому, что «истинный мир» традиционных религий, философии и морали утрачивает свою жизненную силу, однако при этом сама жизнь, земной мир не находят собственных ценностей, своего настоящего оправдания. Нигилизм, отвечающий этой глобальной ситуации, не есть, по Ницше, эмпирическое явление культуры и цивилизации, пусть даже и очень устойчивое. Нигилизм – это глубинная логика всей истории Европы, своего рода роковая «антижизнь», ставшая парадоксальным образом жизнью ее культуры, начиная как с ее рационально-эллинских, так и иудео-христианских корней. Невероятная убыль достоинства и творческой мощи индивида в современную механизированную эпоху только радикализирует действие этой логики и заставляет поставить кардинальный вопрос о преодолении нигилизма. Ницше подчеркивает, что «смертью христианского Бога» нигилизм не ограничивается, ибо все попытки замены Его с помощью совести, рациональности, культа общественного блага и счастья большинства или истолкования истории как абсолютной самоцели и т.п. только усиливают тревожную симптоматику нигилизма, «этого самого жуткого из всех гостей». Попытку спастись от «обвала» высших ценностей, восстанавливая их, Ницше решительно разоблачает, указывая на «физиологические» и жизненно-антропологические корни нигилизма. В связи с этим современный социализм, по Ницше, есть только апогей указанного измельчания и падения типа человека, доводящий нигилистическую тенденцию до ее крайних форм.</w:t>
      </w:r>
    </w:p>
    <w:p w:rsidR="00A966D0" w:rsidRDefault="00B04F66" w:rsidP="00B04F66">
      <w:r w:rsidRPr="00B04F66">
        <w:t>В понятии нигилизма у Ницше можно различить черты как формального сходства его с идеей коммунизма у Маркса (совпадают даже метафоры «призрака», бродящего по Европе), В обоих случаях общим маркером преодоления этой «судьбы Европы» выступает проповедуемый возврат к досократической Греции</w:t>
      </w:r>
    </w:p>
    <w:p w:rsidR="00B04F66" w:rsidRPr="00B04F66" w:rsidRDefault="00B04F66" w:rsidP="00B04F66">
      <w:r w:rsidRPr="00B04F66">
        <w:t xml:space="preserve">По Камю, история современного нигилизма начинается со слов Ивана Карамазова «все позволено», раз нет Бога. Понятие нигилизма анализируется им в связи с темой «метафизического </w:t>
      </w:r>
      <w:r w:rsidRPr="00B04F66">
        <w:lastRenderedPageBreak/>
        <w:t>бунта» (la revolte), причем вехами в ее истории выступают романтики, Штирнер, Ницше, Достоевский. «Нигилизм, – подчеркивает Камю, – не есть лишь отчаяние и отрицание, но прежде всего воля к ним» (L’homme revolte. – «Essais». P., 1965, p. 467).</w:t>
      </w:r>
    </w:p>
    <w:p w:rsidR="00B04F66" w:rsidRPr="00B04F66" w:rsidRDefault="00B04F66" w:rsidP="00B04F66">
      <w:r w:rsidRPr="00B04F66">
        <w:t>Новый этап в интерпретации понятия «нигилизм» в общественно-политической мысли Запада был открыт в 1960-е гг. и связан с именами Г.Маркузе, Т.Адорно и др. последователей франкфуртской школы. В западной философии, в мировоззрении «новых левых» и художественного авангарда 1960–70-х гг. понятие нигилизма оказалось тесно связано с идеей потенциальной независимости природного «я» от подавляющей его культуры, с анархическим протестом леворадикальных и авангардистских кругов против «репрессивной культуры» и «одномерности» личности. В наши дни понятие нигилизма широко используется критиками современной цивилизации в целом или отдельных ее сторон. Современный нигилизм, считает Краус,– это традиционный нигилизм, описанный в философии и литературе 19 в., его проявления, во многом характер</w:t>
      </w:r>
      <w:r w:rsidR="00A966D0">
        <w:t>ные именно для сегодняшнего дня</w:t>
      </w:r>
      <w:r w:rsidRPr="00B04F66">
        <w:t>, напр. рынка, также ведет к усилению разнообразных нигилистических тенденций, представляющих угрозу для свободы, достоинства и выживания человека.</w:t>
      </w:r>
    </w:p>
    <w:p w:rsidR="00381330" w:rsidRPr="00B04F66" w:rsidRDefault="00381330" w:rsidP="00B04F66"/>
    <w:sectPr w:rsidR="00381330" w:rsidRPr="00B04F66" w:rsidSect="003813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B04F66"/>
    <w:rsid w:val="00381330"/>
    <w:rsid w:val="00A966D0"/>
    <w:rsid w:val="00B04F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33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4F6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08522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747</Words>
  <Characters>4264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Microalab</dc:creator>
  <cp:keywords/>
  <dc:description/>
  <cp:lastModifiedBy>Microalab</cp:lastModifiedBy>
  <cp:revision>3</cp:revision>
  <dcterms:created xsi:type="dcterms:W3CDTF">2017-11-07T15:22:00Z</dcterms:created>
  <dcterms:modified xsi:type="dcterms:W3CDTF">2017-11-07T15:36:00Z</dcterms:modified>
</cp:coreProperties>
</file>