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894392122"/>
        <w:docPartObj>
          <w:docPartGallery w:val="Cover Pages"/>
          <w:docPartUnique/>
        </w:docPartObj>
      </w:sdtPr>
      <w:sdtContent>
        <w:p w14:paraId="55FE4C30" w14:textId="798B64DF" w:rsidR="002A1A22" w:rsidRDefault="002A1A22" w:rsidP="00CC66E7">
          <w:pPr>
            <w:pStyle w:val="Sansinterligne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BDC0FB" wp14:editId="65A1141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39C71E3" w14:textId="226BA6A7" w:rsidR="002A1A22" w:rsidRDefault="00E341E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27/01/2023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7BDC0FB"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39C71E3" w14:textId="226BA6A7" w:rsidR="002A1A22" w:rsidRDefault="00E341E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27/01/2023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58004D" wp14:editId="18883E8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155B9" w14:textId="17DE5F98" w:rsidR="002A1A22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A1A2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Solutions numériques pour l’industrie 4.0</w:t>
                                    </w:r>
                                  </w:sdtContent>
                                </w:sdt>
                              </w:p>
                              <w:p w14:paraId="1FE25CD2" w14:textId="3489E36A" w:rsidR="002A1A22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A1A2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Groupe 13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58004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E2155B9" w14:textId="17DE5F98" w:rsidR="002A1A22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A1A2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Solutions numériques pour l’industrie 4.0</w:t>
                              </w:r>
                            </w:sdtContent>
                          </w:sdt>
                        </w:p>
                        <w:p w14:paraId="1FE25CD2" w14:textId="3489E36A" w:rsidR="002A1A22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A1A2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Groupe 13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ABC2B5" w14:textId="73A9BD57" w:rsidR="002A1A22" w:rsidRDefault="002A1A22" w:rsidP="00CC66E7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8D2F1D" wp14:editId="364F7790">
                    <wp:simplePos x="0" y="0"/>
                    <wp:positionH relativeFrom="page">
                      <wp:posOffset>1989666</wp:posOffset>
                    </wp:positionH>
                    <wp:positionV relativeFrom="page">
                      <wp:posOffset>9406467</wp:posOffset>
                    </wp:positionV>
                    <wp:extent cx="4919133" cy="365760"/>
                    <wp:effectExtent l="0" t="0" r="15240" b="6985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19133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BFAED" w14:textId="036E1C16" w:rsidR="002A1A22" w:rsidRDefault="00000000" w:rsidP="002A1A22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BERNARD Hippolyte – CHANDRASEGARAM </w:t>
                                    </w:r>
                                    <w:proofErr w:type="spellStart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Gagenth</w:t>
                                    </w:r>
                                    <w:proofErr w:type="spellEnd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– DJEBARRI </w:t>
                                    </w:r>
                                    <w:proofErr w:type="spellStart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Dehbia</w:t>
                                    </w:r>
                                    <w:proofErr w:type="spellEnd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– KICHENASSAMY Kavitha – LECLERC Maxence – MAKON </w:t>
                                    </w:r>
                                    <w:proofErr w:type="spellStart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Manyim</w:t>
                                    </w:r>
                                    <w:proofErr w:type="spellEnd"/>
                                    <w:r w:rsidR="002A1A2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Ma</w:t>
                                    </w:r>
                                  </w:sdtContent>
                                </w:sdt>
                              </w:p>
                              <w:p w14:paraId="663653FA" w14:textId="24BED056" w:rsidR="002A1A22" w:rsidRDefault="00000000" w:rsidP="002A1A22">
                                <w:pPr>
                                  <w:pStyle w:val="Sansinterligne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A1A2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ESIEA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D2F1D" id="Zone de texte 32" o:spid="_x0000_s1056" type="#_x0000_t202" style="position:absolute;left:0;text-align:left;margin-left:156.65pt;margin-top:740.65pt;width:387.3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" filled="f" stroked="f" strokeweight=".5pt">
                    <v:textbox style="mso-fit-shape-to-text:t" inset="0,0,0,0">
                      <w:txbxContent>
                        <w:p w14:paraId="64DBFAED" w14:textId="036E1C16" w:rsidR="002A1A22" w:rsidRDefault="00000000" w:rsidP="002A1A22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BERNARD Hippolyte – CHANDRASEGARAM </w:t>
                              </w:r>
                              <w:proofErr w:type="spellStart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Gagenth</w:t>
                              </w:r>
                              <w:proofErr w:type="spellEnd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– DJEBARRI </w:t>
                              </w:r>
                              <w:proofErr w:type="spellStart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Dehbia</w:t>
                              </w:r>
                              <w:proofErr w:type="spellEnd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– KICHENASSAMY Kavitha – LECLERC Maxence – MAKON </w:t>
                              </w:r>
                              <w:proofErr w:type="spellStart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Manyim</w:t>
                              </w:r>
                              <w:proofErr w:type="spellEnd"/>
                              <w:r w:rsidR="002A1A2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Ma</w:t>
                              </w:r>
                            </w:sdtContent>
                          </w:sdt>
                        </w:p>
                        <w:p w14:paraId="663653FA" w14:textId="24BED056" w:rsidR="002A1A22" w:rsidRDefault="00000000" w:rsidP="002A1A22">
                          <w:pPr>
                            <w:pStyle w:val="Sansinterligne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A1A2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ESIEA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17976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B44BE6" w14:textId="722F55AC" w:rsidR="00E341EB" w:rsidRDefault="00E341EB" w:rsidP="00CC66E7">
          <w:pPr>
            <w:pStyle w:val="En-ttedetabledesmatires"/>
            <w:jc w:val="both"/>
          </w:pPr>
          <w:r>
            <w:t>Table des matières</w:t>
          </w:r>
        </w:p>
        <w:p w14:paraId="5215B8F7" w14:textId="68CB8F09" w:rsidR="00C87F45" w:rsidRDefault="00000000" w:rsidP="00C87F45">
          <w:pPr>
            <w:pStyle w:val="TM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31079" w:history="1">
            <w:r w:rsidR="00C87F45" w:rsidRPr="00BD1A12">
              <w:rPr>
                <w:rStyle w:val="Lienhypertexte"/>
                <w:noProof/>
              </w:rPr>
              <w:t>I.</w:t>
            </w:r>
            <w:r w:rsidR="00C87F45">
              <w:rPr>
                <w:noProof/>
              </w:rPr>
              <w:tab/>
            </w:r>
            <w:r w:rsidR="00C87F45" w:rsidRPr="00BD1A12">
              <w:rPr>
                <w:rStyle w:val="Lienhypertexte"/>
                <w:noProof/>
              </w:rPr>
              <w:t>Définition de l’architecture globale</w:t>
            </w:r>
            <w:r w:rsidR="00C87F45">
              <w:rPr>
                <w:noProof/>
                <w:webHidden/>
              </w:rPr>
              <w:tab/>
            </w:r>
            <w:r w:rsidR="00C87F45">
              <w:rPr>
                <w:noProof/>
                <w:webHidden/>
              </w:rPr>
              <w:fldChar w:fldCharType="begin"/>
            </w:r>
            <w:r w:rsidR="00C87F45">
              <w:rPr>
                <w:noProof/>
                <w:webHidden/>
              </w:rPr>
              <w:instrText xml:space="preserve"> PAGEREF _Toc127031079 \h </w:instrText>
            </w:r>
            <w:r w:rsidR="00C87F45">
              <w:rPr>
                <w:noProof/>
                <w:webHidden/>
              </w:rPr>
            </w:r>
            <w:r w:rsidR="00C87F45"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2</w:t>
            </w:r>
            <w:r w:rsidR="00C87F45">
              <w:rPr>
                <w:noProof/>
                <w:webHidden/>
              </w:rPr>
              <w:fldChar w:fldCharType="end"/>
            </w:r>
          </w:hyperlink>
        </w:p>
        <w:p w14:paraId="2665CDC6" w14:textId="78A180C6" w:rsidR="00C87F45" w:rsidRDefault="00C87F45" w:rsidP="00C87F45">
          <w:pPr>
            <w:pStyle w:val="TM1"/>
            <w:rPr>
              <w:noProof/>
            </w:rPr>
          </w:pPr>
          <w:hyperlink w:anchor="_Toc127031080" w:history="1">
            <w:r w:rsidRPr="00BD1A12">
              <w:rPr>
                <w:rStyle w:val="Lienhypertexte"/>
                <w:noProof/>
              </w:rPr>
              <w:t>II.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Mise en place du microcontrôleur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E9F1" w14:textId="3F6DFCDC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1" w:history="1">
            <w:r w:rsidRPr="00BD1A12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8132" w14:textId="4CABEE78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2" w:history="1">
            <w:r w:rsidRPr="00BD1A12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308F2" w14:textId="3B7D8030" w:rsidR="00C87F45" w:rsidRDefault="00C87F45" w:rsidP="00C87F45">
          <w:pPr>
            <w:pStyle w:val="TM1"/>
            <w:rPr>
              <w:noProof/>
            </w:rPr>
          </w:pPr>
          <w:hyperlink w:anchor="_Toc127031083" w:history="1">
            <w:r w:rsidRPr="00BD1A12">
              <w:rPr>
                <w:rStyle w:val="Lienhypertexte"/>
                <w:noProof/>
              </w:rPr>
              <w:t>III.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Configuration de Node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0514" w14:textId="47BA7816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4" w:history="1">
            <w:r w:rsidRPr="00BD1A12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DDATA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AFF2" w14:textId="5982A64F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5" w:history="1">
            <w:r w:rsidRPr="00BD1A12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D579" w14:textId="3486B85B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6" w:history="1">
            <w:r w:rsidRPr="00BD1A12">
              <w:rPr>
                <w:rStyle w:val="Lienhypertexte"/>
                <w:noProof/>
              </w:rPr>
              <w:t>C.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DBIRTH &amp; NDEATH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2E7E" w14:textId="5CC69962" w:rsidR="00C87F45" w:rsidRDefault="00C87F45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27031087" w:history="1">
            <w:r w:rsidRPr="00BD1A12">
              <w:rPr>
                <w:rStyle w:val="Lienhypertexte"/>
                <w:noProof/>
              </w:rPr>
              <w:t>D.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Visualisation des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65FB4" w14:textId="28D62109" w:rsidR="00C87F45" w:rsidRDefault="00C87F45" w:rsidP="00C87F45">
          <w:pPr>
            <w:pStyle w:val="TM1"/>
            <w:rPr>
              <w:noProof/>
            </w:rPr>
          </w:pPr>
          <w:hyperlink w:anchor="_Toc127031088" w:history="1">
            <w:r w:rsidRPr="00BD1A12">
              <w:rPr>
                <w:rStyle w:val="Lienhypertexte"/>
                <w:noProof/>
              </w:rPr>
              <w:t>IV.</w:t>
            </w:r>
            <w:r>
              <w:rPr>
                <w:noProof/>
              </w:rPr>
              <w:tab/>
            </w:r>
            <w:r w:rsidRPr="00BD1A12">
              <w:rPr>
                <w:rStyle w:val="Lienhypertexte"/>
                <w:noProof/>
              </w:rPr>
              <w:t>Configuration de Ignition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_Toc127031088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03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9FFA" w14:textId="7E42649D" w:rsidR="00E341EB" w:rsidRDefault="00000000" w:rsidP="00CC66E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075A1B7" w14:textId="6D5D78C0" w:rsidR="00E341EB" w:rsidRDefault="00E341EB" w:rsidP="00CC66E7">
      <w:pPr>
        <w:jc w:val="both"/>
      </w:pPr>
      <w:r>
        <w:br w:type="page"/>
      </w:r>
    </w:p>
    <w:p w14:paraId="6B545962" w14:textId="63E3C25F" w:rsidR="00EA61E8" w:rsidRDefault="00EA61E8" w:rsidP="00CC66E7">
      <w:pPr>
        <w:pStyle w:val="Titre1"/>
        <w:numPr>
          <w:ilvl w:val="0"/>
          <w:numId w:val="1"/>
        </w:numPr>
        <w:jc w:val="both"/>
      </w:pPr>
      <w:bookmarkStart w:id="0" w:name="_Toc127031079"/>
      <w:r>
        <w:lastRenderedPageBreak/>
        <w:t>Définition de l’architecture globale</w:t>
      </w:r>
      <w:bookmarkEnd w:id="0"/>
    </w:p>
    <w:p w14:paraId="31228711" w14:textId="58D9CD48" w:rsidR="00CB0FB3" w:rsidRDefault="00CB0FB3" w:rsidP="00CC66E7">
      <w:pPr>
        <w:jc w:val="both"/>
      </w:pPr>
      <w:r>
        <w:t>L’objectif de ce projet est de mettre en place une architecture d’industrie 4.0 semblable à l’architecture suivante :</w:t>
      </w:r>
    </w:p>
    <w:p w14:paraId="0156DF2F" w14:textId="77777777" w:rsidR="00E94926" w:rsidRDefault="00EA61E8" w:rsidP="00E94926">
      <w:pPr>
        <w:keepNext/>
        <w:jc w:val="center"/>
      </w:pPr>
      <w:r w:rsidRPr="00EA61E8">
        <w:drawing>
          <wp:inline distT="0" distB="0" distL="0" distR="0" wp14:anchorId="69B815F0" wp14:editId="0C542B0F">
            <wp:extent cx="5760720" cy="326517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0D7E" w14:textId="3C3486B8" w:rsidR="00E94926" w:rsidRDefault="00E94926" w:rsidP="0059318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1</w:t>
      </w:r>
      <w:r>
        <w:fldChar w:fldCharType="end"/>
      </w:r>
      <w:r>
        <w:t xml:space="preserve"> – Architecture de référence</w:t>
      </w:r>
    </w:p>
    <w:p w14:paraId="7D325D7C" w14:textId="22AB6C3C" w:rsidR="00EA61E8" w:rsidRDefault="00BA7C34" w:rsidP="00E94926">
      <w:pPr>
        <w:jc w:val="both"/>
      </w:pPr>
      <w:r>
        <w:t>Pour notre projet, nous avions un capteur de tem</w:t>
      </w:r>
      <w:r w:rsidR="000A1176">
        <w:t>p</w:t>
      </w:r>
      <w:r>
        <w:t>érature et d’humidité relié à une carte Arduino.</w:t>
      </w:r>
    </w:p>
    <w:p w14:paraId="20037F5E" w14:textId="0D2E43EB" w:rsidR="00BA7C34" w:rsidRDefault="00CC66E7" w:rsidP="00CC66E7">
      <w:pPr>
        <w:jc w:val="both"/>
      </w:pPr>
      <w:r>
        <w:t>Les données récupérées par le capteur étaient envoyées à un premier broker de messages</w:t>
      </w:r>
      <w:r w:rsidR="001A5134">
        <w:t xml:space="preserve"> MQTT</w:t>
      </w:r>
      <w:r>
        <w:t xml:space="preserve"> </w:t>
      </w:r>
      <w:r w:rsidR="00D15D9C">
        <w:t xml:space="preserve">sur </w:t>
      </w:r>
      <w:r w:rsidR="00910CC7">
        <w:t>un microcontrôleur Raspberry</w:t>
      </w:r>
      <w:r w:rsidR="00D15D9C">
        <w:t>.</w:t>
      </w:r>
    </w:p>
    <w:p w14:paraId="5439472D" w14:textId="653B4F7D" w:rsidR="00D15D9C" w:rsidRDefault="00D15D9C" w:rsidP="00CC66E7">
      <w:pPr>
        <w:jc w:val="both"/>
      </w:pPr>
      <w:r>
        <w:t>Une fois les données brutes envoyées au broker, un</w:t>
      </w:r>
      <w:r w:rsidR="00513F79">
        <w:t xml:space="preserve"> workflow Node-RED s’occupait de traiter ces informations pour les convertir en </w:t>
      </w:r>
      <w:proofErr w:type="spellStart"/>
      <w:r w:rsidR="00513F79">
        <w:t>Sparkplug</w:t>
      </w:r>
      <w:proofErr w:type="spellEnd"/>
      <w:r w:rsidR="00513F79">
        <w:t xml:space="preserve"> B et les envoyer à un second broker </w:t>
      </w:r>
      <w:r w:rsidR="00017D35">
        <w:t>installé sur un automate.</w:t>
      </w:r>
    </w:p>
    <w:p w14:paraId="2F655776" w14:textId="74A3BB1E" w:rsidR="00017D35" w:rsidRDefault="00017D35" w:rsidP="00CC66E7">
      <w:pPr>
        <w:jc w:val="both"/>
      </w:pPr>
      <w:r>
        <w:t>Pour finir, un client Ignition récupérait les messages sur le broker de l’automate pour les afficher en temps réel à l’utilisateur.</w:t>
      </w:r>
    </w:p>
    <w:p w14:paraId="484E5646" w14:textId="00509652" w:rsidR="00037DC0" w:rsidRDefault="00037DC0" w:rsidP="00CC66E7">
      <w:pPr>
        <w:jc w:val="both"/>
      </w:pPr>
    </w:p>
    <w:p w14:paraId="2EA387EE" w14:textId="42129BCB" w:rsidR="00037DC0" w:rsidRPr="00EA61E8" w:rsidRDefault="00037DC0" w:rsidP="00CC66E7">
      <w:pPr>
        <w:jc w:val="both"/>
      </w:pPr>
      <w:r>
        <w:t xml:space="preserve">Grâce à ce système, un utilisateur qui ne se trouve pas dans l’atelier peut accéder en temps réel aux informations d’une machine, comme par exemple la température et l’humidité </w:t>
      </w:r>
      <w:r w:rsidR="000A1176">
        <w:t>dans une cabine d’usinage.</w:t>
      </w:r>
    </w:p>
    <w:p w14:paraId="75C0C59B" w14:textId="77777777" w:rsidR="00330AB6" w:rsidRDefault="00330AB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E5569" w14:textId="1EB20ADF" w:rsidR="002A08FF" w:rsidRDefault="00E341EB" w:rsidP="00CC66E7">
      <w:pPr>
        <w:pStyle w:val="Titre1"/>
        <w:numPr>
          <w:ilvl w:val="0"/>
          <w:numId w:val="1"/>
        </w:numPr>
        <w:jc w:val="both"/>
      </w:pPr>
      <w:bookmarkStart w:id="1" w:name="_Toc127031080"/>
      <w:r>
        <w:lastRenderedPageBreak/>
        <w:t xml:space="preserve">Mise en place </w:t>
      </w:r>
      <w:r w:rsidR="00C27085">
        <w:t>du microcontrôleur</w:t>
      </w:r>
      <w:bookmarkEnd w:id="1"/>
    </w:p>
    <w:p w14:paraId="7BB8F9B6" w14:textId="54B29951" w:rsidR="00E341EB" w:rsidRDefault="00127DC7" w:rsidP="00CC66E7">
      <w:pPr>
        <w:jc w:val="both"/>
      </w:pPr>
      <w:r>
        <w:t xml:space="preserve">Voici le branchement réalisé entre le capteur </w:t>
      </w:r>
      <w:r w:rsidR="00FA26C7">
        <w:t>DHT 22 et la carte Arduino ESP8266 :</w:t>
      </w:r>
    </w:p>
    <w:p w14:paraId="4E55D362" w14:textId="77777777" w:rsidR="0059318A" w:rsidRDefault="00BA7C34" w:rsidP="0059318A">
      <w:pPr>
        <w:keepNext/>
        <w:jc w:val="center"/>
      </w:pPr>
      <w:r>
        <w:rPr>
          <w:noProof/>
        </w:rPr>
        <w:drawing>
          <wp:inline distT="0" distB="0" distL="0" distR="0" wp14:anchorId="37298B14" wp14:editId="6740BDA3">
            <wp:extent cx="5757545" cy="324294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8A5D" w14:textId="0FEEE680" w:rsidR="00E341EB" w:rsidRDefault="0059318A" w:rsidP="0059318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2</w:t>
      </w:r>
      <w:r>
        <w:fldChar w:fldCharType="end"/>
      </w:r>
      <w:r>
        <w:t xml:space="preserve"> – Branchement du DHT 22 sur </w:t>
      </w:r>
      <w:proofErr w:type="gramStart"/>
      <w:r w:rsidR="003251AC">
        <w:t>la pin</w:t>
      </w:r>
      <w:proofErr w:type="gramEnd"/>
      <w:r>
        <w:t xml:space="preserve"> 2 de l’ESP8266</w:t>
      </w:r>
    </w:p>
    <w:p w14:paraId="60BD6B1C" w14:textId="124D39FB" w:rsidR="00E341EB" w:rsidRDefault="00EF7611" w:rsidP="00CA3003">
      <w:pPr>
        <w:jc w:val="both"/>
      </w:pPr>
      <w:r>
        <w:t xml:space="preserve">La programmation de la carte Arduino se déroule en deux étapes : </w:t>
      </w:r>
      <w:r>
        <w:rPr>
          <w:i/>
          <w:iCs/>
        </w:rPr>
        <w:t xml:space="preserve">setup </w:t>
      </w:r>
      <w:r>
        <w:t xml:space="preserve">et </w:t>
      </w:r>
      <w:proofErr w:type="spellStart"/>
      <w:r>
        <w:rPr>
          <w:i/>
          <w:iCs/>
        </w:rPr>
        <w:t>loop</w:t>
      </w:r>
      <w:proofErr w:type="spellEnd"/>
      <w:r>
        <w:t>.</w:t>
      </w:r>
    </w:p>
    <w:p w14:paraId="37B61805" w14:textId="5FC43661" w:rsidR="00EF7611" w:rsidRDefault="00EF7611" w:rsidP="00CA3003">
      <w:pPr>
        <w:jc w:val="both"/>
      </w:pPr>
    </w:p>
    <w:p w14:paraId="05671AC8" w14:textId="334282E7" w:rsidR="00EF7611" w:rsidRDefault="00EF7611" w:rsidP="00CA3003">
      <w:pPr>
        <w:pStyle w:val="Titre2"/>
        <w:numPr>
          <w:ilvl w:val="0"/>
          <w:numId w:val="2"/>
        </w:numPr>
        <w:jc w:val="both"/>
      </w:pPr>
      <w:bookmarkStart w:id="2" w:name="_Toc127031081"/>
      <w:r>
        <w:t>Setup</w:t>
      </w:r>
      <w:bookmarkEnd w:id="2"/>
    </w:p>
    <w:p w14:paraId="19A4B5A8" w14:textId="250A279D" w:rsidR="00EF7611" w:rsidRDefault="00EF7611" w:rsidP="00CA3003">
      <w:pPr>
        <w:jc w:val="both"/>
      </w:pPr>
      <w:r>
        <w:t>La configuration du microcontrôleur</w:t>
      </w:r>
      <w:r w:rsidR="00965A3B">
        <w:t xml:space="preserve"> commence par la connexion au réseau wifi local (réseau où est connecté le broker Raspberry)</w:t>
      </w:r>
      <w:r w:rsidR="00FA5075">
        <w:t>.</w:t>
      </w:r>
    </w:p>
    <w:p w14:paraId="119E6CDB" w14:textId="4CA89EF9" w:rsidR="00FA5075" w:rsidRDefault="00FA5075" w:rsidP="00CA3003">
      <w:pPr>
        <w:jc w:val="both"/>
      </w:pPr>
      <w:r>
        <w:t xml:space="preserve">La découverte automatique du broker sur le réseau local est faite à l’aide de requêtes </w:t>
      </w:r>
      <w:proofErr w:type="spellStart"/>
      <w:r>
        <w:t>mDNS</w:t>
      </w:r>
      <w:proofErr w:type="spellEnd"/>
      <w:r>
        <w:t>, permettant de récupérer l’adresse IP et le port du serveur.</w:t>
      </w:r>
    </w:p>
    <w:p w14:paraId="7BE7983C" w14:textId="38E1391F" w:rsidR="00FA5075" w:rsidRDefault="00FA5075" w:rsidP="00CA3003">
      <w:pPr>
        <w:jc w:val="both"/>
      </w:pPr>
      <w:r>
        <w:rPr>
          <w:i/>
          <w:iCs/>
        </w:rPr>
        <w:t>Note</w:t>
      </w:r>
      <w:r>
        <w:t xml:space="preserve"> : la découverte automatique ne fonctionnant pas, l’adresse IP de la Raspberry a été directement </w:t>
      </w:r>
      <w:r w:rsidR="00496CBA">
        <w:t>codée dans la configuration.</w:t>
      </w:r>
    </w:p>
    <w:p w14:paraId="335919BA" w14:textId="524CC6E3" w:rsidR="00496CBA" w:rsidRPr="00FA5075" w:rsidRDefault="00496CBA" w:rsidP="00CA3003">
      <w:pPr>
        <w:jc w:val="both"/>
      </w:pPr>
      <w:r>
        <w:t>La configuration se termine par la connexion au serveur MQTT.</w:t>
      </w:r>
    </w:p>
    <w:p w14:paraId="1CAF6F75" w14:textId="5241B7B0" w:rsidR="0060723D" w:rsidRDefault="0060723D" w:rsidP="00CA3003">
      <w:pPr>
        <w:jc w:val="both"/>
      </w:pPr>
    </w:p>
    <w:p w14:paraId="3E30C1D1" w14:textId="43EDEE63" w:rsidR="001A5134" w:rsidRDefault="001A5134" w:rsidP="00CA3003">
      <w:pPr>
        <w:pStyle w:val="Titre2"/>
        <w:numPr>
          <w:ilvl w:val="0"/>
          <w:numId w:val="2"/>
        </w:numPr>
        <w:jc w:val="both"/>
      </w:pPr>
      <w:bookmarkStart w:id="3" w:name="_Toc127031082"/>
      <w:r>
        <w:t>Loop</w:t>
      </w:r>
      <w:bookmarkEnd w:id="3"/>
    </w:p>
    <w:p w14:paraId="19DF37F0" w14:textId="11284DB3" w:rsidR="001A5134" w:rsidRDefault="001A5134" w:rsidP="00CA3003">
      <w:pPr>
        <w:jc w:val="both"/>
      </w:pPr>
      <w:r>
        <w:t xml:space="preserve">La fonction principale </w:t>
      </w:r>
      <w:r w:rsidR="00DC10E7">
        <w:t xml:space="preserve">du microcontrôleur </w:t>
      </w:r>
      <w:r w:rsidR="007D0247">
        <w:t>est composée</w:t>
      </w:r>
      <w:r w:rsidR="00DC10E7">
        <w:t xml:space="preserve"> de trois parties distinctes :</w:t>
      </w:r>
    </w:p>
    <w:p w14:paraId="0E345BCB" w14:textId="7193BE45" w:rsidR="00DC10E7" w:rsidRDefault="00DC10E7" w:rsidP="00CA3003">
      <w:pPr>
        <w:pStyle w:val="Paragraphedeliste"/>
        <w:numPr>
          <w:ilvl w:val="0"/>
          <w:numId w:val="3"/>
        </w:numPr>
        <w:jc w:val="both"/>
      </w:pPr>
      <w:r>
        <w:t xml:space="preserve">Récupération de la température et de l’humidité </w:t>
      </w:r>
      <w:r w:rsidR="002B46E1">
        <w:t>depuis le capteur</w:t>
      </w:r>
    </w:p>
    <w:p w14:paraId="4BF74B23" w14:textId="62D05494" w:rsidR="002B46E1" w:rsidRDefault="002B46E1" w:rsidP="00CA3003">
      <w:pPr>
        <w:pStyle w:val="Paragraphedeliste"/>
        <w:numPr>
          <w:ilvl w:val="0"/>
          <w:numId w:val="3"/>
        </w:numPr>
        <w:jc w:val="both"/>
      </w:pPr>
      <w:r>
        <w:t>Formatage du message en JSON</w:t>
      </w:r>
    </w:p>
    <w:p w14:paraId="26DF6271" w14:textId="63C0DA55" w:rsidR="002B46E1" w:rsidRDefault="002B46E1" w:rsidP="00CA3003">
      <w:pPr>
        <w:pStyle w:val="Paragraphedeliste"/>
        <w:numPr>
          <w:ilvl w:val="0"/>
          <w:numId w:val="3"/>
        </w:numPr>
        <w:jc w:val="both"/>
      </w:pPr>
      <w:r>
        <w:t>Publication du message au broker</w:t>
      </w:r>
    </w:p>
    <w:p w14:paraId="7884D23B" w14:textId="1A90A4FA" w:rsidR="00792C19" w:rsidRDefault="00792C19" w:rsidP="00CA3003">
      <w:pPr>
        <w:jc w:val="both"/>
      </w:pPr>
      <w:r>
        <w:t>Cette boucle s’effectue toutes les 5 secondes.</w:t>
      </w:r>
    </w:p>
    <w:p w14:paraId="0A54B656" w14:textId="77777777" w:rsidR="0059318A" w:rsidRDefault="0060723D" w:rsidP="0059318A">
      <w:pPr>
        <w:keepNext/>
        <w:jc w:val="center"/>
      </w:pPr>
      <w:r w:rsidRPr="0060723D">
        <w:rPr>
          <w:noProof/>
        </w:rPr>
        <w:lastRenderedPageBreak/>
        <w:drawing>
          <wp:inline distT="0" distB="0" distL="0" distR="0" wp14:anchorId="706C9585" wp14:editId="10B1136B">
            <wp:extent cx="4320914" cy="1143099"/>
            <wp:effectExtent l="0" t="0" r="381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354D" w14:textId="396679CD" w:rsidR="00E341EB" w:rsidRDefault="0059318A" w:rsidP="0059318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3</w:t>
      </w:r>
      <w:r>
        <w:fldChar w:fldCharType="end"/>
      </w:r>
      <w:r>
        <w:t xml:space="preserve"> – Messages envoyés au broker</w:t>
      </w:r>
    </w:p>
    <w:p w14:paraId="53280C85" w14:textId="420DC66C" w:rsidR="00E341EB" w:rsidRDefault="00E341EB" w:rsidP="00CC66E7">
      <w:pPr>
        <w:jc w:val="both"/>
      </w:pPr>
      <w:r>
        <w:t xml:space="preserve">Le code se trouve dans le fichier </w:t>
      </w:r>
      <w:proofErr w:type="spellStart"/>
      <w:r w:rsidR="00A45BE0" w:rsidRPr="00CA3003">
        <w:rPr>
          <w:b/>
          <w:bCs/>
        </w:rPr>
        <w:t>arduino.ino</w:t>
      </w:r>
      <w:proofErr w:type="spellEnd"/>
      <w:r w:rsidR="00A45BE0">
        <w:t xml:space="preserve"> (dossier </w:t>
      </w:r>
      <w:r w:rsidR="00A45BE0" w:rsidRPr="00CA3003">
        <w:rPr>
          <w:i/>
          <w:iCs/>
        </w:rPr>
        <w:t>export</w:t>
      </w:r>
      <w:r w:rsidR="00A45BE0">
        <w:t>).</w:t>
      </w:r>
    </w:p>
    <w:p w14:paraId="2581FB0C" w14:textId="0688BEB9" w:rsidR="00A45BE0" w:rsidRDefault="00A45BE0" w:rsidP="00CC66E7">
      <w:pPr>
        <w:jc w:val="both"/>
      </w:pPr>
    </w:p>
    <w:p w14:paraId="47097DFF" w14:textId="608354F7" w:rsidR="00A45BE0" w:rsidRDefault="00A45BE0" w:rsidP="00CC66E7">
      <w:pPr>
        <w:pStyle w:val="Titre1"/>
        <w:numPr>
          <w:ilvl w:val="0"/>
          <w:numId w:val="1"/>
        </w:numPr>
        <w:jc w:val="both"/>
      </w:pPr>
      <w:bookmarkStart w:id="4" w:name="_Toc127031083"/>
      <w:r>
        <w:t>Configuration de Node Red</w:t>
      </w:r>
      <w:bookmarkEnd w:id="4"/>
    </w:p>
    <w:p w14:paraId="116C5A01" w14:textId="200687B5" w:rsidR="00A45BE0" w:rsidRDefault="00015827" w:rsidP="00CC66E7">
      <w:pPr>
        <w:jc w:val="both"/>
      </w:pPr>
      <w:r>
        <w:t>Avant de pouvoir exploiter les données, elle</w:t>
      </w:r>
      <w:r w:rsidR="00AF0A8E">
        <w:t>s</w:t>
      </w:r>
      <w:r>
        <w:t xml:space="preserve"> doivent être converties au form</w:t>
      </w:r>
      <w:r w:rsidR="00AF0A8E">
        <w:t>a</w:t>
      </w:r>
      <w:r>
        <w:t xml:space="preserve">t </w:t>
      </w:r>
      <w:proofErr w:type="spellStart"/>
      <w:r>
        <w:t>Sparkplug</w:t>
      </w:r>
      <w:proofErr w:type="spellEnd"/>
      <w:r>
        <w:t xml:space="preserve"> B</w:t>
      </w:r>
      <w:r w:rsidR="00AF0A8E">
        <w:t>. Cette étape est réalisée par le workflow Node-RED suivant :</w:t>
      </w:r>
    </w:p>
    <w:p w14:paraId="2B251642" w14:textId="77777777" w:rsidR="00AF0A8E" w:rsidRDefault="0003526B" w:rsidP="00AF0A8E">
      <w:pPr>
        <w:keepNext/>
        <w:jc w:val="center"/>
      </w:pPr>
      <w:r w:rsidRPr="0003526B">
        <w:drawing>
          <wp:inline distT="0" distB="0" distL="0" distR="0" wp14:anchorId="2D33D541" wp14:editId="7C1A8C71">
            <wp:extent cx="5760720" cy="209613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065" w14:textId="671FCF26" w:rsidR="00504C59" w:rsidRDefault="00AF0A8E" w:rsidP="00F85C3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4</w:t>
      </w:r>
      <w:r>
        <w:fldChar w:fldCharType="end"/>
      </w:r>
      <w:r>
        <w:t xml:space="preserve"> – Workflow Node-RED</w:t>
      </w:r>
    </w:p>
    <w:p w14:paraId="6D427939" w14:textId="69934973" w:rsidR="00AF0A8E" w:rsidRDefault="00AF0A8E" w:rsidP="00792C19">
      <w:pPr>
        <w:jc w:val="both"/>
      </w:pPr>
      <w:r>
        <w:t>Les données d’entrée sont issues du broker MQTT de la carte Raspberry</w:t>
      </w:r>
      <w:r w:rsidR="00F85C35">
        <w:t>, topic « ESIEA/grp13 ».</w:t>
      </w:r>
    </w:p>
    <w:p w14:paraId="5275C207" w14:textId="77777777" w:rsidR="00F85C35" w:rsidRDefault="00F85C35" w:rsidP="00792C19">
      <w:pPr>
        <w:jc w:val="both"/>
      </w:pPr>
    </w:p>
    <w:p w14:paraId="13F92487" w14:textId="67A5D154" w:rsidR="00F85C35" w:rsidRDefault="00F85C35" w:rsidP="00792C19">
      <w:pPr>
        <w:pStyle w:val="Titre2"/>
        <w:numPr>
          <w:ilvl w:val="0"/>
          <w:numId w:val="4"/>
        </w:numPr>
        <w:jc w:val="both"/>
      </w:pPr>
      <w:bookmarkStart w:id="5" w:name="_Toc127031084"/>
      <w:r>
        <w:t>DDATA</w:t>
      </w:r>
      <w:bookmarkEnd w:id="5"/>
    </w:p>
    <w:p w14:paraId="5F5C678B" w14:textId="7972E6ED" w:rsidR="00F85C35" w:rsidRDefault="00F85C35" w:rsidP="00792C19">
      <w:pPr>
        <w:jc w:val="both"/>
      </w:pPr>
      <w:r>
        <w:t xml:space="preserve">Les données sont formatées pour respecter la norme </w:t>
      </w:r>
      <w:proofErr w:type="spellStart"/>
      <w:r>
        <w:t>Sparkplug</w:t>
      </w:r>
      <w:proofErr w:type="spellEnd"/>
      <w:r>
        <w:t xml:space="preserve"> B avec </w:t>
      </w:r>
      <w:r w:rsidR="002E5E06">
        <w:t>un timestamp et les données dans le champ « </w:t>
      </w:r>
      <w:proofErr w:type="spellStart"/>
      <w:r w:rsidR="002E5E06">
        <w:t>metrics</w:t>
      </w:r>
      <w:proofErr w:type="spellEnd"/>
      <w:r w:rsidR="002E5E06">
        <w:t xml:space="preserve"> » du </w:t>
      </w:r>
      <w:proofErr w:type="spellStart"/>
      <w:r w:rsidR="002E5E06">
        <w:t>payload</w:t>
      </w:r>
      <w:proofErr w:type="spellEnd"/>
      <w:r w:rsidR="002E5E06">
        <w:t>.</w:t>
      </w:r>
    </w:p>
    <w:p w14:paraId="4812172C" w14:textId="0504E40E" w:rsidR="002E5E06" w:rsidRDefault="002E5E06" w:rsidP="00792C19">
      <w:pPr>
        <w:jc w:val="both"/>
      </w:pPr>
      <w:r>
        <w:t>Ce message est ensuite encodé depuis le fichier « </w:t>
      </w:r>
      <w:proofErr w:type="spellStart"/>
      <w:proofErr w:type="gramStart"/>
      <w:r>
        <w:t>payload.proto</w:t>
      </w:r>
      <w:proofErr w:type="spellEnd"/>
      <w:proofErr w:type="gramEnd"/>
      <w:r>
        <w:t xml:space="preserve"> » pour être envoyé </w:t>
      </w:r>
      <w:r w:rsidR="00A461D7">
        <w:t xml:space="preserve">au second broker MQTT de l’automate sur le topic </w:t>
      </w:r>
      <w:r w:rsidR="00637740">
        <w:t>« </w:t>
      </w:r>
      <w:r w:rsidR="00A461D7">
        <w:t>spBv1.0/ESIEA/DDATA/</w:t>
      </w:r>
      <w:proofErr w:type="spellStart"/>
      <w:r w:rsidR="00A461D7">
        <w:t>ras</w:t>
      </w:r>
      <w:r w:rsidR="00637740">
        <w:t>p</w:t>
      </w:r>
      <w:r w:rsidR="00A461D7">
        <w:t>berry</w:t>
      </w:r>
      <w:proofErr w:type="spellEnd"/>
      <w:r w:rsidR="00A461D7">
        <w:t>/Pdevice_grp13</w:t>
      </w:r>
      <w:r w:rsidR="00637740">
        <w:t> »</w:t>
      </w:r>
      <w:r w:rsidR="00A461D7">
        <w:t>.</w:t>
      </w:r>
    </w:p>
    <w:p w14:paraId="01906F37" w14:textId="507E67FC" w:rsidR="00A461D7" w:rsidRDefault="00A461D7" w:rsidP="00792C19">
      <w:pPr>
        <w:jc w:val="both"/>
      </w:pPr>
      <w:r>
        <w:rPr>
          <w:i/>
          <w:iCs/>
        </w:rPr>
        <w:t>Note</w:t>
      </w:r>
      <w:r>
        <w:t> : l’automate étant indisponible</w:t>
      </w:r>
      <w:r w:rsidR="00637740">
        <w:t>, le message a été envoyé au broker de la Raspberry.</w:t>
      </w:r>
    </w:p>
    <w:p w14:paraId="1C681FB1" w14:textId="6194876A" w:rsidR="00637740" w:rsidRDefault="00637740" w:rsidP="00792C19">
      <w:pPr>
        <w:jc w:val="both"/>
      </w:pPr>
    </w:p>
    <w:p w14:paraId="1A1BDD9A" w14:textId="3D882054" w:rsidR="00637740" w:rsidRDefault="00637740" w:rsidP="00792C19">
      <w:pPr>
        <w:pStyle w:val="Titre2"/>
        <w:numPr>
          <w:ilvl w:val="0"/>
          <w:numId w:val="4"/>
        </w:numPr>
        <w:jc w:val="both"/>
      </w:pPr>
      <w:bookmarkStart w:id="6" w:name="_Toc127031085"/>
      <w:r>
        <w:t>STATUS</w:t>
      </w:r>
      <w:bookmarkEnd w:id="6"/>
    </w:p>
    <w:p w14:paraId="2A4D099D" w14:textId="04239598" w:rsidR="00637740" w:rsidRDefault="007E420B" w:rsidP="00792C19">
      <w:pPr>
        <w:jc w:val="both"/>
      </w:pPr>
      <w:r>
        <w:t xml:space="preserve">En parallèle de l’envoi des données du capteur, les informations du statut de notre microcontrôleur sont envoyées au broker. </w:t>
      </w:r>
    </w:p>
    <w:p w14:paraId="642E9373" w14:textId="073D1AD3" w:rsidR="007E420B" w:rsidRDefault="00ED2EE2" w:rsidP="00792C19">
      <w:pPr>
        <w:jc w:val="both"/>
      </w:pPr>
      <w:r>
        <w:t>Toutes les 2 secondes est généré un timestamp de référence. Lorsqu’un message arrive en entrée, son timestamp est récupéré et comparé à celui de référence.</w:t>
      </w:r>
      <w:r w:rsidR="009F7B1F">
        <w:t xml:space="preserve"> Ainsi, lorsque notre appareil </w:t>
      </w:r>
      <w:r w:rsidR="008141F6">
        <w:t>se déconnecte</w:t>
      </w:r>
      <w:r w:rsidR="009F7B1F">
        <w:t xml:space="preserve">, </w:t>
      </w:r>
      <w:r w:rsidR="009F7B1F">
        <w:lastRenderedPageBreak/>
        <w:t>son ancien timestamp est conservé et au bout de 7,5 secondes, le logiciel détecte que l’appareil est hors ligne et passe donc son statut sur « false ».</w:t>
      </w:r>
    </w:p>
    <w:p w14:paraId="14095535" w14:textId="77777777" w:rsidR="00E46A57" w:rsidRDefault="00E46A57" w:rsidP="00792C19">
      <w:pPr>
        <w:jc w:val="both"/>
      </w:pPr>
    </w:p>
    <w:p w14:paraId="723185FB" w14:textId="576E8D0F" w:rsidR="00DA5DB6" w:rsidRDefault="00DA5DB6" w:rsidP="00792C19">
      <w:pPr>
        <w:pStyle w:val="Titre2"/>
        <w:numPr>
          <w:ilvl w:val="0"/>
          <w:numId w:val="4"/>
        </w:numPr>
        <w:jc w:val="both"/>
      </w:pPr>
      <w:bookmarkStart w:id="7" w:name="_Toc127031086"/>
      <w:r>
        <w:t>DBIRTH &amp; NDEATH</w:t>
      </w:r>
      <w:bookmarkEnd w:id="7"/>
    </w:p>
    <w:p w14:paraId="4726506A" w14:textId="5D688C95" w:rsidR="00DA5DB6" w:rsidRDefault="00D57712" w:rsidP="00792C19">
      <w:pPr>
        <w:jc w:val="both"/>
      </w:pPr>
      <w:r>
        <w:t>En plus des messages DDATA et STATUS, des messages DBIRTH et NDEATH ont été paramétrés</w:t>
      </w:r>
      <w:r w:rsidR="00B93D3C">
        <w:t xml:space="preserve"> sur le</w:t>
      </w:r>
      <w:r w:rsidR="00E46A57">
        <w:t>s</w:t>
      </w:r>
      <w:r w:rsidR="00B93D3C">
        <w:t xml:space="preserve"> n</w:t>
      </w:r>
      <w:proofErr w:type="spellStart"/>
      <w:r w:rsidR="00B93D3C">
        <w:t>odes</w:t>
      </w:r>
      <w:proofErr w:type="spellEnd"/>
      <w:r w:rsidR="00B93D3C">
        <w:t xml:space="preserve"> de sortie MQTT.</w:t>
      </w:r>
    </w:p>
    <w:p w14:paraId="0B72315F" w14:textId="77777777" w:rsidR="00E46A57" w:rsidRDefault="00B93D3C" w:rsidP="00E46A57">
      <w:pPr>
        <w:keepNext/>
        <w:jc w:val="center"/>
      </w:pPr>
      <w:r w:rsidRPr="00B93D3C">
        <w:drawing>
          <wp:inline distT="0" distB="0" distL="0" distR="0" wp14:anchorId="1ADE67CF" wp14:editId="40CC773C">
            <wp:extent cx="5760720" cy="3899535"/>
            <wp:effectExtent l="0" t="0" r="0" b="5715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7B17" w14:textId="27E5965B" w:rsidR="00DB2A9B" w:rsidRDefault="00E46A57" w:rsidP="00FA6A2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5</w:t>
      </w:r>
      <w:r>
        <w:fldChar w:fldCharType="end"/>
      </w:r>
      <w:r>
        <w:t xml:space="preserve"> – Paramétrage des messages DBIRTH et NDEATH</w:t>
      </w:r>
    </w:p>
    <w:p w14:paraId="730FC970" w14:textId="7B9A9A9E" w:rsidR="00DB2A9B" w:rsidRDefault="00DB2A9B" w:rsidP="00DB2A9B">
      <w:pPr>
        <w:jc w:val="both"/>
      </w:pPr>
      <w:r>
        <w:t>La configuration Node-RED utilisée se trouve dans le dossier « </w:t>
      </w:r>
      <w:r w:rsidRPr="00CA3003">
        <w:rPr>
          <w:i/>
          <w:iCs/>
        </w:rPr>
        <w:t>export</w:t>
      </w:r>
      <w:r>
        <w:t xml:space="preserve"> », fichier </w:t>
      </w:r>
      <w:r w:rsidRPr="00CA3003">
        <w:rPr>
          <w:b/>
          <w:bCs/>
        </w:rPr>
        <w:t>Node-</w:t>
      </w:r>
      <w:proofErr w:type="spellStart"/>
      <w:r w:rsidRPr="00CA3003">
        <w:rPr>
          <w:b/>
          <w:bCs/>
        </w:rPr>
        <w:t>Red_</w:t>
      </w:r>
      <w:proofErr w:type="gramStart"/>
      <w:r w:rsidRPr="00CA3003">
        <w:rPr>
          <w:b/>
          <w:bCs/>
        </w:rPr>
        <w:t>flows.json</w:t>
      </w:r>
      <w:proofErr w:type="spellEnd"/>
      <w:proofErr w:type="gramEnd"/>
      <w:r>
        <w:t>.</w:t>
      </w:r>
    </w:p>
    <w:p w14:paraId="62E77632" w14:textId="2FBDFB75" w:rsidR="00785AD5" w:rsidRDefault="00785A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1F26700" w14:textId="116821DB" w:rsidR="006740EB" w:rsidRDefault="006740EB" w:rsidP="006740EB">
      <w:pPr>
        <w:pStyle w:val="Titre2"/>
        <w:numPr>
          <w:ilvl w:val="0"/>
          <w:numId w:val="4"/>
        </w:numPr>
      </w:pPr>
      <w:bookmarkStart w:id="8" w:name="_Toc127031087"/>
      <w:r>
        <w:lastRenderedPageBreak/>
        <w:t>Visualisation des messages</w:t>
      </w:r>
      <w:bookmarkEnd w:id="8"/>
    </w:p>
    <w:p w14:paraId="58105E98" w14:textId="77F87331" w:rsidR="0060723D" w:rsidRDefault="006740EB" w:rsidP="00785AD5">
      <w:pPr>
        <w:jc w:val="both"/>
      </w:pPr>
      <w:r>
        <w:t xml:space="preserve">A l’aide de l’application MQTT Explorer, on peut voir que </w:t>
      </w:r>
      <w:r w:rsidR="00785AD5">
        <w:t>tous nos messages sont disponibles sur le broker : DDATA, STATE et DBIRTH (NDEATH n’ayant pas été envoyé).</w:t>
      </w:r>
    </w:p>
    <w:p w14:paraId="255572AE" w14:textId="77777777" w:rsidR="00785AD5" w:rsidRDefault="0060723D" w:rsidP="00785AD5">
      <w:pPr>
        <w:keepNext/>
        <w:jc w:val="center"/>
      </w:pPr>
      <w:r w:rsidRPr="0060723D">
        <w:rPr>
          <w:noProof/>
        </w:rPr>
        <w:drawing>
          <wp:inline distT="0" distB="0" distL="0" distR="0" wp14:anchorId="66F7E782" wp14:editId="0FB19040">
            <wp:extent cx="5760720" cy="2579370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2649" w14:textId="7EE3CB87" w:rsidR="00F33188" w:rsidRPr="00F33188" w:rsidRDefault="00785AD5" w:rsidP="00F3318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6</w:t>
      </w:r>
      <w:r>
        <w:fldChar w:fldCharType="end"/>
      </w:r>
      <w:r>
        <w:t xml:space="preserve"> – Messages envoyés au broker</w:t>
      </w:r>
    </w:p>
    <w:p w14:paraId="2B288657" w14:textId="57747F65" w:rsidR="00504C59" w:rsidRDefault="007B691E" w:rsidP="00CC66E7">
      <w:pPr>
        <w:pStyle w:val="Titre1"/>
        <w:numPr>
          <w:ilvl w:val="0"/>
          <w:numId w:val="1"/>
        </w:numPr>
        <w:jc w:val="both"/>
      </w:pPr>
      <w:bookmarkStart w:id="9" w:name="_Toc127031088"/>
      <w:r>
        <w:t>Configuration de Ignition</w:t>
      </w:r>
      <w:bookmarkEnd w:id="9"/>
    </w:p>
    <w:p w14:paraId="2B482D2B" w14:textId="379F1EAF" w:rsidR="007B691E" w:rsidRDefault="00AE0690" w:rsidP="00CC66E7">
      <w:pPr>
        <w:jc w:val="both"/>
      </w:pPr>
      <w:r>
        <w:t>L’étape finale du projet est de pouvoir visualiser en temps réel les données du capteur depuis Ignition.</w:t>
      </w:r>
    </w:p>
    <w:p w14:paraId="6E68ED7F" w14:textId="28B06490" w:rsidR="00A04910" w:rsidRDefault="005C69C7" w:rsidP="00CC66E7">
      <w:pPr>
        <w:jc w:val="both"/>
      </w:pPr>
      <w:r>
        <w:t>Les deux brokers</w:t>
      </w:r>
      <w:r w:rsidR="00A04910">
        <w:t xml:space="preserve"> ont donc été ajoutés dans la configuration de serveurs (Raspberry et automate).</w:t>
      </w:r>
    </w:p>
    <w:p w14:paraId="5FDA01E1" w14:textId="77777777" w:rsidR="000D43FB" w:rsidRDefault="007B691E" w:rsidP="000D43FB">
      <w:pPr>
        <w:keepNext/>
        <w:jc w:val="center"/>
      </w:pPr>
      <w:r w:rsidRPr="007B691E">
        <w:rPr>
          <w:noProof/>
        </w:rPr>
        <w:drawing>
          <wp:inline distT="0" distB="0" distL="0" distR="0" wp14:anchorId="3B5B49C0" wp14:editId="6D148477">
            <wp:extent cx="5760720" cy="54165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1AE" w14:textId="619214EC" w:rsidR="007B691E" w:rsidRDefault="000D43FB" w:rsidP="00FA6A2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7</w:t>
      </w:r>
      <w:r>
        <w:fldChar w:fldCharType="end"/>
      </w:r>
      <w:r>
        <w:t xml:space="preserve"> </w:t>
      </w:r>
      <w:r w:rsidR="00371AC6">
        <w:t>–</w:t>
      </w:r>
      <w:r>
        <w:t xml:space="preserve"> </w:t>
      </w:r>
      <w:r w:rsidR="00371AC6">
        <w:t>Serveurs MQTT dans Ignition</w:t>
      </w:r>
    </w:p>
    <w:p w14:paraId="5727B2C9" w14:textId="2972214C" w:rsidR="005C69C7" w:rsidRDefault="005C69C7" w:rsidP="00CC66E7">
      <w:pPr>
        <w:jc w:val="both"/>
      </w:pPr>
      <w:r>
        <w:t>Pour afficher les données, nous avons créé le projet « </w:t>
      </w:r>
      <w:r w:rsidRPr="00A03A72">
        <w:rPr>
          <w:b/>
          <w:bCs/>
        </w:rPr>
        <w:t>tp_grp13_p</w:t>
      </w:r>
      <w:r>
        <w:t xml:space="preserve"> » (exporté séparément pour ne pas avoir à importer </w:t>
      </w:r>
      <w:r w:rsidR="00A03A72">
        <w:t>toute la configuration Ignition).</w:t>
      </w:r>
    </w:p>
    <w:p w14:paraId="1A7435BB" w14:textId="773E0798" w:rsidR="000D43FB" w:rsidRDefault="000D43FB" w:rsidP="00CC66E7">
      <w:pPr>
        <w:jc w:val="both"/>
      </w:pPr>
    </w:p>
    <w:p w14:paraId="21B6490F" w14:textId="0A80F586" w:rsidR="000D43FB" w:rsidRDefault="000D43FB" w:rsidP="00CC66E7">
      <w:pPr>
        <w:jc w:val="both"/>
      </w:pPr>
      <w:r>
        <w:t>Nous avions initialement créé une page pour visualiser nos données, cependant nous n’avons pas pu lire les messages Sp</w:t>
      </w:r>
      <w:proofErr w:type="spellStart"/>
      <w:r>
        <w:t>arkplug</w:t>
      </w:r>
      <w:proofErr w:type="spellEnd"/>
      <w:r>
        <w:t xml:space="preserve"> B contenu dans le broker de la Raspberry.</w:t>
      </w:r>
    </w:p>
    <w:p w14:paraId="1057C291" w14:textId="49E9A15F" w:rsidR="00371AC6" w:rsidRDefault="00371AC6" w:rsidP="00CC66E7">
      <w:pPr>
        <w:jc w:val="both"/>
      </w:pPr>
      <w:r>
        <w:t>Le filtre rouge sur le thermomètre et la jauge indique que les données ne peuvent pas être lues.</w:t>
      </w:r>
    </w:p>
    <w:p w14:paraId="56993C58" w14:textId="77777777" w:rsidR="00371AC6" w:rsidRDefault="007E38AE" w:rsidP="00371AC6">
      <w:pPr>
        <w:keepNext/>
        <w:jc w:val="center"/>
      </w:pPr>
      <w:r w:rsidRPr="007E38AE">
        <w:rPr>
          <w:noProof/>
        </w:rPr>
        <w:drawing>
          <wp:inline distT="0" distB="0" distL="0" distR="0" wp14:anchorId="1E51BDFB" wp14:editId="4AB671C3">
            <wp:extent cx="5760720" cy="15132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459" w14:textId="44D7FE57" w:rsidR="00D836E7" w:rsidRDefault="00371AC6" w:rsidP="00FA6A2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8</w:t>
      </w:r>
      <w:r>
        <w:fldChar w:fldCharType="end"/>
      </w:r>
      <w:r>
        <w:t xml:space="preserve"> </w:t>
      </w:r>
      <w:r w:rsidR="00D836E7">
        <w:t>–</w:t>
      </w:r>
      <w:r>
        <w:t xml:space="preserve"> </w:t>
      </w:r>
      <w:r w:rsidR="00D836E7">
        <w:t>Erreur à la lecture des données</w:t>
      </w:r>
    </w:p>
    <w:p w14:paraId="068261F7" w14:textId="1270A342" w:rsidR="00D836E7" w:rsidRPr="00D836E7" w:rsidRDefault="00D836E7" w:rsidP="00D836E7">
      <w:r>
        <w:lastRenderedPageBreak/>
        <w:t xml:space="preserve">Nous avons ensuite créé une autre page disponible à l’adresse suivante : </w:t>
      </w:r>
      <w:hyperlink r:id="rId17" w:history="1">
        <w:r w:rsidRPr="00812C56">
          <w:rPr>
            <w:rStyle w:val="Lienhypertexte"/>
          </w:rPr>
          <w:t>http://localhost:8088/data/perspective/client/tp_grp13_p/pgrp13</w:t>
        </w:r>
      </w:hyperlink>
      <w:r>
        <w:t xml:space="preserve"> </w:t>
      </w:r>
    </w:p>
    <w:p w14:paraId="6BDE3BEA" w14:textId="77777777" w:rsidR="00D836E7" w:rsidRDefault="00D836E7" w:rsidP="00CC66E7">
      <w:pPr>
        <w:jc w:val="both"/>
      </w:pPr>
    </w:p>
    <w:p w14:paraId="669243FC" w14:textId="5D33F177" w:rsidR="00D836E7" w:rsidRDefault="00525E4B" w:rsidP="00CC66E7">
      <w:pPr>
        <w:jc w:val="both"/>
      </w:pPr>
      <w:r>
        <w:t xml:space="preserve">Cette page </w:t>
      </w:r>
      <w:r w:rsidR="00F33188">
        <w:t>contient</w:t>
      </w:r>
      <w:r>
        <w:t xml:space="preserve"> ce qu’un utilisateur </w:t>
      </w:r>
      <w:r w:rsidR="009555FD">
        <w:t>devrait a</w:t>
      </w:r>
      <w:r>
        <w:t>voir comme résultat</w:t>
      </w:r>
      <w:r w:rsidR="009555FD">
        <w:t>, avec l’historique des températures et la jauge d’humidité en temps réel.</w:t>
      </w:r>
    </w:p>
    <w:p w14:paraId="326EC3EF" w14:textId="2E5DBC5D" w:rsidR="006B0B63" w:rsidRDefault="006B0B63" w:rsidP="00CC66E7">
      <w:pPr>
        <w:jc w:val="both"/>
      </w:pPr>
      <w:r>
        <w:t>Les données utilisées ne sont qu’à titre d’exemple étant donné les problèmes liés à lecture des messages contenant les vraies données.</w:t>
      </w:r>
    </w:p>
    <w:p w14:paraId="083C8BEC" w14:textId="77777777" w:rsidR="009555FD" w:rsidRDefault="009555FD" w:rsidP="009555FD">
      <w:pPr>
        <w:keepNext/>
        <w:jc w:val="center"/>
      </w:pPr>
      <w:r w:rsidRPr="009555FD">
        <w:drawing>
          <wp:inline distT="0" distB="0" distL="0" distR="0" wp14:anchorId="56844839" wp14:editId="5D14B1EE">
            <wp:extent cx="5760720" cy="2741930"/>
            <wp:effectExtent l="0" t="0" r="0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9DD" w14:textId="0957C824" w:rsidR="009555FD" w:rsidRDefault="009555FD" w:rsidP="009555FD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39F">
        <w:rPr>
          <w:noProof/>
        </w:rPr>
        <w:t>9</w:t>
      </w:r>
      <w:r>
        <w:fldChar w:fldCharType="end"/>
      </w:r>
      <w:r>
        <w:t xml:space="preserve"> – Page </w:t>
      </w:r>
      <w:r w:rsidR="006B0B63">
        <w:t>finale de visualisation des résultats</w:t>
      </w:r>
    </w:p>
    <w:p w14:paraId="1CAED185" w14:textId="77777777" w:rsidR="00935E16" w:rsidRPr="0094208E" w:rsidRDefault="00935E16" w:rsidP="00CC66E7">
      <w:pPr>
        <w:jc w:val="both"/>
      </w:pPr>
    </w:p>
    <w:sectPr w:rsidR="00935E16" w:rsidRPr="0094208E" w:rsidSect="002A1A2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00B1E" w14:textId="77777777" w:rsidR="00B56CA3" w:rsidRDefault="00B56CA3" w:rsidP="00DE5C72">
      <w:pPr>
        <w:spacing w:after="0" w:line="240" w:lineRule="auto"/>
      </w:pPr>
      <w:r>
        <w:separator/>
      </w:r>
    </w:p>
  </w:endnote>
  <w:endnote w:type="continuationSeparator" w:id="0">
    <w:p w14:paraId="40666332" w14:textId="77777777" w:rsidR="00B56CA3" w:rsidRDefault="00B56CA3" w:rsidP="00DE5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0687" w14:textId="77777777" w:rsidR="00DE5C72" w:rsidRDefault="00DE5C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C5B5D" w14:textId="77777777" w:rsidR="00DE5C72" w:rsidRDefault="00DE5C72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E53B0E7" w14:textId="77777777" w:rsidR="00DE5C72" w:rsidRDefault="00DE5C7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E19B0" w14:textId="77777777" w:rsidR="00DE5C72" w:rsidRDefault="00DE5C7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900AB" w14:textId="77777777" w:rsidR="00B56CA3" w:rsidRDefault="00B56CA3" w:rsidP="00DE5C72">
      <w:pPr>
        <w:spacing w:after="0" w:line="240" w:lineRule="auto"/>
      </w:pPr>
      <w:r>
        <w:separator/>
      </w:r>
    </w:p>
  </w:footnote>
  <w:footnote w:type="continuationSeparator" w:id="0">
    <w:p w14:paraId="6BAC7CB9" w14:textId="77777777" w:rsidR="00B56CA3" w:rsidRDefault="00B56CA3" w:rsidP="00DE5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5E48A" w14:textId="77777777" w:rsidR="00DE5C72" w:rsidRDefault="00DE5C7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CA10A" w14:textId="77777777" w:rsidR="00DE5C72" w:rsidRDefault="00DE5C7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ECA7E" w14:textId="77777777" w:rsidR="00DE5C72" w:rsidRDefault="00DE5C7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44A3A"/>
    <w:multiLevelType w:val="hybridMultilevel"/>
    <w:tmpl w:val="E34EBBD0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B5BAB"/>
    <w:multiLevelType w:val="hybridMultilevel"/>
    <w:tmpl w:val="ADC8419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75B8F"/>
    <w:multiLevelType w:val="hybridMultilevel"/>
    <w:tmpl w:val="8E68A2FA"/>
    <w:lvl w:ilvl="0" w:tplc="B76AF5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E68D7"/>
    <w:multiLevelType w:val="hybridMultilevel"/>
    <w:tmpl w:val="8B02581C"/>
    <w:lvl w:ilvl="0" w:tplc="056436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69013">
    <w:abstractNumId w:val="2"/>
  </w:num>
  <w:num w:numId="2" w16cid:durableId="1174371452">
    <w:abstractNumId w:val="0"/>
  </w:num>
  <w:num w:numId="3" w16cid:durableId="1465539830">
    <w:abstractNumId w:val="3"/>
  </w:num>
  <w:num w:numId="4" w16cid:durableId="1070619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FB7"/>
    <w:rsid w:val="00015827"/>
    <w:rsid w:val="00017D35"/>
    <w:rsid w:val="0003526B"/>
    <w:rsid w:val="00037DC0"/>
    <w:rsid w:val="000A1176"/>
    <w:rsid w:val="000D43FB"/>
    <w:rsid w:val="000D63AF"/>
    <w:rsid w:val="00127DC7"/>
    <w:rsid w:val="001A5134"/>
    <w:rsid w:val="002A08FF"/>
    <w:rsid w:val="002A0E8A"/>
    <w:rsid w:val="002A1A22"/>
    <w:rsid w:val="002B46E1"/>
    <w:rsid w:val="002D039F"/>
    <w:rsid w:val="002E5E06"/>
    <w:rsid w:val="003251AC"/>
    <w:rsid w:val="00330AB6"/>
    <w:rsid w:val="00371AC6"/>
    <w:rsid w:val="00441929"/>
    <w:rsid w:val="00496CBA"/>
    <w:rsid w:val="00504C59"/>
    <w:rsid w:val="00513F79"/>
    <w:rsid w:val="00525E4B"/>
    <w:rsid w:val="00583FB7"/>
    <w:rsid w:val="00584FBE"/>
    <w:rsid w:val="0059318A"/>
    <w:rsid w:val="005C69C7"/>
    <w:rsid w:val="0060723D"/>
    <w:rsid w:val="00637740"/>
    <w:rsid w:val="006740EB"/>
    <w:rsid w:val="006B0B63"/>
    <w:rsid w:val="0075536F"/>
    <w:rsid w:val="00785AD5"/>
    <w:rsid w:val="00792C19"/>
    <w:rsid w:val="007B691E"/>
    <w:rsid w:val="007D0247"/>
    <w:rsid w:val="007E38AE"/>
    <w:rsid w:val="007E420B"/>
    <w:rsid w:val="008141F6"/>
    <w:rsid w:val="00910CC7"/>
    <w:rsid w:val="00935E16"/>
    <w:rsid w:val="0094208E"/>
    <w:rsid w:val="009555FD"/>
    <w:rsid w:val="00965A3B"/>
    <w:rsid w:val="009F7B1F"/>
    <w:rsid w:val="00A03A72"/>
    <w:rsid w:val="00A04910"/>
    <w:rsid w:val="00A45BE0"/>
    <w:rsid w:val="00A461D7"/>
    <w:rsid w:val="00AB2D6C"/>
    <w:rsid w:val="00AE0690"/>
    <w:rsid w:val="00AE415D"/>
    <w:rsid w:val="00AF0A8E"/>
    <w:rsid w:val="00B26EB0"/>
    <w:rsid w:val="00B56CA3"/>
    <w:rsid w:val="00B67580"/>
    <w:rsid w:val="00B93D3C"/>
    <w:rsid w:val="00BA7C34"/>
    <w:rsid w:val="00BE00D0"/>
    <w:rsid w:val="00C27085"/>
    <w:rsid w:val="00C87F45"/>
    <w:rsid w:val="00CA3003"/>
    <w:rsid w:val="00CB0FB3"/>
    <w:rsid w:val="00CC07CE"/>
    <w:rsid w:val="00CC66E7"/>
    <w:rsid w:val="00D15D9C"/>
    <w:rsid w:val="00D3267D"/>
    <w:rsid w:val="00D57712"/>
    <w:rsid w:val="00D836E7"/>
    <w:rsid w:val="00DA5DB6"/>
    <w:rsid w:val="00DB2A9B"/>
    <w:rsid w:val="00DC10E7"/>
    <w:rsid w:val="00DC1E77"/>
    <w:rsid w:val="00DE5C72"/>
    <w:rsid w:val="00E341EB"/>
    <w:rsid w:val="00E46A57"/>
    <w:rsid w:val="00E94926"/>
    <w:rsid w:val="00EA61E8"/>
    <w:rsid w:val="00ED2EE2"/>
    <w:rsid w:val="00EF7611"/>
    <w:rsid w:val="00F16770"/>
    <w:rsid w:val="00F33188"/>
    <w:rsid w:val="00F85C35"/>
    <w:rsid w:val="00FA26C7"/>
    <w:rsid w:val="00FA5075"/>
    <w:rsid w:val="00FA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2C1D3"/>
  <w15:chartTrackingRefBased/>
  <w15:docId w15:val="{A8AA54C8-4332-44AA-AB0A-100B9661B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41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F76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A1A2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A1A2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34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341EB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E5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5C72"/>
  </w:style>
  <w:style w:type="paragraph" w:styleId="Pieddepage">
    <w:name w:val="footer"/>
    <w:basedOn w:val="Normal"/>
    <w:link w:val="PieddepageCar"/>
    <w:uiPriority w:val="99"/>
    <w:unhideWhenUsed/>
    <w:rsid w:val="00DE5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5C72"/>
  </w:style>
  <w:style w:type="character" w:customStyle="1" w:styleId="Titre2Car">
    <w:name w:val="Titre 2 Car"/>
    <w:basedOn w:val="Policepardfaut"/>
    <w:link w:val="Titre2"/>
    <w:uiPriority w:val="9"/>
    <w:rsid w:val="00EF76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C10E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E949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836E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836E7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C87F45"/>
    <w:pPr>
      <w:tabs>
        <w:tab w:val="left" w:pos="426"/>
        <w:tab w:val="right" w:leader="dot" w:pos="9062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87F4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8/data/perspective/client/tp_grp13_p/pgrp13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BD4565-23E1-4581-8C99-49CE071E5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8</Pages>
  <Words>961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Solutions numériques pour l’industrie 4.0</vt:lpstr>
    </vt:vector>
  </TitlesOfParts>
  <Company>ESIEA</Company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Solutions numériques pour l’industrie 4.0</dc:title>
  <dc:subject>Groupe 13</dc:subject>
  <dc:creator>BERNARD Hippolyte – CHANDRASEGARAM Gagenth – DJEBARRI Dehbia – KICHENASSAMY Kavitha – LECLERC Maxence – MAKON Manyim Ma</dc:creator>
  <cp:keywords/>
  <dc:description/>
  <cp:lastModifiedBy>Maxence Leclerc</cp:lastModifiedBy>
  <cp:revision>10</cp:revision>
  <cp:lastPrinted>2023-02-11T17:07:00Z</cp:lastPrinted>
  <dcterms:created xsi:type="dcterms:W3CDTF">2023-01-27T13:36:00Z</dcterms:created>
  <dcterms:modified xsi:type="dcterms:W3CDTF">2023-02-11T17:08:00Z</dcterms:modified>
</cp:coreProperties>
</file>