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7"/>
        <w:gridCol w:w="1834"/>
        <w:gridCol w:w="1909"/>
        <w:gridCol w:w="1765"/>
        <w:gridCol w:w="1910"/>
      </w:tblGrid>
      <w:tr w:rsidR="009B745D" w:rsidTr="004443F0">
        <w:tc>
          <w:tcPr>
            <w:tcW w:w="1799" w:type="dxa"/>
          </w:tcPr>
          <w:p w:rsidR="004443F0" w:rsidRPr="009B745D" w:rsidRDefault="004443F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:rsidR="004443F0" w:rsidRPr="009B745D" w:rsidRDefault="004443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45D">
              <w:rPr>
                <w:rFonts w:ascii="Times New Roman" w:hAnsi="Times New Roman" w:cs="Times New Roman"/>
                <w:sz w:val="28"/>
                <w:szCs w:val="28"/>
              </w:rPr>
              <w:t>Скелет-лучник</w:t>
            </w:r>
          </w:p>
        </w:tc>
        <w:tc>
          <w:tcPr>
            <w:tcW w:w="1975" w:type="dxa"/>
          </w:tcPr>
          <w:p w:rsidR="004443F0" w:rsidRPr="009B745D" w:rsidRDefault="00EF7B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45D">
              <w:rPr>
                <w:rFonts w:ascii="Times New Roman" w:hAnsi="Times New Roman" w:cs="Times New Roman"/>
                <w:sz w:val="28"/>
                <w:szCs w:val="28"/>
              </w:rPr>
              <w:t>Пылающая саламандра</w:t>
            </w:r>
          </w:p>
        </w:tc>
        <w:tc>
          <w:tcPr>
            <w:tcW w:w="1798" w:type="dxa"/>
          </w:tcPr>
          <w:p w:rsidR="004443F0" w:rsidRPr="009B745D" w:rsidRDefault="009B74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(?)</w:t>
            </w:r>
            <w:r w:rsidR="004443F0" w:rsidRPr="009B745D">
              <w:rPr>
                <w:rFonts w:ascii="Times New Roman" w:hAnsi="Times New Roman" w:cs="Times New Roman"/>
                <w:sz w:val="28"/>
                <w:szCs w:val="28"/>
              </w:rPr>
              <w:t>Скелет-силач</w:t>
            </w:r>
          </w:p>
        </w:tc>
        <w:tc>
          <w:tcPr>
            <w:tcW w:w="1798" w:type="dxa"/>
          </w:tcPr>
          <w:p w:rsidR="004443F0" w:rsidRPr="009B745D" w:rsidRDefault="004443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45D">
              <w:rPr>
                <w:rFonts w:ascii="Times New Roman" w:hAnsi="Times New Roman" w:cs="Times New Roman"/>
                <w:sz w:val="28"/>
                <w:szCs w:val="28"/>
              </w:rPr>
              <w:t>Минотавр</w:t>
            </w:r>
          </w:p>
        </w:tc>
      </w:tr>
      <w:tr w:rsidR="009B745D" w:rsidTr="004443F0">
        <w:tc>
          <w:tcPr>
            <w:tcW w:w="1799" w:type="dxa"/>
          </w:tcPr>
          <w:p w:rsidR="004443F0" w:rsidRPr="009B745D" w:rsidRDefault="00EF7B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45D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1975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Средний</w:t>
            </w:r>
          </w:p>
        </w:tc>
        <w:tc>
          <w:tcPr>
            <w:tcW w:w="1975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Меньше среднего</w:t>
            </w:r>
          </w:p>
        </w:tc>
        <w:tc>
          <w:tcPr>
            <w:tcW w:w="1798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Больше среднего</w:t>
            </w:r>
          </w:p>
        </w:tc>
        <w:tc>
          <w:tcPr>
            <w:tcW w:w="1798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Большой</w:t>
            </w:r>
          </w:p>
        </w:tc>
      </w:tr>
      <w:tr w:rsidR="009B745D" w:rsidTr="004443F0">
        <w:tc>
          <w:tcPr>
            <w:tcW w:w="1799" w:type="dxa"/>
          </w:tcPr>
          <w:p w:rsidR="004443F0" w:rsidRPr="009B745D" w:rsidRDefault="00EF7B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45D">
              <w:rPr>
                <w:rFonts w:ascii="Times New Roman" w:hAnsi="Times New Roman" w:cs="Times New Roman"/>
                <w:sz w:val="28"/>
                <w:szCs w:val="28"/>
              </w:rPr>
              <w:t>Тип атаки</w:t>
            </w:r>
          </w:p>
        </w:tc>
        <w:tc>
          <w:tcPr>
            <w:tcW w:w="1975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Дальний</w:t>
            </w:r>
          </w:p>
        </w:tc>
        <w:tc>
          <w:tcPr>
            <w:tcW w:w="1975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Ближний</w:t>
            </w:r>
          </w:p>
        </w:tc>
        <w:tc>
          <w:tcPr>
            <w:tcW w:w="1798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Ближний</w:t>
            </w:r>
          </w:p>
        </w:tc>
        <w:tc>
          <w:tcPr>
            <w:tcW w:w="1798" w:type="dxa"/>
          </w:tcPr>
          <w:p w:rsidR="004443F0" w:rsidRPr="009B745D" w:rsidRDefault="009B745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Ближний\дальний</w:t>
            </w:r>
          </w:p>
        </w:tc>
      </w:tr>
      <w:tr w:rsidR="009B745D" w:rsidTr="004443F0">
        <w:tc>
          <w:tcPr>
            <w:tcW w:w="1799" w:type="dxa"/>
          </w:tcPr>
          <w:p w:rsidR="004443F0" w:rsidRPr="009B745D" w:rsidRDefault="00EF7B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45D">
              <w:rPr>
                <w:rFonts w:ascii="Times New Roman" w:hAnsi="Times New Roman" w:cs="Times New Roman"/>
                <w:sz w:val="28"/>
                <w:szCs w:val="28"/>
              </w:rPr>
              <w:t>Особые свойства</w:t>
            </w:r>
          </w:p>
        </w:tc>
        <w:tc>
          <w:tcPr>
            <w:tcW w:w="1975" w:type="dxa"/>
          </w:tcPr>
          <w:p w:rsidR="004443F0" w:rsidRPr="009B745D" w:rsidRDefault="004443F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(?) При атаке поджигает своих врагов</w:t>
            </w:r>
          </w:p>
        </w:tc>
        <w:tc>
          <w:tcPr>
            <w:tcW w:w="1798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При атаке отбрасывает своих врагов с возможностью оглушения</w:t>
            </w:r>
          </w:p>
        </w:tc>
        <w:tc>
          <w:tcPr>
            <w:tcW w:w="1798" w:type="dxa"/>
          </w:tcPr>
          <w:p w:rsidR="004443F0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  <w:b/>
              </w:rPr>
              <w:t>Разбег минотавра</w:t>
            </w:r>
            <w:r w:rsidR="009B745D">
              <w:rPr>
                <w:rFonts w:ascii="Times New Roman" w:hAnsi="Times New Roman" w:cs="Times New Roman"/>
                <w:b/>
              </w:rPr>
              <w:t>:</w:t>
            </w:r>
            <w:r w:rsidRPr="009B745D">
              <w:rPr>
                <w:rFonts w:ascii="Times New Roman" w:hAnsi="Times New Roman" w:cs="Times New Roman"/>
              </w:rPr>
              <w:t xml:space="preserve"> движется с очень быстрой скоростью, снося своих врагов</w:t>
            </w:r>
            <w:r w:rsidR="009B745D">
              <w:rPr>
                <w:rFonts w:ascii="Times New Roman" w:hAnsi="Times New Roman" w:cs="Times New Roman"/>
              </w:rPr>
              <w:t>;</w:t>
            </w:r>
          </w:p>
          <w:p w:rsidR="009B745D" w:rsidRDefault="009B745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  <w:b/>
              </w:rPr>
              <w:t>бросок валуна</w:t>
            </w:r>
            <w:r>
              <w:rPr>
                <w:rFonts w:ascii="Times New Roman" w:hAnsi="Times New Roman" w:cs="Times New Roman"/>
                <w:b/>
              </w:rPr>
              <w:t>:</w:t>
            </w:r>
            <w:r w:rsidRPr="009B745D">
              <w:rPr>
                <w:rFonts w:ascii="Times New Roman" w:hAnsi="Times New Roman" w:cs="Times New Roman"/>
              </w:rPr>
              <w:t xml:space="preserve"> запускает огромный валун во врагов</w:t>
            </w:r>
            <w:r>
              <w:rPr>
                <w:rFonts w:ascii="Times New Roman" w:hAnsi="Times New Roman" w:cs="Times New Roman"/>
              </w:rPr>
              <w:t>;</w:t>
            </w:r>
          </w:p>
          <w:p w:rsidR="009B745D" w:rsidRPr="009B745D" w:rsidRDefault="009B74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Рев: </w:t>
            </w:r>
            <w:r>
              <w:rPr>
                <w:rFonts w:ascii="Times New Roman" w:hAnsi="Times New Roman" w:cs="Times New Roman"/>
              </w:rPr>
              <w:t>устрашающий рев, который замедляет передвижения врагов</w:t>
            </w:r>
          </w:p>
        </w:tc>
      </w:tr>
      <w:tr w:rsidR="009B745D" w:rsidTr="004443F0">
        <w:tc>
          <w:tcPr>
            <w:tcW w:w="1799" w:type="dxa"/>
          </w:tcPr>
          <w:p w:rsidR="004443F0" w:rsidRPr="009B745D" w:rsidRDefault="00EF7B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45D">
              <w:rPr>
                <w:rFonts w:ascii="Times New Roman" w:hAnsi="Times New Roman" w:cs="Times New Roman"/>
                <w:sz w:val="28"/>
                <w:szCs w:val="28"/>
              </w:rPr>
              <w:t>ОЗ</w:t>
            </w:r>
          </w:p>
        </w:tc>
        <w:tc>
          <w:tcPr>
            <w:tcW w:w="1975" w:type="dxa"/>
          </w:tcPr>
          <w:p w:rsidR="004443F0" w:rsidRPr="009B745D" w:rsidRDefault="009B745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2 удара</w:t>
            </w:r>
          </w:p>
        </w:tc>
        <w:tc>
          <w:tcPr>
            <w:tcW w:w="1975" w:type="dxa"/>
          </w:tcPr>
          <w:p w:rsidR="004443F0" w:rsidRPr="009B745D" w:rsidRDefault="009B745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2 удара</w:t>
            </w:r>
          </w:p>
        </w:tc>
        <w:tc>
          <w:tcPr>
            <w:tcW w:w="1798" w:type="dxa"/>
          </w:tcPr>
          <w:p w:rsidR="004443F0" w:rsidRPr="009B745D" w:rsidRDefault="009B745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3 удара</w:t>
            </w:r>
          </w:p>
        </w:tc>
        <w:tc>
          <w:tcPr>
            <w:tcW w:w="1798" w:type="dxa"/>
          </w:tcPr>
          <w:p w:rsidR="004443F0" w:rsidRPr="009B745D" w:rsidRDefault="009B745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15 ударов</w:t>
            </w:r>
          </w:p>
        </w:tc>
      </w:tr>
      <w:tr w:rsidR="009B745D" w:rsidTr="004443F0">
        <w:tc>
          <w:tcPr>
            <w:tcW w:w="1799" w:type="dxa"/>
          </w:tcPr>
          <w:p w:rsidR="00EF7B1D" w:rsidRPr="009B745D" w:rsidRDefault="00EF7B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45D">
              <w:rPr>
                <w:rFonts w:ascii="Times New Roman" w:hAnsi="Times New Roman" w:cs="Times New Roman"/>
                <w:sz w:val="28"/>
                <w:szCs w:val="28"/>
              </w:rPr>
              <w:t>Скорость передвижения</w:t>
            </w:r>
          </w:p>
        </w:tc>
        <w:tc>
          <w:tcPr>
            <w:tcW w:w="1975" w:type="dxa"/>
          </w:tcPr>
          <w:p w:rsidR="00EF7B1D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975" w:type="dxa"/>
          </w:tcPr>
          <w:p w:rsidR="00EF7B1D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Очень быстрая</w:t>
            </w:r>
          </w:p>
        </w:tc>
        <w:tc>
          <w:tcPr>
            <w:tcW w:w="1798" w:type="dxa"/>
          </w:tcPr>
          <w:p w:rsidR="00EF7B1D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Медленная</w:t>
            </w:r>
          </w:p>
        </w:tc>
        <w:tc>
          <w:tcPr>
            <w:tcW w:w="1798" w:type="dxa"/>
          </w:tcPr>
          <w:p w:rsidR="00EF7B1D" w:rsidRPr="009B745D" w:rsidRDefault="00EF7B1D">
            <w:pPr>
              <w:rPr>
                <w:rFonts w:ascii="Times New Roman" w:hAnsi="Times New Roman" w:cs="Times New Roman"/>
              </w:rPr>
            </w:pPr>
            <w:r w:rsidRPr="009B745D">
              <w:rPr>
                <w:rFonts w:ascii="Times New Roman" w:hAnsi="Times New Roman" w:cs="Times New Roman"/>
              </w:rPr>
              <w:t>Быстрая</w:t>
            </w:r>
          </w:p>
        </w:tc>
      </w:tr>
    </w:tbl>
    <w:p w:rsidR="007A5EAD" w:rsidRDefault="00EC728F"/>
    <w:p w:rsidR="004443F0" w:rsidRDefault="004443F0" w:rsidP="004443F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Тщеславный и самовлюбленный Тесей решил не смог добить минотавра-людоеда, а лишь тяжело ранил его и сбежал, забыв забрать нить, с помощью, которой он выбрался. В итоге минотавр воспользовался этой нитью и решил бежать прочь из лабиринта. Спрятавшись на корабле, он добрался до материка и стал бродить в поисках нового дома. За свои странствия минотавр уничтожил несколько деревень, сожрал с десяток странствующих торговцев и пару-тройку греческих отрядов наёмников. Спустя какое-то время он осел в одной пещере, откуда выходил только за поисками пищи, в виде заблудших детей, неосторожных торговцев и наглых искателей приключений. Об этом узнали местные власти и объявили награду за чудовище.</w:t>
      </w:r>
    </w:p>
    <w:p w:rsidR="009B745D" w:rsidRDefault="009B745D" w:rsidP="004443F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В пещере обитают</w:t>
      </w:r>
      <w:r w:rsidR="00A4143A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скелеты – </w:t>
      </w:r>
      <w:r w:rsidR="00A4143A">
        <w:rPr>
          <w:rFonts w:ascii="Times New Roman" w:hAnsi="Times New Roman" w:cs="Times New Roman"/>
          <w:sz w:val="28"/>
        </w:rPr>
        <w:t>павшие в бою с минотавром, охотники за приключениями; пылающие саламандры – огромные, огненные ящерицы, живущие среди скал и камней, имеют привычку воспламеняться, (пока не придумал, кто это будет); и, собственно, сам минотавр.</w:t>
      </w:r>
    </w:p>
    <w:p w:rsidR="00A4143A" w:rsidRPr="004443F0" w:rsidRDefault="00A4143A" w:rsidP="004443F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Наш герой: борец с чудовищами, взявший заказ на убийство минотавра; в арсенале имеет копье, благословленное самим Аресом, которым можно пустить огненный импульс во врагов и нанести 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доп</w:t>
      </w:r>
      <w:r w:rsidR="00EC728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урон врагам (не работает с пылающими саламандрами).</w:t>
      </w:r>
    </w:p>
    <w:sectPr w:rsidR="00A4143A" w:rsidRPr="004443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5F3"/>
    <w:rsid w:val="004443F0"/>
    <w:rsid w:val="00757CB8"/>
    <w:rsid w:val="00845785"/>
    <w:rsid w:val="0085190D"/>
    <w:rsid w:val="009B745D"/>
    <w:rsid w:val="00A4143A"/>
    <w:rsid w:val="00DA75F3"/>
    <w:rsid w:val="00EC728F"/>
    <w:rsid w:val="00EF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CD3CD"/>
  <w15:chartTrackingRefBased/>
  <w15:docId w15:val="{C18252E5-A8D0-4903-8319-BC0B2558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4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Mike_Limbo Limbo</dc:creator>
  <cp:keywords/>
  <dc:description/>
  <cp:lastModifiedBy>Mike_Limbo Limbo</cp:lastModifiedBy>
  <cp:revision>3</cp:revision>
  <dcterms:created xsi:type="dcterms:W3CDTF">2021-01-06T10:00:00Z</dcterms:created>
  <dcterms:modified xsi:type="dcterms:W3CDTF">2021-01-08T08:58:00Z</dcterms:modified>
</cp:coreProperties>
</file>