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Tabulations for question A12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0"/>
          <w:color w:val="333333"/>
        </w:rPr>
        <w:t xml:space="default">Would your household be interested in joining a neighbourhood watch?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Don't Know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Community Type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Mennonite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73.4%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12.2%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Non-Mennonite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71.2%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2.8%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Age Group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18-34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58.3%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41.7%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35-49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73.4%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2.3%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50+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74.9%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8.4%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Education Completed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80.7%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Primary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70.7%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8.5%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Secondary or Higher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62.5%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3.6%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Ethnicity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Creole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71.4%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2.1%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Mestizo/Hispanic/Latino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73.3%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65.9%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13.5%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Worker Type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Employee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71.7%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5.5%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Self 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62.7%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10.4%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77.7%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71.6% (2178)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23.6% (719)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4.7% (144)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2024-02-21T03:17:39Z</dcterms:created>
  <dcterms:modified xsi:type="dcterms:W3CDTF">2024-02-21T03:17:39Z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