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BAD50" w14:textId="77777777" w:rsidR="00811F68" w:rsidRPr="00811F68" w:rsidRDefault="00811F68" w:rsidP="00811F68">
      <w:pPr>
        <w:widowControl/>
        <w:pBdr>
          <w:bottom w:val="single" w:sz="6" w:space="4" w:color="EAECEF"/>
        </w:pBdr>
        <w:spacing w:before="360" w:after="240"/>
        <w:jc w:val="left"/>
        <w:outlineLvl w:val="0"/>
        <w:rPr>
          <w:rFonts w:ascii="Helvetica Neue" w:eastAsia="宋体" w:hAnsi="Helvetica Neue" w:cs="宋体"/>
          <w:b/>
          <w:bCs/>
          <w:color w:val="24292E"/>
          <w:kern w:val="36"/>
          <w:sz w:val="42"/>
          <w:szCs w:val="42"/>
        </w:rPr>
      </w:pPr>
      <w:r w:rsidRPr="00811F68">
        <w:rPr>
          <w:rFonts w:ascii="Helvetica Neue" w:eastAsia="宋体" w:hAnsi="Helvetica Neue" w:cs="宋体"/>
          <w:b/>
          <w:bCs/>
          <w:color w:val="24292E"/>
          <w:kern w:val="36"/>
          <w:sz w:val="42"/>
          <w:szCs w:val="42"/>
        </w:rPr>
        <w:t>项目概述</w:t>
      </w:r>
    </w:p>
    <w:p w14:paraId="3FB4C5EE" w14:textId="77777777" w:rsidR="00811F68" w:rsidRPr="00811F68" w:rsidRDefault="00811F68" w:rsidP="00811F68">
      <w:pPr>
        <w:widowControl/>
        <w:spacing w:after="240"/>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本项目建设</w:t>
      </w:r>
      <w:r w:rsidRPr="00811F68">
        <w:rPr>
          <w:rFonts w:ascii="Helvetica Neue" w:eastAsia="宋体" w:hAnsi="Helvetica Neue" w:cs="宋体"/>
          <w:color w:val="24292E"/>
          <w:kern w:val="0"/>
          <w:sz w:val="24"/>
        </w:rPr>
        <w:t>“AI</w:t>
      </w:r>
      <w:r w:rsidRPr="00811F68">
        <w:rPr>
          <w:rFonts w:ascii="Helvetica Neue" w:eastAsia="宋体" w:hAnsi="Helvetica Neue" w:cs="宋体"/>
          <w:color w:val="24292E"/>
          <w:kern w:val="0"/>
          <w:sz w:val="24"/>
        </w:rPr>
        <w:t>对抗与基准评测平台</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，为银行内部提供统一的大模型测试与对比环境。</w:t>
      </w:r>
      <w:r w:rsidRPr="00811F68">
        <w:rPr>
          <w:rFonts w:ascii="Helvetica Neue" w:eastAsia="宋体" w:hAnsi="Helvetica Neue" w:cs="宋体"/>
          <w:color w:val="24292E"/>
          <w:kern w:val="0"/>
          <w:sz w:val="24"/>
        </w:rPr>
        <w:br/>
      </w:r>
      <w:r w:rsidRPr="00811F68">
        <w:rPr>
          <w:rFonts w:ascii="Helvetica Neue" w:eastAsia="宋体" w:hAnsi="Helvetica Neue" w:cs="宋体"/>
          <w:color w:val="24292E"/>
          <w:kern w:val="0"/>
          <w:sz w:val="24"/>
        </w:rPr>
        <w:t>在智能问数、客户咨询、贷款审批、营销沟通等场景中，目前选型多依赖厂商演示和小规模人工抽测，缺乏统一标准，难以评估幻觉风险和真实业务效果。</w:t>
      </w:r>
    </w:p>
    <w:p w14:paraId="151A1C92" w14:textId="77777777" w:rsidR="00811F68" w:rsidRPr="00811F68" w:rsidRDefault="00811F68" w:rsidP="00811F68">
      <w:pPr>
        <w:widowControl/>
        <w:spacing w:after="240"/>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平台面向行内各业务条线、科技团队及风控合规部门，将典型业务流程抽象为标准化测试场景，通过</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回合制</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自动对话和任务执行，统一评测不同模型及智能体的任务完成率、幻觉率、合规率、响应时延等关键指标，并支持同一模型下不同提示词、策略方案的</w:t>
      </w:r>
      <w:r w:rsidRPr="00811F68">
        <w:rPr>
          <w:rFonts w:ascii="Helvetica Neue" w:eastAsia="宋体" w:hAnsi="Helvetica Neue" w:cs="宋体"/>
          <w:color w:val="24292E"/>
          <w:kern w:val="0"/>
          <w:sz w:val="24"/>
        </w:rPr>
        <w:t>AB</w:t>
      </w:r>
      <w:r w:rsidRPr="00811F68">
        <w:rPr>
          <w:rFonts w:ascii="Helvetica Neue" w:eastAsia="宋体" w:hAnsi="Helvetica Neue" w:cs="宋体"/>
          <w:color w:val="24292E"/>
          <w:kern w:val="0"/>
          <w:sz w:val="24"/>
        </w:rPr>
        <w:t>测试。</w:t>
      </w:r>
    </w:p>
    <w:p w14:paraId="25C6D01A" w14:textId="77777777" w:rsidR="00811F68" w:rsidRPr="00811F68" w:rsidRDefault="00811F68" w:rsidP="00811F68">
      <w:pPr>
        <w:widowControl/>
        <w:spacing w:after="240"/>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项目采用</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总行级基础设施</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对内服务</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模式运行，作为模型选型、项目验收、集采谈判和监管沟通的量化依据，帮助全行更稳妥、更省钱地用好大模型，减少重复建设与试错成本。预计投入为百万级，主要用于平台研发、算力与存储及业务场景共创，重点沉淀可长期复用的评测能力与数据资产。</w:t>
      </w:r>
    </w:p>
    <w:p w14:paraId="572A3EB9" w14:textId="77777777" w:rsidR="00811F68" w:rsidRPr="00811F68" w:rsidRDefault="00811F68" w:rsidP="00811F68">
      <w:pPr>
        <w:widowControl/>
        <w:pBdr>
          <w:bottom w:val="single" w:sz="6" w:space="4" w:color="EAECEF"/>
        </w:pBdr>
        <w:spacing w:before="360" w:after="240"/>
        <w:jc w:val="left"/>
        <w:outlineLvl w:val="0"/>
        <w:rPr>
          <w:rFonts w:ascii="Helvetica Neue" w:eastAsia="宋体" w:hAnsi="Helvetica Neue" w:cs="宋体"/>
          <w:b/>
          <w:bCs/>
          <w:color w:val="24292E"/>
          <w:kern w:val="36"/>
          <w:sz w:val="42"/>
          <w:szCs w:val="42"/>
        </w:rPr>
      </w:pPr>
      <w:r w:rsidRPr="00811F68">
        <w:rPr>
          <w:rFonts w:ascii="Helvetica Neue" w:eastAsia="宋体" w:hAnsi="Helvetica Neue" w:cs="宋体"/>
          <w:b/>
          <w:bCs/>
          <w:color w:val="24292E"/>
          <w:kern w:val="36"/>
          <w:sz w:val="42"/>
          <w:szCs w:val="42"/>
        </w:rPr>
        <w:t>项目发起背景</w:t>
      </w:r>
    </w:p>
    <w:p w14:paraId="0AB531C7" w14:textId="77777777" w:rsidR="00811F68" w:rsidRPr="00811F68" w:rsidRDefault="00811F68" w:rsidP="00811F68">
      <w:pPr>
        <w:widowControl/>
        <w:pBdr>
          <w:bottom w:val="single" w:sz="6" w:space="4" w:color="EAECEF"/>
        </w:pBdr>
        <w:spacing w:before="360" w:after="240"/>
        <w:jc w:val="left"/>
        <w:outlineLvl w:val="1"/>
        <w:rPr>
          <w:rFonts w:ascii="Helvetica Neue" w:eastAsia="宋体" w:hAnsi="Helvetica Neue" w:cs="宋体"/>
          <w:b/>
          <w:bCs/>
          <w:color w:val="24292E"/>
          <w:kern w:val="0"/>
          <w:sz w:val="37"/>
          <w:szCs w:val="37"/>
        </w:rPr>
      </w:pPr>
      <w:r w:rsidRPr="00811F68">
        <w:rPr>
          <w:rFonts w:ascii="Helvetica Neue" w:eastAsia="宋体" w:hAnsi="Helvetica Neue" w:cs="宋体"/>
          <w:b/>
          <w:bCs/>
          <w:color w:val="24292E"/>
          <w:kern w:val="0"/>
          <w:sz w:val="37"/>
          <w:szCs w:val="37"/>
        </w:rPr>
        <w:t>一、客群特征与客户需求</w:t>
      </w:r>
    </w:p>
    <w:p w14:paraId="6443485A" w14:textId="77777777" w:rsidR="00811F68" w:rsidRPr="00811F68" w:rsidRDefault="00811F68" w:rsidP="00811F68">
      <w:pPr>
        <w:widowControl/>
        <w:numPr>
          <w:ilvl w:val="0"/>
          <w:numId w:val="1"/>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业务条线</w:t>
      </w:r>
      <w:r w:rsidRPr="00811F68">
        <w:rPr>
          <w:rFonts w:ascii="Helvetica Neue" w:eastAsia="宋体" w:hAnsi="Helvetica Neue" w:cs="宋体"/>
          <w:color w:val="24292E"/>
          <w:kern w:val="0"/>
          <w:sz w:val="24"/>
        </w:rPr>
        <w:t>（零售、对公、信用卡、理财、客服中心等）：希望在问数、客服、审批、营销等场景引入大模型，但缺少统一的选型、验收和持续评估工具。</w:t>
      </w:r>
    </w:p>
    <w:p w14:paraId="043B9338" w14:textId="77777777" w:rsidR="00811F68" w:rsidRPr="00811F68" w:rsidRDefault="00811F68" w:rsidP="00811F68">
      <w:pPr>
        <w:widowControl/>
        <w:numPr>
          <w:ilvl w:val="0"/>
          <w:numId w:val="1"/>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科技团队</w:t>
      </w:r>
      <w:r w:rsidRPr="00811F68">
        <w:rPr>
          <w:rFonts w:ascii="Helvetica Neue" w:eastAsia="宋体" w:hAnsi="Helvetica Neue" w:cs="宋体"/>
          <w:color w:val="24292E"/>
          <w:kern w:val="0"/>
          <w:sz w:val="24"/>
        </w:rPr>
        <w:t>：需要标准化接入和评测平台，避免每个项目单独搭环境、写脚本。</w:t>
      </w:r>
    </w:p>
    <w:p w14:paraId="7C8B7BBE" w14:textId="77777777" w:rsidR="00811F68" w:rsidRPr="00811F68" w:rsidRDefault="00811F68" w:rsidP="00811F68">
      <w:pPr>
        <w:widowControl/>
        <w:numPr>
          <w:ilvl w:val="0"/>
          <w:numId w:val="1"/>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风控与合规</w:t>
      </w:r>
      <w:r w:rsidRPr="00811F68">
        <w:rPr>
          <w:rFonts w:ascii="Helvetica Neue" w:eastAsia="宋体" w:hAnsi="Helvetica Neue" w:cs="宋体"/>
          <w:color w:val="24292E"/>
          <w:kern w:val="0"/>
          <w:sz w:val="24"/>
        </w:rPr>
        <w:t>：重点关注幻觉、违规话术和决策可追溯，需要可量化、可解释的评估证据。</w:t>
      </w:r>
    </w:p>
    <w:p w14:paraId="0E173544" w14:textId="77777777" w:rsidR="00811F68" w:rsidRPr="00811F68" w:rsidRDefault="00811F68" w:rsidP="00811F68">
      <w:pPr>
        <w:widowControl/>
        <w:pBdr>
          <w:bottom w:val="single" w:sz="6" w:space="4" w:color="EAECEF"/>
        </w:pBdr>
        <w:spacing w:before="360" w:after="240"/>
        <w:jc w:val="left"/>
        <w:outlineLvl w:val="1"/>
        <w:rPr>
          <w:rFonts w:ascii="Helvetica Neue" w:eastAsia="宋体" w:hAnsi="Helvetica Neue" w:cs="宋体"/>
          <w:b/>
          <w:bCs/>
          <w:color w:val="24292E"/>
          <w:kern w:val="0"/>
          <w:sz w:val="37"/>
          <w:szCs w:val="37"/>
        </w:rPr>
      </w:pPr>
      <w:r w:rsidRPr="00811F68">
        <w:rPr>
          <w:rFonts w:ascii="Helvetica Neue" w:eastAsia="宋体" w:hAnsi="Helvetica Neue" w:cs="宋体"/>
          <w:b/>
          <w:bCs/>
          <w:color w:val="24292E"/>
          <w:kern w:val="0"/>
          <w:sz w:val="37"/>
          <w:szCs w:val="37"/>
        </w:rPr>
        <w:t>二、市场现状与发展趋势</w:t>
      </w:r>
    </w:p>
    <w:p w14:paraId="2B633451" w14:textId="77777777" w:rsidR="00811F68" w:rsidRPr="00811F68" w:rsidRDefault="00811F68" w:rsidP="00811F68">
      <w:pPr>
        <w:widowControl/>
        <w:spacing w:after="240"/>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当前银行在智能客服、智能问数、智能审批、智能营销等方面投入快速增加，项目数量多、金额大，但评测方式仍以：</w:t>
      </w:r>
    </w:p>
    <w:p w14:paraId="17DACD43" w14:textId="77777777" w:rsidR="00811F68" w:rsidRPr="00811F68" w:rsidRDefault="00811F68" w:rsidP="00811F68">
      <w:pPr>
        <w:widowControl/>
        <w:numPr>
          <w:ilvl w:val="0"/>
          <w:numId w:val="2"/>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厂商</w:t>
      </w:r>
      <w:r w:rsidRPr="00811F68">
        <w:rPr>
          <w:rFonts w:ascii="Helvetica Neue" w:eastAsia="宋体" w:hAnsi="Helvetica Neue" w:cs="宋体"/>
          <w:color w:val="24292E"/>
          <w:kern w:val="0"/>
          <w:sz w:val="24"/>
        </w:rPr>
        <w:t>Demo</w:t>
      </w:r>
      <w:r w:rsidRPr="00811F68">
        <w:rPr>
          <w:rFonts w:ascii="Helvetica Neue" w:eastAsia="宋体" w:hAnsi="Helvetica Neue" w:cs="宋体"/>
          <w:color w:val="24292E"/>
          <w:kern w:val="0"/>
          <w:sz w:val="24"/>
        </w:rPr>
        <w:t>与宣传材料；</w:t>
      </w:r>
    </w:p>
    <w:p w14:paraId="400141E8" w14:textId="77777777" w:rsidR="00811F68" w:rsidRPr="00811F68" w:rsidRDefault="00811F68" w:rsidP="00811F68">
      <w:pPr>
        <w:widowControl/>
        <w:numPr>
          <w:ilvl w:val="0"/>
          <w:numId w:val="2"/>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小规模人工抽测；</w:t>
      </w:r>
    </w:p>
    <w:p w14:paraId="0B4A2E76" w14:textId="77777777" w:rsidR="00811F68" w:rsidRPr="00811F68" w:rsidRDefault="00811F68" w:rsidP="00811F68">
      <w:pPr>
        <w:widowControl/>
        <w:numPr>
          <w:ilvl w:val="0"/>
          <w:numId w:val="2"/>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通用大模型榜单</w:t>
      </w:r>
    </w:p>
    <w:p w14:paraId="37E51BCA" w14:textId="77777777" w:rsidR="00811F68" w:rsidRPr="00811F68" w:rsidRDefault="00811F68" w:rsidP="00811F68">
      <w:pPr>
        <w:widowControl/>
        <w:spacing w:after="240"/>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lastRenderedPageBreak/>
        <w:t>为主，缺乏</w:t>
      </w:r>
      <w:r w:rsidRPr="00811F68">
        <w:rPr>
          <w:rFonts w:ascii="Helvetica Neue" w:eastAsia="宋体" w:hAnsi="Helvetica Neue" w:cs="宋体"/>
          <w:b/>
          <w:bCs/>
          <w:color w:val="24292E"/>
          <w:kern w:val="0"/>
          <w:sz w:val="24"/>
        </w:rPr>
        <w:t>统一口径和场景化评估</w:t>
      </w:r>
      <w:r w:rsidRPr="00811F68">
        <w:rPr>
          <w:rFonts w:ascii="Helvetica Neue" w:eastAsia="宋体" w:hAnsi="Helvetica Neue" w:cs="宋体"/>
          <w:color w:val="24292E"/>
          <w:kern w:val="0"/>
          <w:sz w:val="24"/>
        </w:rPr>
        <w:t>。趋势上，行业正从</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各项目自建评测小工具</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转向</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全行统一评测底座</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，从</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通用能力评分</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转向</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业务适配度评估</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，评测基础设施的需求日益明确。</w:t>
      </w:r>
    </w:p>
    <w:p w14:paraId="6B67F3B0" w14:textId="77777777" w:rsidR="00811F68" w:rsidRPr="00811F68" w:rsidRDefault="00811F68" w:rsidP="00811F68">
      <w:pPr>
        <w:widowControl/>
        <w:pBdr>
          <w:bottom w:val="single" w:sz="6" w:space="4" w:color="EAECEF"/>
        </w:pBdr>
        <w:spacing w:before="360" w:after="240"/>
        <w:jc w:val="left"/>
        <w:outlineLvl w:val="1"/>
        <w:rPr>
          <w:rFonts w:ascii="Helvetica Neue" w:eastAsia="宋体" w:hAnsi="Helvetica Neue" w:cs="宋体"/>
          <w:b/>
          <w:bCs/>
          <w:color w:val="24292E"/>
          <w:kern w:val="0"/>
          <w:sz w:val="37"/>
          <w:szCs w:val="37"/>
        </w:rPr>
      </w:pPr>
      <w:r w:rsidRPr="00811F68">
        <w:rPr>
          <w:rFonts w:ascii="Helvetica Neue" w:eastAsia="宋体" w:hAnsi="Helvetica Neue" w:cs="宋体"/>
          <w:b/>
          <w:bCs/>
          <w:color w:val="24292E"/>
          <w:kern w:val="0"/>
          <w:sz w:val="37"/>
          <w:szCs w:val="37"/>
        </w:rPr>
        <w:t>三、进入壁垒与关键因素</w:t>
      </w:r>
    </w:p>
    <w:p w14:paraId="0DFCA8F1" w14:textId="77777777" w:rsidR="00811F68" w:rsidRPr="00811F68" w:rsidRDefault="00811F68" w:rsidP="00811F68">
      <w:pPr>
        <w:widowControl/>
        <w:numPr>
          <w:ilvl w:val="0"/>
          <w:numId w:val="3"/>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业务抽象能力</w:t>
      </w:r>
      <w:r w:rsidRPr="00811F68">
        <w:rPr>
          <w:rFonts w:ascii="Helvetica Neue" w:eastAsia="宋体" w:hAnsi="Helvetica Neue" w:cs="宋体"/>
          <w:color w:val="24292E"/>
          <w:kern w:val="0"/>
          <w:sz w:val="24"/>
        </w:rPr>
        <w:t>：能否将智能问数、客服、审批、营销等流程转成可重复执行的标准测试场景。</w:t>
      </w:r>
    </w:p>
    <w:p w14:paraId="30E9DEB9" w14:textId="77777777" w:rsidR="00811F68" w:rsidRPr="00811F68" w:rsidRDefault="00811F68" w:rsidP="00811F68">
      <w:pPr>
        <w:widowControl/>
        <w:numPr>
          <w:ilvl w:val="0"/>
          <w:numId w:val="3"/>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评测方法与指标体系</w:t>
      </w:r>
      <w:r w:rsidRPr="00811F68">
        <w:rPr>
          <w:rFonts w:ascii="Helvetica Neue" w:eastAsia="宋体" w:hAnsi="Helvetica Neue" w:cs="宋体"/>
          <w:color w:val="24292E"/>
          <w:kern w:val="0"/>
          <w:sz w:val="24"/>
        </w:rPr>
        <w:t>：不仅要看正确率，还要量化幻觉率、任务完成度、多轮对话稳定性、合规命中率等。</w:t>
      </w:r>
    </w:p>
    <w:p w14:paraId="17122964" w14:textId="77777777" w:rsidR="00811F68" w:rsidRPr="00811F68" w:rsidRDefault="00811F68" w:rsidP="00811F68">
      <w:pPr>
        <w:widowControl/>
        <w:numPr>
          <w:ilvl w:val="0"/>
          <w:numId w:val="3"/>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技术与安全能力</w:t>
      </w:r>
      <w:r w:rsidRPr="00811F68">
        <w:rPr>
          <w:rFonts w:ascii="Helvetica Neue" w:eastAsia="宋体" w:hAnsi="Helvetica Neue" w:cs="宋体"/>
          <w:color w:val="24292E"/>
          <w:kern w:val="0"/>
          <w:sz w:val="24"/>
        </w:rPr>
        <w:t>：支撑多模型接入、稳定算力，以及满足金融级的数据安全、隔离与审计要求。</w:t>
      </w:r>
    </w:p>
    <w:p w14:paraId="2ECA8E10" w14:textId="77777777" w:rsidR="00811F68" w:rsidRPr="00811F68" w:rsidRDefault="00811F68" w:rsidP="00811F68">
      <w:pPr>
        <w:widowControl/>
        <w:numPr>
          <w:ilvl w:val="0"/>
          <w:numId w:val="3"/>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中立性与公信力</w:t>
      </w:r>
      <w:r w:rsidRPr="00811F68">
        <w:rPr>
          <w:rFonts w:ascii="Helvetica Neue" w:eastAsia="宋体" w:hAnsi="Helvetica Neue" w:cs="宋体"/>
          <w:color w:val="24292E"/>
          <w:kern w:val="0"/>
          <w:sz w:val="24"/>
        </w:rPr>
        <w:t>：平台需独立于单一厂商，结果才能在行内形成共同认可的标准。</w:t>
      </w:r>
    </w:p>
    <w:p w14:paraId="2BB8C026" w14:textId="77777777" w:rsidR="00811F68" w:rsidRPr="00811F68" w:rsidRDefault="00811F68" w:rsidP="00811F68">
      <w:pPr>
        <w:widowControl/>
        <w:pBdr>
          <w:bottom w:val="single" w:sz="6" w:space="4" w:color="EAECEF"/>
        </w:pBdr>
        <w:spacing w:before="360" w:after="240"/>
        <w:jc w:val="left"/>
        <w:outlineLvl w:val="1"/>
        <w:rPr>
          <w:rFonts w:ascii="Helvetica Neue" w:eastAsia="宋体" w:hAnsi="Helvetica Neue" w:cs="宋体"/>
          <w:b/>
          <w:bCs/>
          <w:color w:val="24292E"/>
          <w:kern w:val="0"/>
          <w:sz w:val="37"/>
          <w:szCs w:val="37"/>
        </w:rPr>
      </w:pPr>
      <w:r w:rsidRPr="00811F68">
        <w:rPr>
          <w:rFonts w:ascii="Helvetica Neue" w:eastAsia="宋体" w:hAnsi="Helvetica Neue" w:cs="宋体"/>
          <w:b/>
          <w:bCs/>
          <w:color w:val="24292E"/>
          <w:kern w:val="0"/>
          <w:sz w:val="37"/>
          <w:szCs w:val="37"/>
        </w:rPr>
        <w:t>四、同业及异业类似项目情况</w:t>
      </w:r>
    </w:p>
    <w:p w14:paraId="69B03E74" w14:textId="77777777" w:rsidR="00811F68" w:rsidRPr="00811F68" w:rsidRDefault="00811F68" w:rsidP="00811F68">
      <w:pPr>
        <w:widowControl/>
        <w:spacing w:after="240"/>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现有实践主要有三类：</w:t>
      </w:r>
    </w:p>
    <w:p w14:paraId="2958E160" w14:textId="77777777" w:rsidR="00811F68" w:rsidRPr="00811F68" w:rsidRDefault="00811F68" w:rsidP="00811F68">
      <w:pPr>
        <w:widowControl/>
        <w:numPr>
          <w:ilvl w:val="0"/>
          <w:numId w:val="4"/>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通用大模型评测平台</w:t>
      </w:r>
      <w:r w:rsidRPr="00811F68">
        <w:rPr>
          <w:rFonts w:ascii="Helvetica Neue" w:eastAsia="宋体" w:hAnsi="Helvetica Neue" w:cs="宋体"/>
          <w:color w:val="24292E"/>
          <w:kern w:val="0"/>
          <w:sz w:val="24"/>
        </w:rPr>
        <w:t>（多由云厂商主导）：上线时间早，侧重数学、编程、百科等通用能力，品牌影响力较大，但与银行具体场景结合不深，难直接指导问数、审批、营销等业务。</w:t>
      </w:r>
    </w:p>
    <w:p w14:paraId="51CAF5AB" w14:textId="77777777" w:rsidR="00811F68" w:rsidRPr="00811F68" w:rsidRDefault="00811F68" w:rsidP="00811F68">
      <w:pPr>
        <w:widowControl/>
        <w:numPr>
          <w:ilvl w:val="0"/>
          <w:numId w:val="4"/>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厂商自带测试工具</w:t>
      </w:r>
      <w:r w:rsidRPr="00811F68">
        <w:rPr>
          <w:rFonts w:ascii="Helvetica Neue" w:eastAsia="宋体" w:hAnsi="Helvetica Neue" w:cs="宋体"/>
          <w:b/>
          <w:bCs/>
          <w:color w:val="24292E"/>
          <w:kern w:val="0"/>
          <w:sz w:val="24"/>
        </w:rPr>
        <w:t>/</w:t>
      </w:r>
      <w:r w:rsidRPr="00811F68">
        <w:rPr>
          <w:rFonts w:ascii="Helvetica Neue" w:eastAsia="宋体" w:hAnsi="Helvetica Neue" w:cs="宋体"/>
          <w:b/>
          <w:bCs/>
          <w:color w:val="24292E"/>
          <w:kern w:val="0"/>
          <w:sz w:val="24"/>
        </w:rPr>
        <w:t>评测报告</w:t>
      </w:r>
      <w:r w:rsidRPr="00811F68">
        <w:rPr>
          <w:rFonts w:ascii="Helvetica Neue" w:eastAsia="宋体" w:hAnsi="Helvetica Neue" w:cs="宋体"/>
          <w:color w:val="24292E"/>
          <w:kern w:val="0"/>
          <w:sz w:val="24"/>
        </w:rPr>
        <w:t>：多用于售前展示，各家指标口径不一，缺乏横向可比性和中立性。</w:t>
      </w:r>
    </w:p>
    <w:p w14:paraId="723F7A22" w14:textId="77777777" w:rsidR="00811F68" w:rsidRPr="00811F68" w:rsidRDefault="00811F68" w:rsidP="00811F68">
      <w:pPr>
        <w:widowControl/>
        <w:numPr>
          <w:ilvl w:val="0"/>
          <w:numId w:val="4"/>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咨询机构或第三方专项评估</w:t>
      </w:r>
      <w:r w:rsidRPr="00811F68">
        <w:rPr>
          <w:rFonts w:ascii="Helvetica Neue" w:eastAsia="宋体" w:hAnsi="Helvetica Neue" w:cs="宋体"/>
          <w:color w:val="24292E"/>
          <w:kern w:val="0"/>
          <w:sz w:val="24"/>
        </w:rPr>
        <w:t>：通常为一次性项目，成本较高，缺乏可持续复用的平台与数据沉淀。</w:t>
      </w:r>
    </w:p>
    <w:p w14:paraId="083D6277" w14:textId="77777777" w:rsidR="00811F68" w:rsidRPr="00811F68" w:rsidRDefault="00811F68" w:rsidP="00811F68">
      <w:pPr>
        <w:widowControl/>
        <w:spacing w:after="240"/>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整体看，市场已有一定技术基础，但在</w:t>
      </w:r>
      <w:r w:rsidRPr="00811F68">
        <w:rPr>
          <w:rFonts w:ascii="Helvetica Neue" w:eastAsia="宋体" w:hAnsi="Helvetica Neue" w:cs="宋体"/>
          <w:b/>
          <w:bCs/>
          <w:color w:val="24292E"/>
          <w:kern w:val="0"/>
          <w:sz w:val="24"/>
        </w:rPr>
        <w:t>金融场景深度适配、数据安全、中立性和可持续复用</w:t>
      </w:r>
      <w:r w:rsidRPr="00811F68">
        <w:rPr>
          <w:rFonts w:ascii="Helvetica Neue" w:eastAsia="宋体" w:hAnsi="Helvetica Neue" w:cs="宋体"/>
          <w:color w:val="24292E"/>
          <w:kern w:val="0"/>
          <w:sz w:val="24"/>
        </w:rPr>
        <w:t>方面存在明显空缺，为本行自建</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内部权威评测平台</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提供了空间。</w:t>
      </w:r>
    </w:p>
    <w:p w14:paraId="35F7294D" w14:textId="77777777" w:rsidR="00811F68" w:rsidRPr="00811F68" w:rsidRDefault="00811F68" w:rsidP="00811F68">
      <w:pPr>
        <w:widowControl/>
        <w:pBdr>
          <w:bottom w:val="single" w:sz="6" w:space="4" w:color="EAECEF"/>
        </w:pBdr>
        <w:spacing w:before="360" w:after="240"/>
        <w:jc w:val="left"/>
        <w:outlineLvl w:val="0"/>
        <w:rPr>
          <w:rFonts w:ascii="Helvetica Neue" w:eastAsia="宋体" w:hAnsi="Helvetica Neue" w:cs="宋体"/>
          <w:b/>
          <w:bCs/>
          <w:color w:val="24292E"/>
          <w:kern w:val="36"/>
          <w:sz w:val="42"/>
          <w:szCs w:val="42"/>
        </w:rPr>
      </w:pPr>
      <w:r w:rsidRPr="00811F68">
        <w:rPr>
          <w:rFonts w:ascii="Helvetica Neue" w:eastAsia="宋体" w:hAnsi="Helvetica Neue" w:cs="宋体"/>
          <w:b/>
          <w:bCs/>
          <w:color w:val="24292E"/>
          <w:kern w:val="36"/>
          <w:sz w:val="42"/>
          <w:szCs w:val="42"/>
        </w:rPr>
        <w:t>业务模式</w:t>
      </w:r>
      <w:r w:rsidRPr="00811F68">
        <w:rPr>
          <w:rFonts w:ascii="Helvetica Neue" w:eastAsia="宋体" w:hAnsi="Helvetica Neue" w:cs="宋体"/>
          <w:b/>
          <w:bCs/>
          <w:color w:val="24292E"/>
          <w:kern w:val="36"/>
          <w:sz w:val="42"/>
          <w:szCs w:val="42"/>
        </w:rPr>
        <w:t xml:space="preserve"> / </w:t>
      </w:r>
      <w:r w:rsidRPr="00811F68">
        <w:rPr>
          <w:rFonts w:ascii="Helvetica Neue" w:eastAsia="宋体" w:hAnsi="Helvetica Neue" w:cs="宋体"/>
          <w:b/>
          <w:bCs/>
          <w:color w:val="24292E"/>
          <w:kern w:val="36"/>
          <w:sz w:val="42"/>
          <w:szCs w:val="42"/>
        </w:rPr>
        <w:t>解决方案</w:t>
      </w:r>
    </w:p>
    <w:p w14:paraId="65F8400B" w14:textId="77777777" w:rsidR="00811F68" w:rsidRPr="00811F68" w:rsidRDefault="00811F68" w:rsidP="00811F68">
      <w:pPr>
        <w:widowControl/>
        <w:pBdr>
          <w:bottom w:val="single" w:sz="6" w:space="4" w:color="EAECEF"/>
        </w:pBdr>
        <w:spacing w:before="360" w:after="240"/>
        <w:jc w:val="left"/>
        <w:outlineLvl w:val="1"/>
        <w:rPr>
          <w:rFonts w:ascii="Helvetica Neue" w:eastAsia="宋体" w:hAnsi="Helvetica Neue" w:cs="宋体"/>
          <w:b/>
          <w:bCs/>
          <w:color w:val="24292E"/>
          <w:kern w:val="0"/>
          <w:sz w:val="37"/>
          <w:szCs w:val="37"/>
        </w:rPr>
      </w:pPr>
      <w:r w:rsidRPr="00811F68">
        <w:rPr>
          <w:rFonts w:ascii="Helvetica Neue" w:eastAsia="宋体" w:hAnsi="Helvetica Neue" w:cs="宋体"/>
          <w:b/>
          <w:bCs/>
          <w:color w:val="24292E"/>
          <w:kern w:val="0"/>
          <w:sz w:val="37"/>
          <w:szCs w:val="37"/>
        </w:rPr>
        <w:t>一、商业模式</w:t>
      </w:r>
      <w:r w:rsidRPr="00811F68">
        <w:rPr>
          <w:rFonts w:ascii="Helvetica Neue" w:eastAsia="宋体" w:hAnsi="Helvetica Neue" w:cs="宋体"/>
          <w:b/>
          <w:bCs/>
          <w:color w:val="24292E"/>
          <w:kern w:val="0"/>
          <w:sz w:val="37"/>
          <w:szCs w:val="37"/>
        </w:rPr>
        <w:t xml:space="preserve"> / </w:t>
      </w:r>
      <w:r w:rsidRPr="00811F68">
        <w:rPr>
          <w:rFonts w:ascii="Helvetica Neue" w:eastAsia="宋体" w:hAnsi="Helvetica Neue" w:cs="宋体"/>
          <w:b/>
          <w:bCs/>
          <w:color w:val="24292E"/>
          <w:kern w:val="0"/>
          <w:sz w:val="37"/>
          <w:szCs w:val="37"/>
        </w:rPr>
        <w:t>运营服务模式</w:t>
      </w:r>
    </w:p>
    <w:p w14:paraId="7FBDD45D" w14:textId="77777777" w:rsidR="00811F68" w:rsidRPr="00811F68" w:rsidRDefault="00811F68" w:rsidP="00811F68">
      <w:pPr>
        <w:widowControl/>
        <w:numPr>
          <w:ilvl w:val="0"/>
          <w:numId w:val="5"/>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平台定位</w:t>
      </w:r>
    </w:p>
    <w:p w14:paraId="3088E2FB" w14:textId="77777777" w:rsidR="00811F68" w:rsidRPr="00811F68" w:rsidRDefault="00811F68" w:rsidP="00811F68">
      <w:pPr>
        <w:widowControl/>
        <w:numPr>
          <w:ilvl w:val="1"/>
          <w:numId w:val="5"/>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打造</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总行级</w:t>
      </w:r>
      <w:r w:rsidRPr="00811F68">
        <w:rPr>
          <w:rFonts w:ascii="Helvetica Neue" w:eastAsia="宋体" w:hAnsi="Helvetica Neue" w:cs="宋体"/>
          <w:color w:val="24292E"/>
          <w:kern w:val="0"/>
          <w:sz w:val="24"/>
        </w:rPr>
        <w:t>AI</w:t>
      </w:r>
      <w:r w:rsidRPr="00811F68">
        <w:rPr>
          <w:rFonts w:ascii="Helvetica Neue" w:eastAsia="宋体" w:hAnsi="Helvetica Neue" w:cs="宋体"/>
          <w:color w:val="24292E"/>
          <w:kern w:val="0"/>
          <w:sz w:val="24"/>
        </w:rPr>
        <w:t>基准评测平台</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，作为统一的模型选型与效果验收基础设施，不直接对外创收。</w:t>
      </w:r>
    </w:p>
    <w:p w14:paraId="0E787FF1" w14:textId="77777777" w:rsidR="00811F68" w:rsidRPr="00811F68" w:rsidRDefault="00811F68" w:rsidP="00811F68">
      <w:pPr>
        <w:widowControl/>
        <w:numPr>
          <w:ilvl w:val="1"/>
          <w:numId w:val="5"/>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lastRenderedPageBreak/>
        <w:t>核心价值是：减少试错成本、降低业务与合规风险、提升</w:t>
      </w:r>
      <w:r w:rsidRPr="00811F68">
        <w:rPr>
          <w:rFonts w:ascii="Helvetica Neue" w:eastAsia="宋体" w:hAnsi="Helvetica Neue" w:cs="宋体"/>
          <w:color w:val="24292E"/>
          <w:kern w:val="0"/>
          <w:sz w:val="24"/>
        </w:rPr>
        <w:t>AI</w:t>
      </w:r>
      <w:r w:rsidRPr="00811F68">
        <w:rPr>
          <w:rFonts w:ascii="Helvetica Neue" w:eastAsia="宋体" w:hAnsi="Helvetica Neue" w:cs="宋体"/>
          <w:color w:val="24292E"/>
          <w:kern w:val="0"/>
          <w:sz w:val="24"/>
        </w:rPr>
        <w:t>项目成功率和投资回报。</w:t>
      </w:r>
    </w:p>
    <w:p w14:paraId="3FD10257" w14:textId="77777777" w:rsidR="00811F68" w:rsidRPr="00811F68" w:rsidRDefault="00811F68" w:rsidP="00811F68">
      <w:pPr>
        <w:widowControl/>
        <w:numPr>
          <w:ilvl w:val="0"/>
          <w:numId w:val="5"/>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服务对象与方式</w:t>
      </w:r>
    </w:p>
    <w:p w14:paraId="50538983" w14:textId="77777777" w:rsidR="00811F68" w:rsidRPr="00811F68" w:rsidRDefault="00811F68" w:rsidP="00811F68">
      <w:pPr>
        <w:widowControl/>
        <w:numPr>
          <w:ilvl w:val="1"/>
          <w:numId w:val="5"/>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服务对象：各业务条线项目组、科技部门、风控与合规部门。</w:t>
      </w:r>
    </w:p>
    <w:p w14:paraId="2FCF527D" w14:textId="77777777" w:rsidR="00811F68" w:rsidRPr="00811F68" w:rsidRDefault="00811F68" w:rsidP="00811F68">
      <w:pPr>
        <w:widowControl/>
        <w:numPr>
          <w:ilvl w:val="1"/>
          <w:numId w:val="5"/>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服务方式：</w:t>
      </w:r>
    </w:p>
    <w:p w14:paraId="3F9C4E77" w14:textId="77777777" w:rsidR="00811F68" w:rsidRPr="00811F68" w:rsidRDefault="00811F68" w:rsidP="00811F68">
      <w:pPr>
        <w:widowControl/>
        <w:numPr>
          <w:ilvl w:val="2"/>
          <w:numId w:val="5"/>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项目评测服务</w:t>
      </w:r>
      <w:r w:rsidRPr="00811F68">
        <w:rPr>
          <w:rFonts w:ascii="Helvetica Neue" w:eastAsia="宋体" w:hAnsi="Helvetica Neue" w:cs="宋体"/>
          <w:color w:val="24292E"/>
          <w:kern w:val="0"/>
          <w:sz w:val="24"/>
        </w:rPr>
        <w:t>：为重点项目提供评测方案设计、执行与报告。</w:t>
      </w:r>
    </w:p>
    <w:p w14:paraId="6A7B08E3" w14:textId="77777777" w:rsidR="00811F68" w:rsidRPr="00811F68" w:rsidRDefault="00811F68" w:rsidP="00811F68">
      <w:pPr>
        <w:widowControl/>
        <w:numPr>
          <w:ilvl w:val="2"/>
          <w:numId w:val="5"/>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自助评测平台</w:t>
      </w:r>
      <w:r w:rsidRPr="00811F68">
        <w:rPr>
          <w:rFonts w:ascii="Helvetica Neue" w:eastAsia="宋体" w:hAnsi="Helvetica Neue" w:cs="宋体"/>
          <w:color w:val="24292E"/>
          <w:kern w:val="0"/>
          <w:sz w:val="24"/>
        </w:rPr>
        <w:t>：支持业务</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技术人员自助配置场景、上传测试集、发起评测任务。</w:t>
      </w:r>
    </w:p>
    <w:p w14:paraId="0D10EE9E" w14:textId="77777777" w:rsidR="00811F68" w:rsidRPr="00811F68" w:rsidRDefault="00811F68" w:rsidP="00811F68">
      <w:pPr>
        <w:widowControl/>
        <w:numPr>
          <w:ilvl w:val="0"/>
          <w:numId w:val="5"/>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价值实现方式</w:t>
      </w:r>
    </w:p>
    <w:p w14:paraId="5D9EEA6E" w14:textId="77777777" w:rsidR="00811F68" w:rsidRPr="00811F68" w:rsidRDefault="00811F68" w:rsidP="00811F68">
      <w:pPr>
        <w:widowControl/>
        <w:numPr>
          <w:ilvl w:val="1"/>
          <w:numId w:val="5"/>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用统一评测标准支撑模型集采与对外合作谈判。</w:t>
      </w:r>
    </w:p>
    <w:p w14:paraId="34945F4B" w14:textId="77777777" w:rsidR="00811F68" w:rsidRPr="00811F68" w:rsidRDefault="00811F68" w:rsidP="00811F68">
      <w:pPr>
        <w:widowControl/>
        <w:numPr>
          <w:ilvl w:val="1"/>
          <w:numId w:val="5"/>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通过提示词和智能体策略</w:t>
      </w:r>
      <w:r w:rsidRPr="00811F68">
        <w:rPr>
          <w:rFonts w:ascii="Helvetica Neue" w:eastAsia="宋体" w:hAnsi="Helvetica Neue" w:cs="宋体"/>
          <w:color w:val="24292E"/>
          <w:kern w:val="0"/>
          <w:sz w:val="24"/>
        </w:rPr>
        <w:t>AB</w:t>
      </w:r>
      <w:r w:rsidRPr="00811F68">
        <w:rPr>
          <w:rFonts w:ascii="Helvetica Neue" w:eastAsia="宋体" w:hAnsi="Helvetica Neue" w:cs="宋体"/>
          <w:color w:val="24292E"/>
          <w:kern w:val="0"/>
          <w:sz w:val="24"/>
        </w:rPr>
        <w:t>测试，提升上线效果，减少返工。</w:t>
      </w:r>
    </w:p>
    <w:p w14:paraId="3B189836" w14:textId="77777777" w:rsidR="00811F68" w:rsidRPr="00811F68" w:rsidRDefault="00811F68" w:rsidP="00811F68">
      <w:pPr>
        <w:widowControl/>
        <w:numPr>
          <w:ilvl w:val="1"/>
          <w:numId w:val="5"/>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通过周期性评测发现模型效果衰减和潜在风险，降低运营与合规成本。</w:t>
      </w:r>
    </w:p>
    <w:p w14:paraId="399432E6" w14:textId="77777777" w:rsidR="00811F68" w:rsidRPr="00811F68" w:rsidRDefault="00811F68" w:rsidP="00811F68">
      <w:pPr>
        <w:widowControl/>
        <w:numPr>
          <w:ilvl w:val="0"/>
          <w:numId w:val="5"/>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合作与生态</w:t>
      </w:r>
    </w:p>
    <w:p w14:paraId="05716EE2" w14:textId="77777777" w:rsidR="00811F68" w:rsidRPr="00811F68" w:rsidRDefault="00811F68" w:rsidP="00811F68">
      <w:pPr>
        <w:widowControl/>
        <w:numPr>
          <w:ilvl w:val="1"/>
          <w:numId w:val="5"/>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对接多家大模型与云厂商，形成中立的多模型对比环境。</w:t>
      </w:r>
    </w:p>
    <w:p w14:paraId="6BB798F5" w14:textId="77777777" w:rsidR="00811F68" w:rsidRPr="00811F68" w:rsidRDefault="00811F68" w:rsidP="00811F68">
      <w:pPr>
        <w:widowControl/>
        <w:numPr>
          <w:ilvl w:val="1"/>
          <w:numId w:val="5"/>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在条件成熟时，可与同业共建评测标准，输出</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联合实验室</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评测服务</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w:t>
      </w:r>
    </w:p>
    <w:p w14:paraId="7D73EC6E" w14:textId="77777777" w:rsidR="00811F68" w:rsidRPr="00811F68" w:rsidRDefault="00811F68" w:rsidP="00811F68">
      <w:pPr>
        <w:widowControl/>
        <w:jc w:val="left"/>
        <w:rPr>
          <w:rFonts w:ascii="Helvetica Neue" w:eastAsia="宋体" w:hAnsi="Helvetica Neue" w:cs="宋体"/>
          <w:color w:val="6A737D"/>
          <w:kern w:val="0"/>
          <w:sz w:val="24"/>
        </w:rPr>
      </w:pPr>
      <w:r w:rsidRPr="00811F68">
        <w:rPr>
          <w:rFonts w:ascii="Helvetica Neue" w:eastAsia="宋体" w:hAnsi="Helvetica Neue" w:cs="宋体"/>
          <w:color w:val="6A737D"/>
          <w:kern w:val="0"/>
          <w:sz w:val="24"/>
        </w:rPr>
        <w:t>【图片：</w:t>
      </w:r>
      <w:r w:rsidRPr="00811F68">
        <w:rPr>
          <w:rFonts w:ascii="Helvetica Neue" w:eastAsia="宋体" w:hAnsi="Helvetica Neue" w:cs="宋体"/>
          <w:color w:val="6A737D"/>
          <w:kern w:val="0"/>
          <w:sz w:val="24"/>
        </w:rPr>
        <w:t>AI</w:t>
      </w:r>
      <w:r w:rsidRPr="00811F68">
        <w:rPr>
          <w:rFonts w:ascii="Helvetica Neue" w:eastAsia="宋体" w:hAnsi="Helvetica Neue" w:cs="宋体"/>
          <w:color w:val="6A737D"/>
          <w:kern w:val="0"/>
          <w:sz w:val="24"/>
        </w:rPr>
        <w:t>基准评测平台</w:t>
      </w:r>
      <w:r w:rsidRPr="00811F68">
        <w:rPr>
          <w:rFonts w:ascii="Helvetica Neue" w:eastAsia="宋体" w:hAnsi="Helvetica Neue" w:cs="宋体"/>
          <w:color w:val="6A737D"/>
          <w:kern w:val="0"/>
          <w:sz w:val="24"/>
        </w:rPr>
        <w:t>-</w:t>
      </w:r>
      <w:r w:rsidRPr="00811F68">
        <w:rPr>
          <w:rFonts w:ascii="Helvetica Neue" w:eastAsia="宋体" w:hAnsi="Helvetica Neue" w:cs="宋体"/>
          <w:color w:val="6A737D"/>
          <w:kern w:val="0"/>
          <w:sz w:val="24"/>
        </w:rPr>
        <w:t>业务模式价值画布】</w:t>
      </w:r>
      <w:r w:rsidRPr="00811F68">
        <w:rPr>
          <w:rFonts w:ascii="Helvetica Neue" w:eastAsia="宋体" w:hAnsi="Helvetica Neue" w:cs="宋体"/>
          <w:color w:val="6A737D"/>
          <w:kern w:val="0"/>
          <w:sz w:val="24"/>
        </w:rPr>
        <w:br/>
      </w:r>
      <w:r w:rsidRPr="00811F68">
        <w:rPr>
          <w:rFonts w:ascii="Helvetica Neue" w:eastAsia="宋体" w:hAnsi="Helvetica Neue" w:cs="宋体"/>
          <w:color w:val="6A737D"/>
          <w:kern w:val="0"/>
          <w:sz w:val="24"/>
        </w:rPr>
        <w:t>图片提示词：银行</w:t>
      </w:r>
      <w:r w:rsidRPr="00811F68">
        <w:rPr>
          <w:rFonts w:ascii="Helvetica Neue" w:eastAsia="宋体" w:hAnsi="Helvetica Neue" w:cs="宋体"/>
          <w:color w:val="6A737D"/>
          <w:kern w:val="0"/>
          <w:sz w:val="24"/>
        </w:rPr>
        <w:t xml:space="preserve"> </w:t>
      </w:r>
      <w:r w:rsidRPr="00811F68">
        <w:rPr>
          <w:rFonts w:ascii="Helvetica Neue" w:eastAsia="宋体" w:hAnsi="Helvetica Neue" w:cs="宋体"/>
          <w:color w:val="6A737D"/>
          <w:kern w:val="0"/>
          <w:sz w:val="24"/>
        </w:rPr>
        <w:t>内部</w:t>
      </w:r>
      <w:r w:rsidRPr="00811F68">
        <w:rPr>
          <w:rFonts w:ascii="Helvetica Neue" w:eastAsia="宋体" w:hAnsi="Helvetica Neue" w:cs="宋体"/>
          <w:color w:val="6A737D"/>
          <w:kern w:val="0"/>
          <w:sz w:val="24"/>
        </w:rPr>
        <w:t>AI</w:t>
      </w:r>
      <w:r w:rsidRPr="00811F68">
        <w:rPr>
          <w:rFonts w:ascii="Helvetica Neue" w:eastAsia="宋体" w:hAnsi="Helvetica Neue" w:cs="宋体"/>
          <w:color w:val="6A737D"/>
          <w:kern w:val="0"/>
          <w:sz w:val="24"/>
        </w:rPr>
        <w:t>评测平台</w:t>
      </w:r>
      <w:r w:rsidRPr="00811F68">
        <w:rPr>
          <w:rFonts w:ascii="Helvetica Neue" w:eastAsia="宋体" w:hAnsi="Helvetica Neue" w:cs="宋体"/>
          <w:color w:val="6A737D"/>
          <w:kern w:val="0"/>
          <w:sz w:val="24"/>
        </w:rPr>
        <w:t xml:space="preserve"> </w:t>
      </w:r>
      <w:r w:rsidRPr="00811F68">
        <w:rPr>
          <w:rFonts w:ascii="Helvetica Neue" w:eastAsia="宋体" w:hAnsi="Helvetica Neue" w:cs="宋体"/>
          <w:color w:val="6A737D"/>
          <w:kern w:val="0"/>
          <w:sz w:val="24"/>
        </w:rPr>
        <w:t>商业模式</w:t>
      </w:r>
      <w:r w:rsidRPr="00811F68">
        <w:rPr>
          <w:rFonts w:ascii="Helvetica Neue" w:eastAsia="宋体" w:hAnsi="Helvetica Neue" w:cs="宋体"/>
          <w:color w:val="6A737D"/>
          <w:kern w:val="0"/>
          <w:sz w:val="24"/>
        </w:rPr>
        <w:t xml:space="preserve"> </w:t>
      </w:r>
      <w:r w:rsidRPr="00811F68">
        <w:rPr>
          <w:rFonts w:ascii="Helvetica Neue" w:eastAsia="宋体" w:hAnsi="Helvetica Neue" w:cs="宋体"/>
          <w:color w:val="6A737D"/>
          <w:kern w:val="0"/>
          <w:sz w:val="24"/>
        </w:rPr>
        <w:t>价值画布</w:t>
      </w:r>
      <w:r w:rsidRPr="00811F68">
        <w:rPr>
          <w:rFonts w:ascii="Helvetica Neue" w:eastAsia="宋体" w:hAnsi="Helvetica Neue" w:cs="宋体"/>
          <w:color w:val="6A737D"/>
          <w:kern w:val="0"/>
          <w:sz w:val="24"/>
        </w:rPr>
        <w:t xml:space="preserve"> </w:t>
      </w:r>
      <w:r w:rsidRPr="00811F68">
        <w:rPr>
          <w:rFonts w:ascii="Helvetica Neue" w:eastAsia="宋体" w:hAnsi="Helvetica Neue" w:cs="宋体"/>
          <w:color w:val="6A737D"/>
          <w:kern w:val="0"/>
          <w:sz w:val="24"/>
        </w:rPr>
        <w:t>扁平风</w:t>
      </w:r>
      <w:r w:rsidRPr="00811F68">
        <w:rPr>
          <w:rFonts w:ascii="Helvetica Neue" w:eastAsia="宋体" w:hAnsi="Helvetica Neue" w:cs="宋体"/>
          <w:color w:val="6A737D"/>
          <w:kern w:val="0"/>
          <w:sz w:val="24"/>
        </w:rPr>
        <w:t xml:space="preserve"> </w:t>
      </w:r>
      <w:r w:rsidRPr="00811F68">
        <w:rPr>
          <w:rFonts w:ascii="Helvetica Neue" w:eastAsia="宋体" w:hAnsi="Helvetica Neue" w:cs="宋体"/>
          <w:color w:val="6A737D"/>
          <w:kern w:val="0"/>
          <w:sz w:val="24"/>
        </w:rPr>
        <w:t>信息图</w:t>
      </w:r>
    </w:p>
    <w:p w14:paraId="63423AB5" w14:textId="77777777" w:rsidR="00811F68" w:rsidRPr="00811F68" w:rsidRDefault="008646A1" w:rsidP="00811F68">
      <w:pPr>
        <w:widowControl/>
        <w:spacing w:before="360" w:after="360"/>
        <w:jc w:val="left"/>
        <w:rPr>
          <w:rFonts w:ascii="宋体" w:eastAsia="宋体" w:hAnsi="宋体" w:cs="宋体"/>
          <w:kern w:val="0"/>
          <w:sz w:val="24"/>
        </w:rPr>
      </w:pPr>
      <w:r w:rsidRPr="00811F68">
        <w:rPr>
          <w:rFonts w:ascii="宋体" w:eastAsia="宋体" w:hAnsi="宋体" w:cs="宋体"/>
          <w:noProof/>
          <w:kern w:val="0"/>
          <w:sz w:val="24"/>
        </w:rPr>
        <w:pict w14:anchorId="48E0B150">
          <v:rect id="_x0000_i1026" alt="" style="width:415.3pt;height:.05pt;mso-width-percent:0;mso-height-percent:0;mso-width-percent:0;mso-height-percent:0" o:hralign="center" o:hrstd="t" o:hr="t" fillcolor="#a0a0a0" stroked="f"/>
        </w:pict>
      </w:r>
    </w:p>
    <w:p w14:paraId="7ED3309B" w14:textId="77777777" w:rsidR="00811F68" w:rsidRPr="00811F68" w:rsidRDefault="00811F68" w:rsidP="00811F68">
      <w:pPr>
        <w:widowControl/>
        <w:pBdr>
          <w:bottom w:val="single" w:sz="6" w:space="4" w:color="EAECEF"/>
        </w:pBdr>
        <w:spacing w:before="360" w:after="240"/>
        <w:jc w:val="left"/>
        <w:outlineLvl w:val="1"/>
        <w:rPr>
          <w:rFonts w:ascii="Helvetica Neue" w:eastAsia="宋体" w:hAnsi="Helvetica Neue" w:cs="宋体"/>
          <w:b/>
          <w:bCs/>
          <w:color w:val="24292E"/>
          <w:kern w:val="0"/>
          <w:sz w:val="37"/>
          <w:szCs w:val="37"/>
        </w:rPr>
      </w:pPr>
      <w:r w:rsidRPr="00811F68">
        <w:rPr>
          <w:rFonts w:ascii="Helvetica Neue" w:eastAsia="宋体" w:hAnsi="Helvetica Neue" w:cs="宋体"/>
          <w:b/>
          <w:bCs/>
          <w:color w:val="24292E"/>
          <w:kern w:val="0"/>
          <w:sz w:val="37"/>
          <w:szCs w:val="37"/>
        </w:rPr>
        <w:t>二、解决方案与业务流程</w:t>
      </w:r>
    </w:p>
    <w:p w14:paraId="06FC9802" w14:textId="77777777" w:rsidR="00811F68" w:rsidRPr="00811F68" w:rsidRDefault="00811F68" w:rsidP="00811F68">
      <w:pPr>
        <w:widowControl/>
        <w:spacing w:after="240"/>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平台提供一套通用的</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回合制</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测试框架，将业务流程设计为可重复运行的测试脚本，在统一规则下对不同模型和智能体进行多轮对抗评测。</w:t>
      </w:r>
    </w:p>
    <w:p w14:paraId="23603535" w14:textId="77777777" w:rsidR="00811F68" w:rsidRPr="00811F68" w:rsidRDefault="00811F68" w:rsidP="00811F68">
      <w:pPr>
        <w:widowControl/>
        <w:spacing w:after="240"/>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评测闭环流程：</w:t>
      </w:r>
    </w:p>
    <w:p w14:paraId="3CE5F9BC" w14:textId="77777777" w:rsidR="00811F68" w:rsidRPr="00811F68" w:rsidRDefault="00811F68" w:rsidP="00811F68">
      <w:pPr>
        <w:widowControl/>
        <w:numPr>
          <w:ilvl w:val="0"/>
          <w:numId w:val="6"/>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场景建模与测试设计</w:t>
      </w:r>
    </w:p>
    <w:p w14:paraId="5DAA8613" w14:textId="77777777" w:rsidR="00811F68" w:rsidRPr="00811F68" w:rsidRDefault="00811F68" w:rsidP="00811F68">
      <w:pPr>
        <w:widowControl/>
        <w:numPr>
          <w:ilvl w:val="1"/>
          <w:numId w:val="6"/>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与业务、风控、合规联合梳理典型流程与问法。</w:t>
      </w:r>
    </w:p>
    <w:p w14:paraId="71E66C81" w14:textId="77777777" w:rsidR="00811F68" w:rsidRPr="00811F68" w:rsidRDefault="00811F68" w:rsidP="00811F68">
      <w:pPr>
        <w:widowControl/>
        <w:numPr>
          <w:ilvl w:val="1"/>
          <w:numId w:val="6"/>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形成</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测试脚本</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标准答案</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评分规则</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的场景模板。</w:t>
      </w:r>
    </w:p>
    <w:p w14:paraId="2FDD7664" w14:textId="77777777" w:rsidR="00811F68" w:rsidRPr="00811F68" w:rsidRDefault="00811F68" w:rsidP="00811F68">
      <w:pPr>
        <w:widowControl/>
        <w:numPr>
          <w:ilvl w:val="0"/>
          <w:numId w:val="6"/>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模型与智能体接入</w:t>
      </w:r>
    </w:p>
    <w:p w14:paraId="5E13B8F6" w14:textId="77777777" w:rsidR="00811F68" w:rsidRPr="00811F68" w:rsidRDefault="00811F68" w:rsidP="00811F68">
      <w:pPr>
        <w:widowControl/>
        <w:numPr>
          <w:ilvl w:val="1"/>
          <w:numId w:val="6"/>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通过统一网关接入行内外大模型、</w:t>
      </w:r>
      <w:r w:rsidRPr="00811F68">
        <w:rPr>
          <w:rFonts w:ascii="Helvetica Neue" w:eastAsia="宋体" w:hAnsi="Helvetica Neue" w:cs="宋体"/>
          <w:color w:val="24292E"/>
          <w:kern w:val="0"/>
          <w:sz w:val="24"/>
        </w:rPr>
        <w:t>RAG</w:t>
      </w:r>
      <w:r w:rsidRPr="00811F68">
        <w:rPr>
          <w:rFonts w:ascii="Helvetica Neue" w:eastAsia="宋体" w:hAnsi="Helvetica Neue" w:cs="宋体"/>
          <w:color w:val="24292E"/>
          <w:kern w:val="0"/>
          <w:sz w:val="24"/>
        </w:rPr>
        <w:t>应用和智能体。</w:t>
      </w:r>
    </w:p>
    <w:p w14:paraId="35AB9F04" w14:textId="77777777" w:rsidR="00811F68" w:rsidRPr="00811F68" w:rsidRDefault="00811F68" w:rsidP="00811F68">
      <w:pPr>
        <w:widowControl/>
        <w:numPr>
          <w:ilvl w:val="1"/>
          <w:numId w:val="6"/>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为每个模型配置不同提示词方案和策略版本。</w:t>
      </w:r>
    </w:p>
    <w:p w14:paraId="14003AA4" w14:textId="77777777" w:rsidR="00811F68" w:rsidRPr="00811F68" w:rsidRDefault="00811F68" w:rsidP="00811F68">
      <w:pPr>
        <w:widowControl/>
        <w:numPr>
          <w:ilvl w:val="0"/>
          <w:numId w:val="6"/>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回合制对抗评测执行</w:t>
      </w:r>
    </w:p>
    <w:p w14:paraId="67D6656A" w14:textId="77777777" w:rsidR="00811F68" w:rsidRPr="00811F68" w:rsidRDefault="00811F68" w:rsidP="00811F68">
      <w:pPr>
        <w:widowControl/>
        <w:numPr>
          <w:ilvl w:val="1"/>
          <w:numId w:val="6"/>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引擎自动驱动脚本，与各模型多轮对话与任务交互。</w:t>
      </w:r>
    </w:p>
    <w:p w14:paraId="26FD8A6C" w14:textId="77777777" w:rsidR="00811F68" w:rsidRPr="00811F68" w:rsidRDefault="00811F68" w:rsidP="00811F68">
      <w:pPr>
        <w:widowControl/>
        <w:numPr>
          <w:ilvl w:val="1"/>
          <w:numId w:val="6"/>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记录每次输入输出、响应时间和关键决策。</w:t>
      </w:r>
    </w:p>
    <w:p w14:paraId="67B40ED3" w14:textId="77777777" w:rsidR="00811F68" w:rsidRPr="00811F68" w:rsidRDefault="00811F68" w:rsidP="00811F68">
      <w:pPr>
        <w:widowControl/>
        <w:numPr>
          <w:ilvl w:val="0"/>
          <w:numId w:val="6"/>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指标计算与对比分析</w:t>
      </w:r>
    </w:p>
    <w:p w14:paraId="01A99A56" w14:textId="77777777" w:rsidR="00811F68" w:rsidRPr="00811F68" w:rsidRDefault="00811F68" w:rsidP="00811F68">
      <w:pPr>
        <w:widowControl/>
        <w:numPr>
          <w:ilvl w:val="1"/>
          <w:numId w:val="6"/>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lastRenderedPageBreak/>
        <w:t>计算正确率</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任务完成率、幻觉率、关键信息命中率、对话轮次、合规命中率、响应延时等。</w:t>
      </w:r>
    </w:p>
    <w:p w14:paraId="62927503" w14:textId="77777777" w:rsidR="00811F68" w:rsidRPr="00811F68" w:rsidRDefault="00811F68" w:rsidP="00811F68">
      <w:pPr>
        <w:widowControl/>
        <w:numPr>
          <w:ilvl w:val="1"/>
          <w:numId w:val="6"/>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生成多维对比报表和可视化图表，可按场景、模型、提示词切分。</w:t>
      </w:r>
    </w:p>
    <w:p w14:paraId="279FCE88" w14:textId="77777777" w:rsidR="00811F68" w:rsidRPr="00811F68" w:rsidRDefault="00811F68" w:rsidP="00811F68">
      <w:pPr>
        <w:widowControl/>
        <w:numPr>
          <w:ilvl w:val="0"/>
          <w:numId w:val="6"/>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优化与回流</w:t>
      </w:r>
    </w:p>
    <w:p w14:paraId="38C2FF90" w14:textId="77777777" w:rsidR="00811F68" w:rsidRPr="00811F68" w:rsidRDefault="00811F68" w:rsidP="00811F68">
      <w:pPr>
        <w:widowControl/>
        <w:numPr>
          <w:ilvl w:val="1"/>
          <w:numId w:val="6"/>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根据结果优化模型选型、提示词与策略。</w:t>
      </w:r>
    </w:p>
    <w:p w14:paraId="2BD30E15" w14:textId="77777777" w:rsidR="00811F68" w:rsidRPr="00811F68" w:rsidRDefault="00811F68" w:rsidP="00811F68">
      <w:pPr>
        <w:widowControl/>
        <w:numPr>
          <w:ilvl w:val="1"/>
          <w:numId w:val="6"/>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将典型好案例与问题案例回流样本库，支持回归测试和迭代评测。</w:t>
      </w:r>
    </w:p>
    <w:p w14:paraId="5ACFFC24" w14:textId="77777777" w:rsidR="00811F68" w:rsidRPr="00811F68" w:rsidRDefault="00811F68" w:rsidP="00811F68">
      <w:pPr>
        <w:widowControl/>
        <w:jc w:val="left"/>
        <w:rPr>
          <w:rFonts w:ascii="Helvetica Neue" w:eastAsia="宋体" w:hAnsi="Helvetica Neue" w:cs="宋体"/>
          <w:color w:val="6A737D"/>
          <w:kern w:val="0"/>
          <w:sz w:val="24"/>
        </w:rPr>
      </w:pPr>
      <w:r w:rsidRPr="00811F68">
        <w:rPr>
          <w:rFonts w:ascii="Helvetica Neue" w:eastAsia="宋体" w:hAnsi="Helvetica Neue" w:cs="宋体"/>
          <w:color w:val="6A737D"/>
          <w:kern w:val="0"/>
          <w:sz w:val="24"/>
        </w:rPr>
        <w:t>【图片：</w:t>
      </w:r>
      <w:r w:rsidRPr="00811F68">
        <w:rPr>
          <w:rFonts w:ascii="Helvetica Neue" w:eastAsia="宋体" w:hAnsi="Helvetica Neue" w:cs="宋体"/>
          <w:color w:val="6A737D"/>
          <w:kern w:val="0"/>
          <w:sz w:val="24"/>
        </w:rPr>
        <w:t>AI</w:t>
      </w:r>
      <w:r w:rsidRPr="00811F68">
        <w:rPr>
          <w:rFonts w:ascii="Helvetica Neue" w:eastAsia="宋体" w:hAnsi="Helvetica Neue" w:cs="宋体"/>
          <w:color w:val="6A737D"/>
          <w:kern w:val="0"/>
          <w:sz w:val="24"/>
        </w:rPr>
        <w:t>基准评测平台</w:t>
      </w:r>
      <w:r w:rsidRPr="00811F68">
        <w:rPr>
          <w:rFonts w:ascii="Helvetica Neue" w:eastAsia="宋体" w:hAnsi="Helvetica Neue" w:cs="宋体"/>
          <w:color w:val="6A737D"/>
          <w:kern w:val="0"/>
          <w:sz w:val="24"/>
        </w:rPr>
        <w:t>-</w:t>
      </w:r>
      <w:r w:rsidRPr="00811F68">
        <w:rPr>
          <w:rFonts w:ascii="Helvetica Neue" w:eastAsia="宋体" w:hAnsi="Helvetica Neue" w:cs="宋体"/>
          <w:color w:val="6A737D"/>
          <w:kern w:val="0"/>
          <w:sz w:val="24"/>
        </w:rPr>
        <w:t>评测闭环流程图】</w:t>
      </w:r>
      <w:r w:rsidRPr="00811F68">
        <w:rPr>
          <w:rFonts w:ascii="Helvetica Neue" w:eastAsia="宋体" w:hAnsi="Helvetica Neue" w:cs="宋体"/>
          <w:color w:val="6A737D"/>
          <w:kern w:val="0"/>
          <w:sz w:val="24"/>
        </w:rPr>
        <w:br/>
      </w:r>
      <w:r w:rsidRPr="00811F68">
        <w:rPr>
          <w:rFonts w:ascii="Helvetica Neue" w:eastAsia="宋体" w:hAnsi="Helvetica Neue" w:cs="宋体"/>
          <w:color w:val="6A737D"/>
          <w:kern w:val="0"/>
          <w:sz w:val="24"/>
        </w:rPr>
        <w:t>图片提示词：银行</w:t>
      </w:r>
      <w:r w:rsidRPr="00811F68">
        <w:rPr>
          <w:rFonts w:ascii="Helvetica Neue" w:eastAsia="宋体" w:hAnsi="Helvetica Neue" w:cs="宋体"/>
          <w:color w:val="6A737D"/>
          <w:kern w:val="0"/>
          <w:sz w:val="24"/>
        </w:rPr>
        <w:t>AI</w:t>
      </w:r>
      <w:r w:rsidRPr="00811F68">
        <w:rPr>
          <w:rFonts w:ascii="Helvetica Neue" w:eastAsia="宋体" w:hAnsi="Helvetica Neue" w:cs="宋体"/>
          <w:color w:val="6A737D"/>
          <w:kern w:val="0"/>
          <w:sz w:val="24"/>
        </w:rPr>
        <w:t>评测</w:t>
      </w:r>
      <w:r w:rsidRPr="00811F68">
        <w:rPr>
          <w:rFonts w:ascii="Helvetica Neue" w:eastAsia="宋体" w:hAnsi="Helvetica Neue" w:cs="宋体"/>
          <w:color w:val="6A737D"/>
          <w:kern w:val="0"/>
          <w:sz w:val="24"/>
        </w:rPr>
        <w:t xml:space="preserve"> </w:t>
      </w:r>
      <w:r w:rsidRPr="00811F68">
        <w:rPr>
          <w:rFonts w:ascii="Helvetica Neue" w:eastAsia="宋体" w:hAnsi="Helvetica Neue" w:cs="宋体"/>
          <w:color w:val="6A737D"/>
          <w:kern w:val="0"/>
          <w:sz w:val="24"/>
        </w:rPr>
        <w:t>流程图</w:t>
      </w:r>
      <w:r w:rsidRPr="00811F68">
        <w:rPr>
          <w:rFonts w:ascii="Helvetica Neue" w:eastAsia="宋体" w:hAnsi="Helvetica Neue" w:cs="宋体"/>
          <w:color w:val="6A737D"/>
          <w:kern w:val="0"/>
          <w:sz w:val="24"/>
        </w:rPr>
        <w:t xml:space="preserve"> </w:t>
      </w:r>
      <w:r w:rsidRPr="00811F68">
        <w:rPr>
          <w:rFonts w:ascii="Helvetica Neue" w:eastAsia="宋体" w:hAnsi="Helvetica Neue" w:cs="宋体"/>
          <w:color w:val="6A737D"/>
          <w:kern w:val="0"/>
          <w:sz w:val="24"/>
        </w:rPr>
        <w:t>回合制对话</w:t>
      </w:r>
      <w:r w:rsidRPr="00811F68">
        <w:rPr>
          <w:rFonts w:ascii="Helvetica Neue" w:eastAsia="宋体" w:hAnsi="Helvetica Neue" w:cs="宋体"/>
          <w:color w:val="6A737D"/>
          <w:kern w:val="0"/>
          <w:sz w:val="24"/>
        </w:rPr>
        <w:t xml:space="preserve"> </w:t>
      </w:r>
      <w:r w:rsidRPr="00811F68">
        <w:rPr>
          <w:rFonts w:ascii="Helvetica Neue" w:eastAsia="宋体" w:hAnsi="Helvetica Neue" w:cs="宋体"/>
          <w:color w:val="6A737D"/>
          <w:kern w:val="0"/>
          <w:sz w:val="24"/>
        </w:rPr>
        <w:t>业务闭环</w:t>
      </w:r>
      <w:r w:rsidRPr="00811F68">
        <w:rPr>
          <w:rFonts w:ascii="Helvetica Neue" w:eastAsia="宋体" w:hAnsi="Helvetica Neue" w:cs="宋体"/>
          <w:color w:val="6A737D"/>
          <w:kern w:val="0"/>
          <w:sz w:val="24"/>
        </w:rPr>
        <w:t xml:space="preserve"> </w:t>
      </w:r>
      <w:r w:rsidRPr="00811F68">
        <w:rPr>
          <w:rFonts w:ascii="Helvetica Neue" w:eastAsia="宋体" w:hAnsi="Helvetica Neue" w:cs="宋体"/>
          <w:color w:val="6A737D"/>
          <w:kern w:val="0"/>
          <w:sz w:val="24"/>
        </w:rPr>
        <w:t>扁平图标</w:t>
      </w:r>
    </w:p>
    <w:p w14:paraId="7808D9FA" w14:textId="77777777" w:rsidR="00811F68" w:rsidRPr="00811F68" w:rsidRDefault="008646A1" w:rsidP="00811F68">
      <w:pPr>
        <w:widowControl/>
        <w:spacing w:before="360" w:after="360"/>
        <w:jc w:val="left"/>
        <w:rPr>
          <w:rFonts w:ascii="宋体" w:eastAsia="宋体" w:hAnsi="宋体" w:cs="宋体"/>
          <w:kern w:val="0"/>
          <w:sz w:val="24"/>
        </w:rPr>
      </w:pPr>
      <w:r w:rsidRPr="00811F68">
        <w:rPr>
          <w:rFonts w:ascii="宋体" w:eastAsia="宋体" w:hAnsi="宋体" w:cs="宋体"/>
          <w:noProof/>
          <w:kern w:val="0"/>
          <w:sz w:val="24"/>
        </w:rPr>
        <w:pict w14:anchorId="6EFF2001">
          <v:rect id="_x0000_i1025" alt="" style="width:415.3pt;height:.05pt;mso-width-percent:0;mso-height-percent:0;mso-width-percent:0;mso-height-percent:0" o:hralign="center" o:hrstd="t" o:hr="t" fillcolor="#a0a0a0" stroked="f"/>
        </w:pict>
      </w:r>
    </w:p>
    <w:p w14:paraId="069F310D" w14:textId="77777777" w:rsidR="00811F68" w:rsidRPr="00811F68" w:rsidRDefault="00811F68" w:rsidP="00811F68">
      <w:pPr>
        <w:widowControl/>
        <w:pBdr>
          <w:bottom w:val="single" w:sz="6" w:space="4" w:color="EAECEF"/>
        </w:pBdr>
        <w:spacing w:before="360" w:after="240"/>
        <w:jc w:val="left"/>
        <w:outlineLvl w:val="1"/>
        <w:rPr>
          <w:rFonts w:ascii="Helvetica Neue" w:eastAsia="宋体" w:hAnsi="Helvetica Neue" w:cs="宋体"/>
          <w:b/>
          <w:bCs/>
          <w:color w:val="24292E"/>
          <w:kern w:val="0"/>
          <w:sz w:val="37"/>
          <w:szCs w:val="37"/>
        </w:rPr>
      </w:pPr>
      <w:r w:rsidRPr="00811F68">
        <w:rPr>
          <w:rFonts w:ascii="Helvetica Neue" w:eastAsia="宋体" w:hAnsi="Helvetica Neue" w:cs="宋体"/>
          <w:b/>
          <w:bCs/>
          <w:color w:val="24292E"/>
          <w:kern w:val="0"/>
          <w:sz w:val="37"/>
          <w:szCs w:val="37"/>
        </w:rPr>
        <w:t>三、核心技术</w:t>
      </w:r>
    </w:p>
    <w:p w14:paraId="2429827C" w14:textId="77777777" w:rsidR="00811F68" w:rsidRPr="00811F68" w:rsidRDefault="00811F68" w:rsidP="00811F68">
      <w:pPr>
        <w:widowControl/>
        <w:numPr>
          <w:ilvl w:val="0"/>
          <w:numId w:val="7"/>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多层评测架构</w:t>
      </w:r>
    </w:p>
    <w:p w14:paraId="677FA2D1" w14:textId="77777777" w:rsidR="00811F68" w:rsidRPr="00811F68" w:rsidRDefault="00811F68" w:rsidP="00811F68">
      <w:pPr>
        <w:widowControl/>
        <w:numPr>
          <w:ilvl w:val="1"/>
          <w:numId w:val="7"/>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基础能力评测</w:t>
      </w:r>
      <w:r w:rsidRPr="00811F68">
        <w:rPr>
          <w:rFonts w:ascii="Helvetica Neue" w:eastAsia="宋体" w:hAnsi="Helvetica Neue" w:cs="宋体"/>
          <w:color w:val="24292E"/>
          <w:kern w:val="0"/>
          <w:sz w:val="24"/>
        </w:rPr>
        <w:t>：测试理解、推理、计算、格式遵从等通用能力。</w:t>
      </w:r>
    </w:p>
    <w:p w14:paraId="2696089D" w14:textId="77777777" w:rsidR="00811F68" w:rsidRPr="00811F68" w:rsidRDefault="00811F68" w:rsidP="00811F68">
      <w:pPr>
        <w:widowControl/>
        <w:numPr>
          <w:ilvl w:val="1"/>
          <w:numId w:val="7"/>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场景化流程评测</w:t>
      </w:r>
      <w:r w:rsidRPr="00811F68">
        <w:rPr>
          <w:rFonts w:ascii="Helvetica Neue" w:eastAsia="宋体" w:hAnsi="Helvetica Neue" w:cs="宋体"/>
          <w:color w:val="24292E"/>
          <w:kern w:val="0"/>
          <w:sz w:val="24"/>
        </w:rPr>
        <w:t>：通过多角色多轮对话，模拟客服、审批、营销等真实流程。</w:t>
      </w:r>
    </w:p>
    <w:p w14:paraId="64D53CF5" w14:textId="77777777" w:rsidR="00811F68" w:rsidRPr="00811F68" w:rsidRDefault="00811F68" w:rsidP="00811F68">
      <w:pPr>
        <w:widowControl/>
        <w:numPr>
          <w:ilvl w:val="1"/>
          <w:numId w:val="7"/>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提示词与策略</w:t>
      </w:r>
      <w:r w:rsidRPr="00811F68">
        <w:rPr>
          <w:rFonts w:ascii="Helvetica Neue" w:eastAsia="宋体" w:hAnsi="Helvetica Neue" w:cs="宋体"/>
          <w:b/>
          <w:bCs/>
          <w:color w:val="24292E"/>
          <w:kern w:val="0"/>
          <w:sz w:val="24"/>
        </w:rPr>
        <w:t>AB</w:t>
      </w:r>
      <w:r w:rsidRPr="00811F68">
        <w:rPr>
          <w:rFonts w:ascii="Helvetica Neue" w:eastAsia="宋体" w:hAnsi="Helvetica Neue" w:cs="宋体"/>
          <w:b/>
          <w:bCs/>
          <w:color w:val="24292E"/>
          <w:kern w:val="0"/>
          <w:sz w:val="24"/>
        </w:rPr>
        <w:t>评测</w:t>
      </w:r>
      <w:r w:rsidRPr="00811F68">
        <w:rPr>
          <w:rFonts w:ascii="Helvetica Neue" w:eastAsia="宋体" w:hAnsi="Helvetica Neue" w:cs="宋体"/>
          <w:color w:val="24292E"/>
          <w:kern w:val="0"/>
          <w:sz w:val="24"/>
        </w:rPr>
        <w:t>：同一模型下对比不同提示词和智能体策略效果。</w:t>
      </w:r>
    </w:p>
    <w:p w14:paraId="63907F9C" w14:textId="77777777" w:rsidR="00811F68" w:rsidRPr="00811F68" w:rsidRDefault="00811F68" w:rsidP="00811F68">
      <w:pPr>
        <w:widowControl/>
        <w:numPr>
          <w:ilvl w:val="0"/>
          <w:numId w:val="7"/>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可自我迭代的正反向样本库</w:t>
      </w:r>
    </w:p>
    <w:p w14:paraId="397C6022" w14:textId="77777777" w:rsidR="00811F68" w:rsidRPr="00811F68" w:rsidRDefault="00811F68" w:rsidP="00811F68">
      <w:pPr>
        <w:widowControl/>
        <w:numPr>
          <w:ilvl w:val="1"/>
          <w:numId w:val="7"/>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正向样本库</w:t>
      </w:r>
      <w:r w:rsidRPr="00811F68">
        <w:rPr>
          <w:rFonts w:ascii="Helvetica Neue" w:eastAsia="宋体" w:hAnsi="Helvetica Neue" w:cs="宋体"/>
          <w:color w:val="24292E"/>
          <w:kern w:val="0"/>
          <w:sz w:val="24"/>
        </w:rPr>
        <w:t>：沉淀高质量回答、优质话术、合规示例。</w:t>
      </w:r>
    </w:p>
    <w:p w14:paraId="7380D7BC" w14:textId="77777777" w:rsidR="00811F68" w:rsidRPr="00811F68" w:rsidRDefault="00811F68" w:rsidP="00811F68">
      <w:pPr>
        <w:widowControl/>
        <w:numPr>
          <w:ilvl w:val="1"/>
          <w:numId w:val="7"/>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反向样本库</w:t>
      </w:r>
      <w:r w:rsidRPr="00811F68">
        <w:rPr>
          <w:rFonts w:ascii="Helvetica Neue" w:eastAsia="宋体" w:hAnsi="Helvetica Neue" w:cs="宋体"/>
          <w:color w:val="24292E"/>
          <w:kern w:val="0"/>
          <w:sz w:val="24"/>
        </w:rPr>
        <w:t>：收集幻觉、严重错误、违规话术等问题案例。</w:t>
      </w:r>
    </w:p>
    <w:p w14:paraId="30E129E7" w14:textId="77777777" w:rsidR="00811F68" w:rsidRPr="00811F68" w:rsidRDefault="00811F68" w:rsidP="00811F68">
      <w:pPr>
        <w:widowControl/>
        <w:numPr>
          <w:ilvl w:val="1"/>
          <w:numId w:val="7"/>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支持一键将线上新问题</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好案例加入样本库，并定期生成新的测试集，实现持续升级。</w:t>
      </w:r>
    </w:p>
    <w:p w14:paraId="49115E41" w14:textId="77777777" w:rsidR="00811F68" w:rsidRPr="00811F68" w:rsidRDefault="00811F68" w:rsidP="00811F68">
      <w:pPr>
        <w:widowControl/>
        <w:numPr>
          <w:ilvl w:val="0"/>
          <w:numId w:val="7"/>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回合制对抗测试引擎</w:t>
      </w:r>
    </w:p>
    <w:p w14:paraId="3A59CD90" w14:textId="77777777" w:rsidR="00811F68" w:rsidRPr="00811F68" w:rsidRDefault="00811F68" w:rsidP="00811F68">
      <w:pPr>
        <w:widowControl/>
        <w:numPr>
          <w:ilvl w:val="1"/>
          <w:numId w:val="7"/>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支持多角色、多轮对话和不同客户画像。</w:t>
      </w:r>
    </w:p>
    <w:p w14:paraId="222FE102" w14:textId="77777777" w:rsidR="00811F68" w:rsidRPr="00811F68" w:rsidRDefault="00811F68" w:rsidP="00811F68">
      <w:pPr>
        <w:widowControl/>
        <w:numPr>
          <w:ilvl w:val="1"/>
          <w:numId w:val="7"/>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内置结构化任务（字段抽取、决策打分、路由选择等），评估模型在关键节点的稳定性。</w:t>
      </w:r>
    </w:p>
    <w:p w14:paraId="21D7DF72" w14:textId="77777777" w:rsidR="00811F68" w:rsidRPr="00811F68" w:rsidRDefault="00811F68" w:rsidP="00811F68">
      <w:pPr>
        <w:widowControl/>
        <w:numPr>
          <w:ilvl w:val="0"/>
          <w:numId w:val="7"/>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指标与报告引擎</w:t>
      </w:r>
    </w:p>
    <w:p w14:paraId="71A3EA75" w14:textId="77777777" w:rsidR="00811F68" w:rsidRPr="00811F68" w:rsidRDefault="00811F68" w:rsidP="00811F68">
      <w:pPr>
        <w:widowControl/>
        <w:numPr>
          <w:ilvl w:val="1"/>
          <w:numId w:val="7"/>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指标体系可配置，覆盖准确性、稳定性、效率和合规性。</w:t>
      </w:r>
    </w:p>
    <w:p w14:paraId="386686BC" w14:textId="77777777" w:rsidR="00811F68" w:rsidRPr="00811F68" w:rsidRDefault="00811F68" w:rsidP="00811F68">
      <w:pPr>
        <w:widowControl/>
        <w:numPr>
          <w:ilvl w:val="1"/>
          <w:numId w:val="7"/>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自动生成项目级、模型级、场景级报告，可用于立项评审、验收和集采材料。</w:t>
      </w:r>
    </w:p>
    <w:p w14:paraId="504BBA48" w14:textId="77777777" w:rsidR="00811F68" w:rsidRPr="00811F68" w:rsidRDefault="00811F68" w:rsidP="00811F68">
      <w:pPr>
        <w:widowControl/>
        <w:numPr>
          <w:ilvl w:val="0"/>
          <w:numId w:val="7"/>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安全与合规机制</w:t>
      </w:r>
    </w:p>
    <w:p w14:paraId="043629C9" w14:textId="77777777" w:rsidR="00811F68" w:rsidRPr="00811F68" w:rsidRDefault="00811F68" w:rsidP="00811F68">
      <w:pPr>
        <w:widowControl/>
        <w:numPr>
          <w:ilvl w:val="1"/>
          <w:numId w:val="7"/>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支持数据脱敏、最小必要数据集管理。</w:t>
      </w:r>
    </w:p>
    <w:p w14:paraId="2CEDBE64" w14:textId="77777777" w:rsidR="00811F68" w:rsidRPr="00811F68" w:rsidRDefault="00811F68" w:rsidP="00811F68">
      <w:pPr>
        <w:widowControl/>
        <w:numPr>
          <w:ilvl w:val="1"/>
          <w:numId w:val="7"/>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全量审计日志与访问控制，满足金融监管对可追溯性的要求。</w:t>
      </w:r>
    </w:p>
    <w:p w14:paraId="37ADC8E9" w14:textId="77777777" w:rsidR="00811F68" w:rsidRPr="00811F68" w:rsidRDefault="00811F68" w:rsidP="00811F68">
      <w:pPr>
        <w:widowControl/>
        <w:jc w:val="left"/>
        <w:rPr>
          <w:rFonts w:ascii="Helvetica Neue" w:eastAsia="宋体" w:hAnsi="Helvetica Neue" w:cs="宋体"/>
          <w:color w:val="6A737D"/>
          <w:kern w:val="0"/>
          <w:sz w:val="24"/>
        </w:rPr>
      </w:pPr>
      <w:r w:rsidRPr="00811F68">
        <w:rPr>
          <w:rFonts w:ascii="Helvetica Neue" w:eastAsia="宋体" w:hAnsi="Helvetica Neue" w:cs="宋体"/>
          <w:color w:val="6A737D"/>
          <w:kern w:val="0"/>
          <w:sz w:val="24"/>
        </w:rPr>
        <w:lastRenderedPageBreak/>
        <w:t>【图片：</w:t>
      </w:r>
      <w:r w:rsidRPr="00811F68">
        <w:rPr>
          <w:rFonts w:ascii="Helvetica Neue" w:eastAsia="宋体" w:hAnsi="Helvetica Neue" w:cs="宋体"/>
          <w:color w:val="6A737D"/>
          <w:kern w:val="0"/>
          <w:sz w:val="24"/>
        </w:rPr>
        <w:t>AI</w:t>
      </w:r>
      <w:r w:rsidRPr="00811F68">
        <w:rPr>
          <w:rFonts w:ascii="Helvetica Neue" w:eastAsia="宋体" w:hAnsi="Helvetica Neue" w:cs="宋体"/>
          <w:color w:val="6A737D"/>
          <w:kern w:val="0"/>
          <w:sz w:val="24"/>
        </w:rPr>
        <w:t>基准评测平台</w:t>
      </w:r>
      <w:r w:rsidRPr="00811F68">
        <w:rPr>
          <w:rFonts w:ascii="Helvetica Neue" w:eastAsia="宋体" w:hAnsi="Helvetica Neue" w:cs="宋体"/>
          <w:color w:val="6A737D"/>
          <w:kern w:val="0"/>
          <w:sz w:val="24"/>
        </w:rPr>
        <w:t>-</w:t>
      </w:r>
      <w:r w:rsidRPr="00811F68">
        <w:rPr>
          <w:rFonts w:ascii="Helvetica Neue" w:eastAsia="宋体" w:hAnsi="Helvetica Neue" w:cs="宋体"/>
          <w:color w:val="6A737D"/>
          <w:kern w:val="0"/>
          <w:sz w:val="24"/>
        </w:rPr>
        <w:t>技术架构图】</w:t>
      </w:r>
      <w:r w:rsidRPr="00811F68">
        <w:rPr>
          <w:rFonts w:ascii="Helvetica Neue" w:eastAsia="宋体" w:hAnsi="Helvetica Neue" w:cs="宋体"/>
          <w:color w:val="6A737D"/>
          <w:kern w:val="0"/>
          <w:sz w:val="24"/>
        </w:rPr>
        <w:br/>
      </w:r>
      <w:r w:rsidRPr="00811F68">
        <w:rPr>
          <w:rFonts w:ascii="Helvetica Neue" w:eastAsia="宋体" w:hAnsi="Helvetica Neue" w:cs="宋体"/>
          <w:color w:val="6A737D"/>
          <w:kern w:val="0"/>
          <w:sz w:val="24"/>
        </w:rPr>
        <w:t>图片提示词：银行</w:t>
      </w:r>
      <w:r w:rsidRPr="00811F68">
        <w:rPr>
          <w:rFonts w:ascii="Helvetica Neue" w:eastAsia="宋体" w:hAnsi="Helvetica Neue" w:cs="宋体"/>
          <w:color w:val="6A737D"/>
          <w:kern w:val="0"/>
          <w:sz w:val="24"/>
        </w:rPr>
        <w:t>AI</w:t>
      </w:r>
      <w:r w:rsidRPr="00811F68">
        <w:rPr>
          <w:rFonts w:ascii="Helvetica Neue" w:eastAsia="宋体" w:hAnsi="Helvetica Neue" w:cs="宋体"/>
          <w:color w:val="6A737D"/>
          <w:kern w:val="0"/>
          <w:sz w:val="24"/>
        </w:rPr>
        <w:t>评测平台</w:t>
      </w:r>
      <w:r w:rsidRPr="00811F68">
        <w:rPr>
          <w:rFonts w:ascii="Helvetica Neue" w:eastAsia="宋体" w:hAnsi="Helvetica Neue" w:cs="宋体"/>
          <w:color w:val="6A737D"/>
          <w:kern w:val="0"/>
          <w:sz w:val="24"/>
        </w:rPr>
        <w:t xml:space="preserve"> </w:t>
      </w:r>
      <w:r w:rsidRPr="00811F68">
        <w:rPr>
          <w:rFonts w:ascii="Helvetica Neue" w:eastAsia="宋体" w:hAnsi="Helvetica Neue" w:cs="宋体"/>
          <w:color w:val="6A737D"/>
          <w:kern w:val="0"/>
          <w:sz w:val="24"/>
        </w:rPr>
        <w:t>技术架构</w:t>
      </w:r>
      <w:r w:rsidRPr="00811F68">
        <w:rPr>
          <w:rFonts w:ascii="Helvetica Neue" w:eastAsia="宋体" w:hAnsi="Helvetica Neue" w:cs="宋体"/>
          <w:color w:val="6A737D"/>
          <w:kern w:val="0"/>
          <w:sz w:val="24"/>
        </w:rPr>
        <w:t xml:space="preserve"> </w:t>
      </w:r>
      <w:r w:rsidRPr="00811F68">
        <w:rPr>
          <w:rFonts w:ascii="Helvetica Neue" w:eastAsia="宋体" w:hAnsi="Helvetica Neue" w:cs="宋体"/>
          <w:color w:val="6A737D"/>
          <w:kern w:val="0"/>
          <w:sz w:val="24"/>
        </w:rPr>
        <w:t>微服务</w:t>
      </w:r>
      <w:r w:rsidRPr="00811F68">
        <w:rPr>
          <w:rFonts w:ascii="Helvetica Neue" w:eastAsia="宋体" w:hAnsi="Helvetica Neue" w:cs="宋体"/>
          <w:color w:val="6A737D"/>
          <w:kern w:val="0"/>
          <w:sz w:val="24"/>
        </w:rPr>
        <w:t xml:space="preserve"> </w:t>
      </w:r>
      <w:r w:rsidRPr="00811F68">
        <w:rPr>
          <w:rFonts w:ascii="Helvetica Neue" w:eastAsia="宋体" w:hAnsi="Helvetica Neue" w:cs="宋体"/>
          <w:color w:val="6A737D"/>
          <w:kern w:val="0"/>
          <w:sz w:val="24"/>
        </w:rPr>
        <w:t>多模型接入</w:t>
      </w:r>
      <w:r w:rsidRPr="00811F68">
        <w:rPr>
          <w:rFonts w:ascii="Helvetica Neue" w:eastAsia="宋体" w:hAnsi="Helvetica Neue" w:cs="宋体"/>
          <w:color w:val="6A737D"/>
          <w:kern w:val="0"/>
          <w:sz w:val="24"/>
        </w:rPr>
        <w:t xml:space="preserve"> </w:t>
      </w:r>
      <w:r w:rsidRPr="00811F68">
        <w:rPr>
          <w:rFonts w:ascii="Helvetica Neue" w:eastAsia="宋体" w:hAnsi="Helvetica Neue" w:cs="宋体"/>
          <w:color w:val="6A737D"/>
          <w:kern w:val="0"/>
          <w:sz w:val="24"/>
        </w:rPr>
        <w:t>数据安全</w:t>
      </w:r>
      <w:r w:rsidRPr="00811F68">
        <w:rPr>
          <w:rFonts w:ascii="Helvetica Neue" w:eastAsia="宋体" w:hAnsi="Helvetica Neue" w:cs="宋体"/>
          <w:color w:val="6A737D"/>
          <w:kern w:val="0"/>
          <w:sz w:val="24"/>
        </w:rPr>
        <w:t xml:space="preserve"> </w:t>
      </w:r>
      <w:r w:rsidRPr="00811F68">
        <w:rPr>
          <w:rFonts w:ascii="Helvetica Neue" w:eastAsia="宋体" w:hAnsi="Helvetica Neue" w:cs="宋体"/>
          <w:color w:val="6A737D"/>
          <w:kern w:val="0"/>
          <w:sz w:val="24"/>
        </w:rPr>
        <w:t>扁平风</w:t>
      </w:r>
    </w:p>
    <w:p w14:paraId="21017088" w14:textId="77777777" w:rsidR="00811F68" w:rsidRPr="00811F68" w:rsidRDefault="00811F68" w:rsidP="00811F68">
      <w:pPr>
        <w:widowControl/>
        <w:pBdr>
          <w:bottom w:val="single" w:sz="6" w:space="4" w:color="EAECEF"/>
        </w:pBdr>
        <w:spacing w:before="360" w:after="240"/>
        <w:jc w:val="left"/>
        <w:outlineLvl w:val="0"/>
        <w:rPr>
          <w:rFonts w:ascii="Helvetica Neue" w:eastAsia="宋体" w:hAnsi="Helvetica Neue" w:cs="宋体"/>
          <w:b/>
          <w:bCs/>
          <w:color w:val="24292E"/>
          <w:kern w:val="36"/>
          <w:sz w:val="42"/>
          <w:szCs w:val="42"/>
        </w:rPr>
      </w:pPr>
      <w:r w:rsidRPr="00811F68">
        <w:rPr>
          <w:rFonts w:ascii="Helvetica Neue" w:eastAsia="宋体" w:hAnsi="Helvetica Neue" w:cs="宋体"/>
          <w:b/>
          <w:bCs/>
          <w:color w:val="24292E"/>
          <w:kern w:val="36"/>
          <w:sz w:val="42"/>
          <w:szCs w:val="42"/>
        </w:rPr>
        <w:t>项目核心优势及价值亮点</w:t>
      </w:r>
    </w:p>
    <w:p w14:paraId="4F46DBBC" w14:textId="77777777" w:rsidR="00811F68" w:rsidRPr="00811F68" w:rsidRDefault="00811F68" w:rsidP="00811F68">
      <w:pPr>
        <w:widowControl/>
        <w:pBdr>
          <w:bottom w:val="single" w:sz="6" w:space="4" w:color="EAECEF"/>
        </w:pBdr>
        <w:spacing w:before="360" w:after="240"/>
        <w:jc w:val="left"/>
        <w:outlineLvl w:val="1"/>
        <w:rPr>
          <w:rFonts w:ascii="Helvetica Neue" w:eastAsia="宋体" w:hAnsi="Helvetica Neue" w:cs="宋体"/>
          <w:b/>
          <w:bCs/>
          <w:color w:val="24292E"/>
          <w:kern w:val="0"/>
          <w:sz w:val="37"/>
          <w:szCs w:val="37"/>
        </w:rPr>
      </w:pPr>
      <w:r w:rsidRPr="00811F68">
        <w:rPr>
          <w:rFonts w:ascii="Helvetica Neue" w:eastAsia="宋体" w:hAnsi="Helvetica Neue" w:cs="宋体"/>
          <w:b/>
          <w:bCs/>
          <w:color w:val="24292E"/>
          <w:kern w:val="0"/>
          <w:sz w:val="37"/>
          <w:szCs w:val="37"/>
        </w:rPr>
        <w:t>一、商业价值</w:t>
      </w:r>
    </w:p>
    <w:p w14:paraId="6C689C54" w14:textId="77777777" w:rsidR="00811F68" w:rsidRPr="00811F68" w:rsidRDefault="00811F68" w:rsidP="00811F68">
      <w:pPr>
        <w:widowControl/>
        <w:numPr>
          <w:ilvl w:val="0"/>
          <w:numId w:val="8"/>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宏观层面</w:t>
      </w:r>
      <w:r w:rsidRPr="00811F68">
        <w:rPr>
          <w:rFonts w:ascii="Helvetica Neue" w:eastAsia="宋体" w:hAnsi="Helvetica Neue" w:cs="宋体"/>
          <w:color w:val="24292E"/>
          <w:kern w:val="0"/>
          <w:sz w:val="24"/>
        </w:rPr>
        <w:t>：为全行大模型与智能体应用提供统一评测底座，随着</w:t>
      </w:r>
      <w:r w:rsidRPr="00811F68">
        <w:rPr>
          <w:rFonts w:ascii="Helvetica Neue" w:eastAsia="宋体" w:hAnsi="Helvetica Neue" w:cs="宋体"/>
          <w:color w:val="24292E"/>
          <w:kern w:val="0"/>
          <w:sz w:val="24"/>
        </w:rPr>
        <w:t>AI</w:t>
      </w:r>
      <w:r w:rsidRPr="00811F68">
        <w:rPr>
          <w:rFonts w:ascii="Helvetica Neue" w:eastAsia="宋体" w:hAnsi="Helvetica Neue" w:cs="宋体"/>
          <w:color w:val="24292E"/>
          <w:kern w:val="0"/>
          <w:sz w:val="24"/>
        </w:rPr>
        <w:t>应用数量和复杂度提升，基础设施价值将持续放大。</w:t>
      </w:r>
    </w:p>
    <w:p w14:paraId="044224FA" w14:textId="77777777" w:rsidR="00811F68" w:rsidRPr="00811F68" w:rsidRDefault="00811F68" w:rsidP="00811F68">
      <w:pPr>
        <w:widowControl/>
        <w:numPr>
          <w:ilvl w:val="0"/>
          <w:numId w:val="8"/>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中观层面</w:t>
      </w:r>
      <w:r w:rsidRPr="00811F68">
        <w:rPr>
          <w:rFonts w:ascii="Helvetica Neue" w:eastAsia="宋体" w:hAnsi="Helvetica Neue" w:cs="宋体"/>
          <w:color w:val="24292E"/>
          <w:kern w:val="0"/>
          <w:sz w:val="24"/>
        </w:rPr>
        <w:t>：补齐</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金融场景化评测</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的行业短板，在场景抽象、指标体系和对抗测试引擎上形成方法和数据壁垒。</w:t>
      </w:r>
    </w:p>
    <w:p w14:paraId="789131DB" w14:textId="77777777" w:rsidR="00811F68" w:rsidRPr="00811F68" w:rsidRDefault="00811F68" w:rsidP="00811F68">
      <w:pPr>
        <w:widowControl/>
        <w:numPr>
          <w:ilvl w:val="0"/>
          <w:numId w:val="8"/>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微观层面</w:t>
      </w:r>
      <w:r w:rsidRPr="00811F68">
        <w:rPr>
          <w:rFonts w:ascii="Helvetica Neue" w:eastAsia="宋体" w:hAnsi="Helvetica Neue" w:cs="宋体"/>
          <w:color w:val="24292E"/>
          <w:kern w:val="0"/>
          <w:sz w:val="24"/>
        </w:rPr>
        <w:t>：用统一平台替代单项目、一次性评测，沉淀专属样本库和指标体系，提升每个</w:t>
      </w:r>
      <w:r w:rsidRPr="00811F68">
        <w:rPr>
          <w:rFonts w:ascii="Helvetica Neue" w:eastAsia="宋体" w:hAnsi="Helvetica Neue" w:cs="宋体"/>
          <w:color w:val="24292E"/>
          <w:kern w:val="0"/>
          <w:sz w:val="24"/>
        </w:rPr>
        <w:t>AI</w:t>
      </w:r>
      <w:r w:rsidRPr="00811F68">
        <w:rPr>
          <w:rFonts w:ascii="Helvetica Neue" w:eastAsia="宋体" w:hAnsi="Helvetica Neue" w:cs="宋体"/>
          <w:color w:val="24292E"/>
          <w:kern w:val="0"/>
          <w:sz w:val="24"/>
        </w:rPr>
        <w:t>项目的成功率和可控性。</w:t>
      </w:r>
    </w:p>
    <w:p w14:paraId="753290BF" w14:textId="77777777" w:rsidR="00811F68" w:rsidRPr="00811F68" w:rsidRDefault="00811F68" w:rsidP="00811F68">
      <w:pPr>
        <w:widowControl/>
        <w:pBdr>
          <w:bottom w:val="single" w:sz="6" w:space="4" w:color="EAECEF"/>
        </w:pBdr>
        <w:spacing w:before="360" w:after="240"/>
        <w:jc w:val="left"/>
        <w:outlineLvl w:val="1"/>
        <w:rPr>
          <w:rFonts w:ascii="Helvetica Neue" w:eastAsia="宋体" w:hAnsi="Helvetica Neue" w:cs="宋体"/>
          <w:b/>
          <w:bCs/>
          <w:color w:val="24292E"/>
          <w:kern w:val="0"/>
          <w:sz w:val="37"/>
          <w:szCs w:val="37"/>
        </w:rPr>
      </w:pPr>
      <w:r w:rsidRPr="00811F68">
        <w:rPr>
          <w:rFonts w:ascii="Helvetica Neue" w:eastAsia="宋体" w:hAnsi="Helvetica Neue" w:cs="宋体"/>
          <w:b/>
          <w:bCs/>
          <w:color w:val="24292E"/>
          <w:kern w:val="0"/>
          <w:sz w:val="37"/>
          <w:szCs w:val="37"/>
        </w:rPr>
        <w:t>二、产品核心优势</w:t>
      </w:r>
    </w:p>
    <w:p w14:paraId="2FE7E8B2" w14:textId="77777777" w:rsidR="00811F68" w:rsidRPr="00811F68" w:rsidRDefault="00811F68" w:rsidP="00811F68">
      <w:pPr>
        <w:widowControl/>
        <w:numPr>
          <w:ilvl w:val="0"/>
          <w:numId w:val="9"/>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业务导向：结果可直接支撑决策</w:t>
      </w:r>
    </w:p>
    <w:p w14:paraId="6ED6D17F" w14:textId="77777777" w:rsidR="00811F68" w:rsidRPr="00811F68" w:rsidRDefault="00811F68" w:rsidP="00811F68">
      <w:pPr>
        <w:widowControl/>
        <w:numPr>
          <w:ilvl w:val="1"/>
          <w:numId w:val="9"/>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从</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测模型能力</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转为</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测业务好用程度</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，以任务完成度、合规率、幻觉率等指标，直接支撑立项、选型和验收。</w:t>
      </w:r>
    </w:p>
    <w:p w14:paraId="422FF75D" w14:textId="77777777" w:rsidR="00811F68" w:rsidRPr="00811F68" w:rsidRDefault="00811F68" w:rsidP="00811F68">
      <w:pPr>
        <w:widowControl/>
        <w:numPr>
          <w:ilvl w:val="0"/>
          <w:numId w:val="9"/>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技术优势：多层评测</w:t>
      </w:r>
      <w:r w:rsidRPr="00811F68">
        <w:rPr>
          <w:rFonts w:ascii="Helvetica Neue" w:eastAsia="宋体" w:hAnsi="Helvetica Neue" w:cs="宋体"/>
          <w:b/>
          <w:bCs/>
          <w:color w:val="24292E"/>
          <w:kern w:val="0"/>
          <w:sz w:val="24"/>
        </w:rPr>
        <w:t xml:space="preserve"> + </w:t>
      </w:r>
      <w:r w:rsidRPr="00811F68">
        <w:rPr>
          <w:rFonts w:ascii="Helvetica Neue" w:eastAsia="宋体" w:hAnsi="Helvetica Neue" w:cs="宋体"/>
          <w:b/>
          <w:bCs/>
          <w:color w:val="24292E"/>
          <w:kern w:val="0"/>
          <w:sz w:val="24"/>
        </w:rPr>
        <w:t>回合制对抗</w:t>
      </w:r>
      <w:r w:rsidRPr="00811F68">
        <w:rPr>
          <w:rFonts w:ascii="Helvetica Neue" w:eastAsia="宋体" w:hAnsi="Helvetica Neue" w:cs="宋体"/>
          <w:b/>
          <w:bCs/>
          <w:color w:val="24292E"/>
          <w:kern w:val="0"/>
          <w:sz w:val="24"/>
        </w:rPr>
        <w:t xml:space="preserve"> + </w:t>
      </w:r>
      <w:r w:rsidRPr="00811F68">
        <w:rPr>
          <w:rFonts w:ascii="Helvetica Neue" w:eastAsia="宋体" w:hAnsi="Helvetica Neue" w:cs="宋体"/>
          <w:b/>
          <w:bCs/>
          <w:color w:val="24292E"/>
          <w:kern w:val="0"/>
          <w:sz w:val="24"/>
        </w:rPr>
        <w:t>样本库迭代</w:t>
      </w:r>
    </w:p>
    <w:p w14:paraId="453178C9" w14:textId="77777777" w:rsidR="00811F68" w:rsidRPr="00811F68" w:rsidRDefault="00811F68" w:rsidP="00811F68">
      <w:pPr>
        <w:widowControl/>
        <w:numPr>
          <w:ilvl w:val="1"/>
          <w:numId w:val="9"/>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兼顾通用能力、场景流程和提示词策略三层评测。</w:t>
      </w:r>
    </w:p>
    <w:p w14:paraId="15F3943C" w14:textId="77777777" w:rsidR="00811F68" w:rsidRPr="00811F68" w:rsidRDefault="00811F68" w:rsidP="00811F68">
      <w:pPr>
        <w:widowControl/>
        <w:numPr>
          <w:ilvl w:val="1"/>
          <w:numId w:val="9"/>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回合制引擎贴近真实多轮对话。</w:t>
      </w:r>
    </w:p>
    <w:p w14:paraId="3C8A73C6" w14:textId="77777777" w:rsidR="00811F68" w:rsidRPr="00811F68" w:rsidRDefault="00811F68" w:rsidP="00811F68">
      <w:pPr>
        <w:widowControl/>
        <w:numPr>
          <w:ilvl w:val="1"/>
          <w:numId w:val="9"/>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正反向样本库不断扩充，评测内容随业务演进而升级。</w:t>
      </w:r>
    </w:p>
    <w:p w14:paraId="268852B1" w14:textId="77777777" w:rsidR="00811F68" w:rsidRPr="00811F68" w:rsidRDefault="00811F68" w:rsidP="00811F68">
      <w:pPr>
        <w:widowControl/>
        <w:numPr>
          <w:ilvl w:val="0"/>
          <w:numId w:val="9"/>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流程与管理优势：统一标准与统一证据</w:t>
      </w:r>
    </w:p>
    <w:p w14:paraId="56D90905" w14:textId="77777777" w:rsidR="00811F68" w:rsidRPr="00811F68" w:rsidRDefault="00811F68" w:rsidP="00811F68">
      <w:pPr>
        <w:widowControl/>
        <w:numPr>
          <w:ilvl w:val="1"/>
          <w:numId w:val="9"/>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提供统一的指标体系、评分规则和报告模板。</w:t>
      </w:r>
    </w:p>
    <w:p w14:paraId="5F3BF1E9" w14:textId="77777777" w:rsidR="00811F68" w:rsidRPr="00811F68" w:rsidRDefault="00811F68" w:rsidP="00811F68">
      <w:pPr>
        <w:widowControl/>
        <w:numPr>
          <w:ilvl w:val="1"/>
          <w:numId w:val="9"/>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评测过程全程留痕，可追溯，便于内部审议、集采谈判和监管沟通。</w:t>
      </w:r>
    </w:p>
    <w:p w14:paraId="19BC6378" w14:textId="77777777" w:rsidR="00811F68" w:rsidRPr="00811F68" w:rsidRDefault="00811F68" w:rsidP="00811F68">
      <w:pPr>
        <w:widowControl/>
        <w:numPr>
          <w:ilvl w:val="0"/>
          <w:numId w:val="9"/>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安全与部署优势：面向金融场景设计</w:t>
      </w:r>
    </w:p>
    <w:p w14:paraId="6B40B4AE" w14:textId="77777777" w:rsidR="00811F68" w:rsidRPr="00811F68" w:rsidRDefault="00811F68" w:rsidP="00811F68">
      <w:pPr>
        <w:widowControl/>
        <w:numPr>
          <w:ilvl w:val="1"/>
          <w:numId w:val="9"/>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支持在行内专有环境或专有云部署。</w:t>
      </w:r>
    </w:p>
    <w:p w14:paraId="2C6058FE" w14:textId="77777777" w:rsidR="00811F68" w:rsidRPr="00811F68" w:rsidRDefault="00811F68" w:rsidP="00811F68">
      <w:pPr>
        <w:widowControl/>
        <w:numPr>
          <w:ilvl w:val="1"/>
          <w:numId w:val="9"/>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与现有安全、审计、脱敏体系衔接，兼顾效果评测和数据保护。</w:t>
      </w:r>
    </w:p>
    <w:p w14:paraId="0742E3C4" w14:textId="77777777" w:rsidR="00811F68" w:rsidRPr="00811F68" w:rsidRDefault="00811F68" w:rsidP="00811F68">
      <w:pPr>
        <w:widowControl/>
        <w:pBdr>
          <w:bottom w:val="single" w:sz="6" w:space="4" w:color="EAECEF"/>
        </w:pBdr>
        <w:spacing w:before="360" w:after="240"/>
        <w:jc w:val="left"/>
        <w:outlineLvl w:val="1"/>
        <w:rPr>
          <w:rFonts w:ascii="Helvetica Neue" w:eastAsia="宋体" w:hAnsi="Helvetica Neue" w:cs="宋体"/>
          <w:b/>
          <w:bCs/>
          <w:color w:val="24292E"/>
          <w:kern w:val="0"/>
          <w:sz w:val="37"/>
          <w:szCs w:val="37"/>
        </w:rPr>
      </w:pPr>
      <w:r w:rsidRPr="00811F68">
        <w:rPr>
          <w:rFonts w:ascii="Helvetica Neue" w:eastAsia="宋体" w:hAnsi="Helvetica Neue" w:cs="宋体"/>
          <w:b/>
          <w:bCs/>
          <w:color w:val="24292E"/>
          <w:kern w:val="0"/>
          <w:sz w:val="37"/>
          <w:szCs w:val="37"/>
        </w:rPr>
        <w:t>三、知识产权与荣誉规划</w:t>
      </w:r>
    </w:p>
    <w:p w14:paraId="2C28815D" w14:textId="77777777" w:rsidR="00811F68" w:rsidRPr="00811F68" w:rsidRDefault="00811F68" w:rsidP="00811F68">
      <w:pPr>
        <w:widowControl/>
        <w:numPr>
          <w:ilvl w:val="0"/>
          <w:numId w:val="10"/>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申请</w:t>
      </w:r>
      <w:r w:rsidRPr="00811F68">
        <w:rPr>
          <w:rFonts w:ascii="Helvetica Neue" w:eastAsia="宋体" w:hAnsi="Helvetica Neue" w:cs="宋体"/>
          <w:color w:val="24292E"/>
          <w:kern w:val="0"/>
          <w:sz w:val="24"/>
        </w:rPr>
        <w:t>“AI</w:t>
      </w:r>
      <w:r w:rsidRPr="00811F68">
        <w:rPr>
          <w:rFonts w:ascii="Helvetica Neue" w:eastAsia="宋体" w:hAnsi="Helvetica Neue" w:cs="宋体"/>
          <w:color w:val="24292E"/>
          <w:kern w:val="0"/>
          <w:sz w:val="24"/>
        </w:rPr>
        <w:t>基准评测平台软件系统</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等软件著作权。</w:t>
      </w:r>
    </w:p>
    <w:p w14:paraId="28F7983D" w14:textId="77777777" w:rsidR="00811F68" w:rsidRPr="00811F68" w:rsidRDefault="00811F68" w:rsidP="00811F68">
      <w:pPr>
        <w:widowControl/>
        <w:numPr>
          <w:ilvl w:val="0"/>
          <w:numId w:val="10"/>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规划专利方向：</w:t>
      </w:r>
    </w:p>
    <w:p w14:paraId="3D9832A1" w14:textId="77777777" w:rsidR="00811F68" w:rsidRPr="00811F68" w:rsidRDefault="00811F68" w:rsidP="00811F68">
      <w:pPr>
        <w:widowControl/>
        <w:numPr>
          <w:ilvl w:val="1"/>
          <w:numId w:val="10"/>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基于回合制对抗机制的多模型评测方法与系统；</w:t>
      </w:r>
    </w:p>
    <w:p w14:paraId="12DB157F" w14:textId="77777777" w:rsidR="00811F68" w:rsidRPr="00811F68" w:rsidRDefault="00811F68" w:rsidP="00811F68">
      <w:pPr>
        <w:widowControl/>
        <w:numPr>
          <w:ilvl w:val="1"/>
          <w:numId w:val="10"/>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lastRenderedPageBreak/>
        <w:t>基于正反向样本库自迭代的大模型评测与回归测试方法；</w:t>
      </w:r>
    </w:p>
    <w:p w14:paraId="79D455CA" w14:textId="77777777" w:rsidR="00811F68" w:rsidRPr="00811F68" w:rsidRDefault="00811F68" w:rsidP="00811F68">
      <w:pPr>
        <w:widowControl/>
        <w:numPr>
          <w:ilvl w:val="1"/>
          <w:numId w:val="10"/>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面向金融业务流程的多维指标生成与可视化方法。</w:t>
      </w:r>
    </w:p>
    <w:p w14:paraId="61EC3079" w14:textId="77777777" w:rsidR="00811F68" w:rsidRPr="00811F68" w:rsidRDefault="00811F68" w:rsidP="00811F68">
      <w:pPr>
        <w:widowControl/>
        <w:numPr>
          <w:ilvl w:val="0"/>
          <w:numId w:val="10"/>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后续争取行内</w:t>
      </w:r>
      <w:r w:rsidRPr="00811F68">
        <w:rPr>
          <w:rFonts w:ascii="Helvetica Neue" w:eastAsia="宋体" w:hAnsi="Helvetica Neue" w:cs="宋体"/>
          <w:color w:val="24292E"/>
          <w:kern w:val="0"/>
          <w:sz w:val="24"/>
        </w:rPr>
        <w:t>/</w:t>
      </w:r>
      <w:r w:rsidRPr="00811F68">
        <w:rPr>
          <w:rFonts w:ascii="Helvetica Neue" w:eastAsia="宋体" w:hAnsi="Helvetica Neue" w:cs="宋体"/>
          <w:color w:val="24292E"/>
          <w:kern w:val="0"/>
          <w:sz w:val="24"/>
        </w:rPr>
        <w:t>行业奖项及监管试点，为平台树立权威性。</w:t>
      </w:r>
    </w:p>
    <w:p w14:paraId="3D0C892B" w14:textId="77777777" w:rsidR="00811F68" w:rsidRPr="00811F68" w:rsidRDefault="00811F68" w:rsidP="00811F68">
      <w:pPr>
        <w:widowControl/>
        <w:pBdr>
          <w:bottom w:val="single" w:sz="6" w:space="4" w:color="EAECEF"/>
        </w:pBdr>
        <w:spacing w:before="360" w:after="240"/>
        <w:jc w:val="left"/>
        <w:outlineLvl w:val="0"/>
        <w:rPr>
          <w:rFonts w:ascii="Helvetica Neue" w:eastAsia="宋体" w:hAnsi="Helvetica Neue" w:cs="宋体"/>
          <w:b/>
          <w:bCs/>
          <w:color w:val="24292E"/>
          <w:kern w:val="36"/>
          <w:sz w:val="42"/>
          <w:szCs w:val="42"/>
        </w:rPr>
      </w:pPr>
      <w:r w:rsidRPr="00811F68">
        <w:rPr>
          <w:rFonts w:ascii="Helvetica Neue" w:eastAsia="宋体" w:hAnsi="Helvetica Neue" w:cs="宋体"/>
          <w:b/>
          <w:bCs/>
          <w:color w:val="24292E"/>
          <w:kern w:val="36"/>
          <w:sz w:val="42"/>
          <w:szCs w:val="42"/>
        </w:rPr>
        <w:t>项目进展及落地案例</w:t>
      </w:r>
    </w:p>
    <w:p w14:paraId="24F71016" w14:textId="77777777" w:rsidR="00811F68" w:rsidRPr="00811F68" w:rsidRDefault="00811F68" w:rsidP="00811F68">
      <w:pPr>
        <w:widowControl/>
        <w:pBdr>
          <w:bottom w:val="single" w:sz="6" w:space="4" w:color="EAECEF"/>
        </w:pBdr>
        <w:spacing w:before="360" w:after="240"/>
        <w:jc w:val="left"/>
        <w:outlineLvl w:val="1"/>
        <w:rPr>
          <w:rFonts w:ascii="Helvetica Neue" w:eastAsia="宋体" w:hAnsi="Helvetica Neue" w:cs="宋体"/>
          <w:b/>
          <w:bCs/>
          <w:color w:val="24292E"/>
          <w:kern w:val="0"/>
          <w:sz w:val="37"/>
          <w:szCs w:val="37"/>
        </w:rPr>
      </w:pPr>
      <w:r w:rsidRPr="00811F68">
        <w:rPr>
          <w:rFonts w:ascii="Helvetica Neue" w:eastAsia="宋体" w:hAnsi="Helvetica Neue" w:cs="宋体"/>
          <w:b/>
          <w:bCs/>
          <w:color w:val="24292E"/>
          <w:kern w:val="0"/>
          <w:sz w:val="37"/>
          <w:szCs w:val="37"/>
        </w:rPr>
        <w:t>一、项目总体进展</w:t>
      </w:r>
    </w:p>
    <w:p w14:paraId="3530F130" w14:textId="77777777" w:rsidR="00811F68" w:rsidRPr="00811F68" w:rsidRDefault="00811F68" w:rsidP="00811F68">
      <w:pPr>
        <w:widowControl/>
        <w:numPr>
          <w:ilvl w:val="0"/>
          <w:numId w:val="11"/>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产品形态</w:t>
      </w:r>
    </w:p>
    <w:p w14:paraId="31A18612" w14:textId="77777777" w:rsidR="00811F68" w:rsidRPr="00811F68" w:rsidRDefault="00811F68" w:rsidP="00811F68">
      <w:pPr>
        <w:widowControl/>
        <w:numPr>
          <w:ilvl w:val="1"/>
          <w:numId w:val="11"/>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平台已完成第二轮迭代，具备场景管理、回合制对抗引擎、指标与报告模块、正反向样本库等核心能力，正在部分金融机构试运行。</w:t>
      </w:r>
    </w:p>
    <w:p w14:paraId="1CA12CE5" w14:textId="77777777" w:rsidR="00811F68" w:rsidRPr="00811F68" w:rsidRDefault="00811F68" w:rsidP="00811F68">
      <w:pPr>
        <w:widowControl/>
        <w:numPr>
          <w:ilvl w:val="0"/>
          <w:numId w:val="11"/>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重点客户与场景</w:t>
      </w:r>
    </w:p>
    <w:p w14:paraId="6E440430" w14:textId="77777777" w:rsidR="00811F68" w:rsidRPr="00811F68" w:rsidRDefault="00811F68" w:rsidP="00811F68">
      <w:pPr>
        <w:widowControl/>
        <w:numPr>
          <w:ilvl w:val="1"/>
          <w:numId w:val="11"/>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头部证券公司</w:t>
      </w:r>
      <w:r w:rsidRPr="00811F68">
        <w:rPr>
          <w:rFonts w:ascii="Helvetica Neue" w:eastAsia="宋体" w:hAnsi="Helvetica Neue" w:cs="宋体"/>
          <w:color w:val="24292E"/>
          <w:kern w:val="0"/>
          <w:sz w:val="24"/>
        </w:rPr>
        <w:t>：已为其智能问数与投顾问答场景提供评测服务，覆盖客服问数、投融资咨询、投顾问答等多个子场景，完成多模型对比和策略</w:t>
      </w:r>
      <w:r w:rsidRPr="00811F68">
        <w:rPr>
          <w:rFonts w:ascii="Helvetica Neue" w:eastAsia="宋体" w:hAnsi="Helvetica Neue" w:cs="宋体"/>
          <w:color w:val="24292E"/>
          <w:kern w:val="0"/>
          <w:sz w:val="24"/>
        </w:rPr>
        <w:t>AB</w:t>
      </w:r>
      <w:r w:rsidRPr="00811F68">
        <w:rPr>
          <w:rFonts w:ascii="Helvetica Neue" w:eastAsia="宋体" w:hAnsi="Helvetica Neue" w:cs="宋体"/>
          <w:color w:val="24292E"/>
          <w:kern w:val="0"/>
          <w:sz w:val="24"/>
        </w:rPr>
        <w:t>测试。</w:t>
      </w:r>
    </w:p>
    <w:p w14:paraId="42618BB7" w14:textId="77777777" w:rsidR="00811F68" w:rsidRPr="00811F68" w:rsidRDefault="00811F68" w:rsidP="00811F68">
      <w:pPr>
        <w:widowControl/>
        <w:numPr>
          <w:ilvl w:val="1"/>
          <w:numId w:val="11"/>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股份制商业银行</w:t>
      </w:r>
      <w:r w:rsidRPr="00811F68">
        <w:rPr>
          <w:rFonts w:ascii="Helvetica Neue" w:eastAsia="宋体" w:hAnsi="Helvetica Neue" w:cs="宋体"/>
          <w:color w:val="24292E"/>
          <w:kern w:val="0"/>
          <w:sz w:val="24"/>
        </w:rPr>
        <w:t>：开展智能客服与信贷审批机器人评测</w:t>
      </w:r>
      <w:r w:rsidRPr="00811F68">
        <w:rPr>
          <w:rFonts w:ascii="Helvetica Neue" w:eastAsia="宋体" w:hAnsi="Helvetica Neue" w:cs="宋体"/>
          <w:color w:val="24292E"/>
          <w:kern w:val="0"/>
          <w:sz w:val="24"/>
        </w:rPr>
        <w:t>POC</w:t>
      </w:r>
      <w:r w:rsidRPr="00811F68">
        <w:rPr>
          <w:rFonts w:ascii="Helvetica Neue" w:eastAsia="宋体" w:hAnsi="Helvetica Neue" w:cs="宋体"/>
          <w:color w:val="24292E"/>
          <w:kern w:val="0"/>
          <w:sz w:val="24"/>
        </w:rPr>
        <w:t>，用于多厂商模型及方案选型。</w:t>
      </w:r>
    </w:p>
    <w:p w14:paraId="3339C313" w14:textId="77777777" w:rsidR="00811F68" w:rsidRPr="00811F68" w:rsidRDefault="00811F68" w:rsidP="00811F68">
      <w:pPr>
        <w:widowControl/>
        <w:numPr>
          <w:ilvl w:val="1"/>
          <w:numId w:val="11"/>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城商行</w:t>
      </w:r>
      <w:r w:rsidRPr="00811F68">
        <w:rPr>
          <w:rFonts w:ascii="Helvetica Neue" w:eastAsia="宋体" w:hAnsi="Helvetica Neue" w:cs="宋体"/>
          <w:b/>
          <w:bCs/>
          <w:color w:val="24292E"/>
          <w:kern w:val="0"/>
          <w:sz w:val="24"/>
        </w:rPr>
        <w:t xml:space="preserve"> / </w:t>
      </w:r>
      <w:r w:rsidRPr="00811F68">
        <w:rPr>
          <w:rFonts w:ascii="Helvetica Neue" w:eastAsia="宋体" w:hAnsi="Helvetica Neue" w:cs="宋体"/>
          <w:b/>
          <w:bCs/>
          <w:color w:val="24292E"/>
          <w:kern w:val="0"/>
          <w:sz w:val="24"/>
        </w:rPr>
        <w:t>互联网银行</w:t>
      </w:r>
      <w:r w:rsidRPr="00811F68">
        <w:rPr>
          <w:rFonts w:ascii="Helvetica Neue" w:eastAsia="宋体" w:hAnsi="Helvetica Neue" w:cs="宋体"/>
          <w:color w:val="24292E"/>
          <w:kern w:val="0"/>
          <w:sz w:val="24"/>
        </w:rPr>
        <w:t>：围绕零售营销话术、智能外呼等场景进行样本共建和方案评审。</w:t>
      </w:r>
    </w:p>
    <w:p w14:paraId="49FD7057" w14:textId="77777777" w:rsidR="00811F68" w:rsidRPr="00811F68" w:rsidRDefault="00811F68" w:rsidP="00811F68">
      <w:pPr>
        <w:widowControl/>
        <w:numPr>
          <w:ilvl w:val="0"/>
          <w:numId w:val="11"/>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生态合作</w:t>
      </w:r>
    </w:p>
    <w:p w14:paraId="1ACB9B8A" w14:textId="77777777" w:rsidR="00811F68" w:rsidRPr="00811F68" w:rsidRDefault="00811F68" w:rsidP="00811F68">
      <w:pPr>
        <w:widowControl/>
        <w:numPr>
          <w:ilvl w:val="1"/>
          <w:numId w:val="11"/>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已与多家头部大模型和云厂商完成技术对接及统一评测接口规范，共建面向金融行业的场景化评测方案。</w:t>
      </w:r>
    </w:p>
    <w:p w14:paraId="101AC01F" w14:textId="77777777" w:rsidR="00811F68" w:rsidRPr="00811F68" w:rsidRDefault="00811F68" w:rsidP="00811F68">
      <w:pPr>
        <w:widowControl/>
        <w:pBdr>
          <w:bottom w:val="single" w:sz="6" w:space="4" w:color="EAECEF"/>
        </w:pBdr>
        <w:spacing w:before="360" w:after="240"/>
        <w:jc w:val="left"/>
        <w:outlineLvl w:val="1"/>
        <w:rPr>
          <w:rFonts w:ascii="Helvetica Neue" w:eastAsia="宋体" w:hAnsi="Helvetica Neue" w:cs="宋体"/>
          <w:b/>
          <w:bCs/>
          <w:color w:val="24292E"/>
          <w:kern w:val="0"/>
          <w:sz w:val="37"/>
          <w:szCs w:val="37"/>
        </w:rPr>
      </w:pPr>
      <w:r w:rsidRPr="00811F68">
        <w:rPr>
          <w:rFonts w:ascii="Helvetica Neue" w:eastAsia="宋体" w:hAnsi="Helvetica Neue" w:cs="宋体"/>
          <w:b/>
          <w:bCs/>
          <w:color w:val="24292E"/>
          <w:kern w:val="0"/>
          <w:sz w:val="37"/>
          <w:szCs w:val="37"/>
        </w:rPr>
        <w:t>二、典型落地案例：某头部证券公司智能问数评测</w:t>
      </w:r>
    </w:p>
    <w:p w14:paraId="6D492792" w14:textId="77777777" w:rsidR="00811F68" w:rsidRPr="00811F68" w:rsidRDefault="00811F68" w:rsidP="00811F68">
      <w:pPr>
        <w:widowControl/>
        <w:numPr>
          <w:ilvl w:val="0"/>
          <w:numId w:val="12"/>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项目背景</w:t>
      </w:r>
      <w:r w:rsidRPr="00811F68">
        <w:rPr>
          <w:rFonts w:ascii="Helvetica Neue" w:eastAsia="宋体" w:hAnsi="Helvetica Neue" w:cs="宋体"/>
          <w:color w:val="24292E"/>
          <w:kern w:val="0"/>
          <w:sz w:val="24"/>
        </w:rPr>
        <w:t>：该券商计划上线智能问数与投顾助手，需要在多家大模型和不同投顾话术策略中选出既专业合规又稳定的方案。</w:t>
      </w:r>
    </w:p>
    <w:p w14:paraId="2A8002BA" w14:textId="77777777" w:rsidR="00811F68" w:rsidRPr="00811F68" w:rsidRDefault="00811F68" w:rsidP="00811F68">
      <w:pPr>
        <w:widowControl/>
        <w:numPr>
          <w:ilvl w:val="0"/>
          <w:numId w:val="12"/>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实施内容</w:t>
      </w:r>
      <w:r w:rsidRPr="00811F68">
        <w:rPr>
          <w:rFonts w:ascii="Helvetica Neue" w:eastAsia="宋体" w:hAnsi="Helvetica Neue" w:cs="宋体"/>
          <w:color w:val="24292E"/>
          <w:kern w:val="0"/>
          <w:sz w:val="24"/>
        </w:rPr>
        <w:t>：</w:t>
      </w:r>
    </w:p>
    <w:p w14:paraId="0BF568A0" w14:textId="77777777" w:rsidR="00811F68" w:rsidRPr="00811F68" w:rsidRDefault="00811F68" w:rsidP="00811F68">
      <w:pPr>
        <w:widowControl/>
        <w:numPr>
          <w:ilvl w:val="1"/>
          <w:numId w:val="12"/>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建立覆盖开户、交易规则、产品咨询、投顾说明等场景的标准测试集。</w:t>
      </w:r>
    </w:p>
    <w:p w14:paraId="60BB6770" w14:textId="77777777" w:rsidR="00811F68" w:rsidRPr="00811F68" w:rsidRDefault="00811F68" w:rsidP="00811F68">
      <w:pPr>
        <w:widowControl/>
        <w:numPr>
          <w:ilvl w:val="1"/>
          <w:numId w:val="12"/>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对多家模型进行多轮对话评测，重点考察正确率、幻觉率、合规命中率、响应时延和话术规范性。</w:t>
      </w:r>
    </w:p>
    <w:p w14:paraId="107C1F10" w14:textId="77777777" w:rsidR="00811F68" w:rsidRPr="00811F68" w:rsidRDefault="00811F68" w:rsidP="00811F68">
      <w:pPr>
        <w:widowControl/>
        <w:numPr>
          <w:ilvl w:val="1"/>
          <w:numId w:val="12"/>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针对不同提示词和话术策略进行</w:t>
      </w:r>
      <w:r w:rsidRPr="00811F68">
        <w:rPr>
          <w:rFonts w:ascii="Helvetica Neue" w:eastAsia="宋体" w:hAnsi="Helvetica Neue" w:cs="宋体"/>
          <w:color w:val="24292E"/>
          <w:kern w:val="0"/>
          <w:sz w:val="24"/>
        </w:rPr>
        <w:t>AB</w:t>
      </w:r>
      <w:r w:rsidRPr="00811F68">
        <w:rPr>
          <w:rFonts w:ascii="Helvetica Neue" w:eastAsia="宋体" w:hAnsi="Helvetica Neue" w:cs="宋体"/>
          <w:color w:val="24292E"/>
          <w:kern w:val="0"/>
          <w:sz w:val="24"/>
        </w:rPr>
        <w:t>测试。</w:t>
      </w:r>
    </w:p>
    <w:p w14:paraId="04C06775" w14:textId="77777777" w:rsidR="00811F68" w:rsidRPr="00811F68" w:rsidRDefault="00811F68" w:rsidP="00811F68">
      <w:pPr>
        <w:widowControl/>
        <w:numPr>
          <w:ilvl w:val="0"/>
          <w:numId w:val="12"/>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b/>
          <w:bCs/>
          <w:color w:val="24292E"/>
          <w:kern w:val="0"/>
          <w:sz w:val="24"/>
        </w:rPr>
        <w:t>项目成效</w:t>
      </w:r>
      <w:r w:rsidRPr="00811F68">
        <w:rPr>
          <w:rFonts w:ascii="Helvetica Neue" w:eastAsia="宋体" w:hAnsi="Helvetica Neue" w:cs="宋体"/>
          <w:color w:val="24292E"/>
          <w:kern w:val="0"/>
          <w:sz w:val="24"/>
        </w:rPr>
        <w:t>：</w:t>
      </w:r>
    </w:p>
    <w:p w14:paraId="644DA149" w14:textId="77777777" w:rsidR="00811F68" w:rsidRPr="00811F68" w:rsidRDefault="00811F68" w:rsidP="00811F68">
      <w:pPr>
        <w:widowControl/>
        <w:numPr>
          <w:ilvl w:val="1"/>
          <w:numId w:val="12"/>
        </w:numPr>
        <w:spacing w:before="100" w:beforeAutospacing="1"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t>帮助客户完成首轮模型和策略选型，智能问数场景正确率提升约</w:t>
      </w:r>
      <w:r w:rsidRPr="00811F68">
        <w:rPr>
          <w:rFonts w:ascii="Helvetica Neue" w:eastAsia="宋体" w:hAnsi="Helvetica Neue" w:cs="宋体"/>
          <w:color w:val="24292E"/>
          <w:kern w:val="0"/>
          <w:sz w:val="24"/>
        </w:rPr>
        <w:t>20%</w:t>
      </w:r>
      <w:r w:rsidRPr="00811F68">
        <w:rPr>
          <w:rFonts w:ascii="Helvetica Neue" w:eastAsia="宋体" w:hAnsi="Helvetica Neue" w:cs="宋体"/>
          <w:color w:val="24292E"/>
          <w:kern w:val="0"/>
          <w:sz w:val="24"/>
        </w:rPr>
        <w:t>，违规和不当表述明显下降。</w:t>
      </w:r>
    </w:p>
    <w:p w14:paraId="113146B0" w14:textId="77777777" w:rsidR="00811F68" w:rsidRPr="00811F68" w:rsidRDefault="00811F68" w:rsidP="00811F68">
      <w:pPr>
        <w:widowControl/>
        <w:numPr>
          <w:ilvl w:val="1"/>
          <w:numId w:val="12"/>
        </w:numPr>
        <w:spacing w:before="60" w:after="100" w:afterAutospacing="1"/>
        <w:jc w:val="left"/>
        <w:rPr>
          <w:rFonts w:ascii="Helvetica Neue" w:eastAsia="宋体" w:hAnsi="Helvetica Neue" w:cs="宋体"/>
          <w:color w:val="24292E"/>
          <w:kern w:val="0"/>
          <w:sz w:val="24"/>
        </w:rPr>
      </w:pPr>
      <w:r w:rsidRPr="00811F68">
        <w:rPr>
          <w:rFonts w:ascii="Helvetica Neue" w:eastAsia="宋体" w:hAnsi="Helvetica Neue" w:cs="宋体"/>
          <w:color w:val="24292E"/>
          <w:kern w:val="0"/>
          <w:sz w:val="24"/>
        </w:rPr>
        <w:lastRenderedPageBreak/>
        <w:t>初步形成证券行业问数样本库和统一指标口径，为后续扩展到更多业务线奠定基础。</w:t>
      </w:r>
    </w:p>
    <w:p w14:paraId="6D0871F2" w14:textId="77777777" w:rsidR="008519C3" w:rsidRPr="00811F68" w:rsidRDefault="008519C3"/>
    <w:sectPr w:rsidR="008519C3" w:rsidRPr="00811F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C4738"/>
    <w:multiLevelType w:val="multilevel"/>
    <w:tmpl w:val="03645A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52723"/>
    <w:multiLevelType w:val="multilevel"/>
    <w:tmpl w:val="5A6C65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16778"/>
    <w:multiLevelType w:val="multilevel"/>
    <w:tmpl w:val="4F78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D97744"/>
    <w:multiLevelType w:val="multilevel"/>
    <w:tmpl w:val="6562F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B03553"/>
    <w:multiLevelType w:val="multilevel"/>
    <w:tmpl w:val="CD9A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810B69"/>
    <w:multiLevelType w:val="multilevel"/>
    <w:tmpl w:val="C1B0FD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3F32F3"/>
    <w:multiLevelType w:val="multilevel"/>
    <w:tmpl w:val="B520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581114"/>
    <w:multiLevelType w:val="multilevel"/>
    <w:tmpl w:val="D27A08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7C180D"/>
    <w:multiLevelType w:val="multilevel"/>
    <w:tmpl w:val="A1E69B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5D5043"/>
    <w:multiLevelType w:val="multilevel"/>
    <w:tmpl w:val="AC8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A5552E"/>
    <w:multiLevelType w:val="multilevel"/>
    <w:tmpl w:val="350A1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E05EF4"/>
    <w:multiLevelType w:val="multilevel"/>
    <w:tmpl w:val="28E2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2073310">
    <w:abstractNumId w:val="9"/>
  </w:num>
  <w:num w:numId="2" w16cid:durableId="789084957">
    <w:abstractNumId w:val="11"/>
  </w:num>
  <w:num w:numId="3" w16cid:durableId="1230074542">
    <w:abstractNumId w:val="6"/>
  </w:num>
  <w:num w:numId="4" w16cid:durableId="1047877691">
    <w:abstractNumId w:val="4"/>
  </w:num>
  <w:num w:numId="5" w16cid:durableId="672299271">
    <w:abstractNumId w:val="7"/>
  </w:num>
  <w:num w:numId="6" w16cid:durableId="1510175920">
    <w:abstractNumId w:val="1"/>
  </w:num>
  <w:num w:numId="7" w16cid:durableId="1677801639">
    <w:abstractNumId w:val="5"/>
  </w:num>
  <w:num w:numId="8" w16cid:durableId="710106961">
    <w:abstractNumId w:val="2"/>
  </w:num>
  <w:num w:numId="9" w16cid:durableId="1814830859">
    <w:abstractNumId w:val="8"/>
  </w:num>
  <w:num w:numId="10" w16cid:durableId="678628993">
    <w:abstractNumId w:val="3"/>
  </w:num>
  <w:num w:numId="11" w16cid:durableId="207032574">
    <w:abstractNumId w:val="0"/>
  </w:num>
  <w:num w:numId="12" w16cid:durableId="317660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F68"/>
    <w:rsid w:val="00811F68"/>
    <w:rsid w:val="008519C3"/>
    <w:rsid w:val="00864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CD446"/>
  <w15:chartTrackingRefBased/>
  <w15:docId w15:val="{F6A1D40E-30C3-B540-896E-FB3CF1AE8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811F68"/>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811F68"/>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1F68"/>
    <w:rPr>
      <w:rFonts w:ascii="宋体" w:eastAsia="宋体" w:hAnsi="宋体" w:cs="宋体"/>
      <w:b/>
      <w:bCs/>
      <w:kern w:val="36"/>
      <w:sz w:val="48"/>
      <w:szCs w:val="48"/>
    </w:rPr>
  </w:style>
  <w:style w:type="character" w:customStyle="1" w:styleId="20">
    <w:name w:val="标题 2 字符"/>
    <w:basedOn w:val="a0"/>
    <w:link w:val="2"/>
    <w:uiPriority w:val="9"/>
    <w:rsid w:val="00811F68"/>
    <w:rPr>
      <w:rFonts w:ascii="宋体" w:eastAsia="宋体" w:hAnsi="宋体" w:cs="宋体"/>
      <w:b/>
      <w:bCs/>
      <w:kern w:val="0"/>
      <w:sz w:val="36"/>
      <w:szCs w:val="36"/>
    </w:rPr>
  </w:style>
  <w:style w:type="paragraph" w:styleId="a3">
    <w:name w:val="Normal (Web)"/>
    <w:basedOn w:val="a"/>
    <w:uiPriority w:val="99"/>
    <w:semiHidden/>
    <w:unhideWhenUsed/>
    <w:rsid w:val="00811F68"/>
    <w:pPr>
      <w:widowControl/>
      <w:spacing w:before="100" w:beforeAutospacing="1" w:after="100" w:afterAutospacing="1"/>
      <w:jc w:val="left"/>
    </w:pPr>
    <w:rPr>
      <w:rFonts w:ascii="宋体" w:eastAsia="宋体" w:hAnsi="宋体" w:cs="宋体"/>
      <w:kern w:val="0"/>
      <w:sz w:val="24"/>
    </w:rPr>
  </w:style>
  <w:style w:type="character" w:styleId="a4">
    <w:name w:val="Strong"/>
    <w:basedOn w:val="a0"/>
    <w:uiPriority w:val="22"/>
    <w:qFormat/>
    <w:rsid w:val="00811F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0149738">
      <w:bodyDiv w:val="1"/>
      <w:marLeft w:val="0"/>
      <w:marRight w:val="0"/>
      <w:marTop w:val="0"/>
      <w:marBottom w:val="0"/>
      <w:divBdr>
        <w:top w:val="none" w:sz="0" w:space="0" w:color="auto"/>
        <w:left w:val="none" w:sz="0" w:space="0" w:color="auto"/>
        <w:bottom w:val="none" w:sz="0" w:space="0" w:color="auto"/>
        <w:right w:val="none" w:sz="0" w:space="0" w:color="auto"/>
      </w:divBdr>
      <w:divsChild>
        <w:div w:id="64957463">
          <w:blockQuote w:val="1"/>
          <w:marLeft w:val="0"/>
          <w:marRight w:val="0"/>
          <w:marTop w:val="0"/>
          <w:marBottom w:val="240"/>
          <w:divBdr>
            <w:top w:val="none" w:sz="0" w:space="0" w:color="auto"/>
            <w:left w:val="single" w:sz="24" w:space="12" w:color="EAECEF"/>
            <w:bottom w:val="none" w:sz="0" w:space="0" w:color="auto"/>
            <w:right w:val="none" w:sz="0" w:space="0" w:color="auto"/>
          </w:divBdr>
        </w:div>
        <w:div w:id="626547370">
          <w:blockQuote w:val="1"/>
          <w:marLeft w:val="0"/>
          <w:marRight w:val="0"/>
          <w:marTop w:val="0"/>
          <w:marBottom w:val="240"/>
          <w:divBdr>
            <w:top w:val="none" w:sz="0" w:space="0" w:color="auto"/>
            <w:left w:val="single" w:sz="24" w:space="12" w:color="EAECEF"/>
            <w:bottom w:val="none" w:sz="0" w:space="0" w:color="auto"/>
            <w:right w:val="none" w:sz="0" w:space="0" w:color="auto"/>
          </w:divBdr>
        </w:div>
        <w:div w:id="1685328377">
          <w:blockQuote w:val="1"/>
          <w:marLeft w:val="0"/>
          <w:marRight w:val="0"/>
          <w:marTop w:val="0"/>
          <w:marBottom w:val="240"/>
          <w:divBdr>
            <w:top w:val="none" w:sz="0" w:space="0" w:color="auto"/>
            <w:left w:val="single" w:sz="24" w:space="12" w:color="EAECEF"/>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550</Words>
  <Characters>3137</Characters>
  <Application>Microsoft Office Word</Application>
  <DocSecurity>0</DocSecurity>
  <Lines>26</Lines>
  <Paragraphs>7</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倩 张</dc:creator>
  <cp:keywords/>
  <dc:description/>
  <cp:lastModifiedBy>倩 张</cp:lastModifiedBy>
  <cp:revision>1</cp:revision>
  <dcterms:created xsi:type="dcterms:W3CDTF">2025-11-29T08:37:00Z</dcterms:created>
  <dcterms:modified xsi:type="dcterms:W3CDTF">2025-11-29T08:38:00Z</dcterms:modified>
</cp:coreProperties>
</file>