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7B2CAA" w14:textId="77777777" w:rsidR="00F628F4" w:rsidRPr="006F1970" w:rsidRDefault="00F628F4" w:rsidP="00F628F4">
      <w:pPr>
        <w:widowControl w:val="0"/>
        <w:autoSpaceDE w:val="0"/>
        <w:autoSpaceDN w:val="0"/>
        <w:adjustRightInd w:val="0"/>
        <w:spacing w:after="240"/>
        <w:rPr>
          <w:rFonts w:asciiTheme="majorHAnsi" w:hAnsiTheme="majorHAnsi" w:cs="Times"/>
        </w:rPr>
      </w:pPr>
      <w:r w:rsidRPr="006F1970">
        <w:rPr>
          <w:rFonts w:asciiTheme="majorHAnsi" w:hAnsiTheme="majorHAnsi" w:cs="Calibri"/>
          <w:b/>
          <w:bCs/>
        </w:rPr>
        <w:t xml:space="preserve">Erfaringsrapport for Post og </w:t>
      </w:r>
      <w:proofErr w:type="spellStart"/>
      <w:r w:rsidRPr="006F1970">
        <w:rPr>
          <w:rFonts w:asciiTheme="majorHAnsi" w:hAnsiTheme="majorHAnsi" w:cs="Calibri"/>
          <w:b/>
          <w:bCs/>
        </w:rPr>
        <w:t>Avis-gruppen</w:t>
      </w:r>
      <w:proofErr w:type="spellEnd"/>
      <w:r w:rsidRPr="006F1970">
        <w:rPr>
          <w:rFonts w:asciiTheme="majorHAnsi" w:hAnsiTheme="majorHAnsi" w:cs="Calibri"/>
          <w:b/>
          <w:bCs/>
        </w:rPr>
        <w:t>, efterår 2016</w:t>
      </w:r>
    </w:p>
    <w:p w14:paraId="296D7271" w14:textId="77777777" w:rsidR="00F628F4" w:rsidRPr="006F1970" w:rsidRDefault="00F628F4" w:rsidP="00F628F4">
      <w:pPr>
        <w:widowControl w:val="0"/>
        <w:autoSpaceDE w:val="0"/>
        <w:autoSpaceDN w:val="0"/>
        <w:adjustRightInd w:val="0"/>
        <w:spacing w:after="240"/>
        <w:rPr>
          <w:rFonts w:asciiTheme="majorHAnsi" w:hAnsiTheme="majorHAnsi" w:cs="Calibri"/>
        </w:rPr>
      </w:pPr>
      <w:r w:rsidRPr="006F1970">
        <w:rPr>
          <w:rFonts w:asciiTheme="majorHAnsi" w:hAnsiTheme="majorHAnsi" w:cs="Calibri"/>
        </w:rPr>
        <w:t>Nye tiltag:</w:t>
      </w:r>
    </w:p>
    <w:p w14:paraId="66CC161E" w14:textId="77777777" w:rsidR="00E54583" w:rsidRPr="006F1970" w:rsidRDefault="00E54583" w:rsidP="00E54583">
      <w:pPr>
        <w:pStyle w:val="ListParagraph"/>
        <w:widowControl w:val="0"/>
        <w:numPr>
          <w:ilvl w:val="0"/>
          <w:numId w:val="2"/>
        </w:numPr>
        <w:autoSpaceDE w:val="0"/>
        <w:autoSpaceDN w:val="0"/>
        <w:adjustRightInd w:val="0"/>
        <w:spacing w:after="240"/>
        <w:rPr>
          <w:rFonts w:asciiTheme="majorHAnsi" w:hAnsiTheme="majorHAnsi" w:cs="Calibri"/>
        </w:rPr>
      </w:pPr>
      <w:r w:rsidRPr="006F1970">
        <w:rPr>
          <w:rFonts w:asciiTheme="majorHAnsi" w:hAnsiTheme="majorHAnsi" w:cs="Calibri"/>
        </w:rPr>
        <w:t>Informere alumner om netadgang til aviser</w:t>
      </w:r>
    </w:p>
    <w:p w14:paraId="3E795829" w14:textId="77777777" w:rsidR="00E54583" w:rsidRPr="006F1970" w:rsidRDefault="00E54583" w:rsidP="00E54583">
      <w:pPr>
        <w:pStyle w:val="ListParagraph"/>
        <w:widowControl w:val="0"/>
        <w:numPr>
          <w:ilvl w:val="0"/>
          <w:numId w:val="2"/>
        </w:numPr>
        <w:autoSpaceDE w:val="0"/>
        <w:autoSpaceDN w:val="0"/>
        <w:adjustRightInd w:val="0"/>
        <w:spacing w:after="240"/>
        <w:rPr>
          <w:rFonts w:asciiTheme="majorHAnsi" w:hAnsiTheme="majorHAnsi" w:cs="Calibri"/>
        </w:rPr>
      </w:pPr>
      <w:r w:rsidRPr="006F1970">
        <w:rPr>
          <w:rFonts w:asciiTheme="majorHAnsi" w:hAnsiTheme="majorHAnsi" w:cs="Calibri"/>
        </w:rPr>
        <w:t>Reklamation over manglende aviser</w:t>
      </w:r>
    </w:p>
    <w:p w14:paraId="5037FFE0" w14:textId="77777777" w:rsidR="00E54583" w:rsidRPr="006F1970" w:rsidRDefault="00E54583" w:rsidP="00E54583">
      <w:pPr>
        <w:widowControl w:val="0"/>
        <w:autoSpaceDE w:val="0"/>
        <w:autoSpaceDN w:val="0"/>
        <w:adjustRightInd w:val="0"/>
        <w:spacing w:after="240"/>
        <w:rPr>
          <w:rFonts w:asciiTheme="majorHAnsi" w:hAnsiTheme="majorHAnsi" w:cs="Times"/>
        </w:rPr>
      </w:pPr>
    </w:p>
    <w:p w14:paraId="0F600C32" w14:textId="77777777" w:rsidR="00F628F4" w:rsidRPr="006F1970" w:rsidRDefault="00F628F4" w:rsidP="00F628F4">
      <w:pPr>
        <w:widowControl w:val="0"/>
        <w:autoSpaceDE w:val="0"/>
        <w:autoSpaceDN w:val="0"/>
        <w:adjustRightInd w:val="0"/>
        <w:spacing w:after="240"/>
        <w:rPr>
          <w:rFonts w:asciiTheme="majorHAnsi" w:hAnsiTheme="majorHAnsi" w:cs="Times"/>
        </w:rPr>
      </w:pPr>
      <w:r w:rsidRPr="006F1970">
        <w:rPr>
          <w:rFonts w:asciiTheme="majorHAnsi" w:hAnsiTheme="majorHAnsi" w:cs="Calibri"/>
        </w:rPr>
        <w:t xml:space="preserve">Problemer opstået i perioden: </w:t>
      </w:r>
    </w:p>
    <w:p w14:paraId="72C08924" w14:textId="77777777" w:rsidR="00E54583" w:rsidRPr="006F1970" w:rsidRDefault="00F628F4" w:rsidP="00F628F4">
      <w:pPr>
        <w:widowControl w:val="0"/>
        <w:autoSpaceDE w:val="0"/>
        <w:autoSpaceDN w:val="0"/>
        <w:adjustRightInd w:val="0"/>
        <w:spacing w:after="240"/>
        <w:rPr>
          <w:rFonts w:asciiTheme="majorHAnsi" w:hAnsiTheme="majorHAnsi" w:cs="Calibri"/>
        </w:rPr>
      </w:pPr>
      <w:r w:rsidRPr="006F1970">
        <w:rPr>
          <w:rFonts w:asciiTheme="majorHAnsi" w:hAnsiTheme="majorHAnsi" w:cs="Calibri"/>
        </w:rPr>
        <w:t xml:space="preserve">Erfaringer gjort i perioden: </w:t>
      </w:r>
    </w:p>
    <w:p w14:paraId="5F5A2602" w14:textId="77777777" w:rsidR="00E54583" w:rsidRPr="006F1970" w:rsidRDefault="00F628F4" w:rsidP="00E54583">
      <w:pPr>
        <w:pStyle w:val="ListParagraph"/>
        <w:widowControl w:val="0"/>
        <w:numPr>
          <w:ilvl w:val="0"/>
          <w:numId w:val="1"/>
        </w:numPr>
        <w:autoSpaceDE w:val="0"/>
        <w:autoSpaceDN w:val="0"/>
        <w:adjustRightInd w:val="0"/>
        <w:spacing w:after="240"/>
        <w:rPr>
          <w:rFonts w:asciiTheme="majorHAnsi" w:hAnsiTheme="majorHAnsi" w:cs="Calibri"/>
        </w:rPr>
      </w:pPr>
      <w:r w:rsidRPr="006F1970">
        <w:rPr>
          <w:rFonts w:asciiTheme="majorHAnsi" w:hAnsiTheme="majorHAnsi" w:cs="Calibri"/>
        </w:rPr>
        <w:t xml:space="preserve">Vi opdelte ugerne i perioden for hvem der stod for den daglige brevomdeling. Det skete ofte, at den ansvarlige i specifikke uger glemte, at sætte papircontaineren ud til </w:t>
      </w:r>
      <w:r w:rsidRPr="006F1970">
        <w:rPr>
          <w:rFonts w:asciiTheme="majorHAnsi" w:hAnsiTheme="majorHAnsi" w:cs="Times"/>
        </w:rPr>
        <w:t>t</w:t>
      </w:r>
      <w:r w:rsidRPr="006F1970">
        <w:rPr>
          <w:rFonts w:asciiTheme="majorHAnsi" w:hAnsiTheme="majorHAnsi" w:cs="Calibri"/>
        </w:rPr>
        <w:t xml:space="preserve">ømning. Det kunne forbedres ved, at man hjælpes til at påminde hinanden om det. </w:t>
      </w:r>
    </w:p>
    <w:p w14:paraId="2071055A" w14:textId="311DCB6C" w:rsidR="00F628F4" w:rsidRPr="006F1970" w:rsidRDefault="00F628F4" w:rsidP="00F628F4">
      <w:pPr>
        <w:widowControl w:val="0"/>
        <w:autoSpaceDE w:val="0"/>
        <w:autoSpaceDN w:val="0"/>
        <w:adjustRightInd w:val="0"/>
        <w:spacing w:after="240"/>
        <w:rPr>
          <w:rFonts w:asciiTheme="majorHAnsi" w:hAnsiTheme="majorHAnsi" w:cs="Calibri"/>
        </w:rPr>
      </w:pPr>
      <w:r w:rsidRPr="006F1970">
        <w:rPr>
          <w:rFonts w:asciiTheme="majorHAnsi" w:hAnsiTheme="majorHAnsi" w:cs="Calibri"/>
        </w:rPr>
        <w:t xml:space="preserve">Specifikke ting for </w:t>
      </w:r>
      <w:r w:rsidR="001B4644">
        <w:rPr>
          <w:rFonts w:asciiTheme="majorHAnsi" w:hAnsiTheme="majorHAnsi" w:cs="Calibri"/>
        </w:rPr>
        <w:t>gruppen:</w:t>
      </w:r>
      <w:r w:rsidRPr="006F1970">
        <w:rPr>
          <w:rFonts w:asciiTheme="majorHAnsi" w:hAnsiTheme="majorHAnsi" w:cs="Calibri"/>
        </w:rPr>
        <w:t xml:space="preserve"> </w:t>
      </w:r>
    </w:p>
    <w:p w14:paraId="2AE71361" w14:textId="77777777" w:rsidR="002F3FBD" w:rsidRPr="006F1970" w:rsidRDefault="002F3FBD" w:rsidP="00F628F4">
      <w:pPr>
        <w:widowControl w:val="0"/>
        <w:autoSpaceDE w:val="0"/>
        <w:autoSpaceDN w:val="0"/>
        <w:adjustRightInd w:val="0"/>
        <w:spacing w:after="240"/>
        <w:rPr>
          <w:rFonts w:asciiTheme="majorHAnsi" w:hAnsiTheme="majorHAnsi" w:cs="Calibri"/>
        </w:rPr>
      </w:pPr>
      <w:r w:rsidRPr="006F1970">
        <w:rPr>
          <w:rFonts w:asciiTheme="majorHAnsi" w:hAnsiTheme="majorHAnsi" w:cs="Calibri"/>
        </w:rPr>
        <w:t>OVERSIGT OVER AVISER</w:t>
      </w:r>
    </w:p>
    <w:p w14:paraId="7DDF473A" w14:textId="77777777" w:rsidR="00E54583" w:rsidRPr="006F1970" w:rsidRDefault="00E54583" w:rsidP="00E54583">
      <w:pPr>
        <w:rPr>
          <w:rFonts w:asciiTheme="majorHAnsi" w:hAnsiTheme="majorHAnsi" w:cs="Calibri"/>
        </w:rPr>
      </w:pPr>
      <w:r w:rsidRPr="006F1970">
        <w:rPr>
          <w:rFonts w:asciiTheme="majorHAnsi" w:hAnsiTheme="majorHAnsi" w:cs="Calibri"/>
        </w:rPr>
        <w:t xml:space="preserve">Alle aviser betales årligt via girokort, som går direkte til regnskabsgruppen (hvis alt går vel). Der er én måneds opsigelse på alle abonnementer. </w:t>
      </w:r>
    </w:p>
    <w:p w14:paraId="79BC77D9" w14:textId="77777777" w:rsidR="00E54583" w:rsidRPr="006F1970" w:rsidRDefault="00E54583" w:rsidP="00E54583">
      <w:pPr>
        <w:rPr>
          <w:rFonts w:asciiTheme="majorHAnsi" w:hAnsiTheme="majorHAnsi" w:cs="Calibri"/>
        </w:rPr>
      </w:pPr>
    </w:p>
    <w:p w14:paraId="4E4EC2BB" w14:textId="77777777" w:rsidR="00E54583" w:rsidRPr="006F1970" w:rsidRDefault="00E54583" w:rsidP="00E54583">
      <w:pPr>
        <w:rPr>
          <w:rFonts w:asciiTheme="majorHAnsi" w:hAnsiTheme="majorHAnsi"/>
        </w:rPr>
      </w:pPr>
      <w:r w:rsidRPr="006F1970">
        <w:rPr>
          <w:rFonts w:asciiTheme="majorHAnsi" w:hAnsiTheme="majorHAnsi" w:cs="Calibri"/>
        </w:rPr>
        <w:t xml:space="preserve">Det er super tricky at få adgang til relevante </w:t>
      </w:r>
      <w:proofErr w:type="spellStart"/>
      <w:r w:rsidRPr="006F1970">
        <w:rPr>
          <w:rFonts w:asciiTheme="majorHAnsi" w:hAnsiTheme="majorHAnsi" w:cs="Calibri"/>
        </w:rPr>
        <w:t>abonnementsoplydninger</w:t>
      </w:r>
      <w:proofErr w:type="spellEnd"/>
      <w:r w:rsidRPr="006F1970">
        <w:rPr>
          <w:rFonts w:asciiTheme="majorHAnsi" w:hAnsiTheme="majorHAnsi" w:cs="Calibri"/>
        </w:rPr>
        <w:t xml:space="preserve"> på politiken.dk, men det kan ske gennem: </w:t>
      </w:r>
      <w:hyperlink r:id="rId6" w:history="1">
        <w:r w:rsidRPr="006F1970">
          <w:rPr>
            <w:rStyle w:val="Hyperlink"/>
            <w:rFonts w:asciiTheme="majorHAnsi" w:hAnsiTheme="majorHAnsi"/>
          </w:rPr>
          <w:t>http://kundecenter.politiken.dk/</w:t>
        </w:r>
      </w:hyperlink>
    </w:p>
    <w:p w14:paraId="3E91665C" w14:textId="77777777" w:rsidR="00E54583" w:rsidRPr="006F1970" w:rsidRDefault="00E54583" w:rsidP="00E54583">
      <w:pPr>
        <w:rPr>
          <w:rFonts w:asciiTheme="majorHAnsi" w:hAnsiTheme="majorHAnsi"/>
        </w:rPr>
      </w:pPr>
    </w:p>
    <w:p w14:paraId="6B10BCDF" w14:textId="77777777" w:rsidR="002F3FBD" w:rsidRPr="006F1970" w:rsidRDefault="00E54583" w:rsidP="00F628F4">
      <w:pPr>
        <w:widowControl w:val="0"/>
        <w:autoSpaceDE w:val="0"/>
        <w:autoSpaceDN w:val="0"/>
        <w:adjustRightInd w:val="0"/>
        <w:spacing w:after="240"/>
        <w:rPr>
          <w:rFonts w:asciiTheme="majorHAnsi" w:hAnsiTheme="majorHAnsi" w:cs="Calibri"/>
        </w:rPr>
      </w:pPr>
      <w:r w:rsidRPr="006F1970">
        <w:rPr>
          <w:rFonts w:asciiTheme="majorHAnsi" w:hAnsiTheme="majorHAnsi" w:cs="Calibri"/>
        </w:rPr>
        <w:t>Vi er ikke sikre på, hvor meget vi betaler for Berlingske. 6.476 kr. er årsprisen for 3-månedersabonnement, mens 5.659 kr. er årsprisen for et virksomhedsabonnement.</w:t>
      </w:r>
    </w:p>
    <w:tbl>
      <w:tblPr>
        <w:tblStyle w:val="TableGrid"/>
        <w:tblW w:w="0" w:type="auto"/>
        <w:tblLook w:val="04A0" w:firstRow="1" w:lastRow="0" w:firstColumn="1" w:lastColumn="0" w:noHBand="0" w:noVBand="1"/>
      </w:tblPr>
      <w:tblGrid>
        <w:gridCol w:w="2214"/>
        <w:gridCol w:w="2879"/>
        <w:gridCol w:w="1701"/>
        <w:gridCol w:w="2062"/>
      </w:tblGrid>
      <w:tr w:rsidR="002F3FBD" w:rsidRPr="006F1970" w14:paraId="040480A1" w14:textId="77777777" w:rsidTr="002F3FBD">
        <w:tc>
          <w:tcPr>
            <w:tcW w:w="2290" w:type="dxa"/>
          </w:tcPr>
          <w:p w14:paraId="7C2AB4F6" w14:textId="77777777" w:rsidR="002F3FBD" w:rsidRPr="006F1970" w:rsidRDefault="002F3FBD" w:rsidP="00F628F4">
            <w:pPr>
              <w:widowControl w:val="0"/>
              <w:autoSpaceDE w:val="0"/>
              <w:autoSpaceDN w:val="0"/>
              <w:adjustRightInd w:val="0"/>
              <w:spacing w:after="240"/>
              <w:rPr>
                <w:rFonts w:asciiTheme="majorHAnsi" w:hAnsiTheme="majorHAnsi" w:cs="Calibri"/>
              </w:rPr>
            </w:pPr>
            <w:r w:rsidRPr="006F1970">
              <w:rPr>
                <w:rFonts w:asciiTheme="majorHAnsi" w:hAnsiTheme="majorHAnsi" w:cs="Calibri"/>
              </w:rPr>
              <w:t>AVIS</w:t>
            </w:r>
          </w:p>
        </w:tc>
        <w:tc>
          <w:tcPr>
            <w:tcW w:w="2887" w:type="dxa"/>
          </w:tcPr>
          <w:p w14:paraId="0D6D4E9C" w14:textId="77777777" w:rsidR="002F3FBD" w:rsidRPr="006F1970" w:rsidRDefault="002F3FBD" w:rsidP="00F628F4">
            <w:pPr>
              <w:widowControl w:val="0"/>
              <w:autoSpaceDE w:val="0"/>
              <w:autoSpaceDN w:val="0"/>
              <w:adjustRightInd w:val="0"/>
              <w:spacing w:after="240"/>
              <w:rPr>
                <w:rFonts w:asciiTheme="majorHAnsi" w:hAnsiTheme="majorHAnsi" w:cs="Calibri"/>
              </w:rPr>
            </w:pPr>
            <w:r w:rsidRPr="006F1970">
              <w:rPr>
                <w:rFonts w:asciiTheme="majorHAnsi" w:hAnsiTheme="majorHAnsi" w:cs="Calibri"/>
              </w:rPr>
              <w:t>ABONNEMENTSNUMMER/ KUNDENUMMER</w:t>
            </w:r>
          </w:p>
        </w:tc>
        <w:tc>
          <w:tcPr>
            <w:tcW w:w="1426" w:type="dxa"/>
          </w:tcPr>
          <w:p w14:paraId="356D7949" w14:textId="77777777" w:rsidR="002F3FBD" w:rsidRPr="006F1970" w:rsidRDefault="002F3FBD" w:rsidP="00F628F4">
            <w:pPr>
              <w:widowControl w:val="0"/>
              <w:autoSpaceDE w:val="0"/>
              <w:autoSpaceDN w:val="0"/>
              <w:adjustRightInd w:val="0"/>
              <w:spacing w:after="240"/>
              <w:rPr>
                <w:rFonts w:asciiTheme="majorHAnsi" w:hAnsiTheme="majorHAnsi" w:cs="Calibri"/>
              </w:rPr>
            </w:pPr>
            <w:r w:rsidRPr="006F1970">
              <w:rPr>
                <w:rFonts w:asciiTheme="majorHAnsi" w:hAnsiTheme="majorHAnsi" w:cs="Calibri"/>
              </w:rPr>
              <w:t>Fornyelsesdato</w:t>
            </w:r>
          </w:p>
        </w:tc>
        <w:tc>
          <w:tcPr>
            <w:tcW w:w="2253" w:type="dxa"/>
          </w:tcPr>
          <w:p w14:paraId="43D2AB5A" w14:textId="77777777" w:rsidR="002F3FBD" w:rsidRPr="006F1970" w:rsidRDefault="002F3FBD" w:rsidP="00F628F4">
            <w:pPr>
              <w:widowControl w:val="0"/>
              <w:autoSpaceDE w:val="0"/>
              <w:autoSpaceDN w:val="0"/>
              <w:adjustRightInd w:val="0"/>
              <w:spacing w:after="240"/>
              <w:rPr>
                <w:rFonts w:asciiTheme="majorHAnsi" w:hAnsiTheme="majorHAnsi" w:cs="Calibri"/>
              </w:rPr>
            </w:pPr>
            <w:r w:rsidRPr="006F1970">
              <w:rPr>
                <w:rFonts w:asciiTheme="majorHAnsi" w:hAnsiTheme="majorHAnsi" w:cs="Calibri"/>
              </w:rPr>
              <w:t>Årlig pris</w:t>
            </w:r>
          </w:p>
        </w:tc>
      </w:tr>
      <w:tr w:rsidR="002F3FBD" w:rsidRPr="006F1970" w14:paraId="13EDE97D" w14:textId="77777777" w:rsidTr="002F3FBD">
        <w:tc>
          <w:tcPr>
            <w:tcW w:w="2290" w:type="dxa"/>
          </w:tcPr>
          <w:p w14:paraId="3BC7474D" w14:textId="77777777" w:rsidR="002F3FBD" w:rsidRPr="006F1970" w:rsidRDefault="002F3FBD" w:rsidP="00F628F4">
            <w:pPr>
              <w:widowControl w:val="0"/>
              <w:autoSpaceDE w:val="0"/>
              <w:autoSpaceDN w:val="0"/>
              <w:adjustRightInd w:val="0"/>
              <w:spacing w:after="240"/>
              <w:rPr>
                <w:rFonts w:asciiTheme="majorHAnsi" w:hAnsiTheme="majorHAnsi" w:cs="Calibri"/>
              </w:rPr>
            </w:pPr>
            <w:r w:rsidRPr="006F1970">
              <w:rPr>
                <w:rFonts w:asciiTheme="majorHAnsi" w:hAnsiTheme="majorHAnsi" w:cs="Calibri"/>
              </w:rPr>
              <w:t>Berlingske</w:t>
            </w:r>
          </w:p>
        </w:tc>
        <w:tc>
          <w:tcPr>
            <w:tcW w:w="2887" w:type="dxa"/>
          </w:tcPr>
          <w:p w14:paraId="67073242" w14:textId="77777777" w:rsidR="002F3FBD" w:rsidRPr="006F1970" w:rsidRDefault="002F3FBD" w:rsidP="00F628F4">
            <w:pPr>
              <w:widowControl w:val="0"/>
              <w:autoSpaceDE w:val="0"/>
              <w:autoSpaceDN w:val="0"/>
              <w:adjustRightInd w:val="0"/>
              <w:spacing w:after="240"/>
              <w:rPr>
                <w:rFonts w:asciiTheme="majorHAnsi" w:hAnsiTheme="majorHAnsi" w:cs="Calibri"/>
              </w:rPr>
            </w:pPr>
            <w:r w:rsidRPr="006F1970">
              <w:rPr>
                <w:rFonts w:asciiTheme="majorHAnsi" w:hAnsiTheme="majorHAnsi" w:cs="Calibri"/>
              </w:rPr>
              <w:t>101460435 / 2003194198</w:t>
            </w:r>
          </w:p>
        </w:tc>
        <w:tc>
          <w:tcPr>
            <w:tcW w:w="1426" w:type="dxa"/>
          </w:tcPr>
          <w:p w14:paraId="1A1FED4A" w14:textId="77777777" w:rsidR="002F3FBD" w:rsidRPr="006F1970" w:rsidRDefault="00B46654" w:rsidP="00F628F4">
            <w:pPr>
              <w:widowControl w:val="0"/>
              <w:autoSpaceDE w:val="0"/>
              <w:autoSpaceDN w:val="0"/>
              <w:adjustRightInd w:val="0"/>
              <w:spacing w:after="240"/>
              <w:rPr>
                <w:rFonts w:asciiTheme="majorHAnsi" w:hAnsiTheme="majorHAnsi" w:cs="Times"/>
              </w:rPr>
            </w:pPr>
            <w:r w:rsidRPr="006F1970">
              <w:rPr>
                <w:rFonts w:asciiTheme="majorHAnsi" w:hAnsiTheme="majorHAnsi" w:cs="Calibri"/>
              </w:rPr>
              <w:t>10. oktober 2017</w:t>
            </w:r>
          </w:p>
        </w:tc>
        <w:tc>
          <w:tcPr>
            <w:tcW w:w="2253" w:type="dxa"/>
          </w:tcPr>
          <w:p w14:paraId="55DEE528" w14:textId="77777777" w:rsidR="002F3FBD" w:rsidRPr="006F1970" w:rsidRDefault="009E1FCD" w:rsidP="00F628F4">
            <w:pPr>
              <w:widowControl w:val="0"/>
              <w:autoSpaceDE w:val="0"/>
              <w:autoSpaceDN w:val="0"/>
              <w:adjustRightInd w:val="0"/>
              <w:spacing w:after="240"/>
              <w:rPr>
                <w:rFonts w:asciiTheme="majorHAnsi" w:hAnsiTheme="majorHAnsi" w:cs="Times"/>
              </w:rPr>
            </w:pPr>
            <w:r w:rsidRPr="006F1970">
              <w:rPr>
                <w:rFonts w:asciiTheme="majorHAnsi" w:hAnsiTheme="majorHAnsi" w:cs="Times"/>
              </w:rPr>
              <w:t>6.476 kr.</w:t>
            </w:r>
          </w:p>
          <w:p w14:paraId="630A0EFD" w14:textId="77777777" w:rsidR="009E1FCD" w:rsidRPr="006F1970" w:rsidRDefault="009E1FCD" w:rsidP="00F628F4">
            <w:pPr>
              <w:widowControl w:val="0"/>
              <w:autoSpaceDE w:val="0"/>
              <w:autoSpaceDN w:val="0"/>
              <w:adjustRightInd w:val="0"/>
              <w:spacing w:after="240"/>
              <w:rPr>
                <w:rFonts w:asciiTheme="majorHAnsi" w:hAnsiTheme="majorHAnsi" w:cs="Times"/>
              </w:rPr>
            </w:pPr>
            <w:r w:rsidRPr="006F1970">
              <w:rPr>
                <w:rFonts w:asciiTheme="majorHAnsi" w:hAnsiTheme="majorHAnsi" w:cs="Times"/>
              </w:rPr>
              <w:t>(5.659 kr.?)</w:t>
            </w:r>
          </w:p>
        </w:tc>
      </w:tr>
      <w:tr w:rsidR="002F3FBD" w:rsidRPr="006F1970" w14:paraId="20DA6E1C" w14:textId="77777777" w:rsidTr="002F3FBD">
        <w:tc>
          <w:tcPr>
            <w:tcW w:w="2290" w:type="dxa"/>
          </w:tcPr>
          <w:p w14:paraId="29231144" w14:textId="77777777" w:rsidR="002F3FBD" w:rsidRPr="006F1970" w:rsidRDefault="002F3FBD" w:rsidP="00F628F4">
            <w:pPr>
              <w:widowControl w:val="0"/>
              <w:autoSpaceDE w:val="0"/>
              <w:autoSpaceDN w:val="0"/>
              <w:adjustRightInd w:val="0"/>
              <w:spacing w:after="240"/>
              <w:rPr>
                <w:rFonts w:asciiTheme="majorHAnsi" w:hAnsiTheme="majorHAnsi" w:cs="Calibri"/>
              </w:rPr>
            </w:pPr>
            <w:r w:rsidRPr="006F1970">
              <w:rPr>
                <w:rFonts w:asciiTheme="majorHAnsi" w:hAnsiTheme="majorHAnsi" w:cs="Calibri"/>
              </w:rPr>
              <w:t>Weekendavisen</w:t>
            </w:r>
          </w:p>
        </w:tc>
        <w:tc>
          <w:tcPr>
            <w:tcW w:w="2887" w:type="dxa"/>
          </w:tcPr>
          <w:p w14:paraId="415A21AA" w14:textId="77777777" w:rsidR="002F3FBD" w:rsidRPr="006F1970" w:rsidRDefault="002F3FBD" w:rsidP="00F628F4">
            <w:pPr>
              <w:widowControl w:val="0"/>
              <w:autoSpaceDE w:val="0"/>
              <w:autoSpaceDN w:val="0"/>
              <w:adjustRightInd w:val="0"/>
              <w:spacing w:after="240"/>
              <w:rPr>
                <w:rFonts w:asciiTheme="majorHAnsi" w:hAnsiTheme="majorHAnsi" w:cs="Calibri"/>
              </w:rPr>
            </w:pPr>
            <w:r w:rsidRPr="006F1970">
              <w:rPr>
                <w:rFonts w:asciiTheme="majorHAnsi" w:hAnsiTheme="majorHAnsi" w:cs="Calibri"/>
              </w:rPr>
              <w:t>101967892 / 2003130606</w:t>
            </w:r>
          </w:p>
        </w:tc>
        <w:tc>
          <w:tcPr>
            <w:tcW w:w="1426" w:type="dxa"/>
          </w:tcPr>
          <w:p w14:paraId="39CA46EF" w14:textId="77777777" w:rsidR="002F3FBD" w:rsidRPr="006F1970" w:rsidRDefault="002F3FBD" w:rsidP="00F628F4">
            <w:pPr>
              <w:widowControl w:val="0"/>
              <w:autoSpaceDE w:val="0"/>
              <w:autoSpaceDN w:val="0"/>
              <w:adjustRightInd w:val="0"/>
              <w:spacing w:after="240"/>
              <w:rPr>
                <w:rFonts w:asciiTheme="majorHAnsi" w:hAnsiTheme="majorHAnsi" w:cs="Calibri"/>
              </w:rPr>
            </w:pPr>
            <w:r w:rsidRPr="006F1970">
              <w:rPr>
                <w:rFonts w:asciiTheme="majorHAnsi" w:hAnsiTheme="majorHAnsi" w:cs="Calibri"/>
              </w:rPr>
              <w:t>Ikke aktiv</w:t>
            </w:r>
          </w:p>
        </w:tc>
        <w:tc>
          <w:tcPr>
            <w:tcW w:w="2253" w:type="dxa"/>
          </w:tcPr>
          <w:p w14:paraId="200FFFF0" w14:textId="77777777" w:rsidR="002F3FBD" w:rsidRPr="006F1970" w:rsidRDefault="002F3FBD" w:rsidP="00F628F4">
            <w:pPr>
              <w:widowControl w:val="0"/>
              <w:autoSpaceDE w:val="0"/>
              <w:autoSpaceDN w:val="0"/>
              <w:adjustRightInd w:val="0"/>
              <w:spacing w:after="240"/>
              <w:rPr>
                <w:rFonts w:asciiTheme="majorHAnsi" w:hAnsiTheme="majorHAnsi" w:cs="Calibri"/>
              </w:rPr>
            </w:pPr>
          </w:p>
        </w:tc>
      </w:tr>
      <w:tr w:rsidR="002F3FBD" w:rsidRPr="006F1970" w14:paraId="5D8EB1A8" w14:textId="77777777" w:rsidTr="002F3FBD">
        <w:tc>
          <w:tcPr>
            <w:tcW w:w="2290" w:type="dxa"/>
          </w:tcPr>
          <w:p w14:paraId="76BEEC6E" w14:textId="77777777" w:rsidR="002F3FBD" w:rsidRPr="006F1970" w:rsidRDefault="002F3FBD" w:rsidP="00F628F4">
            <w:pPr>
              <w:widowControl w:val="0"/>
              <w:autoSpaceDE w:val="0"/>
              <w:autoSpaceDN w:val="0"/>
              <w:adjustRightInd w:val="0"/>
              <w:spacing w:after="240"/>
              <w:rPr>
                <w:rFonts w:asciiTheme="majorHAnsi" w:hAnsiTheme="majorHAnsi" w:cs="Calibri"/>
              </w:rPr>
            </w:pPr>
            <w:r w:rsidRPr="006F1970">
              <w:rPr>
                <w:rFonts w:asciiTheme="majorHAnsi" w:hAnsiTheme="majorHAnsi" w:cs="Calibri"/>
              </w:rPr>
              <w:t>Information</w:t>
            </w:r>
          </w:p>
        </w:tc>
        <w:tc>
          <w:tcPr>
            <w:tcW w:w="2887" w:type="dxa"/>
          </w:tcPr>
          <w:p w14:paraId="15812403" w14:textId="77777777" w:rsidR="002F3FBD" w:rsidRPr="006F1970" w:rsidRDefault="002F3FBD" w:rsidP="00F628F4">
            <w:pPr>
              <w:widowControl w:val="0"/>
              <w:autoSpaceDE w:val="0"/>
              <w:autoSpaceDN w:val="0"/>
              <w:adjustRightInd w:val="0"/>
              <w:spacing w:after="240"/>
              <w:rPr>
                <w:rFonts w:asciiTheme="majorHAnsi" w:hAnsiTheme="majorHAnsi" w:cs="Calibri"/>
              </w:rPr>
            </w:pPr>
            <w:r w:rsidRPr="006F1970">
              <w:rPr>
                <w:rFonts w:asciiTheme="majorHAnsi" w:hAnsiTheme="majorHAnsi" w:cs="Calibri"/>
              </w:rPr>
              <w:t>07043649</w:t>
            </w:r>
          </w:p>
        </w:tc>
        <w:tc>
          <w:tcPr>
            <w:tcW w:w="1426" w:type="dxa"/>
          </w:tcPr>
          <w:p w14:paraId="164F37DF" w14:textId="77777777" w:rsidR="002F3FBD" w:rsidRPr="006F1970" w:rsidRDefault="00B46654" w:rsidP="00F628F4">
            <w:pPr>
              <w:widowControl w:val="0"/>
              <w:autoSpaceDE w:val="0"/>
              <w:autoSpaceDN w:val="0"/>
              <w:adjustRightInd w:val="0"/>
              <w:spacing w:after="240"/>
              <w:rPr>
                <w:rFonts w:asciiTheme="majorHAnsi" w:hAnsiTheme="majorHAnsi" w:cs="Calibri"/>
              </w:rPr>
            </w:pPr>
            <w:r w:rsidRPr="006F1970">
              <w:rPr>
                <w:rFonts w:asciiTheme="majorHAnsi" w:hAnsiTheme="majorHAnsi" w:cs="Calibri"/>
              </w:rPr>
              <w:t xml:space="preserve">11. november 2017 </w:t>
            </w:r>
          </w:p>
        </w:tc>
        <w:tc>
          <w:tcPr>
            <w:tcW w:w="2253" w:type="dxa"/>
          </w:tcPr>
          <w:p w14:paraId="781F2300" w14:textId="77777777" w:rsidR="002F3FBD" w:rsidRPr="006F1970" w:rsidRDefault="0056095A" w:rsidP="00F628F4">
            <w:pPr>
              <w:widowControl w:val="0"/>
              <w:autoSpaceDE w:val="0"/>
              <w:autoSpaceDN w:val="0"/>
              <w:adjustRightInd w:val="0"/>
              <w:spacing w:after="240"/>
              <w:rPr>
                <w:rFonts w:asciiTheme="majorHAnsi" w:hAnsiTheme="majorHAnsi" w:cs="Calibri"/>
              </w:rPr>
            </w:pPr>
            <w:r w:rsidRPr="006F1970">
              <w:rPr>
                <w:rFonts w:asciiTheme="majorHAnsi" w:hAnsiTheme="majorHAnsi" w:cs="Calibri"/>
              </w:rPr>
              <w:t>3.998 kr.</w:t>
            </w:r>
          </w:p>
        </w:tc>
      </w:tr>
      <w:tr w:rsidR="002F3FBD" w:rsidRPr="006F1970" w14:paraId="1B722050" w14:textId="77777777" w:rsidTr="002F3FBD">
        <w:tc>
          <w:tcPr>
            <w:tcW w:w="2290" w:type="dxa"/>
          </w:tcPr>
          <w:p w14:paraId="46426135" w14:textId="77777777" w:rsidR="002F3FBD" w:rsidRPr="006F1970" w:rsidRDefault="002F3FBD" w:rsidP="00F628F4">
            <w:pPr>
              <w:widowControl w:val="0"/>
              <w:autoSpaceDE w:val="0"/>
              <w:autoSpaceDN w:val="0"/>
              <w:adjustRightInd w:val="0"/>
              <w:spacing w:after="240"/>
              <w:rPr>
                <w:rFonts w:asciiTheme="majorHAnsi" w:hAnsiTheme="majorHAnsi" w:cs="Calibri"/>
              </w:rPr>
            </w:pPr>
            <w:r w:rsidRPr="006F1970">
              <w:rPr>
                <w:rFonts w:asciiTheme="majorHAnsi" w:hAnsiTheme="majorHAnsi" w:cs="Calibri"/>
              </w:rPr>
              <w:t>Politiken</w:t>
            </w:r>
          </w:p>
        </w:tc>
        <w:tc>
          <w:tcPr>
            <w:tcW w:w="2887" w:type="dxa"/>
          </w:tcPr>
          <w:p w14:paraId="7B980CA9" w14:textId="77777777" w:rsidR="002F3FBD" w:rsidRPr="006F1970" w:rsidRDefault="002F3FBD" w:rsidP="00F628F4">
            <w:pPr>
              <w:widowControl w:val="0"/>
              <w:autoSpaceDE w:val="0"/>
              <w:autoSpaceDN w:val="0"/>
              <w:adjustRightInd w:val="0"/>
              <w:spacing w:after="240"/>
              <w:rPr>
                <w:rFonts w:asciiTheme="majorHAnsi" w:hAnsiTheme="majorHAnsi" w:cs="Calibri"/>
              </w:rPr>
            </w:pPr>
            <w:r w:rsidRPr="006F1970">
              <w:rPr>
                <w:rFonts w:asciiTheme="majorHAnsi" w:hAnsiTheme="majorHAnsi" w:cs="Calibri"/>
              </w:rPr>
              <w:t>59285379</w:t>
            </w:r>
          </w:p>
        </w:tc>
        <w:tc>
          <w:tcPr>
            <w:tcW w:w="1426" w:type="dxa"/>
          </w:tcPr>
          <w:p w14:paraId="132AAA81" w14:textId="77777777" w:rsidR="002F3FBD" w:rsidRPr="006F1970" w:rsidRDefault="00B46654" w:rsidP="00F628F4">
            <w:pPr>
              <w:widowControl w:val="0"/>
              <w:autoSpaceDE w:val="0"/>
              <w:autoSpaceDN w:val="0"/>
              <w:adjustRightInd w:val="0"/>
              <w:spacing w:after="240"/>
              <w:rPr>
                <w:rFonts w:asciiTheme="majorHAnsi" w:hAnsiTheme="majorHAnsi" w:cs="Calibri"/>
              </w:rPr>
            </w:pPr>
            <w:r w:rsidRPr="006F1970">
              <w:rPr>
                <w:rFonts w:asciiTheme="majorHAnsi" w:hAnsiTheme="majorHAnsi" w:cs="Times"/>
              </w:rPr>
              <w:t>25. maj 2017</w:t>
            </w:r>
          </w:p>
        </w:tc>
        <w:tc>
          <w:tcPr>
            <w:tcW w:w="2253" w:type="dxa"/>
          </w:tcPr>
          <w:p w14:paraId="66DBDB1F" w14:textId="77777777" w:rsidR="002F3FBD" w:rsidRPr="006F1970" w:rsidRDefault="00B46654" w:rsidP="00F628F4">
            <w:pPr>
              <w:widowControl w:val="0"/>
              <w:autoSpaceDE w:val="0"/>
              <w:autoSpaceDN w:val="0"/>
              <w:adjustRightInd w:val="0"/>
              <w:spacing w:after="240"/>
              <w:rPr>
                <w:rFonts w:asciiTheme="majorHAnsi" w:hAnsiTheme="majorHAnsi" w:cs="Calibri"/>
              </w:rPr>
            </w:pPr>
            <w:r w:rsidRPr="006F1970">
              <w:rPr>
                <w:rFonts w:asciiTheme="majorHAnsi" w:hAnsiTheme="majorHAnsi" w:cs="Calibri"/>
              </w:rPr>
              <w:t>5.149 kr.</w:t>
            </w:r>
          </w:p>
        </w:tc>
      </w:tr>
      <w:tr w:rsidR="00B46654" w:rsidRPr="006F1970" w14:paraId="65A5AE22" w14:textId="77777777" w:rsidTr="002F3FBD">
        <w:tc>
          <w:tcPr>
            <w:tcW w:w="2290" w:type="dxa"/>
          </w:tcPr>
          <w:p w14:paraId="044E4DB2" w14:textId="77777777" w:rsidR="00B46654" w:rsidRPr="006F1970" w:rsidRDefault="00B46654" w:rsidP="00F628F4">
            <w:pPr>
              <w:widowControl w:val="0"/>
              <w:autoSpaceDE w:val="0"/>
              <w:autoSpaceDN w:val="0"/>
              <w:adjustRightInd w:val="0"/>
              <w:spacing w:after="240"/>
              <w:rPr>
                <w:rFonts w:asciiTheme="majorHAnsi" w:hAnsiTheme="majorHAnsi" w:cs="Calibri"/>
              </w:rPr>
            </w:pPr>
            <w:r w:rsidRPr="006F1970">
              <w:rPr>
                <w:rFonts w:asciiTheme="majorHAnsi" w:hAnsiTheme="majorHAnsi" w:cs="Calibri"/>
              </w:rPr>
              <w:t>Total:</w:t>
            </w:r>
          </w:p>
        </w:tc>
        <w:tc>
          <w:tcPr>
            <w:tcW w:w="2887" w:type="dxa"/>
          </w:tcPr>
          <w:p w14:paraId="4B0754B8" w14:textId="77777777" w:rsidR="00B46654" w:rsidRPr="006F1970" w:rsidRDefault="00B46654" w:rsidP="00F628F4">
            <w:pPr>
              <w:widowControl w:val="0"/>
              <w:autoSpaceDE w:val="0"/>
              <w:autoSpaceDN w:val="0"/>
              <w:adjustRightInd w:val="0"/>
              <w:spacing w:after="240"/>
              <w:rPr>
                <w:rFonts w:asciiTheme="majorHAnsi" w:hAnsiTheme="majorHAnsi" w:cs="Calibri"/>
              </w:rPr>
            </w:pPr>
          </w:p>
        </w:tc>
        <w:tc>
          <w:tcPr>
            <w:tcW w:w="1426" w:type="dxa"/>
          </w:tcPr>
          <w:p w14:paraId="7349F361" w14:textId="77777777" w:rsidR="00B46654" w:rsidRPr="006F1970" w:rsidRDefault="00B46654" w:rsidP="00F628F4">
            <w:pPr>
              <w:widowControl w:val="0"/>
              <w:autoSpaceDE w:val="0"/>
              <w:autoSpaceDN w:val="0"/>
              <w:adjustRightInd w:val="0"/>
              <w:spacing w:after="240"/>
              <w:rPr>
                <w:rFonts w:asciiTheme="majorHAnsi" w:hAnsiTheme="majorHAnsi" w:cs="Times"/>
              </w:rPr>
            </w:pPr>
          </w:p>
        </w:tc>
        <w:tc>
          <w:tcPr>
            <w:tcW w:w="2253" w:type="dxa"/>
          </w:tcPr>
          <w:p w14:paraId="770AB696" w14:textId="77777777" w:rsidR="00E54583" w:rsidRPr="006F1970" w:rsidRDefault="00E54583" w:rsidP="00F628F4">
            <w:pPr>
              <w:widowControl w:val="0"/>
              <w:autoSpaceDE w:val="0"/>
              <w:autoSpaceDN w:val="0"/>
              <w:adjustRightInd w:val="0"/>
              <w:spacing w:after="240"/>
              <w:rPr>
                <w:rFonts w:asciiTheme="majorHAnsi" w:hAnsiTheme="majorHAnsi" w:cs="Calibri"/>
              </w:rPr>
            </w:pPr>
            <w:r w:rsidRPr="006F1970">
              <w:rPr>
                <w:rFonts w:asciiTheme="majorHAnsi" w:hAnsiTheme="majorHAnsi" w:cs="Calibri"/>
              </w:rPr>
              <w:t>15</w:t>
            </w:r>
            <w:r w:rsidR="009E1FCD" w:rsidRPr="006F1970">
              <w:rPr>
                <w:rFonts w:asciiTheme="majorHAnsi" w:hAnsiTheme="majorHAnsi" w:cs="Calibri"/>
              </w:rPr>
              <w:t xml:space="preserve">.623 kr. </w:t>
            </w:r>
          </w:p>
          <w:p w14:paraId="710B9D7D" w14:textId="77777777" w:rsidR="00B46654" w:rsidRPr="006F1970" w:rsidRDefault="009E1FCD" w:rsidP="00F628F4">
            <w:pPr>
              <w:widowControl w:val="0"/>
              <w:autoSpaceDE w:val="0"/>
              <w:autoSpaceDN w:val="0"/>
              <w:adjustRightInd w:val="0"/>
              <w:spacing w:after="240"/>
              <w:rPr>
                <w:rFonts w:asciiTheme="majorHAnsi" w:hAnsiTheme="majorHAnsi" w:cs="Calibri"/>
              </w:rPr>
            </w:pPr>
            <w:r w:rsidRPr="006F1970">
              <w:rPr>
                <w:rFonts w:asciiTheme="majorHAnsi" w:hAnsiTheme="majorHAnsi" w:cs="Calibri"/>
              </w:rPr>
              <w:lastRenderedPageBreak/>
              <w:t>(</w:t>
            </w:r>
            <w:r w:rsidR="00E54583" w:rsidRPr="006F1970">
              <w:rPr>
                <w:rFonts w:asciiTheme="majorHAnsi" w:hAnsiTheme="majorHAnsi" w:cs="Calibri"/>
              </w:rPr>
              <w:t>14.806 kr.?)</w:t>
            </w:r>
          </w:p>
        </w:tc>
      </w:tr>
    </w:tbl>
    <w:p w14:paraId="20163395" w14:textId="411BAA1F" w:rsidR="00F628F4" w:rsidRDefault="00F628F4" w:rsidP="00F628F4">
      <w:pPr>
        <w:widowControl w:val="0"/>
        <w:autoSpaceDE w:val="0"/>
        <w:autoSpaceDN w:val="0"/>
        <w:adjustRightInd w:val="0"/>
        <w:spacing w:after="240"/>
        <w:rPr>
          <w:rFonts w:asciiTheme="majorHAnsi" w:hAnsiTheme="majorHAnsi" w:cs="Calibri"/>
        </w:rPr>
      </w:pPr>
    </w:p>
    <w:p w14:paraId="5D5A2B85" w14:textId="77777777" w:rsidR="001B4644" w:rsidRDefault="001B4644" w:rsidP="00F628F4">
      <w:pPr>
        <w:widowControl w:val="0"/>
        <w:autoSpaceDE w:val="0"/>
        <w:autoSpaceDN w:val="0"/>
        <w:adjustRightInd w:val="0"/>
        <w:spacing w:after="240"/>
        <w:rPr>
          <w:rFonts w:asciiTheme="majorHAnsi" w:hAnsiTheme="majorHAnsi" w:cs="Calibri"/>
        </w:rPr>
      </w:pPr>
    </w:p>
    <w:p w14:paraId="6744795C" w14:textId="77777777" w:rsidR="001B4644" w:rsidRPr="006F1970" w:rsidRDefault="001B4644" w:rsidP="00F628F4">
      <w:pPr>
        <w:widowControl w:val="0"/>
        <w:autoSpaceDE w:val="0"/>
        <w:autoSpaceDN w:val="0"/>
        <w:adjustRightInd w:val="0"/>
        <w:spacing w:after="240"/>
        <w:rPr>
          <w:rFonts w:asciiTheme="majorHAnsi" w:hAnsiTheme="majorHAnsi" w:cs="Calibri"/>
        </w:rPr>
      </w:pPr>
    </w:p>
    <w:p w14:paraId="0EC59DD2" w14:textId="77777777" w:rsidR="00F628F4" w:rsidRPr="006F1970" w:rsidRDefault="00F628F4" w:rsidP="00F628F4">
      <w:pPr>
        <w:widowControl w:val="0"/>
        <w:autoSpaceDE w:val="0"/>
        <w:autoSpaceDN w:val="0"/>
        <w:adjustRightInd w:val="0"/>
        <w:spacing w:after="240"/>
        <w:rPr>
          <w:rFonts w:asciiTheme="majorHAnsi" w:hAnsiTheme="majorHAnsi" w:cs="Times"/>
        </w:rPr>
      </w:pPr>
      <w:r w:rsidRPr="006F1970">
        <w:rPr>
          <w:rFonts w:asciiTheme="majorHAnsi" w:hAnsiTheme="majorHAnsi" w:cs="Calibri"/>
        </w:rPr>
        <w:t xml:space="preserve">NETADGANG TIL DIGITALE AVISER (skal informeres via </w:t>
      </w:r>
      <w:proofErr w:type="spellStart"/>
      <w:r w:rsidRPr="006F1970">
        <w:rPr>
          <w:rFonts w:asciiTheme="majorHAnsi" w:hAnsiTheme="majorHAnsi" w:cs="Calibri"/>
        </w:rPr>
        <w:t>Gahk</w:t>
      </w:r>
      <w:proofErr w:type="spellEnd"/>
      <w:r w:rsidRPr="006F1970">
        <w:rPr>
          <w:rFonts w:asciiTheme="majorHAnsi" w:hAnsiTheme="majorHAnsi" w:cs="Calibri"/>
        </w:rPr>
        <w:t xml:space="preserve">-intern) </w:t>
      </w:r>
    </w:p>
    <w:p w14:paraId="4E4427BA" w14:textId="785A0D04" w:rsidR="00F628F4" w:rsidRPr="006F1970" w:rsidRDefault="00F628F4" w:rsidP="00F628F4">
      <w:pPr>
        <w:widowControl w:val="0"/>
        <w:autoSpaceDE w:val="0"/>
        <w:autoSpaceDN w:val="0"/>
        <w:adjustRightInd w:val="0"/>
        <w:spacing w:after="240"/>
        <w:rPr>
          <w:rFonts w:asciiTheme="majorHAnsi" w:hAnsiTheme="majorHAnsi" w:cs="Times"/>
        </w:rPr>
      </w:pPr>
      <w:r w:rsidRPr="006F1970">
        <w:rPr>
          <w:rFonts w:asciiTheme="majorHAnsi" w:hAnsiTheme="majorHAnsi" w:cs="Calibri"/>
        </w:rPr>
        <w:t xml:space="preserve">Brugernavn: </w:t>
      </w:r>
      <w:r w:rsidRPr="006F1970">
        <w:rPr>
          <w:rFonts w:asciiTheme="majorHAnsi" w:hAnsiTheme="majorHAnsi" w:cs="Calibri"/>
          <w:color w:val="0B4CB4"/>
        </w:rPr>
        <w:t xml:space="preserve">postogavis@gmail.com </w:t>
      </w:r>
      <w:r w:rsidRPr="006F1970">
        <w:rPr>
          <w:rFonts w:asciiTheme="majorHAnsi" w:hAnsiTheme="majorHAnsi" w:cs="Calibri"/>
        </w:rPr>
        <w:t>Adgangskode:</w:t>
      </w:r>
      <w:r w:rsidR="00F0565F">
        <w:rPr>
          <w:rFonts w:asciiTheme="majorHAnsi" w:hAnsiTheme="majorHAnsi" w:cs="Calibri"/>
        </w:rPr>
        <w:t xml:space="preserve"> Nokolugter16</w:t>
      </w:r>
      <w:bookmarkStart w:id="0" w:name="_GoBack"/>
      <w:bookmarkEnd w:id="0"/>
    </w:p>
    <w:p w14:paraId="27B4EB61" w14:textId="77777777" w:rsidR="00E54583" w:rsidRPr="006F1970" w:rsidRDefault="00E54583" w:rsidP="00F628F4">
      <w:pPr>
        <w:widowControl w:val="0"/>
        <w:autoSpaceDE w:val="0"/>
        <w:autoSpaceDN w:val="0"/>
        <w:adjustRightInd w:val="0"/>
        <w:spacing w:after="240"/>
        <w:rPr>
          <w:rFonts w:asciiTheme="majorHAnsi" w:hAnsiTheme="majorHAnsi" w:cs="Calibri"/>
        </w:rPr>
      </w:pPr>
    </w:p>
    <w:p w14:paraId="62B6B5CA" w14:textId="77777777" w:rsidR="00F628F4" w:rsidRPr="006F1970" w:rsidRDefault="00F628F4" w:rsidP="00F628F4">
      <w:pPr>
        <w:widowControl w:val="0"/>
        <w:autoSpaceDE w:val="0"/>
        <w:autoSpaceDN w:val="0"/>
        <w:adjustRightInd w:val="0"/>
        <w:spacing w:after="240"/>
        <w:rPr>
          <w:rFonts w:asciiTheme="majorHAnsi" w:hAnsiTheme="majorHAnsi" w:cs="Times"/>
        </w:rPr>
      </w:pPr>
      <w:r w:rsidRPr="006F1970">
        <w:rPr>
          <w:rFonts w:asciiTheme="majorHAnsi" w:hAnsiTheme="majorHAnsi" w:cs="Calibri"/>
        </w:rPr>
        <w:t xml:space="preserve">EMBEDSGRUPPE EMAIL </w:t>
      </w:r>
    </w:p>
    <w:p w14:paraId="1668E026" w14:textId="77777777" w:rsidR="00E54583" w:rsidRPr="006F1970" w:rsidRDefault="00F628F4" w:rsidP="00F628F4">
      <w:pPr>
        <w:widowControl w:val="0"/>
        <w:autoSpaceDE w:val="0"/>
        <w:autoSpaceDN w:val="0"/>
        <w:adjustRightInd w:val="0"/>
        <w:spacing w:after="240"/>
        <w:rPr>
          <w:rFonts w:asciiTheme="majorHAnsi" w:hAnsiTheme="majorHAnsi" w:cs="Times"/>
        </w:rPr>
      </w:pPr>
      <w:r w:rsidRPr="006F1970">
        <w:rPr>
          <w:rFonts w:asciiTheme="majorHAnsi" w:hAnsiTheme="majorHAnsi" w:cs="Calibri"/>
        </w:rPr>
        <w:t xml:space="preserve">Brugernavn: </w:t>
      </w:r>
      <w:r w:rsidRPr="006F1970">
        <w:rPr>
          <w:rFonts w:asciiTheme="majorHAnsi" w:hAnsiTheme="majorHAnsi" w:cs="Calibri"/>
          <w:color w:val="0B4CB4"/>
        </w:rPr>
        <w:t xml:space="preserve">postogavis@gmail.com </w:t>
      </w:r>
      <w:r w:rsidRPr="006F1970">
        <w:rPr>
          <w:rFonts w:asciiTheme="majorHAnsi" w:hAnsiTheme="majorHAnsi" w:cs="Calibri"/>
        </w:rPr>
        <w:t xml:space="preserve">Adgangskode: </w:t>
      </w:r>
      <w:proofErr w:type="spellStart"/>
      <w:r w:rsidRPr="006F1970">
        <w:rPr>
          <w:rFonts w:asciiTheme="majorHAnsi" w:hAnsiTheme="majorHAnsi" w:cs="Calibri"/>
        </w:rPr>
        <w:t>Hagemannpostogavis</w:t>
      </w:r>
      <w:proofErr w:type="spellEnd"/>
      <w:r w:rsidRPr="006F1970">
        <w:rPr>
          <w:rFonts w:asciiTheme="majorHAnsi" w:hAnsiTheme="majorHAnsi" w:cs="Calibri"/>
        </w:rPr>
        <w:t xml:space="preserve"> </w:t>
      </w:r>
    </w:p>
    <w:p w14:paraId="506BDC82" w14:textId="77777777" w:rsidR="00E54583" w:rsidRPr="006F1970" w:rsidRDefault="00E54583" w:rsidP="00F628F4">
      <w:pPr>
        <w:widowControl w:val="0"/>
        <w:autoSpaceDE w:val="0"/>
        <w:autoSpaceDN w:val="0"/>
        <w:adjustRightInd w:val="0"/>
        <w:spacing w:after="240"/>
        <w:rPr>
          <w:rFonts w:asciiTheme="majorHAnsi" w:hAnsiTheme="majorHAnsi" w:cs="Calibri"/>
        </w:rPr>
      </w:pPr>
    </w:p>
    <w:p w14:paraId="54F744BC" w14:textId="77777777" w:rsidR="00F628F4" w:rsidRPr="006F1970" w:rsidRDefault="00F628F4" w:rsidP="00F628F4">
      <w:pPr>
        <w:widowControl w:val="0"/>
        <w:autoSpaceDE w:val="0"/>
        <w:autoSpaceDN w:val="0"/>
        <w:adjustRightInd w:val="0"/>
        <w:spacing w:after="240"/>
        <w:rPr>
          <w:rFonts w:asciiTheme="majorHAnsi" w:hAnsiTheme="majorHAnsi" w:cs="Times"/>
        </w:rPr>
      </w:pPr>
      <w:r w:rsidRPr="006F1970">
        <w:rPr>
          <w:rFonts w:asciiTheme="majorHAnsi" w:hAnsiTheme="majorHAnsi" w:cs="Calibri"/>
        </w:rPr>
        <w:t xml:space="preserve">OMDELINGSSELSKAB </w:t>
      </w:r>
    </w:p>
    <w:p w14:paraId="2D14D483" w14:textId="77777777" w:rsidR="00F628F4" w:rsidRPr="006F1970" w:rsidRDefault="00F628F4" w:rsidP="00F628F4">
      <w:pPr>
        <w:widowControl w:val="0"/>
        <w:autoSpaceDE w:val="0"/>
        <w:autoSpaceDN w:val="0"/>
        <w:adjustRightInd w:val="0"/>
        <w:spacing w:after="240"/>
        <w:rPr>
          <w:rFonts w:asciiTheme="majorHAnsi" w:hAnsiTheme="majorHAnsi" w:cs="Calibri"/>
        </w:rPr>
      </w:pPr>
      <w:r w:rsidRPr="006F1970">
        <w:rPr>
          <w:rFonts w:asciiTheme="majorHAnsi" w:hAnsiTheme="majorHAnsi" w:cs="Calibri"/>
        </w:rPr>
        <w:t xml:space="preserve">Bladkompagniet står for omdelingen af alle vores aviser. Man tager ikke direkte kontakt til bladkompagniet men kontakter de enkelte aviser som giver information videre hvis der er specielle krav til omdelingen. </w:t>
      </w:r>
    </w:p>
    <w:p w14:paraId="132974DE" w14:textId="77777777" w:rsidR="00E54583" w:rsidRPr="006F1970" w:rsidRDefault="00E54583" w:rsidP="00F628F4">
      <w:pPr>
        <w:widowControl w:val="0"/>
        <w:autoSpaceDE w:val="0"/>
        <w:autoSpaceDN w:val="0"/>
        <w:adjustRightInd w:val="0"/>
        <w:spacing w:after="240"/>
        <w:rPr>
          <w:rFonts w:asciiTheme="majorHAnsi" w:hAnsiTheme="majorHAnsi" w:cs="Calibri"/>
        </w:rPr>
      </w:pPr>
    </w:p>
    <w:p w14:paraId="387522DE" w14:textId="77777777" w:rsidR="00E54583" w:rsidRPr="006F1970" w:rsidRDefault="00E54583" w:rsidP="00F628F4">
      <w:pPr>
        <w:widowControl w:val="0"/>
        <w:autoSpaceDE w:val="0"/>
        <w:autoSpaceDN w:val="0"/>
        <w:adjustRightInd w:val="0"/>
        <w:spacing w:after="240"/>
        <w:rPr>
          <w:rFonts w:asciiTheme="majorHAnsi" w:hAnsiTheme="majorHAnsi" w:cs="Calibri"/>
        </w:rPr>
      </w:pPr>
      <w:r w:rsidRPr="006F1970">
        <w:rPr>
          <w:rFonts w:asciiTheme="majorHAnsi" w:hAnsiTheme="majorHAnsi" w:cs="Calibri"/>
        </w:rPr>
        <w:t>REKLAMATION</w:t>
      </w:r>
    </w:p>
    <w:p w14:paraId="00C77DA9" w14:textId="77777777" w:rsidR="00E54583" w:rsidRPr="006F1970" w:rsidRDefault="00E54583" w:rsidP="00F628F4">
      <w:pPr>
        <w:widowControl w:val="0"/>
        <w:autoSpaceDE w:val="0"/>
        <w:autoSpaceDN w:val="0"/>
        <w:adjustRightInd w:val="0"/>
        <w:spacing w:after="240"/>
        <w:rPr>
          <w:rFonts w:asciiTheme="majorHAnsi" w:hAnsiTheme="majorHAnsi" w:cs="Times"/>
        </w:rPr>
      </w:pPr>
      <w:r w:rsidRPr="006F1970">
        <w:rPr>
          <w:rFonts w:asciiTheme="majorHAnsi" w:hAnsiTheme="majorHAnsi" w:cs="Calibri"/>
        </w:rPr>
        <w:t>Hvis vi ikke modt</w:t>
      </w:r>
      <w:r w:rsidR="006F1970" w:rsidRPr="006F1970">
        <w:rPr>
          <w:rFonts w:asciiTheme="majorHAnsi" w:hAnsiTheme="majorHAnsi" w:cs="Calibri"/>
        </w:rPr>
        <w:t>ager aviserne, kan vi udfylde en reklamation gennem de respe</w:t>
      </w:r>
      <w:r w:rsidR="006F1970">
        <w:rPr>
          <w:rFonts w:asciiTheme="majorHAnsi" w:hAnsiTheme="majorHAnsi" w:cs="Calibri"/>
        </w:rPr>
        <w:t>ktive avisers hjemmesider, og modtage økonomisk godtgørelse for de manglende aviser.</w:t>
      </w:r>
    </w:p>
    <w:p w14:paraId="002C7C2A" w14:textId="77777777" w:rsidR="006C697A" w:rsidRPr="006F1970" w:rsidRDefault="006C697A">
      <w:pPr>
        <w:rPr>
          <w:rFonts w:asciiTheme="majorHAnsi" w:hAnsiTheme="majorHAnsi"/>
        </w:rPr>
      </w:pPr>
    </w:p>
    <w:p w14:paraId="45A3FA7A" w14:textId="77777777" w:rsidR="0056095A" w:rsidRPr="006F1970" w:rsidRDefault="0056095A">
      <w:pPr>
        <w:rPr>
          <w:rFonts w:asciiTheme="majorHAnsi" w:hAnsiTheme="majorHAnsi"/>
        </w:rPr>
      </w:pPr>
    </w:p>
    <w:sectPr w:rsidR="0056095A" w:rsidRPr="006F1970" w:rsidSect="002F3FBD">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466803"/>
    <w:multiLevelType w:val="hybridMultilevel"/>
    <w:tmpl w:val="10A04530"/>
    <w:lvl w:ilvl="0" w:tplc="835826F0">
      <w:start w:val="1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671BDB"/>
    <w:multiLevelType w:val="hybridMultilevel"/>
    <w:tmpl w:val="263AC578"/>
    <w:lvl w:ilvl="0" w:tplc="041AD482">
      <w:start w:val="1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8F4"/>
    <w:rsid w:val="001B4644"/>
    <w:rsid w:val="002F3FBD"/>
    <w:rsid w:val="0056095A"/>
    <w:rsid w:val="006C697A"/>
    <w:rsid w:val="006F1970"/>
    <w:rsid w:val="009E1FCD"/>
    <w:rsid w:val="00B46654"/>
    <w:rsid w:val="00E54583"/>
    <w:rsid w:val="00E779E7"/>
    <w:rsid w:val="00F0565F"/>
    <w:rsid w:val="00F628F4"/>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DB2C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28F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28F4"/>
    <w:rPr>
      <w:rFonts w:ascii="Lucida Grande" w:hAnsi="Lucida Grande" w:cs="Lucida Grande"/>
      <w:sz w:val="18"/>
      <w:szCs w:val="18"/>
    </w:rPr>
  </w:style>
  <w:style w:type="table" w:styleId="TableGrid">
    <w:name w:val="Table Grid"/>
    <w:basedOn w:val="TableNormal"/>
    <w:uiPriority w:val="59"/>
    <w:rsid w:val="00F628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54583"/>
    <w:pPr>
      <w:ind w:left="720"/>
      <w:contextualSpacing/>
    </w:pPr>
  </w:style>
  <w:style w:type="character" w:styleId="Hyperlink">
    <w:name w:val="Hyperlink"/>
    <w:basedOn w:val="DefaultParagraphFont"/>
    <w:uiPriority w:val="99"/>
    <w:unhideWhenUsed/>
    <w:rsid w:val="00E5458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28F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28F4"/>
    <w:rPr>
      <w:rFonts w:ascii="Lucida Grande" w:hAnsi="Lucida Grande" w:cs="Lucida Grande"/>
      <w:sz w:val="18"/>
      <w:szCs w:val="18"/>
    </w:rPr>
  </w:style>
  <w:style w:type="table" w:styleId="TableGrid">
    <w:name w:val="Table Grid"/>
    <w:basedOn w:val="TableNormal"/>
    <w:uiPriority w:val="59"/>
    <w:rsid w:val="00F628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54583"/>
    <w:pPr>
      <w:ind w:left="720"/>
      <w:contextualSpacing/>
    </w:pPr>
  </w:style>
  <w:style w:type="character" w:styleId="Hyperlink">
    <w:name w:val="Hyperlink"/>
    <w:basedOn w:val="DefaultParagraphFont"/>
    <w:uiPriority w:val="99"/>
    <w:unhideWhenUsed/>
    <w:rsid w:val="00E5458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3611761">
      <w:bodyDiv w:val="1"/>
      <w:marLeft w:val="0"/>
      <w:marRight w:val="0"/>
      <w:marTop w:val="0"/>
      <w:marBottom w:val="0"/>
      <w:divBdr>
        <w:top w:val="none" w:sz="0" w:space="0" w:color="auto"/>
        <w:left w:val="none" w:sz="0" w:space="0" w:color="auto"/>
        <w:bottom w:val="none" w:sz="0" w:space="0" w:color="auto"/>
        <w:right w:val="none" w:sz="0" w:space="0" w:color="auto"/>
      </w:divBdr>
    </w:div>
    <w:div w:id="1573811565">
      <w:bodyDiv w:val="1"/>
      <w:marLeft w:val="0"/>
      <w:marRight w:val="0"/>
      <w:marTop w:val="0"/>
      <w:marBottom w:val="0"/>
      <w:divBdr>
        <w:top w:val="none" w:sz="0" w:space="0" w:color="auto"/>
        <w:left w:val="none" w:sz="0" w:space="0" w:color="auto"/>
        <w:bottom w:val="none" w:sz="0" w:space="0" w:color="auto"/>
        <w:right w:val="none" w:sz="0" w:space="0" w:color="auto"/>
      </w:divBdr>
    </w:div>
    <w:div w:id="1756587809">
      <w:bodyDiv w:val="1"/>
      <w:marLeft w:val="0"/>
      <w:marRight w:val="0"/>
      <w:marTop w:val="0"/>
      <w:marBottom w:val="0"/>
      <w:divBdr>
        <w:top w:val="none" w:sz="0" w:space="0" w:color="auto"/>
        <w:left w:val="none" w:sz="0" w:space="0" w:color="auto"/>
        <w:bottom w:val="none" w:sz="0" w:space="0" w:color="auto"/>
        <w:right w:val="none" w:sz="0" w:space="0" w:color="auto"/>
      </w:divBdr>
    </w:div>
    <w:div w:id="1770421904">
      <w:bodyDiv w:val="1"/>
      <w:marLeft w:val="0"/>
      <w:marRight w:val="0"/>
      <w:marTop w:val="0"/>
      <w:marBottom w:val="0"/>
      <w:divBdr>
        <w:top w:val="none" w:sz="0" w:space="0" w:color="auto"/>
        <w:left w:val="none" w:sz="0" w:space="0" w:color="auto"/>
        <w:bottom w:val="none" w:sz="0" w:space="0" w:color="auto"/>
        <w:right w:val="none" w:sz="0" w:space="0" w:color="auto"/>
      </w:divBdr>
    </w:div>
    <w:div w:id="19063788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kundecenter.politiken.dk/"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292</Words>
  <Characters>1666</Characters>
  <Application>Microsoft Macintosh Word</Application>
  <DocSecurity>0</DocSecurity>
  <Lines>13</Lines>
  <Paragraphs>3</Paragraphs>
  <ScaleCrop>false</ScaleCrop>
  <Company>KU</Company>
  <LinksUpToDate>false</LinksUpToDate>
  <CharactersWithSpaces>1955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Andersen</dc:creator>
  <cp:keywords/>
  <dc:description/>
  <cp:lastModifiedBy>Marie Andersen</cp:lastModifiedBy>
  <cp:revision>3</cp:revision>
  <dcterms:created xsi:type="dcterms:W3CDTF">2016-05-24T11:29:00Z</dcterms:created>
  <dcterms:modified xsi:type="dcterms:W3CDTF">2016-05-24T12:36:00Z</dcterms:modified>
</cp:coreProperties>
</file>