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D4AB5A" w14:textId="77777777" w:rsidR="00A8524F" w:rsidRPr="00562DA2" w:rsidRDefault="00A8524F" w:rsidP="00A8524F">
      <w:pPr>
        <w:rPr>
          <w:rFonts w:ascii="Times New Roman" w:hAnsi="Times New Roman" w:cs="Times New Roman"/>
          <w:b/>
          <w:sz w:val="32"/>
          <w:szCs w:val="32"/>
        </w:rPr>
      </w:pPr>
      <w:r w:rsidRPr="00562DA2">
        <w:rPr>
          <w:rFonts w:ascii="Times New Roman" w:hAnsi="Times New Roman" w:cs="Times New Roman"/>
          <w:b/>
          <w:sz w:val="32"/>
          <w:szCs w:val="32"/>
        </w:rPr>
        <w:t xml:space="preserve">Ure, Pære, Medicin og Nøgle </w:t>
      </w:r>
    </w:p>
    <w:p w14:paraId="7ABEA077" w14:textId="77777777" w:rsidR="00A8524F" w:rsidRDefault="00A8524F" w:rsidP="00A8524F">
      <w:pPr>
        <w:rPr>
          <w:rFonts w:ascii="Times New Roman" w:hAnsi="Times New Roman" w:cs="Times New Roman"/>
          <w:b/>
          <w:sz w:val="26"/>
          <w:szCs w:val="26"/>
        </w:rPr>
      </w:pPr>
      <w:r w:rsidRPr="00562DA2">
        <w:rPr>
          <w:rFonts w:ascii="Times New Roman" w:hAnsi="Times New Roman" w:cs="Times New Roman"/>
          <w:b/>
          <w:sz w:val="26"/>
          <w:szCs w:val="26"/>
        </w:rPr>
        <w:t xml:space="preserve">Overleverings- og Erfaringsrapport </w:t>
      </w:r>
    </w:p>
    <w:p w14:paraId="7E1EF056" w14:textId="35B9B8AE" w:rsidR="00A8524F" w:rsidRDefault="00391702" w:rsidP="00A8524F">
      <w:pPr>
        <w:rPr>
          <w:rFonts w:ascii="Times New Roman" w:hAnsi="Times New Roman" w:cs="Times New Roman"/>
        </w:rPr>
      </w:pPr>
      <w:r>
        <w:rPr>
          <w:rFonts w:ascii="Times New Roman" w:hAnsi="Times New Roman" w:cs="Times New Roman"/>
        </w:rPr>
        <w:t xml:space="preserve">Embedsgruppe periode </w:t>
      </w:r>
      <w:proofErr w:type="spellStart"/>
      <w:r>
        <w:rPr>
          <w:rFonts w:ascii="Times New Roman" w:hAnsi="Times New Roman" w:cs="Times New Roman"/>
        </w:rPr>
        <w:t>Sep</w:t>
      </w:r>
      <w:proofErr w:type="spellEnd"/>
      <w:r>
        <w:rPr>
          <w:rFonts w:ascii="Times New Roman" w:hAnsi="Times New Roman" w:cs="Times New Roman"/>
        </w:rPr>
        <w:t>- Mar 2018/ 2019</w:t>
      </w:r>
      <w:r>
        <w:rPr>
          <w:rFonts w:ascii="Times New Roman" w:hAnsi="Times New Roman" w:cs="Times New Roman"/>
        </w:rPr>
        <w:br/>
        <w:t xml:space="preserve">Nuværende alumner har været i UPN fra </w:t>
      </w:r>
      <w:proofErr w:type="spellStart"/>
      <w:r>
        <w:rPr>
          <w:rFonts w:ascii="Times New Roman" w:hAnsi="Times New Roman" w:cs="Times New Roman"/>
        </w:rPr>
        <w:t>Feb</w:t>
      </w:r>
      <w:proofErr w:type="spellEnd"/>
      <w:r>
        <w:rPr>
          <w:rFonts w:ascii="Times New Roman" w:hAnsi="Times New Roman" w:cs="Times New Roman"/>
        </w:rPr>
        <w:t xml:space="preserve">-Marts 2019. </w:t>
      </w:r>
    </w:p>
    <w:p w14:paraId="1CC5C9F3" w14:textId="16619F1A" w:rsidR="00391702" w:rsidRPr="00391702" w:rsidRDefault="00391702" w:rsidP="00A8524F">
      <w:pPr>
        <w:rPr>
          <w:rFonts w:ascii="Times New Roman" w:hAnsi="Times New Roman" w:cs="Times New Roman"/>
          <w:sz w:val="18"/>
          <w:szCs w:val="18"/>
        </w:rPr>
      </w:pPr>
      <w:r>
        <w:rPr>
          <w:rFonts w:ascii="Times New Roman" w:hAnsi="Times New Roman" w:cs="Times New Roman"/>
          <w:sz w:val="18"/>
          <w:szCs w:val="18"/>
        </w:rPr>
        <w:t>Thomas Sandal</w:t>
      </w:r>
      <w:r>
        <w:rPr>
          <w:rFonts w:ascii="Times New Roman" w:hAnsi="Times New Roman" w:cs="Times New Roman"/>
          <w:sz w:val="18"/>
          <w:szCs w:val="18"/>
        </w:rPr>
        <w:br/>
        <w:t>Lasse Pelle Skytte Hansen</w:t>
      </w:r>
    </w:p>
    <w:p w14:paraId="0893DC53" w14:textId="77777777" w:rsidR="00A8524F" w:rsidRPr="00025D47" w:rsidRDefault="00A8524F" w:rsidP="00A8524F">
      <w:pPr>
        <w:rPr>
          <w:rFonts w:ascii="Times New Roman" w:hAnsi="Times New Roman" w:cs="Times New Roman"/>
          <w:b/>
          <w:sz w:val="28"/>
          <w:szCs w:val="28"/>
        </w:rPr>
      </w:pPr>
      <w:r w:rsidRPr="00025D47">
        <w:rPr>
          <w:rFonts w:ascii="Times New Roman" w:hAnsi="Times New Roman" w:cs="Times New Roman"/>
          <w:b/>
          <w:sz w:val="28"/>
          <w:szCs w:val="28"/>
        </w:rPr>
        <w:t>Introduktion</w:t>
      </w:r>
    </w:p>
    <w:p w14:paraId="2B7812B4" w14:textId="5C146093" w:rsidR="00A8524F" w:rsidRPr="00025D47" w:rsidRDefault="00A8524F" w:rsidP="00A8524F">
      <w:pPr>
        <w:rPr>
          <w:rFonts w:ascii="Times New Roman" w:hAnsi="Times New Roman" w:cs="Times New Roman"/>
        </w:rPr>
      </w:pPr>
      <w:r>
        <w:rPr>
          <w:rFonts w:ascii="Times New Roman" w:hAnsi="Times New Roman" w:cs="Times New Roman"/>
        </w:rPr>
        <w:t>Denne rapport er Ur-, pære-</w:t>
      </w:r>
      <w:r w:rsidRPr="00025D47">
        <w:rPr>
          <w:rFonts w:ascii="Times New Roman" w:hAnsi="Times New Roman" w:cs="Times New Roman"/>
        </w:rPr>
        <w:t xml:space="preserve"> og nøgle embedsgruppens bibel med information om alt</w:t>
      </w:r>
      <w:r>
        <w:rPr>
          <w:rFonts w:ascii="Times New Roman" w:hAnsi="Times New Roman" w:cs="Times New Roman"/>
        </w:rPr>
        <w:t>,</w:t>
      </w:r>
      <w:r w:rsidRPr="00025D47">
        <w:rPr>
          <w:rFonts w:ascii="Times New Roman" w:hAnsi="Times New Roman" w:cs="Times New Roman"/>
        </w:rPr>
        <w:t xml:space="preserve"> hvad du som UPN skal vide om dette embede. </w:t>
      </w:r>
      <w:r w:rsidRPr="00025D47">
        <w:rPr>
          <w:rFonts w:ascii="Times New Roman" w:hAnsi="Times New Roman" w:cs="Times New Roman"/>
        </w:rPr>
        <w:br/>
        <w:t>Gruppen</w:t>
      </w:r>
      <w:r>
        <w:rPr>
          <w:rFonts w:ascii="Times New Roman" w:hAnsi="Times New Roman" w:cs="Times New Roman"/>
        </w:rPr>
        <w:t xml:space="preserve"> består</w:t>
      </w:r>
      <w:r w:rsidRPr="00025D47">
        <w:rPr>
          <w:rFonts w:ascii="Times New Roman" w:hAnsi="Times New Roman" w:cs="Times New Roman"/>
        </w:rPr>
        <w:t xml:space="preserve"> af 2 personer. Ved udgangen af hver periode skal der foretages en overlevering til den nye gruppe i henhold til reglerne for overlevering (se nedenfor). Derudover står ure-pære-nøglegruppen for oprydning efter Generalforsamlingen (i samarbejde med viceværterne og AK-gruppen). </w:t>
      </w:r>
      <w:r w:rsidRPr="00025D47">
        <w:rPr>
          <w:rFonts w:ascii="Times New Roman" w:hAnsi="Times New Roman" w:cs="Times New Roman"/>
        </w:rPr>
        <w:br/>
        <w:t>Nederst i denne rapport findes udsnit om UPN embedsgruppen taget fra Den Gyldne Bog</w:t>
      </w:r>
    </w:p>
    <w:p w14:paraId="38723FDC" w14:textId="77777777" w:rsidR="00A8524F" w:rsidRPr="00025D47" w:rsidRDefault="00A8524F" w:rsidP="00A8524F">
      <w:pPr>
        <w:rPr>
          <w:rFonts w:ascii="Times New Roman" w:hAnsi="Times New Roman" w:cs="Times New Roman"/>
          <w:b/>
          <w:sz w:val="28"/>
          <w:szCs w:val="28"/>
        </w:rPr>
      </w:pPr>
      <w:r w:rsidRPr="00025D47">
        <w:rPr>
          <w:rFonts w:ascii="Times New Roman" w:hAnsi="Times New Roman" w:cs="Times New Roman"/>
          <w:b/>
          <w:sz w:val="28"/>
          <w:szCs w:val="28"/>
        </w:rPr>
        <w:t>Overlevering</w:t>
      </w:r>
    </w:p>
    <w:p w14:paraId="1208A4CE" w14:textId="77777777" w:rsidR="00A8524F" w:rsidRPr="00025D47" w:rsidRDefault="00A8524F" w:rsidP="00A8524F">
      <w:pPr>
        <w:rPr>
          <w:rFonts w:ascii="Times New Roman" w:hAnsi="Times New Roman" w:cs="Times New Roman"/>
        </w:rPr>
      </w:pPr>
      <w:r w:rsidRPr="00025D47">
        <w:rPr>
          <w:rFonts w:ascii="Times New Roman" w:hAnsi="Times New Roman" w:cs="Times New Roman"/>
        </w:rPr>
        <w:t>Hver periode skal alle embedsgrupper skrive en overlevering</w:t>
      </w:r>
      <w:r>
        <w:rPr>
          <w:rFonts w:ascii="Times New Roman" w:hAnsi="Times New Roman" w:cs="Times New Roman"/>
        </w:rPr>
        <w:t xml:space="preserve">srapport og en erfaringsrapport. </w:t>
      </w:r>
      <w:r w:rsidRPr="00025D47">
        <w:rPr>
          <w:rFonts w:ascii="Times New Roman" w:hAnsi="Times New Roman" w:cs="Times New Roman"/>
        </w:rPr>
        <w:t xml:space="preserve">Overleveringsrapporten fortæller nye medlemmer om status på embedsgruppens nuværende projekter, og erfaringsrapporten dokumenterer vigtige ting embedsgruppen har lært gennem den sidste periode. Efter hver periode skal overleveringsrapporten opdateres og erfaringsrapporten udarbejdes eller opdateres og begge skal uploades på embedsgruppens side på GAHK </w:t>
      </w:r>
      <w:proofErr w:type="spellStart"/>
      <w:r w:rsidRPr="00025D47">
        <w:rPr>
          <w:rFonts w:ascii="Times New Roman" w:hAnsi="Times New Roman" w:cs="Times New Roman"/>
        </w:rPr>
        <w:t>wiki</w:t>
      </w:r>
      <w:proofErr w:type="spellEnd"/>
      <w:r w:rsidRPr="00025D47">
        <w:rPr>
          <w:rFonts w:ascii="Times New Roman" w:hAnsi="Times New Roman" w:cs="Times New Roman"/>
        </w:rPr>
        <w:t>.</w:t>
      </w:r>
      <w:r w:rsidRPr="00025D47">
        <w:rPr>
          <w:rFonts w:ascii="Times New Roman" w:hAnsi="Times New Roman" w:cs="Times New Roman"/>
          <w:b/>
          <w:sz w:val="28"/>
          <w:szCs w:val="28"/>
        </w:rPr>
        <w:t xml:space="preserve"> </w:t>
      </w:r>
    </w:p>
    <w:p w14:paraId="70A72A0E" w14:textId="77777777" w:rsidR="00A8524F" w:rsidRPr="00025D47" w:rsidRDefault="00A8524F" w:rsidP="00A8524F">
      <w:pPr>
        <w:rPr>
          <w:rFonts w:ascii="Times New Roman" w:hAnsi="Times New Roman" w:cs="Times New Roman"/>
        </w:rPr>
      </w:pPr>
    </w:p>
    <w:p w14:paraId="58055644" w14:textId="77777777" w:rsidR="00A8524F" w:rsidRPr="00025D47" w:rsidRDefault="00A8524F" w:rsidP="00A8524F">
      <w:pPr>
        <w:rPr>
          <w:rFonts w:ascii="Times New Roman" w:hAnsi="Times New Roman" w:cs="Times New Roman"/>
        </w:rPr>
      </w:pPr>
    </w:p>
    <w:p w14:paraId="5FCB6038" w14:textId="77777777" w:rsidR="00A8524F" w:rsidRPr="00025D47" w:rsidRDefault="00A8524F" w:rsidP="00A8524F">
      <w:pPr>
        <w:rPr>
          <w:rFonts w:ascii="Times New Roman" w:hAnsi="Times New Roman" w:cs="Times New Roman"/>
        </w:rPr>
      </w:pPr>
    </w:p>
    <w:p w14:paraId="1837254E" w14:textId="77777777" w:rsidR="00A8524F" w:rsidRPr="00025D47" w:rsidRDefault="00A8524F" w:rsidP="00A8524F">
      <w:pPr>
        <w:rPr>
          <w:rFonts w:ascii="Times New Roman" w:hAnsi="Times New Roman" w:cs="Times New Roman"/>
        </w:rPr>
      </w:pPr>
    </w:p>
    <w:p w14:paraId="169ED677" w14:textId="77777777" w:rsidR="00A8524F" w:rsidRPr="00025D47" w:rsidRDefault="00A8524F" w:rsidP="00A8524F">
      <w:pPr>
        <w:rPr>
          <w:rFonts w:ascii="Times New Roman" w:hAnsi="Times New Roman" w:cs="Times New Roman"/>
        </w:rPr>
      </w:pPr>
    </w:p>
    <w:p w14:paraId="66963E63" w14:textId="77777777" w:rsidR="00A8524F" w:rsidRPr="00025D47" w:rsidRDefault="00A8524F" w:rsidP="00A8524F">
      <w:pPr>
        <w:rPr>
          <w:rFonts w:ascii="Times New Roman" w:hAnsi="Times New Roman" w:cs="Times New Roman"/>
        </w:rPr>
      </w:pPr>
    </w:p>
    <w:p w14:paraId="2CE44DC8" w14:textId="77777777" w:rsidR="00A8524F" w:rsidRPr="00025D47" w:rsidRDefault="00A8524F" w:rsidP="00A8524F">
      <w:pPr>
        <w:rPr>
          <w:rFonts w:ascii="Times New Roman" w:hAnsi="Times New Roman" w:cs="Times New Roman"/>
        </w:rPr>
      </w:pPr>
    </w:p>
    <w:p w14:paraId="4D88C81F" w14:textId="77777777" w:rsidR="00A8524F" w:rsidRPr="00025D47" w:rsidRDefault="00A8524F" w:rsidP="00A8524F">
      <w:pPr>
        <w:rPr>
          <w:rFonts w:ascii="Times New Roman" w:hAnsi="Times New Roman" w:cs="Times New Roman"/>
        </w:rPr>
      </w:pPr>
    </w:p>
    <w:p w14:paraId="13723EA2" w14:textId="77777777" w:rsidR="00A8524F" w:rsidRPr="00025D47" w:rsidRDefault="00A8524F" w:rsidP="00A8524F">
      <w:pPr>
        <w:rPr>
          <w:rFonts w:ascii="Times New Roman" w:hAnsi="Times New Roman" w:cs="Times New Roman"/>
          <w:b/>
          <w:sz w:val="28"/>
          <w:szCs w:val="28"/>
        </w:rPr>
      </w:pPr>
      <w:r w:rsidRPr="00025D47">
        <w:rPr>
          <w:rFonts w:ascii="Times New Roman" w:hAnsi="Times New Roman" w:cs="Times New Roman"/>
        </w:rPr>
        <w:br w:type="page"/>
      </w:r>
      <w:r w:rsidRPr="00025D47">
        <w:rPr>
          <w:rFonts w:ascii="Times New Roman" w:hAnsi="Times New Roman" w:cs="Times New Roman"/>
          <w:b/>
          <w:sz w:val="28"/>
          <w:szCs w:val="28"/>
        </w:rPr>
        <w:lastRenderedPageBreak/>
        <w:t>Erfaringsrapport</w:t>
      </w:r>
    </w:p>
    <w:p w14:paraId="20D97983" w14:textId="608EA16B" w:rsidR="00A8524F" w:rsidRPr="00025D47" w:rsidRDefault="00A8524F" w:rsidP="00A8524F">
      <w:pPr>
        <w:rPr>
          <w:rFonts w:ascii="Times New Roman" w:hAnsi="Times New Roman" w:cs="Times New Roman"/>
        </w:rPr>
      </w:pPr>
      <w:r w:rsidRPr="00025D47">
        <w:rPr>
          <w:rFonts w:ascii="Times New Roman" w:hAnsi="Times New Roman" w:cs="Times New Roman"/>
        </w:rPr>
        <w:t>Nedenfor ses en samling af de erfaringer UPN har gjort sig i denne periode</w:t>
      </w:r>
      <w:r w:rsidR="003464B6">
        <w:rPr>
          <w:rFonts w:ascii="Times New Roman" w:hAnsi="Times New Roman" w:cs="Times New Roman"/>
        </w:rPr>
        <w:t>.</w:t>
      </w:r>
    </w:p>
    <w:p w14:paraId="521753F5" w14:textId="77777777" w:rsidR="00A8524F" w:rsidRDefault="00A8524F" w:rsidP="00A8524F">
      <w:pPr>
        <w:rPr>
          <w:rFonts w:ascii="Times New Roman" w:hAnsi="Times New Roman" w:cs="Times New Roman"/>
          <w:b/>
          <w:sz w:val="26"/>
          <w:szCs w:val="26"/>
        </w:rPr>
      </w:pPr>
    </w:p>
    <w:p w14:paraId="63FCAEC6" w14:textId="77777777" w:rsidR="00A8524F" w:rsidRPr="00025D47" w:rsidRDefault="00A8524F" w:rsidP="00A8524F">
      <w:pPr>
        <w:rPr>
          <w:rFonts w:ascii="Times New Roman" w:hAnsi="Times New Roman" w:cs="Times New Roman"/>
          <w:b/>
          <w:sz w:val="26"/>
          <w:szCs w:val="26"/>
        </w:rPr>
      </w:pPr>
      <w:r w:rsidRPr="00025D47">
        <w:rPr>
          <w:rFonts w:ascii="Times New Roman" w:hAnsi="Times New Roman" w:cs="Times New Roman"/>
          <w:b/>
          <w:sz w:val="26"/>
          <w:szCs w:val="26"/>
        </w:rPr>
        <w:t>Ure</w:t>
      </w:r>
    </w:p>
    <w:p w14:paraId="2DDB50B3" w14:textId="24952115" w:rsidR="00A8524F" w:rsidRDefault="003464B6" w:rsidP="00A8524F">
      <w:pPr>
        <w:pStyle w:val="Listeafsnit"/>
        <w:numPr>
          <w:ilvl w:val="0"/>
          <w:numId w:val="3"/>
        </w:numPr>
        <w:rPr>
          <w:rFonts w:ascii="Times New Roman" w:hAnsi="Times New Roman" w:cs="Times New Roman"/>
        </w:rPr>
      </w:pPr>
      <w:r>
        <w:rPr>
          <w:rFonts w:ascii="Times New Roman" w:hAnsi="Times New Roman" w:cs="Times New Roman"/>
        </w:rPr>
        <w:t xml:space="preserve">Det er </w:t>
      </w:r>
      <w:proofErr w:type="spellStart"/>
      <w:r>
        <w:rPr>
          <w:rFonts w:ascii="Times New Roman" w:hAnsi="Times New Roman" w:cs="Times New Roman"/>
        </w:rPr>
        <w:t>megagod</w:t>
      </w:r>
      <w:proofErr w:type="spellEnd"/>
      <w:r>
        <w:rPr>
          <w:rFonts w:ascii="Times New Roman" w:hAnsi="Times New Roman" w:cs="Times New Roman"/>
        </w:rPr>
        <w:t xml:space="preserve"> service at kunne reagere hurtigt på batteriskifte (eller andet) i køkkenet til Tina og Anne. De bliver altid glade, når tingene bliver ordnet hurtigt </w:t>
      </w:r>
      <w:r w:rsidRPr="003464B6">
        <w:rPr>
          <w:rFonts w:ascii="Times New Roman" w:hAnsi="Times New Roman" w:cs="Times New Roman"/>
        </w:rPr>
        <w:sym w:font="Wingdings" w:char="F04A"/>
      </w:r>
      <w:r>
        <w:rPr>
          <w:rFonts w:ascii="Times New Roman" w:hAnsi="Times New Roman" w:cs="Times New Roman"/>
        </w:rPr>
        <w:t xml:space="preserve"> </w:t>
      </w:r>
    </w:p>
    <w:p w14:paraId="30EEC87F" w14:textId="63632487" w:rsidR="00391702" w:rsidRPr="00025D47" w:rsidRDefault="00391702" w:rsidP="00A8524F">
      <w:pPr>
        <w:pStyle w:val="Listeafsnit"/>
        <w:numPr>
          <w:ilvl w:val="0"/>
          <w:numId w:val="3"/>
        </w:numPr>
        <w:rPr>
          <w:rFonts w:ascii="Times New Roman" w:hAnsi="Times New Roman" w:cs="Times New Roman"/>
        </w:rPr>
      </w:pPr>
      <w:r>
        <w:rPr>
          <w:rFonts w:ascii="Times New Roman" w:hAnsi="Times New Roman" w:cs="Times New Roman"/>
        </w:rPr>
        <w:t>Ure</w:t>
      </w:r>
      <w:r w:rsidR="00132D5B">
        <w:rPr>
          <w:rFonts w:ascii="Times New Roman" w:hAnsi="Times New Roman" w:cs="Times New Roman"/>
        </w:rPr>
        <w:t>rne</w:t>
      </w:r>
      <w:r>
        <w:rPr>
          <w:rFonts w:ascii="Times New Roman" w:hAnsi="Times New Roman" w:cs="Times New Roman"/>
        </w:rPr>
        <w:t xml:space="preserve"> har virket </w:t>
      </w:r>
      <w:proofErr w:type="spellStart"/>
      <w:r>
        <w:rPr>
          <w:rFonts w:ascii="Times New Roman" w:hAnsi="Times New Roman" w:cs="Times New Roman"/>
        </w:rPr>
        <w:t>ubeklageligt</w:t>
      </w:r>
      <w:proofErr w:type="spellEnd"/>
      <w:r>
        <w:rPr>
          <w:rFonts w:ascii="Times New Roman" w:hAnsi="Times New Roman" w:cs="Times New Roman"/>
        </w:rPr>
        <w:t>.</w:t>
      </w:r>
    </w:p>
    <w:p w14:paraId="51B3AA49" w14:textId="77777777" w:rsidR="00A8524F" w:rsidRDefault="00A8524F" w:rsidP="00A8524F">
      <w:pPr>
        <w:rPr>
          <w:rFonts w:ascii="Times New Roman" w:hAnsi="Times New Roman" w:cs="Times New Roman"/>
          <w:b/>
          <w:sz w:val="26"/>
          <w:szCs w:val="26"/>
        </w:rPr>
      </w:pPr>
    </w:p>
    <w:p w14:paraId="74988264" w14:textId="77777777" w:rsidR="00A8524F" w:rsidRPr="00025D47" w:rsidRDefault="00A8524F" w:rsidP="00A8524F">
      <w:pPr>
        <w:rPr>
          <w:rFonts w:ascii="Times New Roman" w:hAnsi="Times New Roman" w:cs="Times New Roman"/>
          <w:b/>
          <w:sz w:val="26"/>
          <w:szCs w:val="26"/>
        </w:rPr>
      </w:pPr>
      <w:r w:rsidRPr="00025D47">
        <w:rPr>
          <w:rFonts w:ascii="Times New Roman" w:hAnsi="Times New Roman" w:cs="Times New Roman"/>
          <w:b/>
          <w:sz w:val="26"/>
          <w:szCs w:val="26"/>
        </w:rPr>
        <w:t>Pærer</w:t>
      </w:r>
    </w:p>
    <w:p w14:paraId="1DAF9197" w14:textId="75FAD33E" w:rsidR="003464B6" w:rsidRDefault="00132D5B" w:rsidP="00A8524F">
      <w:pPr>
        <w:pStyle w:val="Listeafsnit"/>
        <w:numPr>
          <w:ilvl w:val="0"/>
          <w:numId w:val="3"/>
        </w:numPr>
        <w:rPr>
          <w:rFonts w:ascii="Times New Roman" w:hAnsi="Times New Roman" w:cs="Times New Roman"/>
        </w:rPr>
      </w:pPr>
      <w:r>
        <w:rPr>
          <w:rFonts w:ascii="Times New Roman" w:hAnsi="Times New Roman" w:cs="Times New Roman"/>
        </w:rPr>
        <w:t>Der er</w:t>
      </w:r>
      <w:r w:rsidR="00391702">
        <w:rPr>
          <w:rFonts w:ascii="Times New Roman" w:hAnsi="Times New Roman" w:cs="Times New Roman"/>
        </w:rPr>
        <w:t xml:space="preserve"> et lille lager af pære, som kan findes i skabene i </w:t>
      </w:r>
      <w:proofErr w:type="spellStart"/>
      <w:r w:rsidR="00391702">
        <w:rPr>
          <w:rFonts w:ascii="Times New Roman" w:hAnsi="Times New Roman" w:cs="Times New Roman"/>
        </w:rPr>
        <w:t>ølkælderen</w:t>
      </w:r>
      <w:proofErr w:type="spellEnd"/>
      <w:r w:rsidR="00391702">
        <w:rPr>
          <w:rFonts w:ascii="Times New Roman" w:hAnsi="Times New Roman" w:cs="Times New Roman"/>
        </w:rPr>
        <w:t xml:space="preserve">. </w:t>
      </w:r>
      <w:r w:rsidR="00391702">
        <w:rPr>
          <w:rFonts w:ascii="Times New Roman" w:hAnsi="Times New Roman" w:cs="Times New Roman"/>
        </w:rPr>
        <w:br/>
      </w:r>
      <w:r w:rsidR="00E45446">
        <w:rPr>
          <w:rFonts w:ascii="Times New Roman" w:hAnsi="Times New Roman" w:cs="Times New Roman"/>
        </w:rPr>
        <w:t xml:space="preserve">Alexandre </w:t>
      </w:r>
      <w:proofErr w:type="spellStart"/>
      <w:r w:rsidR="00E45446">
        <w:rPr>
          <w:rFonts w:ascii="Times New Roman" w:hAnsi="Times New Roman" w:cs="Times New Roman"/>
        </w:rPr>
        <w:t>Desnoyers</w:t>
      </w:r>
      <w:proofErr w:type="spellEnd"/>
      <w:r w:rsidR="00E45446">
        <w:rPr>
          <w:rFonts w:ascii="Times New Roman" w:hAnsi="Times New Roman" w:cs="Times New Roman"/>
        </w:rPr>
        <w:t xml:space="preserve"> (Gammel alumne) vil komme med anbefalinger til hvilke pære der skal købes til spisesalen, festsalen og gangene. </w:t>
      </w:r>
    </w:p>
    <w:p w14:paraId="38202C0F" w14:textId="77777777" w:rsidR="003464B6" w:rsidRDefault="003464B6" w:rsidP="00A8524F">
      <w:pPr>
        <w:pStyle w:val="Listeafsnit"/>
        <w:numPr>
          <w:ilvl w:val="0"/>
          <w:numId w:val="3"/>
        </w:numPr>
        <w:rPr>
          <w:rFonts w:ascii="Times New Roman" w:hAnsi="Times New Roman" w:cs="Times New Roman"/>
        </w:rPr>
      </w:pPr>
      <w:r>
        <w:rPr>
          <w:rFonts w:ascii="Times New Roman" w:hAnsi="Times New Roman" w:cs="Times New Roman"/>
        </w:rPr>
        <w:t>Der kan også findes batterier i skabet</w:t>
      </w:r>
    </w:p>
    <w:p w14:paraId="5168800E" w14:textId="77777777" w:rsidR="00A8524F" w:rsidRPr="00025D47" w:rsidRDefault="00A8524F" w:rsidP="00A8524F">
      <w:pPr>
        <w:pStyle w:val="Listeafsnit"/>
        <w:numPr>
          <w:ilvl w:val="0"/>
          <w:numId w:val="3"/>
        </w:numPr>
        <w:rPr>
          <w:rFonts w:ascii="Times New Roman" w:hAnsi="Times New Roman" w:cs="Times New Roman"/>
        </w:rPr>
      </w:pPr>
      <w:r w:rsidRPr="00025D47">
        <w:rPr>
          <w:rFonts w:ascii="Times New Roman" w:hAnsi="Times New Roman" w:cs="Times New Roman"/>
        </w:rPr>
        <w:t>Der findes et dokument</w:t>
      </w:r>
      <w:r>
        <w:rPr>
          <w:rFonts w:ascii="Times New Roman" w:hAnsi="Times New Roman" w:cs="Times New Roman"/>
        </w:rPr>
        <w:t xml:space="preserve"> i UPN mappen</w:t>
      </w:r>
      <w:r w:rsidRPr="00025D47">
        <w:rPr>
          <w:rFonts w:ascii="Times New Roman" w:hAnsi="Times New Roman" w:cs="Times New Roman"/>
        </w:rPr>
        <w:t xml:space="preserve"> med en grunding gennemgang af hvilke pærer der er valgt til de forskellige la</w:t>
      </w:r>
      <w:r>
        <w:rPr>
          <w:rFonts w:ascii="Times New Roman" w:hAnsi="Times New Roman" w:cs="Times New Roman"/>
        </w:rPr>
        <w:t>mper på kollegiet og hvorfor.</w:t>
      </w:r>
    </w:p>
    <w:p w14:paraId="1547AE34" w14:textId="77777777" w:rsidR="00E45446" w:rsidRDefault="00A8524F" w:rsidP="00A8524F">
      <w:pPr>
        <w:pStyle w:val="Listeafsnit"/>
        <w:numPr>
          <w:ilvl w:val="0"/>
          <w:numId w:val="3"/>
        </w:numPr>
        <w:rPr>
          <w:rFonts w:ascii="Times New Roman" w:hAnsi="Times New Roman" w:cs="Times New Roman"/>
        </w:rPr>
      </w:pPr>
      <w:r w:rsidRPr="00025D47">
        <w:rPr>
          <w:rFonts w:ascii="Times New Roman" w:hAnsi="Times New Roman" w:cs="Times New Roman"/>
        </w:rPr>
        <w:t xml:space="preserve">Stiger </w:t>
      </w:r>
      <w:r w:rsidR="003464B6">
        <w:rPr>
          <w:rFonts w:ascii="Times New Roman" w:hAnsi="Times New Roman" w:cs="Times New Roman"/>
        </w:rPr>
        <w:t>kan findes på de forskellige sale til opsætning af pærer</w:t>
      </w:r>
      <w:r w:rsidR="00E45446">
        <w:rPr>
          <w:rFonts w:ascii="Times New Roman" w:hAnsi="Times New Roman" w:cs="Times New Roman"/>
        </w:rPr>
        <w:t>.</w:t>
      </w:r>
    </w:p>
    <w:p w14:paraId="2EFC153D" w14:textId="20589949" w:rsidR="00A8524F" w:rsidRPr="00E45446" w:rsidRDefault="00E45446" w:rsidP="00A8524F">
      <w:pPr>
        <w:pStyle w:val="Listeafsnit"/>
        <w:numPr>
          <w:ilvl w:val="0"/>
          <w:numId w:val="3"/>
        </w:numPr>
        <w:rPr>
          <w:rFonts w:ascii="Times New Roman" w:hAnsi="Times New Roman" w:cs="Times New Roman"/>
        </w:rPr>
      </w:pPr>
      <w:r>
        <w:rPr>
          <w:rFonts w:ascii="Times New Roman" w:hAnsi="Times New Roman" w:cs="Times New Roman"/>
        </w:rPr>
        <w:t xml:space="preserve">Nogle pærer på gangene er ofte blevet skiftet, og vi vil i fremtiden undersøge årsagen. </w:t>
      </w:r>
      <w:r w:rsidR="00A8524F" w:rsidRPr="00E45446">
        <w:rPr>
          <w:rFonts w:ascii="Times New Roman" w:hAnsi="Times New Roman" w:cs="Times New Roman"/>
          <w:b/>
          <w:sz w:val="26"/>
          <w:szCs w:val="26"/>
        </w:rPr>
        <w:br w:type="page"/>
      </w:r>
    </w:p>
    <w:p w14:paraId="17C79111" w14:textId="77777777" w:rsidR="00A8524F" w:rsidRPr="00025D47" w:rsidRDefault="00A8524F" w:rsidP="00A8524F">
      <w:pPr>
        <w:rPr>
          <w:rFonts w:ascii="Times New Roman" w:hAnsi="Times New Roman" w:cs="Times New Roman"/>
          <w:b/>
          <w:sz w:val="26"/>
          <w:szCs w:val="26"/>
        </w:rPr>
      </w:pPr>
      <w:r w:rsidRPr="00025D47">
        <w:rPr>
          <w:rFonts w:ascii="Times New Roman" w:hAnsi="Times New Roman" w:cs="Times New Roman"/>
          <w:b/>
          <w:sz w:val="26"/>
          <w:szCs w:val="26"/>
        </w:rPr>
        <w:lastRenderedPageBreak/>
        <w:t>Nøgler</w:t>
      </w:r>
    </w:p>
    <w:p w14:paraId="5E14ECBA" w14:textId="086ACADE" w:rsidR="00A8524F" w:rsidRPr="00025D47" w:rsidRDefault="00A8524F" w:rsidP="00A8524F">
      <w:pPr>
        <w:pStyle w:val="Listeafsnit"/>
        <w:numPr>
          <w:ilvl w:val="0"/>
          <w:numId w:val="3"/>
        </w:numPr>
        <w:rPr>
          <w:rFonts w:ascii="Times New Roman" w:hAnsi="Times New Roman" w:cs="Times New Roman"/>
        </w:rPr>
      </w:pPr>
      <w:r w:rsidRPr="00025D47">
        <w:rPr>
          <w:rFonts w:ascii="Times New Roman" w:hAnsi="Times New Roman" w:cs="Times New Roman"/>
        </w:rPr>
        <w:t xml:space="preserve">Flere værelser mangler nøgler. Der bør være </w:t>
      </w:r>
      <w:r w:rsidR="00E45446">
        <w:rPr>
          <w:rFonts w:ascii="Times New Roman" w:hAnsi="Times New Roman" w:cs="Times New Roman"/>
        </w:rPr>
        <w:t xml:space="preserve">3 nøgler til alle værelser, én anbefales at </w:t>
      </w:r>
      <w:r w:rsidRPr="00025D47">
        <w:rPr>
          <w:rFonts w:ascii="Times New Roman" w:hAnsi="Times New Roman" w:cs="Times New Roman"/>
        </w:rPr>
        <w:t xml:space="preserve">hænge i nøgleskabet i arkivet og </w:t>
      </w:r>
      <w:r>
        <w:rPr>
          <w:rFonts w:ascii="Times New Roman" w:hAnsi="Times New Roman" w:cs="Times New Roman"/>
        </w:rPr>
        <w:t>en</w:t>
      </w:r>
      <w:r w:rsidRPr="00025D47">
        <w:rPr>
          <w:rFonts w:ascii="Times New Roman" w:hAnsi="Times New Roman" w:cs="Times New Roman"/>
        </w:rPr>
        <w:t xml:space="preserve"> skal overdrages ved indflytning</w:t>
      </w:r>
      <w:r>
        <w:rPr>
          <w:rFonts w:ascii="Times New Roman" w:hAnsi="Times New Roman" w:cs="Times New Roman"/>
        </w:rPr>
        <w:t xml:space="preserve">, og en skal kunne findes i hovednøglebundet. </w:t>
      </w:r>
    </w:p>
    <w:p w14:paraId="63CA7435" w14:textId="773327EC" w:rsidR="00A8524F" w:rsidRDefault="00A8524F" w:rsidP="00A8524F">
      <w:pPr>
        <w:pStyle w:val="Listeafsnit"/>
        <w:numPr>
          <w:ilvl w:val="0"/>
          <w:numId w:val="3"/>
        </w:numPr>
        <w:rPr>
          <w:rFonts w:ascii="Times New Roman" w:hAnsi="Times New Roman" w:cs="Times New Roman"/>
        </w:rPr>
      </w:pPr>
      <w:r>
        <w:rPr>
          <w:rFonts w:ascii="Times New Roman" w:hAnsi="Times New Roman" w:cs="Times New Roman"/>
        </w:rPr>
        <w:t xml:space="preserve">Nøglebundtet findes på </w:t>
      </w:r>
      <w:r w:rsidR="00E45446">
        <w:rPr>
          <w:rFonts w:ascii="Times New Roman" w:hAnsi="Times New Roman" w:cs="Times New Roman"/>
        </w:rPr>
        <w:t>Thomas</w:t>
      </w:r>
      <w:r>
        <w:rPr>
          <w:rFonts w:ascii="Times New Roman" w:hAnsi="Times New Roman" w:cs="Times New Roman"/>
        </w:rPr>
        <w:t xml:space="preserve"> værelse,</w:t>
      </w:r>
      <w:r w:rsidRPr="00025D47">
        <w:rPr>
          <w:rFonts w:ascii="Times New Roman" w:hAnsi="Times New Roman" w:cs="Times New Roman"/>
        </w:rPr>
        <w:t xml:space="preserve"> den nye embedsgruppe skal finde en ny ansvarlig for disse.</w:t>
      </w:r>
    </w:p>
    <w:p w14:paraId="0BD110F8" w14:textId="7F476F0E" w:rsidR="003464B6" w:rsidRPr="00025D47" w:rsidRDefault="00E45446" w:rsidP="00A8524F">
      <w:pPr>
        <w:pStyle w:val="Listeafsnit"/>
        <w:numPr>
          <w:ilvl w:val="0"/>
          <w:numId w:val="3"/>
        </w:numPr>
        <w:rPr>
          <w:rFonts w:ascii="Times New Roman" w:hAnsi="Times New Roman" w:cs="Times New Roman"/>
        </w:rPr>
      </w:pPr>
      <w:r>
        <w:rPr>
          <w:rFonts w:ascii="Times New Roman" w:hAnsi="Times New Roman" w:cs="Times New Roman"/>
        </w:rPr>
        <w:t xml:space="preserve">Hvis en alumne har låst ude, har det været </w:t>
      </w:r>
      <w:r w:rsidR="00132D5B">
        <w:rPr>
          <w:rFonts w:ascii="Times New Roman" w:hAnsi="Times New Roman" w:cs="Times New Roman"/>
        </w:rPr>
        <w:t>kutymen</w:t>
      </w:r>
      <w:r>
        <w:rPr>
          <w:rFonts w:ascii="Times New Roman" w:hAnsi="Times New Roman" w:cs="Times New Roman"/>
        </w:rPr>
        <w:t xml:space="preserve"> at kontakte Thomas som har hjulpet med at låse det pågældende værelse op. </w:t>
      </w:r>
    </w:p>
    <w:p w14:paraId="68D910E2" w14:textId="77777777" w:rsidR="00A8524F" w:rsidRPr="00025D47" w:rsidRDefault="00A8524F" w:rsidP="00A8524F">
      <w:pPr>
        <w:pStyle w:val="Listeafsnit"/>
        <w:numPr>
          <w:ilvl w:val="0"/>
          <w:numId w:val="3"/>
        </w:numPr>
        <w:rPr>
          <w:rFonts w:ascii="Times New Roman" w:hAnsi="Times New Roman" w:cs="Times New Roman"/>
        </w:rPr>
      </w:pPr>
      <w:r w:rsidRPr="00025D47">
        <w:rPr>
          <w:rFonts w:ascii="Times New Roman" w:hAnsi="Times New Roman" w:cs="Times New Roman"/>
        </w:rPr>
        <w:t>Nøglen til at åbne nøgleskabet hænger i kosteskabet på 4. sal, under trappen til læsesalen ved varme trappe.</w:t>
      </w:r>
    </w:p>
    <w:p w14:paraId="6A69A310" w14:textId="727C58E1" w:rsidR="00A8524F" w:rsidRDefault="00A8524F" w:rsidP="00A8524F">
      <w:pPr>
        <w:pStyle w:val="Listeafsnit"/>
        <w:numPr>
          <w:ilvl w:val="0"/>
          <w:numId w:val="3"/>
        </w:numPr>
        <w:rPr>
          <w:rFonts w:ascii="Times New Roman" w:hAnsi="Times New Roman" w:cs="Times New Roman"/>
        </w:rPr>
      </w:pPr>
      <w:r w:rsidRPr="001D22FF">
        <w:rPr>
          <w:rFonts w:ascii="Times New Roman" w:hAnsi="Times New Roman" w:cs="Times New Roman"/>
        </w:rPr>
        <w:t>Hovednøglebundet mangler en enkelt nøgle, til værelse 201 (2. sal)</w:t>
      </w:r>
      <w:r w:rsidR="002C0439">
        <w:rPr>
          <w:rFonts w:ascii="Times New Roman" w:hAnsi="Times New Roman" w:cs="Times New Roman"/>
        </w:rPr>
        <w:t>, og sættes nu i produktion.</w:t>
      </w:r>
      <w:r w:rsidR="00132D5B">
        <w:rPr>
          <w:rFonts w:ascii="Times New Roman" w:hAnsi="Times New Roman" w:cs="Times New Roman"/>
        </w:rPr>
        <w:br/>
        <w:t xml:space="preserve">Nøglebundtet gennemgås for manglende nøgler. </w:t>
      </w:r>
    </w:p>
    <w:p w14:paraId="44C85B77" w14:textId="0D6536C9" w:rsidR="00BE4195" w:rsidRDefault="00BE4195" w:rsidP="00A8524F">
      <w:pPr>
        <w:pStyle w:val="Listeafsnit"/>
        <w:numPr>
          <w:ilvl w:val="0"/>
          <w:numId w:val="3"/>
        </w:numPr>
        <w:rPr>
          <w:rFonts w:ascii="Times New Roman" w:hAnsi="Times New Roman" w:cs="Times New Roman"/>
        </w:rPr>
      </w:pPr>
      <w:r>
        <w:rPr>
          <w:rFonts w:ascii="Times New Roman" w:hAnsi="Times New Roman" w:cs="Times New Roman"/>
        </w:rPr>
        <w:t xml:space="preserve">Da der på en del af nøglerne i nøglebundtet står uklare værelsesnummer, vil gruppen gennemgå nøglebundtet og lave nye mærkater til dem. </w:t>
      </w:r>
      <w:bookmarkStart w:id="0" w:name="_GoBack"/>
      <w:bookmarkEnd w:id="0"/>
    </w:p>
    <w:p w14:paraId="5DFD94C8" w14:textId="3A3A20B3" w:rsidR="00A8524F" w:rsidRPr="00025D47" w:rsidRDefault="00A8524F" w:rsidP="00A8524F">
      <w:pPr>
        <w:rPr>
          <w:rFonts w:ascii="Times New Roman" w:hAnsi="Times New Roman" w:cs="Times New Roman"/>
        </w:rPr>
      </w:pPr>
      <w:r w:rsidRPr="00025D47">
        <w:rPr>
          <w:rFonts w:ascii="Times New Roman" w:hAnsi="Times New Roman" w:cs="Times New Roman"/>
          <w:b/>
        </w:rPr>
        <w:t>Falck kasser og brandslukkere</w:t>
      </w:r>
      <w:r w:rsidR="00105773">
        <w:rPr>
          <w:rFonts w:ascii="Times New Roman" w:hAnsi="Times New Roman" w:cs="Times New Roman"/>
          <w:b/>
        </w:rPr>
        <w:t xml:space="preserve"> (</w:t>
      </w:r>
      <w:r w:rsidR="00105773" w:rsidRPr="00105773">
        <w:rPr>
          <w:rFonts w:ascii="Times New Roman" w:hAnsi="Times New Roman" w:cs="Times New Roman"/>
        </w:rPr>
        <w:t>har vi ikke beskæftiget os med i perioden</w:t>
      </w:r>
      <w:r w:rsidR="00105773">
        <w:rPr>
          <w:rFonts w:ascii="Times New Roman" w:hAnsi="Times New Roman" w:cs="Times New Roman"/>
          <w:b/>
        </w:rPr>
        <w:t>)</w:t>
      </w:r>
    </w:p>
    <w:p w14:paraId="6441ACE6" w14:textId="77777777" w:rsidR="00A8524F" w:rsidRPr="00025D47" w:rsidRDefault="00A8524F" w:rsidP="00A8524F">
      <w:pPr>
        <w:pStyle w:val="Listeafsnit"/>
        <w:numPr>
          <w:ilvl w:val="0"/>
          <w:numId w:val="3"/>
        </w:numPr>
        <w:rPr>
          <w:rFonts w:ascii="Times New Roman" w:hAnsi="Times New Roman" w:cs="Times New Roman"/>
        </w:rPr>
      </w:pPr>
      <w:r w:rsidRPr="00025D47">
        <w:rPr>
          <w:rFonts w:ascii="Times New Roman" w:hAnsi="Times New Roman" w:cs="Times New Roman"/>
        </w:rPr>
        <w:t>Falck kasser: Vi har abonnement på 5 kasser. 1 er placeret i kaffehjørnet i kælderen, resten på salenes køkkener med undtagelse af stuens.</w:t>
      </w:r>
    </w:p>
    <w:p w14:paraId="4692D124" w14:textId="77777777" w:rsidR="00A8524F" w:rsidRPr="00025D47" w:rsidRDefault="00A8524F" w:rsidP="00A8524F">
      <w:pPr>
        <w:pStyle w:val="Listeafsnit"/>
        <w:numPr>
          <w:ilvl w:val="0"/>
          <w:numId w:val="3"/>
        </w:numPr>
        <w:rPr>
          <w:rFonts w:ascii="Times New Roman" w:hAnsi="Times New Roman" w:cs="Times New Roman"/>
        </w:rPr>
      </w:pPr>
      <w:r w:rsidRPr="00025D47">
        <w:rPr>
          <w:rFonts w:ascii="Times New Roman" w:hAnsi="Times New Roman" w:cs="Times New Roman"/>
        </w:rPr>
        <w:t>Genopfyldning af Falck kasser foregår via: http://www.falck.dk/erhverv/kundeservice/selvbetjening/ Skriv abonnementsnummer: 10000681.</w:t>
      </w:r>
    </w:p>
    <w:p w14:paraId="096E26E7" w14:textId="77777777" w:rsidR="00A8524F" w:rsidRPr="00025D47" w:rsidRDefault="00A8524F" w:rsidP="00A8524F">
      <w:pPr>
        <w:pStyle w:val="Listeafsnit"/>
        <w:numPr>
          <w:ilvl w:val="0"/>
          <w:numId w:val="3"/>
        </w:numPr>
        <w:rPr>
          <w:rFonts w:ascii="Times New Roman" w:hAnsi="Times New Roman" w:cs="Times New Roman"/>
        </w:rPr>
      </w:pPr>
      <w:r w:rsidRPr="00025D47">
        <w:rPr>
          <w:rFonts w:ascii="Times New Roman" w:hAnsi="Times New Roman" w:cs="Times New Roman"/>
        </w:rPr>
        <w:t>Der</w:t>
      </w:r>
      <w:r>
        <w:rPr>
          <w:rFonts w:ascii="Times New Roman" w:hAnsi="Times New Roman" w:cs="Times New Roman"/>
        </w:rPr>
        <w:t xml:space="preserve"> er i det øverste højre skab i </w:t>
      </w:r>
      <w:proofErr w:type="spellStart"/>
      <w:r>
        <w:rPr>
          <w:rFonts w:ascii="Times New Roman" w:hAnsi="Times New Roman" w:cs="Times New Roman"/>
        </w:rPr>
        <w:t>Ø</w:t>
      </w:r>
      <w:r w:rsidRPr="00025D47">
        <w:rPr>
          <w:rFonts w:ascii="Times New Roman" w:hAnsi="Times New Roman" w:cs="Times New Roman"/>
        </w:rPr>
        <w:t>lkæderen</w:t>
      </w:r>
      <w:proofErr w:type="spellEnd"/>
      <w:r w:rsidRPr="00025D47">
        <w:rPr>
          <w:rFonts w:ascii="Times New Roman" w:hAnsi="Times New Roman" w:cs="Times New Roman"/>
        </w:rPr>
        <w:t>, kasser med plastre og andre ting til at fylde falk kasserne.</w:t>
      </w:r>
    </w:p>
    <w:p w14:paraId="61D710B5" w14:textId="77777777" w:rsidR="00A8524F" w:rsidRPr="00025D47" w:rsidRDefault="00A8524F" w:rsidP="00A8524F">
      <w:pPr>
        <w:pStyle w:val="Listeafsnit"/>
        <w:numPr>
          <w:ilvl w:val="0"/>
          <w:numId w:val="3"/>
        </w:numPr>
        <w:rPr>
          <w:rFonts w:ascii="Times New Roman" w:hAnsi="Times New Roman" w:cs="Times New Roman"/>
        </w:rPr>
      </w:pPr>
      <w:r w:rsidRPr="00025D47">
        <w:rPr>
          <w:rFonts w:ascii="Times New Roman" w:hAnsi="Times New Roman" w:cs="Times New Roman"/>
        </w:rPr>
        <w:t>September 2016 er abonnementet til Falck kasser betalt over regnskabsgruppen</w:t>
      </w:r>
    </w:p>
    <w:p w14:paraId="12A8D0B7" w14:textId="77777777" w:rsidR="00A8524F" w:rsidRDefault="00A8524F" w:rsidP="00A8524F">
      <w:pPr>
        <w:pStyle w:val="Listeafsnit"/>
        <w:numPr>
          <w:ilvl w:val="0"/>
          <w:numId w:val="3"/>
        </w:numPr>
        <w:rPr>
          <w:rFonts w:ascii="Times New Roman" w:hAnsi="Times New Roman" w:cs="Times New Roman"/>
        </w:rPr>
      </w:pPr>
      <w:r w:rsidRPr="00025D47">
        <w:rPr>
          <w:rFonts w:ascii="Times New Roman" w:hAnsi="Times New Roman" w:cs="Times New Roman"/>
        </w:rPr>
        <w:t>Falck brandslukker: Ring til Falck-teknik på 44 92 33 44 og bestil genopfyldning.</w:t>
      </w:r>
    </w:p>
    <w:p w14:paraId="715BB19A" w14:textId="77777777" w:rsidR="00A8524F" w:rsidRDefault="00A8524F" w:rsidP="00A8524F">
      <w:pPr>
        <w:rPr>
          <w:rFonts w:ascii="Times New Roman" w:hAnsi="Times New Roman" w:cs="Times New Roman"/>
        </w:rPr>
      </w:pPr>
    </w:p>
    <w:p w14:paraId="65B958D4" w14:textId="77777777" w:rsidR="00A8524F" w:rsidRDefault="00A8524F" w:rsidP="00A8524F">
      <w:pPr>
        <w:rPr>
          <w:rFonts w:ascii="Times New Roman" w:hAnsi="Times New Roman" w:cs="Times New Roman"/>
        </w:rPr>
      </w:pPr>
      <w:r>
        <w:rPr>
          <w:rFonts w:ascii="Times New Roman" w:hAnsi="Times New Roman" w:cs="Times New Roman"/>
        </w:rPr>
        <w:br w:type="page"/>
      </w:r>
    </w:p>
    <w:p w14:paraId="1291AED6" w14:textId="77777777" w:rsidR="00A8524F" w:rsidRPr="00320919" w:rsidRDefault="00A8524F" w:rsidP="00A8524F">
      <w:pPr>
        <w:rPr>
          <w:rFonts w:ascii="Times New Roman" w:hAnsi="Times New Roman" w:cs="Times New Roman"/>
          <w:b/>
          <w:sz w:val="28"/>
          <w:szCs w:val="28"/>
        </w:rPr>
      </w:pPr>
      <w:r w:rsidRPr="00320919">
        <w:rPr>
          <w:rFonts w:ascii="Times New Roman" w:hAnsi="Times New Roman" w:cs="Times New Roman"/>
          <w:b/>
          <w:sz w:val="28"/>
          <w:szCs w:val="28"/>
        </w:rPr>
        <w:lastRenderedPageBreak/>
        <w:t>Den Gyldne Bog</w:t>
      </w:r>
    </w:p>
    <w:p w14:paraId="79ECF7D8" w14:textId="77777777" w:rsidR="00A8524F" w:rsidRPr="00320919" w:rsidRDefault="00A8524F" w:rsidP="00A8524F">
      <w:pPr>
        <w:rPr>
          <w:rFonts w:ascii="Times New Roman" w:hAnsi="Times New Roman" w:cs="Times New Roman"/>
          <w:b/>
          <w:sz w:val="26"/>
          <w:szCs w:val="26"/>
        </w:rPr>
      </w:pPr>
      <w:r w:rsidRPr="00320919">
        <w:rPr>
          <w:rFonts w:ascii="Times New Roman" w:hAnsi="Times New Roman" w:cs="Times New Roman"/>
          <w:b/>
          <w:sz w:val="26"/>
          <w:szCs w:val="26"/>
        </w:rPr>
        <w:t>Ur-, Pære-, Medicin- og Nøglegruppen</w:t>
      </w:r>
    </w:p>
    <w:p w14:paraId="12ED0AD7" w14:textId="77777777" w:rsidR="00A8524F" w:rsidRDefault="00A8524F" w:rsidP="00A8524F">
      <w:pPr>
        <w:rPr>
          <w:rFonts w:ascii="Times New Roman" w:hAnsi="Times New Roman" w:cs="Times New Roman"/>
        </w:rPr>
      </w:pPr>
      <w:r>
        <w:rPr>
          <w:rFonts w:ascii="Times New Roman" w:hAnsi="Times New Roman" w:cs="Times New Roman"/>
        </w:rPr>
        <w:t xml:space="preserve">Gruppen består af 2 personer. </w:t>
      </w:r>
    </w:p>
    <w:p w14:paraId="2AC586D7" w14:textId="77777777" w:rsidR="00A8524F" w:rsidRPr="00320919" w:rsidRDefault="00A8524F" w:rsidP="00A8524F">
      <w:pPr>
        <w:rPr>
          <w:rFonts w:ascii="Times New Roman" w:hAnsi="Times New Roman" w:cs="Times New Roman"/>
          <w:b/>
          <w:sz w:val="26"/>
          <w:szCs w:val="26"/>
        </w:rPr>
      </w:pPr>
      <w:r>
        <w:rPr>
          <w:rFonts w:ascii="Times New Roman" w:hAnsi="Times New Roman" w:cs="Times New Roman"/>
        </w:rPr>
        <w:br/>
      </w:r>
      <w:r w:rsidRPr="00320919">
        <w:rPr>
          <w:rFonts w:ascii="Times New Roman" w:hAnsi="Times New Roman" w:cs="Times New Roman"/>
          <w:b/>
          <w:sz w:val="26"/>
          <w:szCs w:val="26"/>
        </w:rPr>
        <w:t>Ure</w:t>
      </w:r>
    </w:p>
    <w:p w14:paraId="76D2AA70" w14:textId="77777777" w:rsidR="00A8524F" w:rsidRDefault="00A8524F" w:rsidP="00A8524F">
      <w:r>
        <w:t xml:space="preserve">Gruppen skal sørge for at de fælles ure i avisstue og spisesal går præcist. Dette indebærer skift af batterier engang imellem. Pengene til batterier fås af Inspektionen. </w:t>
      </w:r>
      <w:r>
        <w:br/>
        <w:t>De gamle værker fra urene ligger på arkivet, hvis interesse for disse skulle opstå.</w:t>
      </w:r>
      <w:r>
        <w:br/>
      </w:r>
      <w:r w:rsidRPr="00025D47">
        <w:rPr>
          <w:i/>
        </w:rPr>
        <w:tab/>
        <w:t xml:space="preserve">MOTTO: Når vore ure er tolv, slår Rådhusuret og ikke </w:t>
      </w:r>
      <w:r w:rsidRPr="00320919">
        <w:t>omvendt</w:t>
      </w:r>
    </w:p>
    <w:p w14:paraId="0AE17DB5" w14:textId="77777777" w:rsidR="00A8524F" w:rsidRPr="00320919" w:rsidRDefault="00A8524F" w:rsidP="00A8524F">
      <w:r w:rsidRPr="00320919">
        <w:rPr>
          <w:b/>
          <w:sz w:val="26"/>
          <w:szCs w:val="26"/>
        </w:rPr>
        <w:t>Pærer</w:t>
      </w:r>
    </w:p>
    <w:p w14:paraId="07A03557" w14:textId="77777777" w:rsidR="00A8524F" w:rsidRDefault="00A8524F" w:rsidP="00A8524F">
      <w:r>
        <w:t xml:space="preserve">Gruppen indkøber pærer og sikringer og udskifter samme. </w:t>
      </w:r>
      <w:r>
        <w:br/>
        <w:t xml:space="preserve">Disse opbevares i skabet ved </w:t>
      </w:r>
      <w:proofErr w:type="spellStart"/>
      <w:r>
        <w:t>Ølkælderen</w:t>
      </w:r>
      <w:proofErr w:type="spellEnd"/>
      <w:r>
        <w:t xml:space="preserve">. Desuden udskifter de defekte pærer og sikringer i fælleslokaler. Typerne indkøbes og anvendes i henhold til beskrivelsen i gruppens mappe. </w:t>
      </w:r>
      <w:r>
        <w:br/>
        <w:t xml:space="preserve">Pærer og sikringer betales over husets stordrift. Udgifter godtgøres af Inspektionen mod bilag og kvittering. Praktiske detaljer vil blive meddelt af den afgående gruppe, der ikke er befriet for sit ansvar, før den nye gruppe er i stand til at udføre jobbet tilfredsstillende. </w:t>
      </w:r>
      <w:r>
        <w:br/>
        <w:t>Gruppen skal endvidere sørge for at vedligeholde og - efter behov - tømme kassen for brugte batterier. De brugte batterier skal bringes til en for sådanne autoriseret modtager. Beholderen for brugte batterier står ved udgangen til gården ved kolde trappe.</w:t>
      </w:r>
    </w:p>
    <w:p w14:paraId="282B0101" w14:textId="77777777" w:rsidR="00A8524F" w:rsidRPr="00320919" w:rsidRDefault="00A8524F" w:rsidP="00A8524F">
      <w:pPr>
        <w:rPr>
          <w:b/>
          <w:sz w:val="26"/>
          <w:szCs w:val="26"/>
        </w:rPr>
      </w:pPr>
      <w:r>
        <w:br/>
      </w:r>
      <w:r w:rsidRPr="00320919">
        <w:rPr>
          <w:b/>
          <w:sz w:val="26"/>
          <w:szCs w:val="26"/>
        </w:rPr>
        <w:t>Medicin</w:t>
      </w:r>
    </w:p>
    <w:p w14:paraId="14D25843" w14:textId="77777777" w:rsidR="00A8524F" w:rsidRDefault="00A8524F" w:rsidP="00A8524F">
      <w:r>
        <w:t>Gruppen sorterer Falck kasserne, hvoraf den ene befinder sig i køkkenet, og de andre befinder sig på gangkøkkenerne. Gruppen skal til enhver tid sørge for, at Falck kasserne er fyldt op. Supplement til Falck kasserne fås ved at ringe til Falck på tlf.nr. 33 15 83 20, opgive vort abonnementsnummer, K 100 00681, og bestille efter følgende liste (husk altid at ligge inde med noget ekstra):</w:t>
      </w:r>
    </w:p>
    <w:p w14:paraId="6490AE19" w14:textId="77777777" w:rsidR="00A8524F" w:rsidRDefault="00A8524F" w:rsidP="00A8524F">
      <w:pPr>
        <w:pStyle w:val="Listeafsnit"/>
        <w:numPr>
          <w:ilvl w:val="0"/>
          <w:numId w:val="3"/>
        </w:numPr>
      </w:pPr>
      <w:r>
        <w:t>Forbinding 1</w:t>
      </w:r>
    </w:p>
    <w:p w14:paraId="1D73D1EC" w14:textId="77777777" w:rsidR="00A8524F" w:rsidRDefault="00A8524F" w:rsidP="00A8524F">
      <w:pPr>
        <w:pStyle w:val="Listeafsnit"/>
        <w:numPr>
          <w:ilvl w:val="0"/>
          <w:numId w:val="3"/>
        </w:numPr>
      </w:pPr>
      <w:r>
        <w:t xml:space="preserve">Fingerforbinding </w:t>
      </w:r>
    </w:p>
    <w:p w14:paraId="7F49003B" w14:textId="77777777" w:rsidR="00A8524F" w:rsidRDefault="00A8524F" w:rsidP="00A8524F">
      <w:pPr>
        <w:pStyle w:val="Listeafsnit"/>
        <w:numPr>
          <w:ilvl w:val="0"/>
          <w:numId w:val="3"/>
        </w:numPr>
      </w:pPr>
      <w:r>
        <w:t xml:space="preserve">Gazebind 5 cm * 1.5 m </w:t>
      </w:r>
    </w:p>
    <w:p w14:paraId="2E9ACBCC" w14:textId="77777777" w:rsidR="00A8524F" w:rsidRDefault="00A8524F" w:rsidP="00A8524F">
      <w:pPr>
        <w:pStyle w:val="Listeafsnit"/>
        <w:numPr>
          <w:ilvl w:val="0"/>
          <w:numId w:val="3"/>
        </w:numPr>
      </w:pPr>
      <w:r>
        <w:t xml:space="preserve">Gazebind 7 cm * 2.5 m </w:t>
      </w:r>
    </w:p>
    <w:p w14:paraId="03892E66" w14:textId="77777777" w:rsidR="00A8524F" w:rsidRDefault="00A8524F" w:rsidP="00A8524F">
      <w:pPr>
        <w:pStyle w:val="Listeafsnit"/>
        <w:numPr>
          <w:ilvl w:val="0"/>
          <w:numId w:val="3"/>
        </w:numPr>
      </w:pPr>
      <w:r>
        <w:t xml:space="preserve">Gazetamponer, 2 stk. </w:t>
      </w:r>
    </w:p>
    <w:p w14:paraId="40C5B800" w14:textId="77777777" w:rsidR="00A8524F" w:rsidRDefault="00A8524F" w:rsidP="00A8524F">
      <w:pPr>
        <w:pStyle w:val="Listeafsnit"/>
        <w:numPr>
          <w:ilvl w:val="0"/>
          <w:numId w:val="3"/>
        </w:numPr>
      </w:pPr>
      <w:r>
        <w:t xml:space="preserve">Gazetamponer, 2 stk. </w:t>
      </w:r>
    </w:p>
    <w:p w14:paraId="7C30B3A2" w14:textId="77777777" w:rsidR="00A8524F" w:rsidRDefault="00A8524F" w:rsidP="00A8524F">
      <w:pPr>
        <w:pStyle w:val="Listeafsnit"/>
        <w:numPr>
          <w:ilvl w:val="0"/>
          <w:numId w:val="3"/>
        </w:numPr>
      </w:pPr>
      <w:r>
        <w:t xml:space="preserve">Gazekompres, 5 stk. </w:t>
      </w:r>
    </w:p>
    <w:p w14:paraId="736853AC" w14:textId="77777777" w:rsidR="00A8524F" w:rsidRDefault="00A8524F" w:rsidP="00A8524F">
      <w:pPr>
        <w:pStyle w:val="Listeafsnit"/>
        <w:numPr>
          <w:ilvl w:val="0"/>
          <w:numId w:val="3"/>
        </w:numPr>
      </w:pPr>
      <w:r>
        <w:t xml:space="preserve">Vandsugende vat à 10 gr. </w:t>
      </w:r>
    </w:p>
    <w:p w14:paraId="045ED736" w14:textId="77777777" w:rsidR="00A8524F" w:rsidRDefault="00A8524F" w:rsidP="00A8524F">
      <w:pPr>
        <w:pStyle w:val="Listeafsnit"/>
        <w:numPr>
          <w:ilvl w:val="0"/>
          <w:numId w:val="3"/>
        </w:numPr>
      </w:pPr>
      <w:r>
        <w:t xml:space="preserve">Kloraminvaseline, 10 gr. </w:t>
      </w:r>
    </w:p>
    <w:p w14:paraId="4572F17B" w14:textId="77777777" w:rsidR="00A8524F" w:rsidRDefault="00A8524F" w:rsidP="00A8524F">
      <w:pPr>
        <w:pStyle w:val="Listeafsnit"/>
        <w:numPr>
          <w:ilvl w:val="0"/>
          <w:numId w:val="3"/>
        </w:numPr>
      </w:pPr>
      <w:proofErr w:type="spellStart"/>
      <w:r>
        <w:t>Merbromin</w:t>
      </w:r>
      <w:proofErr w:type="spellEnd"/>
      <w:r>
        <w:t xml:space="preserve"> (rødt jod) </w:t>
      </w:r>
    </w:p>
    <w:p w14:paraId="65A6E4BB" w14:textId="77777777" w:rsidR="00A8524F" w:rsidRDefault="00A8524F" w:rsidP="00A8524F">
      <w:pPr>
        <w:pStyle w:val="Listeafsnit"/>
        <w:numPr>
          <w:ilvl w:val="0"/>
          <w:numId w:val="3"/>
        </w:numPr>
      </w:pPr>
      <w:r>
        <w:t xml:space="preserve">Jodsprit </w:t>
      </w:r>
    </w:p>
    <w:p w14:paraId="4EA1CD19" w14:textId="77777777" w:rsidR="00A8524F" w:rsidRDefault="00A8524F" w:rsidP="00A8524F">
      <w:pPr>
        <w:pStyle w:val="Listeafsnit"/>
        <w:numPr>
          <w:ilvl w:val="0"/>
          <w:numId w:val="3"/>
        </w:numPr>
      </w:pPr>
      <w:r>
        <w:t xml:space="preserve">Metaline </w:t>
      </w:r>
    </w:p>
    <w:p w14:paraId="304618E4" w14:textId="77777777" w:rsidR="00A8524F" w:rsidRDefault="00A8524F" w:rsidP="00A8524F">
      <w:pPr>
        <w:pStyle w:val="Listeafsnit"/>
        <w:numPr>
          <w:ilvl w:val="0"/>
          <w:numId w:val="3"/>
        </w:numPr>
      </w:pPr>
      <w:r>
        <w:t xml:space="preserve">Plasterforbinding 6 cm * 50 cm </w:t>
      </w:r>
    </w:p>
    <w:p w14:paraId="0C35B062" w14:textId="77777777" w:rsidR="00A8524F" w:rsidRDefault="00A8524F" w:rsidP="00A8524F">
      <w:pPr>
        <w:pStyle w:val="Listeafsnit"/>
        <w:numPr>
          <w:ilvl w:val="0"/>
          <w:numId w:val="3"/>
        </w:numPr>
      </w:pPr>
      <w:r>
        <w:t xml:space="preserve">Plasterstrip medium à 5 stk. </w:t>
      </w:r>
    </w:p>
    <w:p w14:paraId="02BC5302" w14:textId="77777777" w:rsidR="00A8524F" w:rsidRDefault="00A8524F" w:rsidP="00A8524F">
      <w:pPr>
        <w:pStyle w:val="Listeafsnit"/>
        <w:numPr>
          <w:ilvl w:val="0"/>
          <w:numId w:val="3"/>
        </w:numPr>
      </w:pPr>
      <w:proofErr w:type="spellStart"/>
      <w:r>
        <w:t>Lysaplaster</w:t>
      </w:r>
      <w:proofErr w:type="spellEnd"/>
      <w:r>
        <w:t xml:space="preserve"> 1.25 cm * 1 m </w:t>
      </w:r>
    </w:p>
    <w:p w14:paraId="0DC91812" w14:textId="77777777" w:rsidR="00A8524F" w:rsidRDefault="00A8524F" w:rsidP="00A8524F">
      <w:pPr>
        <w:pStyle w:val="Listeafsnit"/>
      </w:pPr>
    </w:p>
    <w:p w14:paraId="76AD21B0" w14:textId="77777777" w:rsidR="00A8524F" w:rsidRDefault="00A8524F" w:rsidP="00A8524F">
      <w:r>
        <w:t>Med hensyn til, hvad vores Falck-abonnement dækker, henvises til Inspektionen.</w:t>
      </w:r>
    </w:p>
    <w:p w14:paraId="6AF241CA" w14:textId="77777777" w:rsidR="00A8524F" w:rsidRPr="00320919" w:rsidRDefault="00A8524F" w:rsidP="00A8524F">
      <w:r>
        <w:rPr>
          <w:b/>
          <w:sz w:val="26"/>
          <w:szCs w:val="26"/>
        </w:rPr>
        <w:br/>
      </w:r>
      <w:r w:rsidRPr="00025D47">
        <w:rPr>
          <w:b/>
          <w:sz w:val="26"/>
          <w:szCs w:val="26"/>
        </w:rPr>
        <w:t>Nøgler</w:t>
      </w:r>
    </w:p>
    <w:p w14:paraId="6AD2CF1A" w14:textId="77777777" w:rsidR="00A8524F" w:rsidRDefault="00A8524F" w:rsidP="00A8524F">
      <w:r w:rsidRPr="00320919">
        <w:t xml:space="preserve">Et af medlemmerne i gruppen har kassen med alle nøglerne til værelserne liggende på sit værelse. I denne kasse findes også ekstranøgler til alle kollegiets fællesting, såsom telefonskabet, arkivet, biblioteket mv. Ekstranøglerne er beregnet til situationer, hvor det er nødvendigt at kunne låse sig ind på alumnernes værelser, eksempelvis i tilfælde af reparationer. Nøglepersonen er altså ikke et 24 timers serviceorgan for alumner, som har smækket sig ude. </w:t>
      </w:r>
      <w:r>
        <w:br/>
      </w:r>
      <w:r w:rsidRPr="00320919">
        <w:t>Hvis et eller begge eksemplarer af værelsesnøglen mangler ved en alumnes udflytning fra et værelse, sørger nøglepersonen for at der bliver lavet kopier af nøglen. For udflytningsprocedurer se Indstillingens embedsbeskrivelse.</w:t>
      </w:r>
    </w:p>
    <w:p w14:paraId="5D54794A" w14:textId="77777777" w:rsidR="00017D37" w:rsidRPr="009C1E3C" w:rsidRDefault="00017D37" w:rsidP="00017D37"/>
    <w:sectPr w:rsidR="00017D37" w:rsidRPr="009C1E3C">
      <w:headerReference w:type="default" r:id="rId7"/>
      <w:footerReference w:type="default" r:id="rId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27893D" w14:textId="77777777" w:rsidR="00342D09" w:rsidRDefault="00342D09" w:rsidP="00A8524F">
      <w:pPr>
        <w:spacing w:after="0" w:line="240" w:lineRule="auto"/>
      </w:pPr>
      <w:r>
        <w:separator/>
      </w:r>
    </w:p>
  </w:endnote>
  <w:endnote w:type="continuationSeparator" w:id="0">
    <w:p w14:paraId="53CDB313" w14:textId="77777777" w:rsidR="00342D09" w:rsidRDefault="00342D09" w:rsidP="00A85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ＭＳ ゴシック">
    <w:charset w:val="80"/>
    <w:family w:val="swiss"/>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4731020"/>
      <w:docPartObj>
        <w:docPartGallery w:val="Page Numbers (Bottom of Page)"/>
        <w:docPartUnique/>
      </w:docPartObj>
    </w:sdtPr>
    <w:sdtEndPr/>
    <w:sdtContent>
      <w:p w14:paraId="0BBAAD93" w14:textId="06FB4BF9" w:rsidR="00025D47" w:rsidRDefault="00105773">
        <w:pPr>
          <w:pStyle w:val="Sidefod"/>
          <w:jc w:val="center"/>
        </w:pPr>
        <w:r>
          <w:fldChar w:fldCharType="begin"/>
        </w:r>
        <w:r>
          <w:instrText>PAGE   \* MERGEFORMAT</w:instrText>
        </w:r>
        <w:r>
          <w:fldChar w:fldCharType="separate"/>
        </w:r>
        <w:r w:rsidR="00132D5B">
          <w:rPr>
            <w:noProof/>
          </w:rPr>
          <w:t>4</w:t>
        </w:r>
        <w:r>
          <w:fldChar w:fldCharType="end"/>
        </w:r>
      </w:p>
    </w:sdtContent>
  </w:sdt>
  <w:p w14:paraId="13A1A351" w14:textId="77777777" w:rsidR="00025D47" w:rsidRDefault="00342D09">
    <w:pPr>
      <w:pStyle w:val="Sidefod"/>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1A354C" w14:textId="77777777" w:rsidR="00342D09" w:rsidRDefault="00342D09" w:rsidP="00A8524F">
      <w:pPr>
        <w:spacing w:after="0" w:line="240" w:lineRule="auto"/>
      </w:pPr>
      <w:r>
        <w:separator/>
      </w:r>
    </w:p>
  </w:footnote>
  <w:footnote w:type="continuationSeparator" w:id="0">
    <w:p w14:paraId="5188F2AD" w14:textId="77777777" w:rsidR="00342D09" w:rsidRDefault="00342D09" w:rsidP="00A8524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6007DD" w14:textId="3556F0DD" w:rsidR="00025D47" w:rsidRDefault="00A8524F">
    <w:pPr>
      <w:pStyle w:val="Sidehoved"/>
    </w:pPr>
    <w:r>
      <w:t>UPN</w:t>
    </w:r>
    <w:r w:rsidR="00105773">
      <w:t xml:space="preserve"> </w:t>
    </w:r>
    <w:r w:rsidR="00105773">
      <w:tab/>
    </w:r>
    <w:r w:rsidR="00105773">
      <w:tab/>
      <w:t xml:space="preserve">Erfaringsrapport </w:t>
    </w:r>
    <w:proofErr w:type="spellStart"/>
    <w:r w:rsidR="00132D5B">
      <w:t>Sep</w:t>
    </w:r>
    <w:proofErr w:type="spellEnd"/>
    <w:r w:rsidR="00132D5B">
      <w:t>-Mar 2018/2019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1061E4"/>
    <w:multiLevelType w:val="hybridMultilevel"/>
    <w:tmpl w:val="51185AB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614E259E"/>
    <w:multiLevelType w:val="hybridMultilevel"/>
    <w:tmpl w:val="CDB6510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7E7808A4"/>
    <w:multiLevelType w:val="hybridMultilevel"/>
    <w:tmpl w:val="DD7469F6"/>
    <w:lvl w:ilvl="0" w:tplc="B630F70A">
      <w:start w:val="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E3C"/>
    <w:rsid w:val="00017D37"/>
    <w:rsid w:val="00105773"/>
    <w:rsid w:val="00132D5B"/>
    <w:rsid w:val="002C0439"/>
    <w:rsid w:val="00342D09"/>
    <w:rsid w:val="003464B6"/>
    <w:rsid w:val="00391702"/>
    <w:rsid w:val="00406514"/>
    <w:rsid w:val="0062362C"/>
    <w:rsid w:val="007E2F0D"/>
    <w:rsid w:val="008251F3"/>
    <w:rsid w:val="009C1E3C"/>
    <w:rsid w:val="00A05FA1"/>
    <w:rsid w:val="00A0600A"/>
    <w:rsid w:val="00A131AB"/>
    <w:rsid w:val="00A370A3"/>
    <w:rsid w:val="00A8524F"/>
    <w:rsid w:val="00BE4195"/>
    <w:rsid w:val="00C5605E"/>
    <w:rsid w:val="00CB48EC"/>
    <w:rsid w:val="00E45446"/>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C99FE3"/>
  <w15:docId w15:val="{40565D19-22C6-4D5C-9A00-68AC8AEC9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8524F"/>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8251F3"/>
    <w:pPr>
      <w:spacing w:after="0" w:line="240" w:lineRule="auto"/>
      <w:contextualSpacing/>
    </w:pPr>
    <w:rPr>
      <w:rFonts w:asciiTheme="majorHAnsi" w:eastAsiaTheme="majorEastAsia" w:hAnsiTheme="majorHAnsi" w:cstheme="majorBidi"/>
      <w:b/>
      <w:spacing w:val="-10"/>
      <w:kern w:val="28"/>
      <w:sz w:val="28"/>
      <w:szCs w:val="28"/>
      <w:u w:val="single"/>
    </w:rPr>
  </w:style>
  <w:style w:type="character" w:customStyle="1" w:styleId="TitelTegn">
    <w:name w:val="Titel Tegn"/>
    <w:basedOn w:val="Standardskrifttypeiafsnit"/>
    <w:link w:val="Titel"/>
    <w:uiPriority w:val="10"/>
    <w:rsid w:val="008251F3"/>
    <w:rPr>
      <w:rFonts w:asciiTheme="majorHAnsi" w:eastAsiaTheme="majorEastAsia" w:hAnsiTheme="majorHAnsi" w:cstheme="majorBidi"/>
      <w:b/>
      <w:spacing w:val="-10"/>
      <w:kern w:val="28"/>
      <w:sz w:val="28"/>
      <w:szCs w:val="28"/>
      <w:u w:val="single"/>
    </w:rPr>
  </w:style>
  <w:style w:type="paragraph" w:styleId="Ingenafstand">
    <w:name w:val="No Spacing"/>
    <w:uiPriority w:val="1"/>
    <w:qFormat/>
    <w:rsid w:val="008251F3"/>
    <w:pPr>
      <w:spacing w:after="0" w:line="240" w:lineRule="auto"/>
    </w:pPr>
  </w:style>
  <w:style w:type="paragraph" w:styleId="Listeafsnit">
    <w:name w:val="List Paragraph"/>
    <w:basedOn w:val="Normal"/>
    <w:uiPriority w:val="34"/>
    <w:qFormat/>
    <w:rsid w:val="009C1E3C"/>
    <w:pPr>
      <w:ind w:left="720"/>
      <w:contextualSpacing/>
    </w:pPr>
  </w:style>
  <w:style w:type="paragraph" w:styleId="Sidehoved">
    <w:name w:val="header"/>
    <w:basedOn w:val="Normal"/>
    <w:link w:val="SidehovedTegn"/>
    <w:uiPriority w:val="99"/>
    <w:unhideWhenUsed/>
    <w:rsid w:val="00A8524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A8524F"/>
  </w:style>
  <w:style w:type="paragraph" w:styleId="Sidefod">
    <w:name w:val="footer"/>
    <w:basedOn w:val="Normal"/>
    <w:link w:val="SidefodTegn"/>
    <w:uiPriority w:val="99"/>
    <w:unhideWhenUsed/>
    <w:rsid w:val="00A8524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A852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866</Words>
  <Characters>5289</Characters>
  <Application>Microsoft Macintosh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6143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Kirstine Kjær Christensen</dc:creator>
  <cp:keywords/>
  <dc:description/>
  <cp:lastModifiedBy>Thomas Sandal</cp:lastModifiedBy>
  <cp:revision>2</cp:revision>
  <dcterms:created xsi:type="dcterms:W3CDTF">2019-03-27T19:02:00Z</dcterms:created>
  <dcterms:modified xsi:type="dcterms:W3CDTF">2019-03-27T19:02:00Z</dcterms:modified>
</cp:coreProperties>
</file>