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Play-bold.ttf" ContentType="application/x-font-ttf"/>
  <Override PartName="/word/fonts/Play-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64" w:lineRule="auto"/>
        <w:jc w:val="center"/>
        <w:rPr/>
      </w:pPr>
      <w:r w:rsidDel="00000000" w:rsidR="00000000" w:rsidRPr="00000000">
        <w:rPr>
          <w:smallCaps w:val="1"/>
          <w:sz w:val="48"/>
          <w:szCs w:val="48"/>
          <w:rtl w:val="0"/>
        </w:rPr>
        <w:t xml:space="preserve">Registry Agent Review</w:t>
      </w:r>
      <w:r w:rsidDel="00000000" w:rsidR="00000000" w:rsidRPr="00000000">
        <w:rPr>
          <w:rtl w:val="0"/>
        </w:rPr>
      </w:r>
    </w:p>
    <w:p w:rsidR="00000000" w:rsidDel="00000000" w:rsidP="00000000" w:rsidRDefault="00000000" w:rsidRPr="00000000" w14:paraId="00000002">
      <w:pPr>
        <w:pStyle w:val="Subtitle"/>
        <w:spacing w:after="120" w:line="264" w:lineRule="auto"/>
        <w:jc w:val="center"/>
        <w:rPr>
          <w:sz w:val="26"/>
          <w:szCs w:val="26"/>
        </w:rPr>
      </w:pPr>
      <w:bookmarkStart w:colFirst="0" w:colLast="0" w:name="_heading=h.2hp426kaevid" w:id="0"/>
      <w:bookmarkEnd w:id="0"/>
      <w:r w:rsidDel="00000000" w:rsidR="00000000" w:rsidRPr="00000000">
        <w:rPr>
          <w:rtl w:val="0"/>
        </w:rPr>
        <w:t xml:space="preserve">Project Registration</w:t>
      </w:r>
      <w:r w:rsidDel="00000000" w:rsidR="00000000" w:rsidRPr="00000000">
        <w:rPr>
          <w:rtl w:val="0"/>
        </w:rPr>
      </w:r>
    </w:p>
    <w:tbl>
      <w:tblPr>
        <w:tblStyle w:val="Table1"/>
        <w:tblW w:w="94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80"/>
      </w:tblPr>
      <w:tblGrid>
        <w:gridCol w:w="2396"/>
        <w:gridCol w:w="7049"/>
        <w:tblGridChange w:id="0">
          <w:tblGrid>
            <w:gridCol w:w="2396"/>
            <w:gridCol w:w="7049"/>
          </w:tblGrid>
        </w:tblGridChange>
      </w:tblGrid>
      <w:tr>
        <w:trPr>
          <w:cantSplit w:val="0"/>
          <w:trHeight w:val="568" w:hRule="atLeast"/>
          <w:tblHeader w:val="0"/>
        </w:trPr>
        <w:tc>
          <w:tcPr>
            <w:shd w:fill="4fb573" w:val="clear"/>
            <w:vAlign w:val="center"/>
          </w:tcPr>
          <w:p w:rsidR="00000000" w:rsidDel="00000000" w:rsidP="00000000" w:rsidRDefault="00000000" w:rsidRPr="00000000" w14:paraId="00000003">
            <w:pPr>
              <w:jc w:val="center"/>
              <w:rPr/>
            </w:pPr>
            <w:r w:rsidDel="00000000" w:rsidR="00000000" w:rsidRPr="00000000">
              <w:rPr>
                <w:rtl w:val="0"/>
              </w:rPr>
              <w:t xml:space="preserve">Project Name</w:t>
            </w:r>
          </w:p>
        </w:tc>
        <w:tc>
          <w:tcPr>
            <w:shd w:fill="f2f2f2" w:val="clear"/>
          </w:tcPr>
          <w:p>
            <w:r/>
            <w:r>
              <w:rPr>
                <w:color w:val="0000FF"/>
              </w:rPr>
              <w:t>2026 Soil Project</w:t>
            </w:r>
          </w:p>
        </w:tc>
      </w:tr>
      <w:tr>
        <w:trPr>
          <w:cantSplit w:val="0"/>
          <w:trHeight w:val="568" w:hRule="atLeast"/>
          <w:tblHeader w:val="0"/>
        </w:trPr>
        <w:tc>
          <w:tcPr>
            <w:shd w:fill="4fb573" w:val="clear"/>
            <w:vAlign w:val="center"/>
          </w:tcPr>
          <w:p w:rsidR="00000000" w:rsidDel="00000000" w:rsidP="00000000" w:rsidRDefault="00000000" w:rsidRPr="00000000" w14:paraId="00000005">
            <w:pPr>
              <w:jc w:val="center"/>
              <w:rPr/>
            </w:pPr>
            <w:r w:rsidDel="00000000" w:rsidR="00000000" w:rsidRPr="00000000">
              <w:rPr>
                <w:rtl w:val="0"/>
              </w:rPr>
              <w:t xml:space="preserve">Project ID</w:t>
            </w:r>
          </w:p>
        </w:tc>
        <w:tc>
          <w:tcPr>
            <w:shd w:fill="f2f2f2" w:val="clear"/>
          </w:tcPr>
          <w:p w:rsidR="00000000" w:rsidDel="00000000" w:rsidP="00000000" w:rsidRDefault="00000000" w:rsidRPr="00000000" w14:paraId="00000006">
            <w:pPr>
              <w:rPr/>
            </w:pPr>
            <w:r w:rsidDel="00000000" w:rsidR="00000000" w:rsidRPr="00000000">
              <w:rPr>
                <w:rtl w:val="0"/>
              </w:rPr>
              <w:t xml:space="preserve">C06-___</w:t>
            </w:r>
          </w:p>
        </w:tc>
      </w:tr>
      <w:tr>
        <w:trPr>
          <w:cantSplit w:val="0"/>
          <w:trHeight w:val="568" w:hRule="atLeast"/>
          <w:tblHeader w:val="0"/>
        </w:trPr>
        <w:tc>
          <w:tcPr>
            <w:shd w:fill="4fb573" w:val="clear"/>
            <w:vAlign w:val="center"/>
          </w:tcPr>
          <w:p w:rsidR="00000000" w:rsidDel="00000000" w:rsidP="00000000" w:rsidRDefault="00000000" w:rsidRPr="00000000" w14:paraId="00000007">
            <w:pPr>
              <w:jc w:val="center"/>
              <w:rPr>
                <w:b w:val="0"/>
              </w:rPr>
            </w:pPr>
            <w:r w:rsidDel="00000000" w:rsidR="00000000" w:rsidRPr="00000000">
              <w:rPr>
                <w:rtl w:val="0"/>
              </w:rPr>
              <w:t xml:space="preserve">Crediting period</w:t>
            </w:r>
            <w:r w:rsidDel="00000000" w:rsidR="00000000" w:rsidRPr="00000000">
              <w:rPr>
                <w:rtl w:val="0"/>
              </w:rPr>
            </w:r>
          </w:p>
        </w:tc>
        <w:tc>
          <w:tcPr>
            <w:shd w:fill="f2f2f2" w:val="clear"/>
          </w:tcPr>
          <w:p>
            <w:r/>
            <w:r>
              <w:rPr>
                <w:color w:val="0000FF"/>
              </w:rPr>
              <w:t>10 years</w:t>
            </w:r>
          </w:p>
        </w:tc>
      </w:tr>
      <w:tr>
        <w:trPr>
          <w:cantSplit w:val="0"/>
          <w:trHeight w:val="568" w:hRule="atLeast"/>
          <w:tblHeader w:val="0"/>
        </w:trPr>
        <w:tc>
          <w:tcPr>
            <w:shd w:fill="4fb573" w:val="clear"/>
            <w:vAlign w:val="center"/>
          </w:tcPr>
          <w:p w:rsidR="00000000" w:rsidDel="00000000" w:rsidP="00000000" w:rsidRDefault="00000000" w:rsidRPr="00000000" w14:paraId="00000009">
            <w:pPr>
              <w:jc w:val="center"/>
              <w:rPr>
                <w:b w:val="0"/>
              </w:rPr>
            </w:pPr>
            <w:r w:rsidDel="00000000" w:rsidR="00000000" w:rsidRPr="00000000">
              <w:rPr>
                <w:rtl w:val="0"/>
              </w:rPr>
              <w:t xml:space="preserve">Date of Submission</w:t>
            </w:r>
            <w:r w:rsidDel="00000000" w:rsidR="00000000" w:rsidRPr="00000000">
              <w:rPr>
                <w:rtl w:val="0"/>
              </w:rPr>
            </w:r>
          </w:p>
        </w:tc>
        <w:tc>
          <w:tcPr>
            <w:shd w:fill="f2f2f2" w:val="clear"/>
          </w:tcPr>
          <w:p>
            <w:r/>
            <w:r>
              <w:rPr>
                <w:color w:val="0000FF"/>
              </w:rPr>
              <w:t>2026-01-12</w:t>
            </w:r>
          </w:p>
        </w:tc>
      </w:tr>
      <w:tr>
        <w:trPr>
          <w:cantSplit w:val="0"/>
          <w:trHeight w:val="568" w:hRule="atLeast"/>
          <w:tblHeader w:val="0"/>
        </w:trPr>
        <w:tc>
          <w:tcPr>
            <w:shd w:fill="4fb573" w:val="clear"/>
            <w:vAlign w:val="center"/>
          </w:tcPr>
          <w:p w:rsidR="00000000" w:rsidDel="00000000" w:rsidP="00000000" w:rsidRDefault="00000000" w:rsidRPr="00000000" w14:paraId="0000000B">
            <w:pPr>
              <w:jc w:val="center"/>
              <w:rPr>
                <w:b w:val="0"/>
              </w:rPr>
            </w:pPr>
            <w:r w:rsidDel="00000000" w:rsidR="00000000" w:rsidRPr="00000000">
              <w:rPr>
                <w:color w:val="f0fff7"/>
                <w:rtl w:val="0"/>
              </w:rPr>
              <w:t xml:space="preserve">Credit Protocol</w:t>
            </w:r>
            <w:r w:rsidDel="00000000" w:rsidR="00000000" w:rsidRPr="00000000">
              <w:rPr>
                <w:rtl w:val="0"/>
              </w:rPr>
            </w:r>
          </w:p>
        </w:tc>
        <w:tc>
          <w:tcPr>
            <w:shd w:fill="f2f2f2" w:val="clear"/>
            <w:vAlign w:val="center"/>
          </w:tcPr>
          <w:p w:rsidR="00000000" w:rsidDel="00000000" w:rsidP="00000000" w:rsidRDefault="00000000" w:rsidRPr="00000000" w14:paraId="0000000C">
            <w:pPr>
              <w:rPr/>
            </w:pPr>
            <w:r w:rsidDel="00000000" w:rsidR="00000000" w:rsidRPr="00000000">
              <w:rPr>
                <w:rtl w:val="0"/>
              </w:rPr>
              <w:t xml:space="preserve">GHG Benefits in Managed Crop and Grassland Systems</w:t>
            </w:r>
          </w:p>
          <w:p w:rsidR="00000000" w:rsidDel="00000000" w:rsidP="00000000" w:rsidRDefault="00000000" w:rsidRPr="00000000" w14:paraId="0000000D">
            <w:pPr>
              <w:rPr>
                <w:b w:val="1"/>
              </w:rPr>
            </w:pPr>
            <w:r w:rsidDel="00000000" w:rsidR="00000000" w:rsidRPr="00000000">
              <w:rPr>
                <w:rtl w:val="0"/>
              </w:rPr>
            </w:r>
          </w:p>
          <w:p w:rsidR="00000000" w:rsidDel="00000000" w:rsidP="00000000" w:rsidRDefault="00000000" w:rsidRPr="00000000" w14:paraId="0000000E">
            <w:pPr>
              <w:rPr/>
            </w:pPr>
            <w:r w:rsidDel="00000000" w:rsidR="00000000" w:rsidRPr="00000000">
              <w:rPr>
                <w:b w:val="1"/>
                <w:rtl w:val="0"/>
              </w:rPr>
              <w:t xml:space="preserve">Methodology</w:t>
            </w:r>
            <w:r w:rsidDel="00000000" w:rsidR="00000000" w:rsidRPr="00000000">
              <w:rPr>
                <w:rtl w:val="0"/>
              </w:rPr>
              <w:t xml:space="preserve">: Soil Organic Carbon Estimation in Regenerative Cropping and</w:t>
            </w:r>
          </w:p>
          <w:p w:rsidR="00000000" w:rsidDel="00000000" w:rsidP="00000000" w:rsidRDefault="00000000" w:rsidRPr="00000000" w14:paraId="0000000F">
            <w:pPr>
              <w:rPr/>
            </w:pPr>
            <w:r w:rsidDel="00000000" w:rsidR="00000000" w:rsidRPr="00000000">
              <w:rPr>
                <w:rtl w:val="0"/>
              </w:rPr>
              <w:t xml:space="preserve">Managed Grassland Ecosystems. v 1.2.2 </w:t>
            </w:r>
          </w:p>
        </w:tc>
      </w:tr>
      <w:tr>
        <w:trPr>
          <w:cantSplit w:val="0"/>
          <w:trHeight w:val="568" w:hRule="atLeast"/>
          <w:tblHeader w:val="0"/>
        </w:trPr>
        <w:tc>
          <w:tcPr>
            <w:shd w:fill="4fb573" w:val="clear"/>
            <w:vAlign w:val="center"/>
          </w:tcPr>
          <w:p w:rsidR="00000000" w:rsidDel="00000000" w:rsidP="00000000" w:rsidRDefault="00000000" w:rsidRPr="00000000" w14:paraId="00000010">
            <w:pPr>
              <w:jc w:val="center"/>
              <w:rPr>
                <w:color w:val="f0fff7"/>
              </w:rPr>
            </w:pPr>
            <w:r w:rsidDel="00000000" w:rsidR="00000000" w:rsidRPr="00000000">
              <w:rPr>
                <w:color w:val="f0fff7"/>
                <w:rtl w:val="0"/>
              </w:rPr>
              <w:t xml:space="preserve">Regen Registry Program Guide Version</w:t>
            </w:r>
          </w:p>
        </w:tc>
        <w:tc>
          <w:tcPr>
            <w:shd w:fill="f2f2f2" w:val="clear"/>
          </w:tcPr>
          <w:p w:rsidR="00000000" w:rsidDel="00000000" w:rsidP="00000000" w:rsidRDefault="00000000" w:rsidRPr="00000000" w14:paraId="00000011">
            <w:pPr>
              <w:rPr/>
            </w:pPr>
            <w:r w:rsidDel="00000000" w:rsidR="00000000" w:rsidRPr="00000000">
              <w:rPr>
                <w:rtl w:val="0"/>
              </w:rPr>
              <w:t xml:space="preserve">1.1</w:t>
            </w:r>
          </w:p>
        </w:tc>
      </w:tr>
      <w:tr>
        <w:trPr>
          <w:cantSplit w:val="0"/>
          <w:trHeight w:val="568" w:hRule="atLeast"/>
          <w:tblHeader w:val="0"/>
        </w:trPr>
        <w:tc>
          <w:tcPr>
            <w:shd w:fill="4fb573" w:val="clear"/>
            <w:vAlign w:val="center"/>
          </w:tcPr>
          <w:p w:rsidR="00000000" w:rsidDel="00000000" w:rsidP="00000000" w:rsidRDefault="00000000" w:rsidRPr="00000000" w14:paraId="00000012">
            <w:pPr>
              <w:jc w:val="center"/>
              <w:rPr/>
            </w:pPr>
            <w:r w:rsidDel="00000000" w:rsidR="00000000" w:rsidRPr="00000000">
              <w:rPr>
                <w:rtl w:val="0"/>
              </w:rPr>
              <w:t xml:space="preserve">Project Proponent</w:t>
            </w:r>
          </w:p>
        </w:tc>
        <w:tc>
          <w:tcPr>
            <w:shd w:fill="f2f2f2" w:val="clear"/>
          </w:tcPr>
          <w:p>
            <w:r/>
            <w:r>
              <w:rPr>
                <w:color w:val="0000FF"/>
              </w:rPr>
            </w:r>
          </w:p>
        </w:tc>
      </w:tr>
      <w:tr>
        <w:trPr>
          <w:cantSplit w:val="0"/>
          <w:trHeight w:val="568" w:hRule="atLeast"/>
          <w:tblHeader w:val="0"/>
        </w:trPr>
        <w:tc>
          <w:tcPr>
            <w:shd w:fill="4fb573" w:val="clear"/>
            <w:vAlign w:val="center"/>
          </w:tcPr>
          <w:p w:rsidR="00000000" w:rsidDel="00000000" w:rsidP="00000000" w:rsidRDefault="00000000" w:rsidRPr="00000000" w14:paraId="00000014">
            <w:pPr>
              <w:jc w:val="center"/>
              <w:rPr/>
            </w:pPr>
            <w:r w:rsidDel="00000000" w:rsidR="00000000" w:rsidRPr="00000000">
              <w:rPr>
                <w:rtl w:val="0"/>
              </w:rPr>
              <w:t xml:space="preserve">Registry Agents </w:t>
            </w:r>
          </w:p>
        </w:tc>
        <w:tc>
          <w:tcPr>
            <w:shd w:fill="f2f2f2" w:val="clear"/>
          </w:tcPr>
          <w:p>
            <w:r/>
            <w:r>
              <w:rPr>
                <w:color w:val="0000FF"/>
              </w:rPr>
              <w:t>AI-Assisted Review (Registry Review MCP)</w:t>
            </w:r>
          </w:p>
        </w:tc>
      </w:tr>
      <w:tr>
        <w:trPr>
          <w:cantSplit w:val="0"/>
          <w:trHeight w:val="568" w:hRule="atLeast"/>
          <w:tblHeader w:val="0"/>
        </w:trPr>
        <w:tc>
          <w:tcPr>
            <w:shd w:fill="4fb573" w:val="clear"/>
            <w:vAlign w:val="center"/>
          </w:tcPr>
          <w:p w:rsidR="00000000" w:rsidDel="00000000" w:rsidP="00000000" w:rsidRDefault="00000000" w:rsidRPr="00000000" w14:paraId="00000016">
            <w:pPr>
              <w:jc w:val="center"/>
              <w:rPr/>
            </w:pPr>
            <w:r w:rsidDel="00000000" w:rsidR="00000000" w:rsidRPr="00000000">
              <w:rPr>
                <w:rtl w:val="0"/>
              </w:rPr>
              <w:t xml:space="preserve">Documents Submitted:</w:t>
            </w:r>
          </w:p>
        </w:tc>
        <w:tc>
          <w:tcPr>
            <w:shd w:fill="f2f2f2" w:val="clear"/>
          </w:tcPr>
          <w:p>
            <w:r/>
            <w:r>
              <w:rPr>
                <w:color w:val="0000FF"/>
              </w:rPr>
              <w:t>7 document(s):</w:t>
              <w:br/>
              <w:t>1. 4998Botany23_Soil_Organic_Carbon_Project_Public_Monitoring_Report_2023.pdf</w:t>
              <w:br/>
              <w:t>2. 4998Botany23_GHG_Emissions_30_Sep_2023.pdf</w:t>
              <w:br/>
              <w:t>3. 4997Botany22_Soil_Organic_Carbon_Project_Public_Baseline_Report_2022.pdf</w:t>
              <w:br/>
              <w:t>4. Methodology_of_the_Farm_Carbon_Calculator_April_2024.pdf</w:t>
              <w:br/>
              <w:t>5. 4997Botany22_Public_Project_Plan.pdf</w:t>
              <w:br/>
              <w:t>6. Botany_Farm_Project_Registration_Registry_Agent_Review.pdf</w:t>
              <w:br/>
              <w:t>7. Botany_Farm_Credit_Issuance_Registry_Agent_Review_2023_Monitoring.pdf</w:t>
            </w:r>
          </w:p>
        </w:tc>
      </w:tr>
    </w:tbl>
    <w:p w:rsidR="00000000" w:rsidDel="00000000" w:rsidP="00000000" w:rsidRDefault="00000000" w:rsidRPr="00000000" w14:paraId="00000018">
      <w:pPr>
        <w:pStyle w:val="Heading1"/>
        <w:ind w:left="0" w:firstLine="0"/>
        <w:rPr>
          <w:sz w:val="22"/>
          <w:szCs w:val="22"/>
        </w:rPr>
      </w:pPr>
      <w:bookmarkStart w:colFirst="0" w:colLast="0" w:name="_heading=h.5rlj4jea08ik" w:id="1"/>
      <w:bookmarkEnd w:id="1"/>
      <w:r w:rsidDel="00000000" w:rsidR="00000000" w:rsidRPr="00000000">
        <w:rPr>
          <w:rtl w:val="0"/>
        </w:rPr>
      </w:r>
    </w:p>
    <w:p w:rsidR="00000000" w:rsidDel="00000000" w:rsidP="00000000" w:rsidRDefault="00000000" w:rsidRPr="00000000" w14:paraId="00000019">
      <w:pPr>
        <w:pStyle w:val="Heading1"/>
        <w:numPr>
          <w:ilvl w:val="0"/>
          <w:numId w:val="2"/>
        </w:numPr>
        <w:spacing w:before="0" w:lineRule="auto"/>
        <w:ind w:left="432"/>
        <w:rPr>
          <w:b w:val="1"/>
          <w:sz w:val="32"/>
          <w:szCs w:val="32"/>
        </w:rPr>
      </w:pPr>
      <w:bookmarkStart w:colFirst="0" w:colLast="0" w:name="_heading=h.hnzlqhq6v547" w:id="2"/>
      <w:bookmarkEnd w:id="2"/>
      <w:r w:rsidDel="00000000" w:rsidR="00000000" w:rsidRPr="00000000">
        <w:rPr>
          <w:rtl w:val="0"/>
        </w:rPr>
        <w:t xml:space="preserve">Registry Agent Review Overview</w:t>
      </w:r>
    </w:p>
    <w:p w:rsidR="00000000" w:rsidDel="00000000" w:rsidP="00000000" w:rsidRDefault="00000000" w:rsidRPr="00000000" w14:paraId="0000001A">
      <w:pPr>
        <w:pStyle w:val="Heading3"/>
        <w:rPr>
          <w:sz w:val="28"/>
          <w:szCs w:val="28"/>
        </w:rPr>
      </w:pPr>
      <w:bookmarkStart w:colFirst="0" w:colLast="0" w:name="_heading=h.lafpjyaos9bo" w:id="3"/>
      <w:bookmarkEnd w:id="3"/>
      <w:r w:rsidDel="00000000" w:rsidR="00000000" w:rsidRPr="00000000">
        <w:rPr>
          <w:sz w:val="28"/>
          <w:szCs w:val="28"/>
          <w:rtl w:val="0"/>
        </w:rPr>
        <w:t xml:space="preserve">Registry Agent Role in Project Registration</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The Registry Agent serves as the primary evaluator for new projects seeking to register under the Regen Registry Program. During project registration review, the Registry Agent conducts a comprehensive assessment of the Project Plan document and supporting documentation to verify compliance with Program Guide and Credit Protocol requirements. The Registry Agent must ensure that all foundational elements are properly documented and all requirements have been met before a project can be registered on Regen Ledger.</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r>
    </w:p>
    <w:p w:rsidR="00000000" w:rsidDel="00000000" w:rsidP="00000000" w:rsidRDefault="00000000" w:rsidRPr="00000000" w14:paraId="0000001E">
      <w:pPr>
        <w:pStyle w:val="Heading3"/>
        <w:rPr>
          <w:sz w:val="28"/>
          <w:szCs w:val="28"/>
        </w:rPr>
      </w:pPr>
      <w:bookmarkStart w:colFirst="0" w:colLast="0" w:name="_heading=h.sm63svkm8gvl" w:id="4"/>
      <w:bookmarkEnd w:id="4"/>
      <w:r w:rsidDel="00000000" w:rsidR="00000000" w:rsidRPr="00000000">
        <w:rPr>
          <w:sz w:val="28"/>
          <w:szCs w:val="28"/>
          <w:rtl w:val="0"/>
        </w:rPr>
        <w:t xml:space="preserve">Registry Agent Review Checklist</w:t>
      </w:r>
    </w:p>
    <w:p w:rsidR="00000000" w:rsidDel="00000000" w:rsidP="00000000" w:rsidRDefault="00000000" w:rsidRPr="00000000" w14:paraId="0000001F">
      <w:pPr>
        <w:spacing w:after="240" w:before="240" w:lineRule="auto"/>
        <w:rPr/>
      </w:pPr>
      <w:r w:rsidDel="00000000" w:rsidR="00000000" w:rsidRPr="00000000">
        <w:rPr>
          <w:rtl w:val="0"/>
        </w:rPr>
        <w:t xml:space="preserve">The Registry Agent Review Checklist provides a systematic framework for evaluating project compliance with the Regen Registry Program Guide and associated Credit Protocol. The checklist is organized by key requirements, with each requirement referencing specific Program Guide or Credit Protocol sections, defining required evidence, providing space to document submitted evidence, and including approval status and Registry Agent comments. Each requirement is assessed individually with decisions based on concrete evidence. This structured approach ensures thorough review of documentation while maintaining consistency across different projects and reviewers.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rPr>
          <w:sz w:val="28"/>
          <w:szCs w:val="28"/>
        </w:rPr>
      </w:pPr>
      <w:bookmarkStart w:colFirst="0" w:colLast="0" w:name="_heading=h.x5nlh66g7z69" w:id="5"/>
      <w:bookmarkEnd w:id="5"/>
      <w:r w:rsidDel="00000000" w:rsidR="00000000" w:rsidRPr="00000000">
        <w:rPr>
          <w:sz w:val="28"/>
          <w:szCs w:val="28"/>
          <w:rtl w:val="0"/>
        </w:rPr>
        <w:t xml:space="preserve">Approval Categories</w:t>
      </w:r>
    </w:p>
    <w:p w:rsidR="00000000" w:rsidDel="00000000" w:rsidP="00000000" w:rsidRDefault="00000000" w:rsidRPr="00000000" w14:paraId="00000022">
      <w:pPr>
        <w:spacing w:after="240" w:before="240" w:lineRule="auto"/>
        <w:rPr/>
      </w:pPr>
      <w:r w:rsidDel="00000000" w:rsidR="00000000" w:rsidRPr="00000000">
        <w:rPr>
          <w:rtl w:val="0"/>
        </w:rPr>
        <w:t xml:space="preserve">Approval determinations are made based on concrete evidence submitted by Project Proponents. For each requirement, the Registry Agent must verify that submitted evidence adequately demonstrates compliance. When evidence is insufficient or missing, the Registry Agent documents specific deficiencies and required actions for the Project Proponent.</w:t>
      </w:r>
    </w:p>
    <w:p w:rsidR="00000000" w:rsidDel="00000000" w:rsidP="00000000" w:rsidRDefault="00000000" w:rsidRPr="00000000" w14:paraId="00000023">
      <w:pPr>
        <w:spacing w:after="240" w:before="240" w:lineRule="auto"/>
        <w:rPr/>
      </w:pPr>
      <w:r w:rsidDel="00000000" w:rsidR="00000000" w:rsidRPr="00000000">
        <w:rPr>
          <w:rtl w:val="0"/>
        </w:rPr>
        <w:t xml:space="preserve">Approval Categories indicate whether a submission meets Program requirements.</w:t>
      </w:r>
    </w:p>
    <w:p w:rsidR="00000000" w:rsidDel="00000000" w:rsidP="00000000" w:rsidRDefault="00000000" w:rsidRPr="00000000" w14:paraId="00000024">
      <w:pPr>
        <w:numPr>
          <w:ilvl w:val="0"/>
          <w:numId w:val="1"/>
        </w:numPr>
        <w:ind w:left="720" w:hanging="360"/>
        <w:rPr/>
      </w:pPr>
      <w:r w:rsidDel="00000000" w:rsidR="00000000" w:rsidRPr="00000000">
        <w:rPr>
          <w:u w:val="single"/>
          <w:rtl w:val="0"/>
        </w:rPr>
        <w:t xml:space="preserve">Approved</w:t>
      </w:r>
      <w:r w:rsidDel="00000000" w:rsidR="00000000" w:rsidRPr="00000000">
        <w:rPr>
          <w:rtl w:val="0"/>
        </w:rPr>
        <w:t xml:space="preserve">: The submitted evidence fully satisfies the requirements </w:t>
      </w:r>
    </w:p>
    <w:p w:rsidR="00000000" w:rsidDel="00000000" w:rsidP="00000000" w:rsidRDefault="00000000" w:rsidRPr="00000000" w14:paraId="00000025">
      <w:pPr>
        <w:numPr>
          <w:ilvl w:val="0"/>
          <w:numId w:val="1"/>
        </w:numPr>
        <w:ind w:left="720" w:hanging="360"/>
        <w:rPr/>
      </w:pPr>
      <w:r w:rsidDel="00000000" w:rsidR="00000000" w:rsidRPr="00000000">
        <w:rPr>
          <w:u w:val="single"/>
          <w:rtl w:val="0"/>
        </w:rPr>
        <w:t xml:space="preserve">Not Approved</w:t>
      </w:r>
      <w:r w:rsidDel="00000000" w:rsidR="00000000" w:rsidRPr="00000000">
        <w:rPr>
          <w:rtl w:val="0"/>
        </w:rPr>
        <w:t xml:space="preserve">: The evidence is either insufficient or missing, requiring additional documentation or clarification (note: projects may request requirements deviations is unable to provide sufficient evidence) </w:t>
      </w:r>
    </w:p>
    <w:p w:rsidR="00000000" w:rsidDel="00000000" w:rsidP="00000000" w:rsidRDefault="00000000" w:rsidRPr="00000000" w14:paraId="00000026">
      <w:pPr>
        <w:rPr/>
      </w:pPr>
      <w:r w:rsidDel="00000000" w:rsidR="00000000" w:rsidRPr="00000000">
        <w:rPr>
          <w:rtl w:val="0"/>
        </w:rPr>
        <w:t xml:space="preserve">Approval means that the Registry Agent found that the project fully met the requirements for </w:t>
      </w:r>
      <w:r w:rsidDel="00000000" w:rsidR="00000000" w:rsidRPr="00000000">
        <w:rPr>
          <w:rtl w:val="0"/>
        </w:rPr>
        <w:t xml:space="preserve">project registration</w:t>
      </w:r>
      <w:r w:rsidDel="00000000" w:rsidR="00000000" w:rsidRPr="00000000">
        <w:rPr>
          <w:rtl w:val="0"/>
        </w:rPr>
        <w:t xml:space="preserve"> with the submission of the </w:t>
      </w:r>
      <w:r w:rsidDel="00000000" w:rsidR="00000000" w:rsidRPr="00000000">
        <w:rPr>
          <w:rtl w:val="0"/>
        </w:rPr>
        <w:t xml:space="preserve">Project Plans</w:t>
      </w:r>
      <w:r w:rsidDel="00000000" w:rsidR="00000000" w:rsidRPr="00000000">
        <w:rPr>
          <w:rtl w:val="0"/>
        </w:rPr>
        <w:t xml:space="preserve"> and supplementary documentation.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numPr>
          <w:ilvl w:val="0"/>
          <w:numId w:val="2"/>
        </w:numPr>
        <w:ind w:left="432"/>
        <w:rPr>
          <w:b w:val="1"/>
          <w:sz w:val="32"/>
          <w:szCs w:val="32"/>
        </w:rPr>
      </w:pPr>
      <w:bookmarkStart w:colFirst="0" w:colLast="0" w:name="_heading=h.ks1yuiswyrj0" w:id="6"/>
      <w:bookmarkEnd w:id="6"/>
      <w:r w:rsidDel="00000000" w:rsidR="00000000" w:rsidRPr="00000000">
        <w:rPr>
          <w:rtl w:val="0"/>
        </w:rPr>
        <w:t xml:space="preserve">Review Outcome </w:t>
      </w:r>
      <w:r w:rsidDel="00000000" w:rsidR="00000000" w:rsidRPr="00000000">
        <w:rPr>
          <w:rtl w:val="0"/>
        </w:rPr>
      </w:r>
    </w:p>
    <w:sdt>
      <w:sdtPr>
        <w:lock w:val="contentLocked"/>
        <w:id w:val="176256839"/>
        <w:tag w:val="goog_rdk_0"/>
      </w:sdtPr>
      <w:sdtContent>
        <w:tbl>
          <w:tblPr>
            <w:tblStyle w:val="Table2"/>
            <w:tblW w:w="13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140"/>
            <w:tblGridChange w:id="0">
              <w:tblGrid>
                <w:gridCol w:w="13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Style w:val="Heading3"/>
                  <w:rPr>
                    <w:sz w:val="32"/>
                    <w:szCs w:val="32"/>
                  </w:rPr>
                </w:pPr>
                <w:bookmarkStart w:colFirst="0" w:colLast="0" w:name="_heading=h.x7xxuebecad3" w:id="7"/>
                <w:bookmarkEnd w:id="7"/>
                <w:r w:rsidDel="00000000" w:rsidR="00000000" w:rsidRPr="00000000">
                  <w:rPr>
                    <w:sz w:val="32"/>
                    <w:szCs w:val="32"/>
                    <w:rtl w:val="0"/>
                  </w:rPr>
                  <w:t xml:space="preserve">Review Outcome</w:t>
                </w:r>
              </w:p>
              <w:p w:rsidR="00000000" w:rsidDel="00000000" w:rsidP="00000000" w:rsidRDefault="00000000" w:rsidRPr="00000000" w14:paraId="0000002A">
                <w:pPr>
                  <w:pStyle w:val="Heading3"/>
                  <w:rPr>
                    <w:sz w:val="28"/>
                    <w:szCs w:val="28"/>
                  </w:rPr>
                </w:pPr>
                <w:bookmarkStart w:colFirst="0" w:colLast="0" w:name="_heading=h.68zo1ygmgd0u" w:id="8"/>
                <w:bookmarkEnd w:id="8"/>
                <w:r w:rsidDel="00000000" w:rsidR="00000000" w:rsidRPr="00000000">
                  <w:rPr>
                    <w:sz w:val="28"/>
                    <w:szCs w:val="28"/>
                    <w:rtl w:val="0"/>
                  </w:rPr>
                  <w:t xml:space="preserve">Review Status</w:t>
                </w:r>
              </w:p>
              <w:p w:rsidR="00000000" w:rsidDel="00000000" w:rsidP="00000000" w:rsidRDefault="00000000" w:rsidRPr="00000000" w14:paraId="0000002B">
                <w:pPr>
                  <w:spacing w:after="240" w:before="240" w:line="240" w:lineRule="auto"/>
                  <w:rPr/>
                </w:pPr>
                <w:r w:rsidDel="00000000" w:rsidR="00000000" w:rsidRPr="00000000">
                  <w:rPr>
                    <w:rtl w:val="0"/>
                  </w:rPr>
                  <w:t xml:space="preserve">[ ] Approved</w:t>
                </w:r>
              </w:p>
              <w:p w:rsidR="00000000" w:rsidDel="00000000" w:rsidP="00000000" w:rsidRDefault="00000000" w:rsidRPr="00000000" w14:paraId="0000002C">
                <w:pPr>
                  <w:spacing w:after="240" w:before="240" w:line="240" w:lineRule="auto"/>
                  <w:rPr/>
                </w:pPr>
                <w:r w:rsidDel="00000000" w:rsidR="00000000" w:rsidRPr="00000000">
                  <w:rPr>
                    <w:rtl w:val="0"/>
                  </w:rPr>
                  <w:t xml:space="preserve"> [ ] Not Approved</w:t>
                </w:r>
              </w:p>
              <w:p w:rsidR="00000000" w:rsidDel="00000000" w:rsidP="00000000" w:rsidRDefault="00000000" w:rsidRPr="00000000" w14:paraId="0000002D">
                <w:pPr>
                  <w:spacing w:after="240" w:before="240" w:line="240" w:lineRule="auto"/>
                  <w:rPr>
                    <w:b w:val="1"/>
                    <w:sz w:val="28"/>
                    <w:szCs w:val="28"/>
                  </w:rPr>
                </w:pPr>
                <w:r w:rsidDel="00000000" w:rsidR="00000000" w:rsidRPr="00000000">
                  <w:rPr>
                    <w:b w:val="1"/>
                    <w:sz w:val="28"/>
                    <w:szCs w:val="28"/>
                    <w:rtl w:val="0"/>
                  </w:rPr>
                  <w:t xml:space="preserve">Outcome Summary</w:t>
                </w:r>
              </w:p>
              <w:p w:rsidR="00000000" w:rsidDel="00000000" w:rsidP="00000000" w:rsidRDefault="00000000" w:rsidRPr="00000000" w14:paraId="0000002E">
                <w:pPr>
                  <w:spacing w:after="240" w:before="240" w:line="240" w:lineRule="auto"/>
                  <w:rPr>
                    <w:i w:val="1"/>
                  </w:rPr>
                </w:pPr>
                <w:r w:rsidDel="00000000" w:rsidR="00000000" w:rsidRPr="00000000">
                  <w:rPr>
                    <w:rtl w:val="0"/>
                  </w:rPr>
                </w:r>
              </w:p>
              <w:p w:rsidR="00000000" w:rsidDel="00000000" w:rsidP="00000000" w:rsidRDefault="00000000" w:rsidRPr="00000000" w14:paraId="0000002F">
                <w:pPr>
                  <w:spacing w:after="240" w:before="240" w:line="240" w:lineRule="auto"/>
                  <w:rPr>
                    <w:b w:val="1"/>
                    <w:sz w:val="32"/>
                    <w:szCs w:val="32"/>
                  </w:rPr>
                </w:pPr>
                <w:r w:rsidDel="00000000" w:rsidR="00000000" w:rsidRPr="00000000">
                  <w:rPr>
                    <w:b w:val="1"/>
                    <w:sz w:val="28"/>
                    <w:szCs w:val="28"/>
                    <w:rtl w:val="0"/>
                  </w:rPr>
                  <w:t xml:space="preserve">Required Actions</w:t>
                </w:r>
                <w:r w:rsidDel="00000000" w:rsidR="00000000" w:rsidRPr="00000000">
                  <w:rPr>
                    <w:rtl w:val="0"/>
                  </w:rPr>
                  <w:t xml:space="preserve">:</w:t>
                </w:r>
                <w:r w:rsidDel="00000000" w:rsidR="00000000" w:rsidRPr="00000000">
                  <w:rPr>
                    <w:rtl w:val="0"/>
                  </w:rPr>
                </w:r>
              </w:p>
            </w:tc>
          </w:tr>
        </w:tbl>
      </w:sdtContent>
    </w:sdt>
    <w:p w:rsidR="00000000" w:rsidDel="00000000" w:rsidP="00000000" w:rsidRDefault="00000000" w:rsidRPr="00000000" w14:paraId="00000030">
      <w:pPr>
        <w:pStyle w:val="Heading1"/>
        <w:rPr/>
      </w:pPr>
      <w:bookmarkStart w:colFirst="0" w:colLast="0" w:name="_heading=h.gjza4nkci6fe" w:id="9"/>
      <w:bookmarkEnd w:id="9"/>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line="240" w:lineRule="auto"/>
        <w:rPr/>
      </w:pPr>
      <w:r w:rsidDel="00000000" w:rsidR="00000000" w:rsidRPr="00000000">
        <w:rPr>
          <w:rtl w:val="0"/>
        </w:rPr>
      </w:r>
    </w:p>
    <w:p w:rsidR="00000000" w:rsidDel="00000000" w:rsidP="00000000" w:rsidRDefault="00000000" w:rsidRPr="00000000" w14:paraId="00000039">
      <w:pPr>
        <w:pStyle w:val="Heading1"/>
        <w:ind w:left="0" w:firstLine="0"/>
        <w:rPr/>
      </w:pPr>
      <w:r w:rsidDel="00000000" w:rsidR="00000000" w:rsidRPr="00000000">
        <w:rPr>
          <w:rtl w:val="0"/>
        </w:rPr>
        <w:t xml:space="preserve">3</w:t>
        <w:tab/>
        <w:t xml:space="preserve">Registry</w:t>
      </w:r>
      <w:r w:rsidDel="00000000" w:rsidR="00000000" w:rsidRPr="00000000">
        <w:rPr>
          <w:rtl w:val="0"/>
        </w:rPr>
        <w:t xml:space="preserve"> Agent Review Checklist</w:t>
      </w:r>
    </w:p>
    <w:p w:rsidR="00000000" w:rsidDel="00000000" w:rsidP="00000000" w:rsidRDefault="00000000" w:rsidRPr="00000000" w14:paraId="0000003A">
      <w:pPr>
        <w:rPr/>
      </w:pPr>
      <w:r w:rsidDel="00000000" w:rsidR="00000000" w:rsidRPr="00000000">
        <w:rPr>
          <w:rtl w:val="0"/>
        </w:rPr>
      </w:r>
    </w:p>
    <w:tbl>
      <w:tblPr>
        <w:tblStyle w:val="Table3"/>
        <w:tblW w:w="13095.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1350"/>
        <w:gridCol w:w="2745"/>
        <w:gridCol w:w="2205"/>
        <w:gridCol w:w="2775"/>
        <w:gridCol w:w="1290.6521739130426"/>
        <w:gridCol w:w="2729.3478260869574"/>
        <w:tblGridChange w:id="0">
          <w:tblGrid>
            <w:gridCol w:w="1350"/>
            <w:gridCol w:w="2745"/>
            <w:gridCol w:w="2205"/>
            <w:gridCol w:w="2775"/>
            <w:gridCol w:w="1290.6521739130426"/>
            <w:gridCol w:w="2729.3478260869574"/>
          </w:tblGrid>
        </w:tblGridChange>
      </w:tblGrid>
      <w:tr>
        <w:trPr>
          <w:cantSplit w:val="0"/>
          <w:trHeight w:val="515" w:hRule="atLeast"/>
          <w:tblHeader w:val="0"/>
        </w:trPr>
        <w:tc>
          <w:tcPr>
            <w:gridSpan w:val="6"/>
            <w:tcBorders>
              <w:top w:color="000000" w:space="0" w:sz="8" w:val="single"/>
              <w:left w:color="000000" w:space="0" w:sz="8" w:val="single"/>
              <w:bottom w:color="000000" w:space="0" w:sz="8" w:val="single"/>
              <w:right w:color="000000" w:space="0" w:sz="8" w:val="single"/>
            </w:tcBorders>
            <w:shd w:fill="34a853" w:val="clear"/>
            <w:tcMar>
              <w:top w:w="40.0" w:type="dxa"/>
              <w:left w:w="40.0" w:type="dxa"/>
              <w:bottom w:w="40.0" w:type="dxa"/>
              <w:right w:w="40.0" w:type="dxa"/>
            </w:tcMar>
            <w:vAlign w:val="center"/>
          </w:tcPr>
          <w:p w:rsidR="00000000" w:rsidDel="00000000" w:rsidP="00000000" w:rsidRDefault="00000000" w:rsidRPr="00000000" w14:paraId="0000003B">
            <w:pPr>
              <w:widowControl w:val="0"/>
              <w:spacing w:line="276" w:lineRule="auto"/>
              <w:jc w:val="center"/>
              <w:rPr>
                <w:sz w:val="20"/>
                <w:szCs w:val="20"/>
              </w:rPr>
            </w:pPr>
            <w:r w:rsidDel="00000000" w:rsidR="00000000" w:rsidRPr="00000000">
              <w:rPr>
                <w:b w:val="1"/>
                <w:sz w:val="26"/>
                <w:szCs w:val="26"/>
                <w:rtl w:val="0"/>
              </w:rPr>
              <w:t xml:space="preserve">Project Registration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44.0" w:type="dxa"/>
              <w:left w:w="144.0" w:type="dxa"/>
              <w:bottom w:w="144.0" w:type="dxa"/>
              <w:right w:w="144.0" w:type="dxa"/>
            </w:tcMar>
          </w:tcPr>
          <w:p w:rsidR="00000000" w:rsidDel="00000000" w:rsidP="00000000" w:rsidRDefault="00000000" w:rsidRPr="00000000" w14:paraId="00000041">
            <w:pPr>
              <w:rPr>
                <w:sz w:val="20"/>
                <w:szCs w:val="20"/>
              </w:rPr>
            </w:pPr>
            <w:r w:rsidDel="00000000" w:rsidR="00000000" w:rsidRPr="00000000">
              <w:rPr>
                <w:b w:val="1"/>
                <w:sz w:val="20"/>
                <w:szCs w:val="20"/>
                <w:rtl w:val="0"/>
              </w:rPr>
              <w:t xml:space="preserve">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44.0" w:type="dxa"/>
              <w:left w:w="144.0" w:type="dxa"/>
              <w:bottom w:w="144.0" w:type="dxa"/>
              <w:right w:w="144.0" w:type="dxa"/>
            </w:tcMar>
          </w:tcPr>
          <w:p w:rsidR="00000000" w:rsidDel="00000000" w:rsidP="00000000" w:rsidRDefault="00000000" w:rsidRPr="00000000" w14:paraId="00000042">
            <w:pPr>
              <w:rPr>
                <w:sz w:val="20"/>
                <w:szCs w:val="20"/>
              </w:rPr>
            </w:pPr>
            <w:r w:rsidDel="00000000" w:rsidR="00000000" w:rsidRPr="00000000">
              <w:rPr>
                <w:b w:val="1"/>
                <w:sz w:val="20"/>
                <w:szCs w:val="20"/>
                <w:rtl w:val="0"/>
              </w:rPr>
              <w:t xml:space="preserve">Requirement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44.0" w:type="dxa"/>
              <w:left w:w="144.0" w:type="dxa"/>
              <w:bottom w:w="144.0" w:type="dxa"/>
              <w:right w:w="144.0" w:type="dxa"/>
            </w:tcMar>
          </w:tcPr>
          <w:p w:rsidR="00000000" w:rsidDel="00000000" w:rsidP="00000000" w:rsidRDefault="00000000" w:rsidRPr="00000000" w14:paraId="00000043">
            <w:pPr>
              <w:rPr>
                <w:b w:val="1"/>
                <w:sz w:val="20"/>
                <w:szCs w:val="20"/>
              </w:rPr>
            </w:pPr>
            <w:r w:rsidDel="00000000" w:rsidR="00000000" w:rsidRPr="00000000">
              <w:rPr>
                <w:b w:val="1"/>
                <w:sz w:val="20"/>
                <w:szCs w:val="20"/>
                <w:rtl w:val="0"/>
              </w:rPr>
              <w:t xml:space="preserve">Accepted Evidence</w:t>
            </w:r>
          </w:p>
        </w:tc>
        <w:tc>
          <w:tcPr>
            <w:tcBorders>
              <w:top w:color="000000" w:space="0" w:sz="8" w:val="single"/>
              <w:left w:color="000000" w:space="0" w:sz="8" w:val="single"/>
              <w:bottom w:color="000000" w:space="0" w:sz="8" w:val="single"/>
              <w:right w:color="000000" w:space="0" w:sz="8" w:val="single"/>
            </w:tcBorders>
            <w:shd w:fill="cccccc" w:val="clear"/>
            <w:tcMar>
              <w:top w:w="144.0" w:type="dxa"/>
              <w:left w:w="144.0" w:type="dxa"/>
              <w:bottom w:w="144.0" w:type="dxa"/>
              <w:right w:w="144.0" w:type="dxa"/>
            </w:tcMar>
            <w:vAlign w:val="bottom"/>
          </w:tcPr>
          <w:p w:rsidR="00000000" w:rsidDel="00000000" w:rsidP="00000000" w:rsidRDefault="00000000" w:rsidRPr="00000000" w14:paraId="00000044">
            <w:pPr>
              <w:jc w:val="center"/>
              <w:rPr>
                <w:b w:val="1"/>
                <w:sz w:val="20"/>
                <w:szCs w:val="20"/>
              </w:rPr>
            </w:pPr>
            <w:r w:rsidDel="00000000" w:rsidR="00000000" w:rsidRPr="00000000">
              <w:rPr>
                <w:b w:val="1"/>
                <w:sz w:val="20"/>
                <w:szCs w:val="20"/>
                <w:rtl w:val="0"/>
              </w:rPr>
              <w:t xml:space="preserve">Submitted Material</w:t>
            </w:r>
          </w:p>
        </w:tc>
        <w:tc>
          <w:tcPr>
            <w:tcBorders>
              <w:top w:color="000000" w:space="0" w:sz="8" w:val="single"/>
              <w:left w:color="000000" w:space="0" w:sz="8" w:val="single"/>
              <w:bottom w:color="000000" w:space="0" w:sz="8" w:val="single"/>
              <w:right w:color="000000" w:space="0" w:sz="8" w:val="single"/>
            </w:tcBorders>
            <w:shd w:fill="cccccc" w:val="clear"/>
            <w:tcMar>
              <w:top w:w="144.0" w:type="dxa"/>
              <w:left w:w="144.0" w:type="dxa"/>
              <w:bottom w:w="144.0" w:type="dxa"/>
              <w:right w:w="144.0" w:type="dxa"/>
            </w:tcMar>
            <w:vAlign w:val="bottom"/>
          </w:tcPr>
          <w:p w:rsidR="00000000" w:rsidDel="00000000" w:rsidP="00000000" w:rsidRDefault="00000000" w:rsidRPr="00000000" w14:paraId="00000045">
            <w:pPr>
              <w:jc w:val="center"/>
              <w:rPr>
                <w:b w:val="1"/>
                <w:sz w:val="20"/>
                <w:szCs w:val="20"/>
              </w:rPr>
            </w:pPr>
            <w:r w:rsidDel="00000000" w:rsidR="00000000" w:rsidRPr="00000000">
              <w:rPr>
                <w:b w:val="1"/>
                <w:sz w:val="20"/>
                <w:szCs w:val="20"/>
                <w:rtl w:val="0"/>
              </w:rPr>
              <w:t xml:space="preserve">Approved</w:t>
            </w:r>
          </w:p>
        </w:tc>
        <w:tc>
          <w:tcPr>
            <w:tcBorders>
              <w:top w:color="000000" w:space="0" w:sz="8" w:val="single"/>
              <w:left w:color="000000" w:space="0" w:sz="8" w:val="single"/>
              <w:bottom w:color="000000" w:space="0" w:sz="8" w:val="single"/>
              <w:right w:color="000000" w:space="0" w:sz="8" w:val="single"/>
            </w:tcBorders>
            <w:shd w:fill="cccccc" w:val="clear"/>
            <w:tcMar>
              <w:top w:w="144.0" w:type="dxa"/>
              <w:left w:w="144.0" w:type="dxa"/>
              <w:bottom w:w="144.0" w:type="dxa"/>
              <w:right w:w="144.0" w:type="dxa"/>
            </w:tcMar>
            <w:vAlign w:val="bottom"/>
          </w:tcPr>
          <w:p w:rsidR="00000000" w:rsidDel="00000000" w:rsidP="00000000" w:rsidRDefault="00000000" w:rsidRPr="00000000" w14:paraId="00000046">
            <w:pPr>
              <w:jc w:val="center"/>
              <w:rPr>
                <w:b w:val="1"/>
                <w:sz w:val="20"/>
                <w:szCs w:val="20"/>
              </w:rPr>
            </w:pPr>
            <w:r w:rsidDel="00000000" w:rsidR="00000000" w:rsidRPr="00000000">
              <w:rPr>
                <w:b w:val="1"/>
                <w:sz w:val="20"/>
                <w:szCs w:val="20"/>
                <w:rtl w:val="0"/>
              </w:rPr>
              <w:t xml:space="preserve">Comments</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47">
            <w:pPr>
              <w:rPr>
                <w:b w:val="1"/>
                <w:sz w:val="20"/>
                <w:szCs w:val="20"/>
              </w:rPr>
            </w:pPr>
            <w:r w:rsidDel="00000000" w:rsidR="00000000" w:rsidRPr="00000000">
              <w:rPr>
                <w:b w:val="1"/>
                <w:sz w:val="20"/>
                <w:szCs w:val="20"/>
                <w:rtl w:val="0"/>
              </w:rPr>
              <w:t xml:space="preserve">General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48">
            <w:pPr>
              <w:spacing w:line="276" w:lineRule="auto"/>
              <w:rPr>
                <w:sz w:val="20"/>
                <w:szCs w:val="20"/>
              </w:rPr>
            </w:pPr>
            <w:r w:rsidDel="00000000" w:rsidR="00000000" w:rsidRPr="00000000">
              <w:rPr>
                <w:sz w:val="20"/>
                <w:szCs w:val="20"/>
                <w:rtl w:val="0"/>
              </w:rPr>
              <w:t xml:space="preserve">Projects shall apply the latest version of the applicable credit class and methodology </w:t>
            </w:r>
          </w:p>
          <w:p w:rsidR="00000000" w:rsidDel="00000000" w:rsidP="00000000" w:rsidRDefault="00000000" w:rsidRPr="00000000" w14:paraId="00000049">
            <w:pPr>
              <w:spacing w:line="276" w:lineRule="auto"/>
              <w:rPr>
                <w:sz w:val="20"/>
                <w:szCs w:val="20"/>
              </w:rPr>
            </w:pPr>
            <w:r w:rsidDel="00000000" w:rsidR="00000000" w:rsidRPr="00000000">
              <w:rPr>
                <w:rtl w:val="0"/>
              </w:rPr>
            </w:r>
          </w:p>
          <w:p w:rsidR="00000000" w:rsidDel="00000000" w:rsidP="00000000" w:rsidRDefault="00000000" w:rsidRPr="00000000" w14:paraId="0000004A">
            <w:pPr>
              <w:spacing w:line="276" w:lineRule="auto"/>
              <w:rPr>
                <w:sz w:val="20"/>
                <w:szCs w:val="20"/>
              </w:rPr>
            </w:pPr>
            <w:r w:rsidDel="00000000" w:rsidR="00000000" w:rsidRPr="00000000">
              <w:rPr>
                <w:b w:val="1"/>
                <w:sz w:val="20"/>
                <w:szCs w:val="20"/>
                <w:rtl w:val="0"/>
              </w:rPr>
              <w:t xml:space="preserve">Source: </w:t>
            </w:r>
            <w:r w:rsidDel="00000000" w:rsidR="00000000" w:rsidRPr="00000000">
              <w:rPr>
                <w:sz w:val="20"/>
                <w:szCs w:val="20"/>
                <w:rtl w:val="0"/>
              </w:rPr>
              <w:t xml:space="preserve">Program Guide, Section 8.1.3</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4B">
            <w:pPr>
              <w:spacing w:line="276" w:lineRule="auto"/>
              <w:rPr>
                <w:sz w:val="20"/>
                <w:szCs w:val="20"/>
              </w:rPr>
            </w:pPr>
            <w:r w:rsidDel="00000000" w:rsidR="00000000" w:rsidRPr="00000000">
              <w:rPr>
                <w:sz w:val="20"/>
                <w:szCs w:val="20"/>
                <w:rtl w:val="0"/>
              </w:rPr>
              <w:t xml:space="preserve">Project plan, methodology and credit class version are up to date. </w:t>
            </w:r>
          </w:p>
        </w:tc>
        <w:tc>
          <w:tcPr>
            <w:tcBorders>
              <w:top w:color="000000" w:space="0" w:sz="8" w:val="single"/>
              <w:left w:color="000000" w:space="0" w:sz="8" w:val="single"/>
              <w:bottom w:color="000000" w:space="0" w:sz="8" w:val="single"/>
              <w:right w:color="000000" w:space="0" w:sz="8" w:val="single"/>
            </w:tcBorders>
            <w:shd w:fill="ffffff" w:val="clear"/>
          </w:tcPr>
          <w:p>
            <w:r/>
            <w:r>
              <w:rPr>
                <w:b/>
                <w:color w:val="0000FF"/>
              </w:rPr>
              <w:t xml:space="preserve">Value: </w:t>
            </w:r>
            <w:r>
              <w:rPr>
                <w:color w:val="0000FF"/>
              </w:rPr>
              <w:t>Credit Class Name: GHG Benefits in Managed Crop and Grassland Systems Credit Class. Credit Class Version: 1.5.1. Methodology Name: Soil Organic Carbon Estimation in Regenerative Cropping &amp; Managed Gra...</w:t>
              <w:br/>
            </w:r>
            <w:r>
              <w:rPr>
                <w:b/>
                <w:color w:val="0000FF"/>
              </w:rPr>
              <w:t xml:space="preserve">Primary Documentation: </w:t>
            </w:r>
            <w:r>
              <w:rPr>
                <w:color w:val="0000FF"/>
              </w:rPr>
              <w:t>4997Botany22_Public_Project_Plan.pdf (p.6)</w:t>
              <w:br/>
            </w:r>
            <w:r>
              <w:rPr>
                <w:b/>
                <w:color w:val="0000FF"/>
              </w:rPr>
              <w:t xml:space="preserve">Evidence: </w:t>
            </w:r>
            <w:r>
              <w:rPr>
                <w:color w:val="0000FF"/>
              </w:rPr>
              <w:t>Credit Class Name: GHG Benefits in Managed Crop and Grassland Systems Credit Class. Credit Class Version: 1.5.1. Methodology Name: Soil Organic Carbon Estimation in Regenerative Cropping &amp; Managed Grassland Ecosystems Methodology. Methodology Version: 1.1</w:t>
            </w:r>
          </w:p>
        </w:tc>
        <w:tc>
          <w:tcPr>
            <w:tcBorders>
              <w:top w:color="000000" w:space="0" w:sz="8" w:val="single"/>
              <w:left w:color="000000" w:space="0" w:sz="8" w:val="single"/>
              <w:bottom w:color="000000" w:space="0" w:sz="8" w:val="single"/>
              <w:right w:color="000000" w:space="0" w:sz="8" w:val="single"/>
            </w:tcBorders>
            <w:shd w:fill="ffffff" w:val="clear"/>
          </w:tcPr>
          <w:p>
            <w:r/>
            <w:r>
              <w:rPr>
                <w:color w:val="228B22"/>
              </w:rPr>
              <w:t>✓</w:t>
            </w:r>
          </w:p>
        </w:tc>
        <w:tc>
          <w:tcPr>
            <w:tcBorders>
              <w:top w:color="000000" w:space="0" w:sz="8" w:val="single"/>
              <w:left w:color="000000" w:space="0" w:sz="8" w:val="single"/>
              <w:bottom w:color="000000" w:space="0" w:sz="8" w:val="single"/>
              <w:right w:color="000000" w:space="0" w:sz="8" w:val="single"/>
            </w:tcBorders>
            <w:shd w:fill="ffffff" w:val="clear"/>
          </w:tcPr>
          <w:p>
            <w:r/>
            <w:r>
              <w:rPr>
                <w:color w:val="228B22"/>
              </w:rPr>
              <w:t>Confidence: 98%</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53">
            <w:pPr>
              <w:rPr>
                <w:sz w:val="20"/>
                <w:szCs w:val="20"/>
              </w:rPr>
            </w:pPr>
            <w:r w:rsidDel="00000000" w:rsidR="00000000" w:rsidRPr="00000000">
              <w:rPr>
                <w:b w:val="1"/>
                <w:sz w:val="20"/>
                <w:szCs w:val="20"/>
                <w:rtl w:val="0"/>
              </w:rPr>
              <w:t xml:space="preserve">Land </w:t>
              <w:br w:type="textWrapping"/>
              <w:t xml:space="preserve">Tenure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54">
            <w:pPr>
              <w:rPr>
                <w:sz w:val="20"/>
                <w:szCs w:val="20"/>
              </w:rPr>
            </w:pPr>
            <w:r w:rsidDel="00000000" w:rsidR="00000000" w:rsidRPr="00000000">
              <w:rPr>
                <w:sz w:val="20"/>
                <w:szCs w:val="20"/>
                <w:rtl w:val="0"/>
              </w:rPr>
              <w:t xml:space="preserve">Provide evidence of legal land tenure and control over the project area for the crediting period. In the case of leased land this must include landowner approval. </w:t>
            </w:r>
          </w:p>
          <w:p w:rsidR="00000000" w:rsidDel="00000000" w:rsidP="00000000" w:rsidRDefault="00000000" w:rsidRPr="00000000" w14:paraId="00000055">
            <w:pPr>
              <w:rPr>
                <w:sz w:val="20"/>
                <w:szCs w:val="20"/>
              </w:rPr>
            </w:pPr>
            <w:r w:rsidDel="00000000" w:rsidR="00000000" w:rsidRPr="00000000">
              <w:rPr>
                <w:rtl w:val="0"/>
              </w:rPr>
            </w:r>
          </w:p>
          <w:p w:rsidR="00000000" w:rsidDel="00000000" w:rsidP="00000000" w:rsidRDefault="00000000" w:rsidRPr="00000000" w14:paraId="00000056">
            <w:pPr>
              <w:rPr>
                <w:sz w:val="20"/>
                <w:szCs w:val="20"/>
              </w:rPr>
            </w:pPr>
            <w:r w:rsidDel="00000000" w:rsidR="00000000" w:rsidRPr="00000000">
              <w:rPr>
                <w:b w:val="1"/>
                <w:sz w:val="20"/>
                <w:szCs w:val="20"/>
                <w:rtl w:val="0"/>
              </w:rPr>
              <w:t xml:space="preserve">Source: </w:t>
            </w:r>
            <w:r w:rsidDel="00000000" w:rsidR="00000000" w:rsidRPr="00000000">
              <w:rPr>
                <w:sz w:val="20"/>
                <w:szCs w:val="20"/>
                <w:rtl w:val="0"/>
              </w:rPr>
              <w:t xml:space="preserve">Program Guide, Section 8.2; Credit Class, Section 3.4, 3.5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57">
            <w:pPr>
              <w:rPr>
                <w:sz w:val="20"/>
                <w:szCs w:val="20"/>
              </w:rPr>
            </w:pPr>
            <w:r w:rsidDel="00000000" w:rsidR="00000000" w:rsidRPr="00000000">
              <w:rPr>
                <w:sz w:val="20"/>
                <w:szCs w:val="20"/>
                <w:rtl w:val="0"/>
              </w:rPr>
              <w:t xml:space="preserve">Deeds, lease agreements, land use agreements, or legal attestations confirming long-term control and ownership.</w:t>
            </w:r>
          </w:p>
        </w:tc>
        <w:tc>
          <w:tcPr>
            <w:tcBorders>
              <w:top w:color="000000" w:space="0" w:sz="8" w:val="single"/>
              <w:left w:color="000000" w:space="0" w:sz="8" w:val="single"/>
              <w:bottom w:color="000000" w:space="0" w:sz="8" w:val="single"/>
              <w:right w:color="000000" w:space="0" w:sz="8" w:val="single"/>
            </w:tcBorders>
            <w:shd w:fill="ffffff" w:val="clear"/>
          </w:tcPr>
          <w:p>
            <w:r/>
            <w:r>
              <w:rPr>
                <w:b/>
                <w:color w:val="0000FF"/>
              </w:rPr>
              <w:t xml:space="preserve">Value: </w:t>
            </w:r>
            <w:r>
              <w:rPr>
                <w:color w:val="0000FF"/>
              </w:rPr>
              <w:t>The Project Area is 100% owned by the Project Owner, Nick Denman.</w:t>
              <w:br/>
            </w:r>
            <w:r>
              <w:rPr>
                <w:b/>
                <w:color w:val="0000FF"/>
              </w:rPr>
              <w:t xml:space="preserve">Primary Documentation: </w:t>
            </w:r>
            <w:r>
              <w:rPr>
                <w:color w:val="0000FF"/>
              </w:rPr>
              <w:t>4997Botany22_Public_Project_Plan.pdf (p.4)</w:t>
              <w:br/>
            </w:r>
            <w:r>
              <w:rPr>
                <w:b/>
                <w:color w:val="0000FF"/>
              </w:rPr>
              <w:t xml:space="preserve">Evidence: </w:t>
            </w:r>
            <w:r>
              <w:rPr>
                <w:color w:val="0000FF"/>
              </w:rPr>
              <w:t>The Project Area is 100% owned by the Project Owner, Nick Denman.</w:t>
            </w:r>
          </w:p>
        </w:tc>
        <w:tc>
          <w:tcPr>
            <w:tcBorders>
              <w:top w:color="000000" w:space="0" w:sz="8" w:val="single"/>
              <w:left w:color="000000" w:space="0" w:sz="8" w:val="single"/>
              <w:bottom w:color="000000" w:space="0" w:sz="8" w:val="single"/>
              <w:right w:color="000000" w:space="0" w:sz="8" w:val="single"/>
            </w:tcBorders>
            <w:shd w:fill="ffffff" w:val="clear"/>
          </w:tcPr>
          <w:p>
            <w:r/>
            <w:r>
              <w:rPr>
                <w:color w:val="228B22"/>
              </w:rPr>
              <w:t>✓</w:t>
            </w:r>
          </w:p>
        </w:tc>
        <w:tc>
          <w:tcPr>
            <w:tcBorders>
              <w:top w:color="000000" w:space="0" w:sz="8" w:val="single"/>
              <w:left w:color="000000" w:space="0" w:sz="8" w:val="single"/>
              <w:bottom w:color="000000" w:space="0" w:sz="8" w:val="single"/>
              <w:right w:color="000000" w:space="0" w:sz="8" w:val="single"/>
            </w:tcBorders>
            <w:shd w:fill="ffffff" w:val="clear"/>
          </w:tcPr>
          <w:p>
            <w:r/>
            <w:r>
              <w:rPr>
                <w:color w:val="228B22"/>
              </w:rPr>
              <w:t>Confidence: 95%</w:t>
            </w:r>
          </w:p>
        </w:tc>
      </w:tr>
      <w:tr>
        <w:trPr>
          <w:cantSplit w:val="0"/>
          <w:trHeight w:val="2446.093750000002" w:hRule="atLeast"/>
          <w:tblHeader w:val="0"/>
        </w:trPr>
        <w:tc>
          <w:tcPr>
            <w:vMerge w:val="restart"/>
            <w:tcBorders>
              <w:top w:color="000000" w:space="0" w:sz="8" w:val="single"/>
              <w:left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5F">
            <w:pPr>
              <w:rPr>
                <w:sz w:val="20"/>
                <w:szCs w:val="20"/>
              </w:rPr>
            </w:pPr>
            <w:r w:rsidDel="00000000" w:rsidR="00000000" w:rsidRPr="00000000">
              <w:rPr>
                <w:b w:val="1"/>
                <w:sz w:val="20"/>
                <w:szCs w:val="20"/>
                <w:rtl w:val="0"/>
              </w:rPr>
              <w:t xml:space="preserve">Project </w:t>
              <w:br w:type="textWrapping"/>
              <w:t xml:space="preserve">Area</w:t>
            </w:r>
            <w:r w:rsidDel="00000000" w:rsidR="00000000" w:rsidRPr="00000000">
              <w:rPr>
                <w:rtl w:val="0"/>
              </w:rPr>
            </w:r>
          </w:p>
          <w:p w:rsidR="00000000" w:rsidDel="00000000" w:rsidP="00000000" w:rsidRDefault="00000000" w:rsidRPr="00000000" w14:paraId="00000060">
            <w:pPr>
              <w:rPr>
                <w:sz w:val="20"/>
                <w:szCs w:val="20"/>
              </w:rPr>
            </w:pPr>
            <w:r w:rsidDel="00000000" w:rsidR="00000000" w:rsidRPr="00000000">
              <w:rPr>
                <w:b w:val="1"/>
                <w:sz w:val="20"/>
                <w:szCs w:val="20"/>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61">
            <w:pPr>
              <w:rPr>
                <w:sz w:val="20"/>
                <w:szCs w:val="20"/>
              </w:rPr>
            </w:pPr>
            <w:r w:rsidDel="00000000" w:rsidR="00000000" w:rsidRPr="00000000">
              <w:rPr>
                <w:sz w:val="20"/>
                <w:szCs w:val="20"/>
                <w:rtl w:val="0"/>
              </w:rPr>
              <w:t xml:space="preserve">Demonstrate the property was not converted from natural ecosystems in the ten years before the project start date.</w:t>
            </w:r>
          </w:p>
          <w:p w:rsidR="00000000" w:rsidDel="00000000" w:rsidP="00000000" w:rsidRDefault="00000000" w:rsidRPr="00000000" w14:paraId="00000062">
            <w:pPr>
              <w:rPr>
                <w:sz w:val="20"/>
                <w:szCs w:val="20"/>
              </w:rPr>
            </w:pPr>
            <w:r w:rsidDel="00000000" w:rsidR="00000000" w:rsidRPr="00000000">
              <w:rPr>
                <w:rtl w:val="0"/>
              </w:rPr>
            </w:r>
          </w:p>
          <w:p w:rsidR="00000000" w:rsidDel="00000000" w:rsidP="00000000" w:rsidRDefault="00000000" w:rsidRPr="00000000" w14:paraId="00000063">
            <w:pPr>
              <w:rPr>
                <w:sz w:val="20"/>
                <w:szCs w:val="20"/>
              </w:rPr>
            </w:pPr>
            <w:r w:rsidDel="00000000" w:rsidR="00000000" w:rsidRPr="00000000">
              <w:rPr>
                <w:b w:val="1"/>
                <w:sz w:val="20"/>
                <w:szCs w:val="20"/>
                <w:rtl w:val="0"/>
              </w:rPr>
              <w:t xml:space="preserve">Source: </w:t>
            </w:r>
            <w:r w:rsidDel="00000000" w:rsidR="00000000" w:rsidRPr="00000000">
              <w:rPr>
                <w:sz w:val="20"/>
                <w:szCs w:val="20"/>
                <w:rtl w:val="0"/>
              </w:rPr>
              <w:t xml:space="preserve">Program Guide, Section 8.3.1, Methodology, Section 2.1</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64">
            <w:pPr>
              <w:spacing w:line="276" w:lineRule="auto"/>
              <w:rPr>
                <w:sz w:val="20"/>
                <w:szCs w:val="20"/>
              </w:rPr>
            </w:pPr>
            <w:r w:rsidDel="00000000" w:rsidR="00000000" w:rsidRPr="00000000">
              <w:rPr>
                <w:sz w:val="20"/>
                <w:szCs w:val="20"/>
                <w:rtl w:val="0"/>
              </w:rPr>
              <w:t xml:space="preserve">Timestamped image from  sentinel color composite, NDVI, Google earth historical data, legal proof or attestation of land use history or similarly rigorous proof</w:t>
            </w:r>
          </w:p>
        </w:tc>
        <w:tc>
          <w:tcPr>
            <w:tcBorders>
              <w:top w:color="000000" w:space="0" w:sz="8" w:val="single"/>
              <w:left w:color="000000" w:space="0" w:sz="8" w:val="single"/>
              <w:bottom w:color="000000" w:space="0" w:sz="8" w:val="single"/>
              <w:right w:color="000000" w:space="0" w:sz="8" w:val="single"/>
            </w:tcBorders>
            <w:shd w:fill="ffffff" w:val="clear"/>
          </w:tcPr>
          <w:p>
            <w:r/>
            <w:r>
              <w:rPr>
                <w:b/>
                <w:color w:val="0000FF"/>
              </w:rPr>
              <w:t xml:space="preserve">Value: </w:t>
            </w:r>
            <w:r>
              <w:rPr>
                <w:color w:val="0000FF"/>
              </w:rPr>
              <w:t>This project falls within the croplands, grasslands, pasturelands and shrublands ecosystem type classification, as defined in the RND Taxonomy. There has been no change of ecosystem type within the 5 ...</w:t>
              <w:br/>
            </w:r>
            <w:r>
              <w:rPr>
                <w:b/>
                <w:color w:val="0000FF"/>
              </w:rPr>
              <w:t xml:space="preserve">Primary Documentation: </w:t>
            </w:r>
            <w:r>
              <w:rPr>
                <w:color w:val="0000FF"/>
              </w:rPr>
              <w:t>4997Botany22_Public_Project_Plan.pdf (p.6)</w:t>
              <w:br/>
            </w:r>
            <w:r>
              <w:rPr>
                <w:b/>
                <w:color w:val="0000FF"/>
              </w:rPr>
              <w:t xml:space="preserve">Evidence: </w:t>
            </w:r>
            <w:r>
              <w:rPr>
                <w:color w:val="0000FF"/>
              </w:rPr>
              <w:t>This project falls within the croplands, grasslands, pasturelands and shrublands ecosystem type classification, as defined in the RND Taxonomy. There has been no change of ecosystem type within the 5 years prior to project registration as evidenced by the 5-year historic management information appended to this document.</w:t>
            </w:r>
          </w:p>
        </w:tc>
        <w:tc>
          <w:tcPr>
            <w:tcBorders>
              <w:top w:color="000000" w:space="0" w:sz="8" w:val="single"/>
              <w:left w:color="000000" w:space="0" w:sz="8" w:val="single"/>
              <w:bottom w:color="000000" w:space="0" w:sz="8" w:val="single"/>
              <w:right w:color="000000" w:space="0" w:sz="8" w:val="single"/>
            </w:tcBorders>
            <w:shd w:fill="ffffff" w:val="clear"/>
          </w:tcPr>
          <w:p>
            <w:r/>
            <w:r>
              <w:rPr>
                <w:color w:val="228B22"/>
              </w:rPr>
              <w:t>✓</w:t>
            </w:r>
          </w:p>
        </w:tc>
        <w:tc>
          <w:tcPr>
            <w:tcBorders>
              <w:top w:color="000000" w:space="0" w:sz="8" w:val="single"/>
              <w:left w:color="000000" w:space="0" w:sz="8" w:val="single"/>
              <w:bottom w:color="000000" w:space="0" w:sz="8" w:val="single"/>
              <w:right w:color="000000" w:space="0" w:sz="8" w:val="single"/>
            </w:tcBorders>
            <w:shd w:fill="ffffff" w:val="clear"/>
          </w:tcPr>
          <w:p>
            <w:r/>
            <w:r>
              <w:rPr>
                <w:color w:val="228B22"/>
              </w:rPr>
              <w:t>Confidence: 95%</w:t>
            </w:r>
          </w:p>
        </w:tc>
      </w:tr>
      <w:tr>
        <w:trPr>
          <w:cantSplit w:val="0"/>
          <w:trHeight w:val="1355" w:hRule="atLeast"/>
          <w:tblHeader w:val="0"/>
        </w:trPr>
        <w:tc>
          <w:tcPr>
            <w:vMerge w:val="continue"/>
            <w:tcBorders>
              <w:top w:color="000000" w:space="0" w:sz="8" w:val="single"/>
              <w:left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6C">
            <w:pPr>
              <w:widowControl w:val="0"/>
              <w:spacing w:line="276"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6D">
            <w:pPr>
              <w:spacing w:line="276" w:lineRule="auto"/>
              <w:rPr>
                <w:sz w:val="20"/>
                <w:szCs w:val="20"/>
                <w:highlight w:val="white"/>
              </w:rPr>
            </w:pPr>
            <w:r w:rsidDel="00000000" w:rsidR="00000000" w:rsidRPr="00000000">
              <w:rPr>
                <w:sz w:val="20"/>
                <w:szCs w:val="20"/>
                <w:highlight w:val="white"/>
                <w:rtl w:val="0"/>
              </w:rPr>
              <w:t xml:space="preserve">Clearly define geographic boundaries of the project area with clear demarcation of areas eligible or ineligible for credit estimation. </w:t>
            </w:r>
          </w:p>
          <w:p w:rsidR="00000000" w:rsidDel="00000000" w:rsidP="00000000" w:rsidRDefault="00000000" w:rsidRPr="00000000" w14:paraId="0000006E">
            <w:pPr>
              <w:spacing w:line="276" w:lineRule="auto"/>
              <w:rPr>
                <w:sz w:val="20"/>
                <w:szCs w:val="20"/>
                <w:highlight w:val="white"/>
              </w:rPr>
            </w:pPr>
            <w:r w:rsidDel="00000000" w:rsidR="00000000" w:rsidRPr="00000000">
              <w:rPr>
                <w:rtl w:val="0"/>
              </w:rPr>
            </w:r>
          </w:p>
          <w:p w:rsidR="00000000" w:rsidDel="00000000" w:rsidP="00000000" w:rsidRDefault="00000000" w:rsidRPr="00000000" w14:paraId="0000006F">
            <w:pPr>
              <w:rPr>
                <w:sz w:val="20"/>
                <w:szCs w:val="20"/>
              </w:rPr>
            </w:pPr>
            <w:r w:rsidDel="00000000" w:rsidR="00000000" w:rsidRPr="00000000">
              <w:rPr>
                <w:b w:val="1"/>
                <w:sz w:val="20"/>
                <w:szCs w:val="20"/>
                <w:rtl w:val="0"/>
              </w:rPr>
              <w:t xml:space="preserve">Source: </w:t>
            </w:r>
            <w:r w:rsidDel="00000000" w:rsidR="00000000" w:rsidRPr="00000000">
              <w:rPr>
                <w:sz w:val="20"/>
                <w:szCs w:val="20"/>
                <w:rtl w:val="0"/>
              </w:rPr>
              <w:t xml:space="preserve">Program Guide, Section 8.3.2.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70">
            <w:pPr>
              <w:spacing w:line="276" w:lineRule="auto"/>
              <w:rPr>
                <w:sz w:val="20"/>
                <w:szCs w:val="20"/>
              </w:rPr>
            </w:pPr>
            <w:r w:rsidDel="00000000" w:rsidR="00000000" w:rsidRPr="00000000">
              <w:rPr>
                <w:sz w:val="20"/>
                <w:szCs w:val="20"/>
                <w:rtl w:val="0"/>
              </w:rPr>
              <w:t xml:space="preserve">GIS shapefiles and maps, with delineations of eligible and ineligible land.  </w:t>
            </w:r>
          </w:p>
        </w:tc>
        <w:tc>
          <w:tcPr>
            <w:tcBorders>
              <w:top w:color="000000" w:space="0" w:sz="8" w:val="single"/>
              <w:left w:color="000000" w:space="0" w:sz="8" w:val="single"/>
              <w:bottom w:color="000000" w:space="0" w:sz="8" w:val="single"/>
              <w:right w:color="000000" w:space="0" w:sz="8" w:val="single"/>
            </w:tcBorders>
            <w:shd w:fill="ffffff" w:val="clear"/>
          </w:tcPr>
          <w:p>
            <w:r/>
            <w:r>
              <w:rPr>
                <w:b/>
                <w:color w:val="0000FF"/>
              </w:rPr>
              <w:t xml:space="preserve">Value: </w:t>
            </w:r>
            <w:r>
              <w:rPr>
                <w:color w:val="0000FF"/>
              </w:rPr>
              <w:t>Indicate the project location and attach a GIS file specifying the geographic boundary of the project, delineating the project area boundary within a regional context.</w:t>
              <w:br/>
            </w:r>
            <w:r>
              <w:rPr>
                <w:b/>
                <w:color w:val="0000FF"/>
              </w:rPr>
              <w:t xml:space="preserve">Primary Documentation: </w:t>
            </w:r>
            <w:r>
              <w:rPr>
                <w:color w:val="0000FF"/>
              </w:rPr>
              <w:t>4997Botany22_Public_Project_Plan.pdf (p.5)</w:t>
              <w:br/>
            </w:r>
            <w:r>
              <w:rPr>
                <w:b/>
                <w:color w:val="0000FF"/>
              </w:rPr>
              <w:t xml:space="preserve">Evidence: </w:t>
            </w:r>
            <w:r>
              <w:rPr>
                <w:color w:val="0000FF"/>
              </w:rPr>
              <w:t>Indicate the project location and attach a GIS file specifying the geographic boundary of the project, delineating the project area boundary within a regional context.</w:t>
            </w:r>
          </w:p>
        </w:tc>
        <w:tc>
          <w:tcPr>
            <w:tcBorders>
              <w:top w:color="000000" w:space="0" w:sz="8" w:val="single"/>
              <w:left w:color="000000" w:space="0" w:sz="8" w:val="single"/>
              <w:bottom w:color="000000" w:space="0" w:sz="8" w:val="single"/>
              <w:right w:color="000000" w:space="0" w:sz="8" w:val="single"/>
            </w:tcBorders>
            <w:shd w:fill="ffffff" w:val="clear"/>
          </w:tcPr>
          <w:p>
            <w:r/>
            <w:r>
              <w:rPr>
                <w:color w:val="228B22"/>
              </w:rPr>
              <w:t>✓</w:t>
            </w:r>
          </w:p>
        </w:tc>
        <w:tc>
          <w:tcPr>
            <w:tcBorders>
              <w:top w:color="000000" w:space="0" w:sz="8" w:val="single"/>
              <w:left w:color="000000" w:space="0" w:sz="8" w:val="single"/>
              <w:bottom w:color="000000" w:space="0" w:sz="8" w:val="single"/>
              <w:right w:color="000000" w:space="0" w:sz="8" w:val="single"/>
            </w:tcBorders>
            <w:shd w:fill="ffffff" w:val="clear"/>
          </w:tcPr>
          <w:p>
            <w:r/>
            <w:r>
              <w:rPr>
                <w:color w:val="228B22"/>
              </w:rPr>
              <w:t>Confidence: 95%</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78">
            <w:pPr>
              <w:rPr>
                <w:sz w:val="20"/>
                <w:szCs w:val="20"/>
              </w:rPr>
            </w:pPr>
            <w:r w:rsidDel="00000000" w:rsidR="00000000" w:rsidRPr="00000000">
              <w:rPr>
                <w:b w:val="1"/>
                <w:sz w:val="20"/>
                <w:szCs w:val="20"/>
                <w:rtl w:val="0"/>
              </w:rPr>
              <w:t xml:space="preserve">Project Boundary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79">
            <w:pPr>
              <w:rPr>
                <w:sz w:val="20"/>
                <w:szCs w:val="20"/>
              </w:rPr>
            </w:pPr>
            <w:r w:rsidDel="00000000" w:rsidR="00000000" w:rsidRPr="00000000">
              <w:rPr>
                <w:sz w:val="20"/>
                <w:szCs w:val="20"/>
                <w:rtl w:val="0"/>
              </w:rPr>
              <w:t xml:space="preserve">Describe the project boundary, including relevant GHG sinks, sources, reservoirs, and other relevant ecological indicators. (if applicable)</w:t>
            </w:r>
          </w:p>
          <w:p w:rsidR="00000000" w:rsidDel="00000000" w:rsidP="00000000" w:rsidRDefault="00000000" w:rsidRPr="00000000" w14:paraId="0000007A">
            <w:pPr>
              <w:rPr>
                <w:sz w:val="20"/>
                <w:szCs w:val="20"/>
              </w:rPr>
            </w:pPr>
            <w:r w:rsidDel="00000000" w:rsidR="00000000" w:rsidRPr="00000000">
              <w:rPr>
                <w:rtl w:val="0"/>
              </w:rPr>
            </w:r>
          </w:p>
          <w:p w:rsidR="00000000" w:rsidDel="00000000" w:rsidP="00000000" w:rsidRDefault="00000000" w:rsidRPr="00000000" w14:paraId="0000007B">
            <w:pPr>
              <w:rPr>
                <w:sz w:val="20"/>
                <w:szCs w:val="20"/>
              </w:rPr>
            </w:pPr>
            <w:r w:rsidDel="00000000" w:rsidR="00000000" w:rsidRPr="00000000">
              <w:rPr>
                <w:b w:val="1"/>
                <w:sz w:val="20"/>
                <w:szCs w:val="20"/>
                <w:rtl w:val="0"/>
              </w:rPr>
              <w:t xml:space="preserve">Source: </w:t>
            </w:r>
            <w:r w:rsidDel="00000000" w:rsidR="00000000" w:rsidRPr="00000000">
              <w:rPr>
                <w:sz w:val="20"/>
                <w:szCs w:val="20"/>
                <w:rtl w:val="0"/>
              </w:rPr>
              <w:t xml:space="preserve">Program Guide 8.4.1.</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7C">
            <w:pPr>
              <w:rPr>
                <w:sz w:val="20"/>
                <w:szCs w:val="20"/>
              </w:rPr>
            </w:pPr>
            <w:r w:rsidDel="00000000" w:rsidR="00000000" w:rsidRPr="00000000">
              <w:rPr>
                <w:sz w:val="20"/>
                <w:szCs w:val="20"/>
                <w:rtl w:val="0"/>
              </w:rPr>
              <w:t xml:space="preserve">Project Plan section describing relevant GHG sinks, sources, reservoirs, and relevant indicators. </w:t>
            </w:r>
          </w:p>
        </w:tc>
        <w:tc>
          <w:tcPr>
            <w:tcBorders>
              <w:top w:color="000000" w:space="0" w:sz="8" w:val="single"/>
              <w:left w:color="000000" w:space="0" w:sz="8" w:val="single"/>
              <w:bottom w:color="000000" w:space="0" w:sz="8" w:val="single"/>
              <w:right w:color="000000" w:space="0" w:sz="8" w:val="single"/>
            </w:tcBorders>
            <w:shd w:fill="ffffff" w:val="clear"/>
          </w:tcPr>
          <w:p>
            <w:r/>
            <w:r>
              <w:rPr>
                <w:b/>
                <w:color w:val="0000FF"/>
              </w:rPr>
              <w:t xml:space="preserve">Value: </w:t>
            </w:r>
            <w:r>
              <w:rPr>
                <w:color w:val="0000FF"/>
              </w:rPr>
              <w:t>Soil Organic Carbon (SOC) is the organic carbon component of the total carbon content of soil. Soil Organic Carbon Stock (SOCS) is the amount of SOC contained within a defined area, normally measured ...</w:t>
              <w:br/>
            </w:r>
            <w:r>
              <w:rPr>
                <w:b/>
                <w:color w:val="0000FF"/>
              </w:rPr>
              <w:t xml:space="preserve">Primary Documentation: </w:t>
            </w:r>
            <w:r>
              <w:rPr>
                <w:color w:val="0000FF"/>
              </w:rPr>
              <w:t>4998Botany23_Soil_Organic_Carbon_Project_Public_Monitoring_Report_2023.pdf (p.5)</w:t>
              <w:br/>
            </w:r>
            <w:r>
              <w:rPr>
                <w:b/>
                <w:color w:val="0000FF"/>
              </w:rPr>
              <w:t xml:space="preserve">Evidence: </w:t>
            </w:r>
            <w:r>
              <w:rPr>
                <w:color w:val="0000FF"/>
              </w:rPr>
              <w:t>Soil Organic Carbon (SOC) is the organic carbon component of the total carbon content of soil. Soil Organic Carbon Stock (SOCS) is the amount of SOC contained within a defined area, normally measured as tonnes per hectare (t/ha).</w:t>
            </w:r>
          </w:p>
        </w:tc>
        <w:tc>
          <w:tcPr>
            <w:tcBorders>
              <w:top w:color="000000" w:space="0" w:sz="8" w:val="single"/>
              <w:left w:color="000000" w:space="0" w:sz="8" w:val="single"/>
              <w:bottom w:color="000000" w:space="0" w:sz="8" w:val="single"/>
              <w:right w:color="000000" w:space="0" w:sz="8" w:val="single"/>
            </w:tcBorders>
            <w:shd w:fill="ffffff" w:val="clear"/>
          </w:tcPr>
          <w:p>
            <w:r/>
            <w:r>
              <w:rPr>
                <w:color w:val="228B22"/>
              </w:rPr>
              <w:t>✓</w:t>
            </w:r>
          </w:p>
        </w:tc>
        <w:tc>
          <w:tcPr>
            <w:tcBorders>
              <w:top w:color="000000" w:space="0" w:sz="8" w:val="single"/>
              <w:left w:color="000000" w:space="0" w:sz="8" w:val="single"/>
              <w:bottom w:color="000000" w:space="0" w:sz="8" w:val="single"/>
              <w:right w:color="000000" w:space="0" w:sz="8" w:val="single"/>
            </w:tcBorders>
            <w:shd w:fill="ffffff" w:val="clear"/>
          </w:tcPr>
          <w:p>
            <w:r/>
            <w:r>
              <w:rPr>
                <w:color w:val="228B22"/>
              </w:rPr>
              <w:t>Confidence: 95%</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84">
            <w:pPr>
              <w:rPr>
                <w:b w:val="1"/>
                <w:sz w:val="20"/>
                <w:szCs w:val="20"/>
              </w:rPr>
            </w:pPr>
            <w:r w:rsidDel="00000000" w:rsidR="00000000" w:rsidRPr="00000000">
              <w:rPr>
                <w:b w:val="1"/>
                <w:sz w:val="20"/>
                <w:szCs w:val="20"/>
                <w:rtl w:val="0"/>
              </w:rPr>
              <w:t xml:space="preserve">Project Ownership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85">
            <w:pPr>
              <w:spacing w:line="276" w:lineRule="auto"/>
              <w:rPr>
                <w:sz w:val="20"/>
                <w:szCs w:val="20"/>
              </w:rPr>
            </w:pPr>
            <w:r w:rsidDel="00000000" w:rsidR="00000000" w:rsidRPr="00000000">
              <w:rPr>
                <w:sz w:val="20"/>
                <w:szCs w:val="20"/>
                <w:rtl w:val="0"/>
              </w:rPr>
              <w:t xml:space="preserve">The project proponent must stipulate the ownership of credits and how they are distributed among stakeholders.</w:t>
            </w:r>
          </w:p>
          <w:p w:rsidR="00000000" w:rsidDel="00000000" w:rsidP="00000000" w:rsidRDefault="00000000" w:rsidRPr="00000000" w14:paraId="00000086">
            <w:pPr>
              <w:spacing w:line="276" w:lineRule="auto"/>
              <w:rPr>
                <w:sz w:val="20"/>
                <w:szCs w:val="20"/>
              </w:rPr>
            </w:pPr>
            <w:r w:rsidDel="00000000" w:rsidR="00000000" w:rsidRPr="00000000">
              <w:rPr>
                <w:rtl w:val="0"/>
              </w:rPr>
            </w:r>
          </w:p>
          <w:p w:rsidR="00000000" w:rsidDel="00000000" w:rsidP="00000000" w:rsidRDefault="00000000" w:rsidRPr="00000000" w14:paraId="00000087">
            <w:pPr>
              <w:spacing w:line="276" w:lineRule="auto"/>
              <w:rPr>
                <w:sz w:val="20"/>
                <w:szCs w:val="20"/>
              </w:rPr>
            </w:pPr>
            <w:r w:rsidDel="00000000" w:rsidR="00000000" w:rsidRPr="00000000">
              <w:rPr>
                <w:b w:val="1"/>
                <w:sz w:val="20"/>
                <w:szCs w:val="20"/>
                <w:rtl w:val="0"/>
              </w:rPr>
              <w:t xml:space="preserve">Source</w:t>
            </w:r>
            <w:r w:rsidDel="00000000" w:rsidR="00000000" w:rsidRPr="00000000">
              <w:rPr>
                <w:sz w:val="20"/>
                <w:szCs w:val="20"/>
                <w:rtl w:val="0"/>
              </w:rPr>
              <w:t xml:space="preserve">: Program Guide, Section 8.5.1</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88">
            <w:pPr>
              <w:rPr>
                <w:sz w:val="20"/>
                <w:szCs w:val="20"/>
              </w:rPr>
            </w:pPr>
            <w:r w:rsidDel="00000000" w:rsidR="00000000" w:rsidRPr="00000000">
              <w:rPr>
                <w:sz w:val="20"/>
                <w:szCs w:val="20"/>
                <w:rtl w:val="0"/>
              </w:rPr>
              <w:t xml:space="preserve">Document of credit ownership structure requirement in Project Plan or reference contracts</w:t>
            </w:r>
          </w:p>
        </w:tc>
        <w:tc>
          <w:tcPr>
            <w:tcBorders>
              <w:top w:color="000000" w:space="0" w:sz="8" w:val="single"/>
              <w:left w:color="000000" w:space="0" w:sz="8" w:val="single"/>
              <w:bottom w:color="000000" w:space="0" w:sz="8" w:val="single"/>
              <w:right w:color="000000" w:space="0" w:sz="8" w:val="single"/>
            </w:tcBorders>
            <w:shd w:fill="ffffff" w:val="clear"/>
          </w:tcPr>
          <w:p>
            <w:r/>
            <w:r>
              <w:rPr>
                <w:b/>
                <w:color w:val="0000FF"/>
              </w:rPr>
              <w:t xml:space="preserve">Value: </w:t>
            </w:r>
            <w:r>
              <w:rPr>
                <w:color w:val="0000FF"/>
              </w:rPr>
              <w:t>### 1.7. Project Ownership _Provide evidence of ownership of the land, including:_ _Documentation and or attestation of land tenure or ownership._ The Project Area is 100% owned by the Project Owner, ...</w:t>
              <w:br/>
            </w:r>
            <w:r>
              <w:rPr>
                <w:b/>
                <w:color w:val="0000FF"/>
              </w:rPr>
              <w:t xml:space="preserve">Primary Documentation: </w:t>
            </w:r>
            <w:r>
              <w:rPr>
                <w:color w:val="0000FF"/>
              </w:rPr>
              <w:t>4997Botany22_Public_Project_Plan.pdf (p.4)</w:t>
              <w:br/>
            </w:r>
            <w:r>
              <w:rPr>
                <w:b/>
                <w:color w:val="0000FF"/>
              </w:rPr>
              <w:t xml:space="preserve">Evidence: </w:t>
            </w:r>
            <w:r>
              <w:rPr>
                <w:color w:val="0000FF"/>
              </w:rPr>
              <w:t>### 1.7. Project Ownership _Provide evidence of ownership of the land, including:_ _Documentation and or attestation of land tenure or ownership._ The Project Area is 100% owned by the Project Owner, Nick Denman. _Indicate the intended distribution of credits issued to the project._ Issued Credits will be 100% owned by the Project Owner, Nick Denman.</w:t>
            </w:r>
          </w:p>
        </w:tc>
        <w:tc>
          <w:tcPr>
            <w:tcBorders>
              <w:top w:color="000000" w:space="0" w:sz="8" w:val="single"/>
              <w:left w:color="000000" w:space="0" w:sz="8" w:val="single"/>
              <w:bottom w:color="000000" w:space="0" w:sz="8" w:val="single"/>
              <w:right w:color="000000" w:space="0" w:sz="8" w:val="single"/>
            </w:tcBorders>
            <w:shd w:fill="ffffff" w:val="clear"/>
          </w:tcPr>
          <w:p>
            <w:r/>
            <w:r>
              <w:rPr>
                <w:color w:val="228B22"/>
              </w:rPr>
              <w:t>✓</w:t>
            </w:r>
          </w:p>
        </w:tc>
        <w:tc>
          <w:tcPr>
            <w:tcBorders>
              <w:top w:color="000000" w:space="0" w:sz="8" w:val="single"/>
              <w:left w:color="000000" w:space="0" w:sz="8" w:val="single"/>
              <w:bottom w:color="000000" w:space="0" w:sz="8" w:val="single"/>
              <w:right w:color="000000" w:space="0" w:sz="8" w:val="single"/>
            </w:tcBorders>
            <w:shd w:fill="ffffff" w:val="clear"/>
          </w:tcPr>
          <w:p>
            <w:r/>
            <w:r>
              <w:rPr>
                <w:color w:val="228B22"/>
              </w:rPr>
              <w:t>Confidence: 98%</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90">
            <w:pPr>
              <w:rPr>
                <w:b w:val="1"/>
                <w:sz w:val="20"/>
                <w:szCs w:val="20"/>
              </w:rPr>
            </w:pPr>
            <w:r w:rsidDel="00000000" w:rsidR="00000000" w:rsidRPr="00000000">
              <w:rPr>
                <w:b w:val="1"/>
                <w:sz w:val="20"/>
                <w:szCs w:val="20"/>
                <w:rtl w:val="0"/>
              </w:rPr>
              <w:t xml:space="preserve">Project Start Date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91">
            <w:pPr>
              <w:spacing w:line="276" w:lineRule="auto"/>
              <w:rPr>
                <w:sz w:val="20"/>
                <w:szCs w:val="20"/>
              </w:rPr>
            </w:pPr>
            <w:r w:rsidDel="00000000" w:rsidR="00000000" w:rsidRPr="00000000">
              <w:rPr>
                <w:sz w:val="20"/>
                <w:szCs w:val="20"/>
                <w:rtl w:val="0"/>
              </w:rPr>
              <w:t xml:space="preserve">Project must stipulate the Project Start Date and justify how it meets the eligibility requirements </w:t>
            </w:r>
          </w:p>
          <w:p w:rsidR="00000000" w:rsidDel="00000000" w:rsidP="00000000" w:rsidRDefault="00000000" w:rsidRPr="00000000" w14:paraId="00000092">
            <w:pPr>
              <w:spacing w:line="276" w:lineRule="auto"/>
              <w:rPr>
                <w:sz w:val="20"/>
                <w:szCs w:val="20"/>
              </w:rPr>
            </w:pPr>
            <w:r w:rsidDel="00000000" w:rsidR="00000000" w:rsidRPr="00000000">
              <w:rPr>
                <w:rtl w:val="0"/>
              </w:rPr>
            </w:r>
          </w:p>
          <w:p w:rsidR="00000000" w:rsidDel="00000000" w:rsidP="00000000" w:rsidRDefault="00000000" w:rsidRPr="00000000" w14:paraId="00000093">
            <w:pPr>
              <w:spacing w:line="276" w:lineRule="auto"/>
              <w:rPr>
                <w:sz w:val="20"/>
                <w:szCs w:val="20"/>
              </w:rPr>
            </w:pPr>
            <w:r w:rsidDel="00000000" w:rsidR="00000000" w:rsidRPr="00000000">
              <w:rPr>
                <w:b w:val="1"/>
                <w:sz w:val="20"/>
                <w:szCs w:val="20"/>
                <w:rtl w:val="0"/>
              </w:rPr>
              <w:t xml:space="preserve">Source:</w:t>
            </w:r>
            <w:r w:rsidDel="00000000" w:rsidR="00000000" w:rsidRPr="00000000">
              <w:rPr>
                <w:sz w:val="20"/>
                <w:szCs w:val="20"/>
                <w:rtl w:val="0"/>
              </w:rPr>
              <w:t xml:space="preserve"> Program Guide, Section 8.6</w:t>
            </w:r>
          </w:p>
          <w:p w:rsidR="00000000" w:rsidDel="00000000" w:rsidP="00000000" w:rsidRDefault="00000000" w:rsidRPr="00000000" w14:paraId="00000094">
            <w:pPr>
              <w:rPr>
                <w:sz w:val="20"/>
                <w:szCs w:val="20"/>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95">
            <w:pPr>
              <w:rPr>
                <w:sz w:val="20"/>
                <w:szCs w:val="20"/>
              </w:rPr>
            </w:pPr>
            <w:r w:rsidDel="00000000" w:rsidR="00000000" w:rsidRPr="00000000">
              <w:rPr>
                <w:sz w:val="20"/>
                <w:szCs w:val="20"/>
                <w:rtl w:val="0"/>
              </w:rPr>
              <w:t xml:space="preserve">Explicit mention of the name, start date, and duration of the project in </w:t>
            </w:r>
            <w:r w:rsidDel="00000000" w:rsidR="00000000" w:rsidRPr="00000000">
              <w:rPr>
                <w:sz w:val="20"/>
                <w:szCs w:val="20"/>
                <w:highlight w:val="white"/>
                <w:rtl w:val="0"/>
              </w:rPr>
              <w:t xml:space="preserve">Project Plan.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
            <w:r>
              <w:rPr>
                <w:b/>
                <w:color w:val="0000FF"/>
              </w:rPr>
              <w:t xml:space="preserve">Value: </w:t>
            </w:r>
            <w:r>
              <w:rPr>
                <w:color w:val="0000FF"/>
              </w:rPr>
              <w:t>### 1.8. Project Start Date _Indicate and justify the project start date, specifying the day, month, and year._ 01/01/2022. The project will be aligned with the calendar year, with annual monitoring r...</w:t>
              <w:br/>
            </w:r>
            <w:r>
              <w:rPr>
                <w:b/>
                <w:color w:val="0000FF"/>
              </w:rPr>
              <w:t xml:space="preserve">Primary Documentation: </w:t>
            </w:r>
            <w:r>
              <w:rPr>
                <w:color w:val="0000FF"/>
              </w:rPr>
              <w:t>4997Botany22_Public_Project_Plan.pdf (p.7)</w:t>
              <w:br/>
            </w:r>
            <w:r>
              <w:rPr>
                <w:b/>
                <w:color w:val="0000FF"/>
              </w:rPr>
              <w:t xml:space="preserve">Evidence: </w:t>
            </w:r>
            <w:r>
              <w:rPr>
                <w:color w:val="0000FF"/>
              </w:rPr>
              <w:t>### 1.8. Project Start Date _Indicate and justify the project start date, specifying the day, month, and year._ 01/01/2022. The project will be aligned with the calendar year, with annual monitoring rounds taking place in the August – March bracket when the soil is dormant, and crop cover is low enough to allow vehicle-based soil corers to access without causing crop damage.</w:t>
            </w:r>
          </w:p>
        </w:tc>
        <w:tc>
          <w:tcPr>
            <w:tcBorders>
              <w:top w:color="000000" w:space="0" w:sz="8" w:val="single"/>
              <w:left w:color="000000" w:space="0" w:sz="8" w:val="single"/>
              <w:bottom w:color="000000" w:space="0" w:sz="8" w:val="single"/>
              <w:right w:color="000000" w:space="0" w:sz="8" w:val="single"/>
            </w:tcBorders>
            <w:shd w:fill="ffffff" w:val="clear"/>
          </w:tcPr>
          <w:p>
            <w:r/>
            <w:r>
              <w:rPr>
                <w:color w:val="228B22"/>
              </w:rPr>
              <w:t>✓</w:t>
            </w:r>
          </w:p>
        </w:tc>
        <w:tc>
          <w:tcPr>
            <w:tcBorders>
              <w:top w:color="000000" w:space="0" w:sz="8" w:val="single"/>
              <w:left w:color="000000" w:space="0" w:sz="8" w:val="single"/>
              <w:bottom w:color="000000" w:space="0" w:sz="8" w:val="single"/>
              <w:right w:color="000000" w:space="0" w:sz="8" w:val="single"/>
            </w:tcBorders>
            <w:shd w:fill="ffffff" w:val="clear"/>
          </w:tcPr>
          <w:p>
            <w:r/>
            <w:r>
              <w:rPr>
                <w:color w:val="228B22"/>
              </w:rPr>
              <w:t>Confidence: 99%</w:t>
            </w:r>
          </w:p>
        </w:tc>
      </w:tr>
      <w:tr>
        <w:trPr>
          <w:cantSplit w:val="0"/>
          <w:trHeight w:val="1640" w:hRule="atLeast"/>
          <w:tblHeader w:val="0"/>
        </w:trPr>
        <w:tc>
          <w:tcPr>
            <w:vMerge w:val="restart"/>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9C">
            <w:pPr>
              <w:rPr>
                <w:sz w:val="20"/>
                <w:szCs w:val="20"/>
              </w:rPr>
            </w:pPr>
            <w:r w:rsidDel="00000000" w:rsidR="00000000" w:rsidRPr="00000000">
              <w:rPr>
                <w:b w:val="1"/>
                <w:sz w:val="20"/>
                <w:szCs w:val="20"/>
                <w:rtl w:val="0"/>
              </w:rPr>
              <w:t xml:space="preserve">Ecosystem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9D">
            <w:pPr>
              <w:rPr>
                <w:sz w:val="20"/>
                <w:szCs w:val="20"/>
              </w:rPr>
            </w:pPr>
            <w:r w:rsidDel="00000000" w:rsidR="00000000" w:rsidRPr="00000000">
              <w:rPr>
                <w:b w:val="1"/>
                <w:sz w:val="20"/>
                <w:szCs w:val="20"/>
                <w:rtl w:val="0"/>
              </w:rPr>
              <w:t xml:space="preserve">Classification</w:t>
            </w:r>
            <w:r w:rsidDel="00000000" w:rsidR="00000000" w:rsidRPr="00000000">
              <w:rPr>
                <w:sz w:val="20"/>
                <w:szCs w:val="20"/>
                <w:rtl w:val="0"/>
              </w:rPr>
              <w:t xml:space="preserve">: Identify and classify the ecosystem being restored or managed, with details on vegetation types, soil characteristics, and climate zone. </w:t>
            </w:r>
          </w:p>
          <w:p w:rsidR="00000000" w:rsidDel="00000000" w:rsidP="00000000" w:rsidRDefault="00000000" w:rsidRPr="00000000" w14:paraId="0000009E">
            <w:pPr>
              <w:rPr>
                <w:sz w:val="20"/>
                <w:szCs w:val="20"/>
              </w:rPr>
            </w:pPr>
            <w:r w:rsidDel="00000000" w:rsidR="00000000" w:rsidRPr="00000000">
              <w:rPr>
                <w:rtl w:val="0"/>
              </w:rPr>
            </w:r>
          </w:p>
          <w:p w:rsidR="00000000" w:rsidDel="00000000" w:rsidP="00000000" w:rsidRDefault="00000000" w:rsidRPr="00000000" w14:paraId="0000009F">
            <w:pPr>
              <w:rPr>
                <w:sz w:val="20"/>
                <w:szCs w:val="20"/>
              </w:rPr>
            </w:pPr>
            <w:r w:rsidDel="00000000" w:rsidR="00000000" w:rsidRPr="00000000">
              <w:rPr>
                <w:b w:val="1"/>
                <w:sz w:val="20"/>
                <w:szCs w:val="20"/>
                <w:rtl w:val="0"/>
              </w:rPr>
              <w:t xml:space="preserve">Source</w:t>
            </w:r>
            <w:r w:rsidDel="00000000" w:rsidR="00000000" w:rsidRPr="00000000">
              <w:rPr>
                <w:sz w:val="20"/>
                <w:szCs w:val="20"/>
                <w:rtl w:val="0"/>
              </w:rPr>
              <w:t xml:space="preserve">: Credit Class, Section 3</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A0">
            <w:pPr>
              <w:rPr>
                <w:sz w:val="20"/>
                <w:szCs w:val="20"/>
              </w:rPr>
            </w:pPr>
            <w:r w:rsidDel="00000000" w:rsidR="00000000" w:rsidRPr="00000000">
              <w:rPr>
                <w:sz w:val="20"/>
                <w:szCs w:val="20"/>
                <w:rtl w:val="0"/>
              </w:rPr>
              <w:t xml:space="preserve">Ecological assessment reports detailing ecosystem classification, including types of vegetation, soil, and climate characteristics.</w:t>
            </w:r>
          </w:p>
        </w:tc>
        <w:tc>
          <w:tcPr>
            <w:tcBorders>
              <w:top w:color="000000" w:space="0" w:sz="8" w:val="single"/>
              <w:left w:color="000000" w:space="0" w:sz="8" w:val="single"/>
              <w:bottom w:color="000000" w:space="0" w:sz="8" w:val="single"/>
              <w:right w:color="000000" w:space="0" w:sz="8" w:val="single"/>
            </w:tcBorders>
            <w:shd w:fill="ffffff" w:val="clear"/>
          </w:tcPr>
          <w:p>
            <w:r/>
            <w:r>
              <w:rPr>
                <w:b/>
                <w:color w:val="0000FF"/>
              </w:rPr>
              <w:t xml:space="preserve">Value: </w:t>
            </w:r>
            <w:r>
              <w:rPr>
                <w:color w:val="0000FF"/>
              </w:rPr>
              <w:t>Cropland encompasses a variety of cereals, including spring wheat, winter barley, and winter wheat, along with both spring and winter linseed. Additionally, it includes grassland and areas managed und...</w:t>
              <w:br/>
            </w:r>
            <w:r>
              <w:rPr>
                <w:b/>
                <w:color w:val="0000FF"/>
              </w:rPr>
              <w:t xml:space="preserve">Primary Documentation: </w:t>
            </w:r>
            <w:r>
              <w:rPr>
                <w:color w:val="0000FF"/>
              </w:rPr>
              <w:t>4997Botany22_Public_Project_Plan.pdf (p.6)</w:t>
              <w:br/>
            </w:r>
            <w:r>
              <w:rPr>
                <w:b/>
                <w:color w:val="0000FF"/>
              </w:rPr>
              <w:t xml:space="preserve">Evidence: </w:t>
            </w:r>
            <w:r>
              <w:rPr>
                <w:color w:val="0000FF"/>
              </w:rPr>
              <w:t>Cropland encompasses a variety of cereals, including spring wheat, winter barley, and winter wheat, along with both spring and winter linseed. Additionally, it includes grassland and areas managed under Countryside Stewardship. Permanent grasslands are characterised by mixed-species grass leys. Woodland areas contain both hardwood and softwood trees, while hedgerows are predominantly made up of blackthorn and hawthorn.</w:t>
            </w:r>
          </w:p>
        </w:tc>
        <w:tc>
          <w:tcPr>
            <w:tcBorders>
              <w:top w:color="000000" w:space="0" w:sz="8" w:val="single"/>
              <w:left w:color="000000" w:space="0" w:sz="8" w:val="single"/>
              <w:bottom w:color="000000" w:space="0" w:sz="8" w:val="single"/>
              <w:right w:color="000000" w:space="0" w:sz="8" w:val="single"/>
            </w:tcBorders>
            <w:shd w:fill="ffffff" w:val="clear"/>
          </w:tcPr>
          <w:p>
            <w:r/>
            <w:r>
              <w:rPr>
                <w:color w:val="228B22"/>
              </w:rPr>
              <w:t>✓</w:t>
            </w:r>
          </w:p>
        </w:tc>
        <w:tc>
          <w:tcPr>
            <w:tcBorders>
              <w:top w:color="000000" w:space="0" w:sz="8" w:val="single"/>
              <w:left w:color="000000" w:space="0" w:sz="8" w:val="single"/>
              <w:bottom w:color="000000" w:space="0" w:sz="8" w:val="single"/>
              <w:right w:color="000000" w:space="0" w:sz="8" w:val="single"/>
            </w:tcBorders>
            <w:shd w:fill="ffffff" w:val="clear"/>
          </w:tcPr>
          <w:p>
            <w:r/>
            <w:r>
              <w:rPr>
                <w:color w:val="228B22"/>
              </w:rPr>
              <w:t>Confidence: 95%</w:t>
            </w:r>
          </w:p>
        </w:tc>
      </w:tr>
      <w:tr>
        <w:trPr>
          <w:cantSplit w:val="0"/>
          <w:trHeight w:val="1640" w:hRule="atLeast"/>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A8">
            <w:pPr>
              <w:widowControl w:val="0"/>
              <w:spacing w:line="276"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A9">
            <w:pPr>
              <w:rPr>
                <w:sz w:val="20"/>
                <w:szCs w:val="20"/>
              </w:rPr>
            </w:pPr>
            <w:r w:rsidDel="00000000" w:rsidR="00000000" w:rsidRPr="00000000">
              <w:rPr>
                <w:b w:val="1"/>
                <w:sz w:val="20"/>
                <w:szCs w:val="20"/>
                <w:rtl w:val="0"/>
              </w:rPr>
              <w:t xml:space="preserve">Conditions of applicability: </w:t>
            </w:r>
            <w:r w:rsidDel="00000000" w:rsidR="00000000" w:rsidRPr="00000000">
              <w:rPr>
                <w:sz w:val="20"/>
                <w:szCs w:val="20"/>
                <w:rtl w:val="0"/>
              </w:rPr>
              <w:t xml:space="preserve">Project area ecosystem type may not change within 5 years prior to project start state. </w:t>
            </w:r>
          </w:p>
          <w:p w:rsidR="00000000" w:rsidDel="00000000" w:rsidP="00000000" w:rsidRDefault="00000000" w:rsidRPr="00000000" w14:paraId="000000AA">
            <w:pPr>
              <w:rPr>
                <w:b w:val="1"/>
                <w:sz w:val="20"/>
                <w:szCs w:val="20"/>
              </w:rPr>
            </w:pPr>
            <w:r w:rsidDel="00000000" w:rsidR="00000000" w:rsidRPr="00000000">
              <w:rPr>
                <w:rtl w:val="0"/>
              </w:rPr>
            </w:r>
          </w:p>
          <w:p w:rsidR="00000000" w:rsidDel="00000000" w:rsidP="00000000" w:rsidRDefault="00000000" w:rsidRPr="00000000" w14:paraId="000000AB">
            <w:pPr>
              <w:rPr>
                <w:b w:val="1"/>
                <w:sz w:val="20"/>
                <w:szCs w:val="20"/>
              </w:rPr>
            </w:pPr>
            <w:r w:rsidDel="00000000" w:rsidR="00000000" w:rsidRPr="00000000">
              <w:rPr>
                <w:rtl w:val="0"/>
              </w:rPr>
            </w:r>
          </w:p>
          <w:p w:rsidR="00000000" w:rsidDel="00000000" w:rsidP="00000000" w:rsidRDefault="00000000" w:rsidRPr="00000000" w14:paraId="000000AC">
            <w:pPr>
              <w:rPr>
                <w:sz w:val="20"/>
                <w:szCs w:val="20"/>
              </w:rPr>
            </w:pPr>
            <w:r w:rsidDel="00000000" w:rsidR="00000000" w:rsidRPr="00000000">
              <w:rPr>
                <w:b w:val="1"/>
                <w:sz w:val="20"/>
                <w:szCs w:val="20"/>
                <w:rtl w:val="0"/>
              </w:rPr>
              <w:t xml:space="preserve">Source</w:t>
            </w:r>
            <w:r w:rsidDel="00000000" w:rsidR="00000000" w:rsidRPr="00000000">
              <w:rPr>
                <w:sz w:val="20"/>
                <w:szCs w:val="20"/>
                <w:rtl w:val="0"/>
              </w:rPr>
              <w:t xml:space="preserve">: Credit Class, Section 3.2</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AD">
            <w:pPr>
              <w:rPr>
                <w:sz w:val="20"/>
                <w:szCs w:val="20"/>
              </w:rPr>
            </w:pPr>
            <w:r w:rsidDel="00000000" w:rsidR="00000000" w:rsidRPr="00000000">
              <w:rPr>
                <w:sz w:val="20"/>
                <w:szCs w:val="20"/>
                <w:rtl w:val="0"/>
              </w:rPr>
              <w:t xml:space="preserve">Provide proof of land use for a 5-year period preceding project registration in </w:t>
            </w:r>
          </w:p>
          <w:p w:rsidR="00000000" w:rsidDel="00000000" w:rsidP="00000000" w:rsidRDefault="00000000" w:rsidRPr="00000000" w14:paraId="000000AE">
            <w:pPr>
              <w:rPr>
                <w:sz w:val="20"/>
                <w:szCs w:val="20"/>
              </w:rPr>
            </w:pPr>
            <w:r w:rsidDel="00000000" w:rsidR="00000000" w:rsidRPr="00000000">
              <w:rPr>
                <w:sz w:val="20"/>
                <w:szCs w:val="20"/>
                <w:rtl w:val="0"/>
              </w:rPr>
              <w:t xml:space="preserve">the Project Plan and evidenced by farm-management records.</w:t>
            </w:r>
          </w:p>
        </w:tc>
        <w:tc>
          <w:tcPr>
            <w:tcBorders>
              <w:top w:color="000000" w:space="0" w:sz="8" w:val="single"/>
              <w:left w:color="000000" w:space="0" w:sz="8" w:val="single"/>
              <w:bottom w:color="000000" w:space="0" w:sz="8" w:val="single"/>
              <w:right w:color="000000" w:space="0" w:sz="8" w:val="single"/>
            </w:tcBorders>
            <w:shd w:fill="ffffff" w:val="clear"/>
          </w:tcPr>
          <w:p>
            <w:r/>
            <w:r>
              <w:rPr>
                <w:b/>
                <w:color w:val="0000FF"/>
              </w:rPr>
              <w:t xml:space="preserve">Value: </w:t>
            </w:r>
            <w:r>
              <w:rPr>
                <w:color w:val="0000FF"/>
              </w:rPr>
              <w:t>This project falls within the croplands, grasslands, pasturelands and shrublands ecosystem type classification, as defined in the RND Taxonomy. There has been no change of ecosystem type within the 5 ...</w:t>
              <w:br/>
            </w:r>
            <w:r>
              <w:rPr>
                <w:b/>
                <w:color w:val="0000FF"/>
              </w:rPr>
              <w:t xml:space="preserve">Primary Documentation: </w:t>
            </w:r>
            <w:r>
              <w:rPr>
                <w:color w:val="0000FF"/>
              </w:rPr>
              <w:t>4997Botany22_Public_Project_Plan.pdf (p.6)</w:t>
              <w:br/>
            </w:r>
            <w:r>
              <w:rPr>
                <w:b/>
                <w:color w:val="0000FF"/>
              </w:rPr>
              <w:t xml:space="preserve">Evidence: </w:t>
            </w:r>
            <w:r>
              <w:rPr>
                <w:color w:val="0000FF"/>
              </w:rPr>
              <w:t>This project falls within the croplands, grasslands, pasturelands and shrublands ecosystem type classification, as defined in the RND Taxonomy. There has been no change of ecosystem type within the 5 years prior to project registration as evidenced by the 5-year historic management information appended to this document.</w:t>
            </w:r>
          </w:p>
        </w:tc>
        <w:tc>
          <w:tcPr>
            <w:tcBorders>
              <w:top w:color="000000" w:space="0" w:sz="8" w:val="single"/>
              <w:left w:color="000000" w:space="0" w:sz="8" w:val="single"/>
              <w:bottom w:color="000000" w:space="0" w:sz="8" w:val="single"/>
              <w:right w:color="000000" w:space="0" w:sz="8" w:val="single"/>
            </w:tcBorders>
            <w:shd w:fill="ffffff" w:val="clear"/>
          </w:tcPr>
          <w:p>
            <w:r/>
            <w:r>
              <w:rPr>
                <w:color w:val="228B22"/>
              </w:rPr>
              <w:t>✓</w:t>
            </w:r>
          </w:p>
        </w:tc>
        <w:tc>
          <w:tcPr>
            <w:tcBorders>
              <w:top w:color="000000" w:space="0" w:sz="8" w:val="single"/>
              <w:left w:color="000000" w:space="0" w:sz="8" w:val="single"/>
              <w:bottom w:color="000000" w:space="0" w:sz="8" w:val="single"/>
              <w:right w:color="000000" w:space="0" w:sz="8" w:val="single"/>
            </w:tcBorders>
            <w:shd w:fill="ffffff" w:val="clear"/>
          </w:tcPr>
          <w:p>
            <w:r/>
            <w:r>
              <w:rPr>
                <w:color w:val="228B22"/>
              </w:rPr>
              <w:t>Confidence: 95%</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B6">
            <w:pPr>
              <w:rPr>
                <w:b w:val="1"/>
                <w:sz w:val="20"/>
                <w:szCs w:val="20"/>
              </w:rPr>
            </w:pPr>
            <w:r w:rsidDel="00000000" w:rsidR="00000000" w:rsidRPr="00000000">
              <w:rPr>
                <w:b w:val="1"/>
                <w:sz w:val="20"/>
                <w:szCs w:val="20"/>
                <w:rtl w:val="0"/>
              </w:rPr>
              <w:t xml:space="preserve">Crediting Period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B7">
            <w:pPr>
              <w:rPr>
                <w:sz w:val="20"/>
                <w:szCs w:val="20"/>
              </w:rPr>
            </w:pPr>
            <w:r w:rsidDel="00000000" w:rsidR="00000000" w:rsidRPr="00000000">
              <w:rPr>
                <w:sz w:val="20"/>
                <w:szCs w:val="20"/>
                <w:rtl w:val="0"/>
              </w:rPr>
              <w:t xml:space="preserve">Define the crediting period and ensure compliance with credit class rules, which allows for a 10 year crediting period with option to renew </w:t>
            </w:r>
          </w:p>
          <w:p w:rsidR="00000000" w:rsidDel="00000000" w:rsidP="00000000" w:rsidRDefault="00000000" w:rsidRPr="00000000" w14:paraId="000000B8">
            <w:pPr>
              <w:rPr>
                <w:sz w:val="20"/>
                <w:szCs w:val="20"/>
              </w:rPr>
            </w:pPr>
            <w:r w:rsidDel="00000000" w:rsidR="00000000" w:rsidRPr="00000000">
              <w:rPr>
                <w:rtl w:val="0"/>
              </w:rPr>
            </w:r>
          </w:p>
          <w:p w:rsidR="00000000" w:rsidDel="00000000" w:rsidP="00000000" w:rsidRDefault="00000000" w:rsidRPr="00000000" w14:paraId="000000B9">
            <w:pPr>
              <w:rPr>
                <w:sz w:val="20"/>
                <w:szCs w:val="20"/>
              </w:rPr>
            </w:pPr>
            <w:r w:rsidDel="00000000" w:rsidR="00000000" w:rsidRPr="00000000">
              <w:rPr>
                <w:b w:val="1"/>
                <w:sz w:val="20"/>
                <w:szCs w:val="20"/>
                <w:rtl w:val="0"/>
              </w:rPr>
              <w:t xml:space="preserve">Source</w:t>
            </w:r>
            <w:r w:rsidDel="00000000" w:rsidR="00000000" w:rsidRPr="00000000">
              <w:rPr>
                <w:sz w:val="20"/>
                <w:szCs w:val="20"/>
                <w:rtl w:val="0"/>
              </w:rPr>
              <w:t xml:space="preserve">: Program Guide, Section 8.7.2;  Credit Class</w:t>
            </w:r>
            <w:r w:rsidDel="00000000" w:rsidR="00000000" w:rsidRPr="00000000">
              <w:rPr>
                <w:i w:val="1"/>
                <w:sz w:val="20"/>
                <w:szCs w:val="20"/>
                <w:rtl w:val="0"/>
              </w:rPr>
              <w:t xml:space="preserve">, </w:t>
            </w:r>
            <w:r w:rsidDel="00000000" w:rsidR="00000000" w:rsidRPr="00000000">
              <w:rPr>
                <w:sz w:val="20"/>
                <w:szCs w:val="20"/>
                <w:rtl w:val="0"/>
              </w:rPr>
              <w:t xml:space="preserve">Section 3.7</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BA">
            <w:pPr>
              <w:rPr>
                <w:sz w:val="20"/>
                <w:szCs w:val="20"/>
              </w:rPr>
            </w:pPr>
            <w:r w:rsidDel="00000000" w:rsidR="00000000" w:rsidRPr="00000000">
              <w:rPr>
                <w:sz w:val="20"/>
                <w:szCs w:val="20"/>
                <w:rtl w:val="0"/>
              </w:rPr>
              <w:t xml:space="preserve">Statement of crediting period length </w:t>
            </w:r>
          </w:p>
        </w:tc>
        <w:tc>
          <w:tcPr>
            <w:tcBorders>
              <w:top w:color="000000" w:space="0" w:sz="8" w:val="single"/>
              <w:left w:color="000000" w:space="0" w:sz="8" w:val="single"/>
              <w:bottom w:color="000000" w:space="0" w:sz="8" w:val="single"/>
              <w:right w:color="000000" w:space="0" w:sz="8" w:val="single"/>
            </w:tcBorders>
            <w:shd w:fill="ffffff" w:val="clear"/>
          </w:tcPr>
          <w:p>
            <w:r/>
            <w:r>
              <w:rPr>
                <w:b/>
                <w:color w:val="0000FF"/>
              </w:rPr>
              <w:t xml:space="preserve">Value: </w:t>
            </w:r>
            <w:r>
              <w:rPr>
                <w:color w:val="0000FF"/>
              </w:rPr>
              <w:t>The Crediting Term for this project is 10 years, with an option to renew. The permanence obligation of 10 years is additional to the Crediting Term.</w:t>
              <w:br/>
            </w:r>
            <w:r>
              <w:rPr>
                <w:b/>
                <w:color w:val="0000FF"/>
              </w:rPr>
              <w:t xml:space="preserve">Primary Documentation: </w:t>
            </w:r>
            <w:r>
              <w:rPr>
                <w:color w:val="0000FF"/>
              </w:rPr>
              <w:t>4997Botany22_Public_Project_Plan.pdf (p.6)</w:t>
              <w:br/>
            </w:r>
            <w:r>
              <w:rPr>
                <w:b/>
                <w:color w:val="0000FF"/>
              </w:rPr>
              <w:t xml:space="preserve">Evidence: </w:t>
            </w:r>
            <w:r>
              <w:rPr>
                <w:color w:val="0000FF"/>
              </w:rPr>
              <w:t>The Crediting Term for this project is 10 years, with an option to renew. The permanence obligation of 10 years is additional to the Crediting Term.</w:t>
            </w:r>
          </w:p>
        </w:tc>
        <w:tc>
          <w:tcPr>
            <w:tcBorders>
              <w:top w:color="000000" w:space="0" w:sz="8" w:val="single"/>
              <w:left w:color="000000" w:space="0" w:sz="8" w:val="single"/>
              <w:bottom w:color="000000" w:space="0" w:sz="8" w:val="single"/>
              <w:right w:color="000000" w:space="0" w:sz="8" w:val="single"/>
            </w:tcBorders>
            <w:shd w:fill="ffffff" w:val="clear"/>
          </w:tcPr>
          <w:p>
            <w:r/>
            <w:r>
              <w:rPr>
                <w:color w:val="228B22"/>
              </w:rPr>
              <w:t>✓</w:t>
            </w:r>
          </w:p>
        </w:tc>
        <w:tc>
          <w:tcPr>
            <w:tcBorders>
              <w:top w:color="000000" w:space="0" w:sz="8" w:val="single"/>
              <w:left w:color="000000" w:space="0" w:sz="8" w:val="single"/>
              <w:bottom w:color="000000" w:space="0" w:sz="8" w:val="single"/>
              <w:right w:color="000000" w:space="0" w:sz="8" w:val="single"/>
            </w:tcBorders>
            <w:shd w:fill="ffffff" w:val="clear"/>
          </w:tcPr>
          <w:p>
            <w:r/>
            <w:r>
              <w:rPr>
                <w:color w:val="228B22"/>
              </w:rPr>
              <w:t>Confidence: 99%</w:t>
            </w:r>
          </w:p>
        </w:tc>
      </w:tr>
      <w:tr>
        <w:trPr>
          <w:cantSplit w:val="0"/>
          <w:trHeight w:val="1355" w:hRule="atLeast"/>
          <w:tblHeader w:val="0"/>
        </w:trPr>
        <w:tc>
          <w:tcPr>
            <w:vMerge w:val="restart"/>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C2">
            <w:pPr>
              <w:rPr>
                <w:sz w:val="20"/>
                <w:szCs w:val="20"/>
              </w:rPr>
            </w:pPr>
            <w:r w:rsidDel="00000000" w:rsidR="00000000" w:rsidRPr="00000000">
              <w:rPr>
                <w:b w:val="1"/>
                <w:sz w:val="20"/>
                <w:szCs w:val="20"/>
                <w:rtl w:val="0"/>
              </w:rPr>
              <w:t xml:space="preserve">GHG Accounting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C3">
            <w:pPr>
              <w:rPr>
                <w:sz w:val="20"/>
                <w:szCs w:val="20"/>
              </w:rPr>
            </w:pPr>
            <w:r w:rsidDel="00000000" w:rsidR="00000000" w:rsidRPr="00000000">
              <w:rPr>
                <w:b w:val="1"/>
                <w:sz w:val="20"/>
                <w:szCs w:val="20"/>
                <w:rtl w:val="0"/>
              </w:rPr>
              <w:t xml:space="preserve">Additionality</w:t>
            </w:r>
            <w:r w:rsidDel="00000000" w:rsidR="00000000" w:rsidRPr="00000000">
              <w:rPr>
                <w:sz w:val="20"/>
                <w:szCs w:val="20"/>
                <w:rtl w:val="0"/>
              </w:rPr>
              <w:t xml:space="preserve">: prove that additionality test has been undertaken using one of the listed tests </w:t>
            </w:r>
          </w:p>
          <w:p w:rsidR="00000000" w:rsidDel="00000000" w:rsidP="00000000" w:rsidRDefault="00000000" w:rsidRPr="00000000" w14:paraId="000000C4">
            <w:pPr>
              <w:rPr>
                <w:sz w:val="20"/>
                <w:szCs w:val="20"/>
              </w:rPr>
            </w:pPr>
            <w:r w:rsidDel="00000000" w:rsidR="00000000" w:rsidRPr="00000000">
              <w:rPr>
                <w:rtl w:val="0"/>
              </w:rPr>
            </w:r>
          </w:p>
          <w:p w:rsidR="00000000" w:rsidDel="00000000" w:rsidP="00000000" w:rsidRDefault="00000000" w:rsidRPr="00000000" w14:paraId="000000C5">
            <w:pPr>
              <w:rPr>
                <w:sz w:val="20"/>
                <w:szCs w:val="20"/>
              </w:rPr>
            </w:pPr>
            <w:r w:rsidDel="00000000" w:rsidR="00000000" w:rsidRPr="00000000">
              <w:rPr>
                <w:b w:val="1"/>
                <w:sz w:val="20"/>
                <w:szCs w:val="20"/>
                <w:rtl w:val="0"/>
              </w:rPr>
              <w:t xml:space="preserve">Source</w:t>
            </w:r>
            <w:r w:rsidDel="00000000" w:rsidR="00000000" w:rsidRPr="00000000">
              <w:rPr>
                <w:sz w:val="20"/>
                <w:szCs w:val="20"/>
                <w:rtl w:val="0"/>
              </w:rPr>
              <w:t xml:space="preserve">: Credit Class, Section 5.1</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C6">
            <w:pPr>
              <w:rPr>
                <w:sz w:val="20"/>
                <w:szCs w:val="20"/>
              </w:rPr>
            </w:pPr>
            <w:r w:rsidDel="00000000" w:rsidR="00000000" w:rsidRPr="00000000">
              <w:rPr>
                <w:sz w:val="20"/>
                <w:szCs w:val="20"/>
                <w:rtl w:val="0"/>
              </w:rPr>
              <w:t xml:space="preserve">Proof of additionality, either project or performance based</w:t>
            </w:r>
          </w:p>
        </w:tc>
        <w:tc>
          <w:tcPr>
            <w:tcBorders>
              <w:top w:color="000000" w:space="0" w:sz="8" w:val="single"/>
              <w:left w:color="000000" w:space="0" w:sz="8" w:val="single"/>
              <w:bottom w:color="000000" w:space="0" w:sz="8" w:val="single"/>
              <w:right w:color="000000" w:space="0" w:sz="8" w:val="single"/>
            </w:tcBorders>
            <w:shd w:fill="ffffff" w:val="clear"/>
          </w:tcPr>
          <w:p>
            <w:r/>
            <w:r>
              <w:rPr>
                <w:b/>
                <w:color w:val="0000FF"/>
              </w:rPr>
              <w:t xml:space="preserve">Value: </w:t>
            </w:r>
            <w:r>
              <w:rPr>
                <w:color w:val="0000FF"/>
              </w:rPr>
              <w:t>Demonstrate the additionality of the project in accordance with the Credit Class and Methodology and any relevant tools taking into account that project activities must not be mandated by any law, sta...</w:t>
              <w:br/>
            </w:r>
            <w:r>
              <w:rPr>
                <w:b/>
                <w:color w:val="0000FF"/>
              </w:rPr>
              <w:t xml:space="preserve">Primary Documentation: </w:t>
            </w:r>
            <w:r>
              <w:rPr>
                <w:color w:val="0000FF"/>
              </w:rPr>
              <w:t>4997Botany22_Public_Project_Plan.pdf (p.18)</w:t>
              <w:br/>
            </w:r>
            <w:r>
              <w:rPr>
                <w:b/>
                <w:color w:val="0000FF"/>
              </w:rPr>
              <w:t xml:space="preserve">Evidence: </w:t>
            </w:r>
            <w:r>
              <w:rPr>
                <w:color w:val="0000FF"/>
              </w:rPr>
              <w:t>Demonstrate the additionality of the project in accordance with the Credit Class and Methodology and any relevant tools taking into account that project activities must not be mandated by any law, statute, or other regulatory framework. The Credit Class specified additionality tests have all been met: 1. Project activities are not legally required practices. 2. MRV demonstrates carbon storage above business as usual. 3. There is a reasonable expectation for carbon dioxide drawdown from project a...</w:t>
            </w:r>
          </w:p>
        </w:tc>
        <w:tc>
          <w:tcPr>
            <w:tcBorders>
              <w:top w:color="000000" w:space="0" w:sz="8" w:val="single"/>
              <w:left w:color="000000" w:space="0" w:sz="8" w:val="single"/>
              <w:bottom w:color="000000" w:space="0" w:sz="8" w:val="single"/>
              <w:right w:color="000000" w:space="0" w:sz="8" w:val="single"/>
            </w:tcBorders>
            <w:shd w:fill="ffffff" w:val="clear"/>
          </w:tcPr>
          <w:p>
            <w:r/>
            <w:r>
              <w:rPr>
                <w:color w:val="228B22"/>
              </w:rPr>
              <w:t>✓</w:t>
            </w:r>
          </w:p>
        </w:tc>
        <w:tc>
          <w:tcPr>
            <w:tcBorders>
              <w:top w:color="000000" w:space="0" w:sz="8" w:val="single"/>
              <w:left w:color="000000" w:space="0" w:sz="8" w:val="single"/>
              <w:bottom w:color="000000" w:space="0" w:sz="8" w:val="single"/>
              <w:right w:color="000000" w:space="0" w:sz="8" w:val="single"/>
            </w:tcBorders>
            <w:shd w:fill="ffffff" w:val="clear"/>
          </w:tcPr>
          <w:p>
            <w:r/>
            <w:r>
              <w:rPr>
                <w:color w:val="228B22"/>
              </w:rPr>
              <w:t>Confidence: 98%</w:t>
            </w:r>
          </w:p>
        </w:tc>
      </w:tr>
      <w:tr>
        <w:trPr>
          <w:cantSplit w:val="0"/>
          <w:trHeight w:val="1355" w:hRule="atLeast"/>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CD">
            <w:pPr>
              <w:widowControl w:val="0"/>
              <w:spacing w:line="276" w:lineRule="auto"/>
              <w:rPr>
                <w:b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CE">
            <w:pPr>
              <w:rPr>
                <w:sz w:val="20"/>
                <w:szCs w:val="20"/>
              </w:rPr>
            </w:pPr>
            <w:r w:rsidDel="00000000" w:rsidR="00000000" w:rsidRPr="00000000">
              <w:rPr>
                <w:b w:val="1"/>
                <w:sz w:val="20"/>
                <w:szCs w:val="20"/>
                <w:rtl w:val="0"/>
              </w:rPr>
              <w:t xml:space="preserve">Leakage</w:t>
            </w:r>
            <w:r w:rsidDel="00000000" w:rsidR="00000000" w:rsidRPr="00000000">
              <w:rPr>
                <w:sz w:val="20"/>
                <w:szCs w:val="20"/>
                <w:rtl w:val="0"/>
              </w:rPr>
              <w:t xml:space="preserve">: Demonstrate that leakage is &gt;10% reduction in baseline yield</w:t>
            </w:r>
          </w:p>
          <w:p w:rsidR="00000000" w:rsidDel="00000000" w:rsidP="00000000" w:rsidRDefault="00000000" w:rsidRPr="00000000" w14:paraId="000000CF">
            <w:pPr>
              <w:rPr>
                <w:sz w:val="20"/>
                <w:szCs w:val="20"/>
              </w:rPr>
            </w:pPr>
            <w:r w:rsidDel="00000000" w:rsidR="00000000" w:rsidRPr="00000000">
              <w:rPr>
                <w:rtl w:val="0"/>
              </w:rPr>
            </w:r>
          </w:p>
          <w:p w:rsidR="00000000" w:rsidDel="00000000" w:rsidP="00000000" w:rsidRDefault="00000000" w:rsidRPr="00000000" w14:paraId="000000D0">
            <w:pPr>
              <w:rPr>
                <w:sz w:val="20"/>
                <w:szCs w:val="20"/>
              </w:rPr>
            </w:pPr>
            <w:r w:rsidDel="00000000" w:rsidR="00000000" w:rsidRPr="00000000">
              <w:rPr>
                <w:b w:val="1"/>
                <w:sz w:val="20"/>
                <w:szCs w:val="20"/>
                <w:rtl w:val="0"/>
              </w:rPr>
              <w:t xml:space="preserve">Source</w:t>
            </w:r>
            <w:r w:rsidDel="00000000" w:rsidR="00000000" w:rsidRPr="00000000">
              <w:rPr>
                <w:sz w:val="20"/>
                <w:szCs w:val="20"/>
                <w:rtl w:val="0"/>
              </w:rPr>
              <w:t xml:space="preserve">: Credit Class, Section 5.2</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D1">
            <w:pPr>
              <w:rPr>
                <w:sz w:val="20"/>
                <w:szCs w:val="20"/>
              </w:rPr>
            </w:pPr>
            <w:r w:rsidDel="00000000" w:rsidR="00000000" w:rsidRPr="00000000">
              <w:rPr>
                <w:sz w:val="20"/>
                <w:szCs w:val="20"/>
                <w:rtl w:val="0"/>
              </w:rPr>
              <w:t xml:space="preserve">Included in annual report of crop yields </w:t>
            </w:r>
          </w:p>
        </w:tc>
        <w:tc>
          <w:tcPr>
            <w:tcBorders>
              <w:top w:color="000000" w:space="0" w:sz="8" w:val="single"/>
              <w:left w:color="000000" w:space="0" w:sz="8" w:val="single"/>
              <w:bottom w:color="000000" w:space="0" w:sz="8" w:val="single"/>
              <w:right w:color="000000" w:space="0" w:sz="8" w:val="single"/>
            </w:tcBorders>
            <w:shd w:fill="ffffff" w:val="clear"/>
          </w:tcPr>
          <w:p>
            <w:r/>
            <w:r>
              <w:rPr>
                <w:b/>
                <w:color w:val="0000FF"/>
              </w:rPr>
              <w:t xml:space="preserve">Value: </w:t>
            </w:r>
            <w:r>
              <w:rPr>
                <w:color w:val="0000FF"/>
              </w:rPr>
              <w:t>Project Activity Leakage is considered to be de minimis in this project. Yield reduction leakage of &gt;10% will be monitored by comparison to a rolling 5-year average crop yield reported for each crop t...</w:t>
              <w:br/>
            </w:r>
            <w:r>
              <w:rPr>
                <w:b/>
                <w:color w:val="0000FF"/>
              </w:rPr>
              <w:t xml:space="preserve">Primary Documentation: </w:t>
            </w:r>
            <w:r>
              <w:rPr>
                <w:color w:val="0000FF"/>
              </w:rPr>
              <w:t>4997Botany22_Public_Project_Plan.pdf (p.19)</w:t>
              <w:br/>
            </w:r>
            <w:r>
              <w:rPr>
                <w:b/>
                <w:color w:val="0000FF"/>
              </w:rPr>
              <w:t xml:space="preserve">Evidence: </w:t>
            </w:r>
            <w:r>
              <w:rPr>
                <w:color w:val="0000FF"/>
              </w:rPr>
              <w:t>Project Activity Leakage is considered to be de minimis in this project. Yield reduction leakage of &gt;10% will be monitored by comparison to a rolling 5-year average crop yield reported for each crop type within the rotation. Average project area yields are to remain within 10% of stated yield averages for the 5 years preceding baseline IAW the Credit Class.</w:t>
            </w:r>
          </w:p>
        </w:tc>
        <w:tc>
          <w:tcPr>
            <w:tcBorders>
              <w:top w:color="000000" w:space="0" w:sz="8" w:val="single"/>
              <w:left w:color="000000" w:space="0" w:sz="8" w:val="single"/>
              <w:bottom w:color="000000" w:space="0" w:sz="8" w:val="single"/>
              <w:right w:color="000000" w:space="0" w:sz="8" w:val="single"/>
            </w:tcBorders>
            <w:shd w:fill="ffffff" w:val="clear"/>
          </w:tcPr>
          <w:p>
            <w:r/>
            <w:r>
              <w:rPr>
                <w:color w:val="228B22"/>
              </w:rPr>
              <w:t>✓</w:t>
            </w:r>
          </w:p>
        </w:tc>
        <w:tc>
          <w:tcPr>
            <w:tcBorders>
              <w:top w:color="000000" w:space="0" w:sz="8" w:val="single"/>
              <w:left w:color="000000" w:space="0" w:sz="8" w:val="single"/>
              <w:bottom w:color="000000" w:space="0" w:sz="8" w:val="single"/>
              <w:right w:color="000000" w:space="0" w:sz="8" w:val="single"/>
            </w:tcBorders>
            <w:shd w:fill="ffffff" w:val="clear"/>
          </w:tcPr>
          <w:p>
            <w:r/>
            <w:r>
              <w:rPr>
                <w:color w:val="228B22"/>
              </w:rPr>
              <w:t>Confidence: 95%</w:t>
            </w:r>
          </w:p>
        </w:tc>
      </w:tr>
      <w:tr>
        <w:trPr>
          <w:cantSplit w:val="0"/>
          <w:trHeight w:val="1355" w:hRule="atLeast"/>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D5">
            <w:pPr>
              <w:widowControl w:val="0"/>
              <w:spacing w:line="276"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D6">
            <w:pPr>
              <w:rPr>
                <w:sz w:val="20"/>
                <w:szCs w:val="20"/>
              </w:rPr>
            </w:pPr>
            <w:r w:rsidDel="00000000" w:rsidR="00000000" w:rsidRPr="00000000">
              <w:rPr>
                <w:b w:val="1"/>
                <w:sz w:val="20"/>
                <w:szCs w:val="20"/>
                <w:rtl w:val="0"/>
              </w:rPr>
              <w:t xml:space="preserve">Permanence Period: </w:t>
            </w:r>
            <w:r w:rsidDel="00000000" w:rsidR="00000000" w:rsidRPr="00000000">
              <w:rPr>
                <w:sz w:val="20"/>
                <w:szCs w:val="20"/>
                <w:rtl w:val="0"/>
              </w:rPr>
              <w:t xml:space="preserve">the project shall have a 10-year permanence period </w:t>
            </w:r>
          </w:p>
          <w:p w:rsidR="00000000" w:rsidDel="00000000" w:rsidP="00000000" w:rsidRDefault="00000000" w:rsidRPr="00000000" w14:paraId="000000D7">
            <w:pPr>
              <w:rPr>
                <w:sz w:val="20"/>
                <w:szCs w:val="20"/>
              </w:rPr>
            </w:pPr>
            <w:r w:rsidDel="00000000" w:rsidR="00000000" w:rsidRPr="00000000">
              <w:rPr>
                <w:rtl w:val="0"/>
              </w:rPr>
            </w:r>
          </w:p>
          <w:p w:rsidR="00000000" w:rsidDel="00000000" w:rsidP="00000000" w:rsidRDefault="00000000" w:rsidRPr="00000000" w14:paraId="000000D8">
            <w:pPr>
              <w:rPr>
                <w:sz w:val="20"/>
                <w:szCs w:val="20"/>
              </w:rPr>
            </w:pPr>
            <w:r w:rsidDel="00000000" w:rsidR="00000000" w:rsidRPr="00000000">
              <w:rPr>
                <w:b w:val="1"/>
                <w:sz w:val="20"/>
                <w:szCs w:val="20"/>
                <w:rtl w:val="0"/>
              </w:rPr>
              <w:t xml:space="preserve">Source</w:t>
            </w:r>
            <w:r w:rsidDel="00000000" w:rsidR="00000000" w:rsidRPr="00000000">
              <w:rPr>
                <w:sz w:val="20"/>
                <w:szCs w:val="20"/>
                <w:rtl w:val="0"/>
              </w:rPr>
              <w:t xml:space="preserve">: Credit Class, Section 5.3</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D9">
            <w:pPr>
              <w:rPr>
                <w:sz w:val="20"/>
                <w:szCs w:val="20"/>
              </w:rPr>
            </w:pPr>
            <w:r w:rsidDel="00000000" w:rsidR="00000000" w:rsidRPr="00000000">
              <w:rPr>
                <w:sz w:val="20"/>
                <w:szCs w:val="20"/>
                <w:rtl w:val="0"/>
              </w:rPr>
              <w:t xml:space="preserve">Explicit permanence period duration in the Project Plan </w:t>
            </w:r>
          </w:p>
        </w:tc>
        <w:tc>
          <w:tcPr>
            <w:tcBorders>
              <w:top w:color="000000" w:space="0" w:sz="8" w:val="single"/>
              <w:left w:color="000000" w:space="0" w:sz="8" w:val="single"/>
              <w:bottom w:color="000000" w:space="0" w:sz="8" w:val="single"/>
              <w:right w:color="000000" w:space="0" w:sz="8" w:val="single"/>
            </w:tcBorders>
            <w:shd w:fill="ffffff" w:val="clear"/>
          </w:tcPr>
          <w:p>
            <w:r/>
            <w:r>
              <w:rPr>
                <w:b/>
                <w:color w:val="0000FF"/>
              </w:rPr>
              <w:t xml:space="preserve">Value: </w:t>
            </w:r>
            <w:r>
              <w:rPr>
                <w:color w:val="0000FF"/>
              </w:rPr>
              <w:t>The Credit Class requires a 10-year permanence period, checked by a year-10 monitoring round to identify reversals. The permanence period for this project is 01/01/2032 to 31/12/2041.</w:t>
              <w:br/>
            </w:r>
            <w:r>
              <w:rPr>
                <w:b/>
                <w:color w:val="0000FF"/>
              </w:rPr>
              <w:t xml:space="preserve">Primary Documentation: </w:t>
            </w:r>
            <w:r>
              <w:rPr>
                <w:color w:val="0000FF"/>
              </w:rPr>
              <w:t>4997Botany22_Public_Project_Plan.pdf (p.8)</w:t>
              <w:br/>
            </w:r>
            <w:r>
              <w:rPr>
                <w:b/>
                <w:color w:val="0000FF"/>
              </w:rPr>
              <w:t xml:space="preserve">Evidence: </w:t>
            </w:r>
            <w:r>
              <w:rPr>
                <w:color w:val="0000FF"/>
              </w:rPr>
              <w:t>The Credit Class requires a 10-year permanence period, checked by a year-10 monitoring round to identify reversals. The permanence period for this project is 01/01/2032 to 31/12/2041.</w:t>
            </w:r>
          </w:p>
        </w:tc>
        <w:tc>
          <w:tcPr>
            <w:tcBorders>
              <w:top w:color="000000" w:space="0" w:sz="8" w:val="single"/>
              <w:left w:color="000000" w:space="0" w:sz="8" w:val="single"/>
              <w:bottom w:color="000000" w:space="0" w:sz="8" w:val="single"/>
              <w:right w:color="000000" w:space="0" w:sz="8" w:val="single"/>
            </w:tcBorders>
            <w:shd w:fill="ffffff" w:val="clear"/>
          </w:tcPr>
          <w:p>
            <w:r/>
            <w:r>
              <w:rPr>
                <w:color w:val="228B22"/>
              </w:rPr>
              <w:t>✓</w:t>
            </w:r>
          </w:p>
        </w:tc>
        <w:tc>
          <w:tcPr>
            <w:tcBorders>
              <w:top w:color="000000" w:space="0" w:sz="8" w:val="single"/>
              <w:left w:color="000000" w:space="0" w:sz="8" w:val="single"/>
              <w:bottom w:color="000000" w:space="0" w:sz="8" w:val="single"/>
              <w:right w:color="000000" w:space="0" w:sz="8" w:val="single"/>
            </w:tcBorders>
            <w:shd w:fill="ffffff" w:val="clear"/>
          </w:tcPr>
          <w:p>
            <w:r/>
            <w:r>
              <w:rPr>
                <w:color w:val="228B22"/>
              </w:rPr>
              <w:t>Confidence: 99%</w:t>
            </w:r>
          </w:p>
        </w:tc>
      </w:tr>
      <w:tr>
        <w:trPr>
          <w:cantSplit w:val="0"/>
          <w:trHeight w:val="164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E1">
            <w:pPr>
              <w:rPr>
                <w:sz w:val="20"/>
                <w:szCs w:val="20"/>
              </w:rPr>
            </w:pPr>
            <w:r w:rsidDel="00000000" w:rsidR="00000000" w:rsidRPr="00000000">
              <w:rPr>
                <w:b w:val="1"/>
                <w:sz w:val="20"/>
                <w:szCs w:val="20"/>
                <w:rtl w:val="0"/>
              </w:rPr>
              <w:t xml:space="preserve">Regulatory Compliance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E2">
            <w:pPr>
              <w:spacing w:line="276" w:lineRule="auto"/>
              <w:rPr>
                <w:sz w:val="20"/>
                <w:szCs w:val="20"/>
              </w:rPr>
            </w:pPr>
            <w:r w:rsidDel="00000000" w:rsidR="00000000" w:rsidRPr="00000000">
              <w:rPr>
                <w:sz w:val="20"/>
                <w:szCs w:val="20"/>
                <w:rtl w:val="0"/>
              </w:rPr>
              <w:t xml:space="preserve">Provide attestation of regulatory compliance demonstrating the project is materially compliant to all laws, regulations, and other legally binding mandates directly related to project activities. </w:t>
            </w:r>
          </w:p>
          <w:p w:rsidR="00000000" w:rsidDel="00000000" w:rsidP="00000000" w:rsidRDefault="00000000" w:rsidRPr="00000000" w14:paraId="000000E3">
            <w:pPr>
              <w:rPr>
                <w:sz w:val="20"/>
                <w:szCs w:val="20"/>
              </w:rPr>
            </w:pPr>
            <w:r w:rsidDel="00000000" w:rsidR="00000000" w:rsidRPr="00000000">
              <w:rPr>
                <w:rtl w:val="0"/>
              </w:rPr>
            </w:r>
          </w:p>
          <w:p w:rsidR="00000000" w:rsidDel="00000000" w:rsidP="00000000" w:rsidRDefault="00000000" w:rsidRPr="00000000" w14:paraId="000000E4">
            <w:pPr>
              <w:rPr>
                <w:sz w:val="20"/>
                <w:szCs w:val="20"/>
              </w:rPr>
            </w:pPr>
            <w:r w:rsidDel="00000000" w:rsidR="00000000" w:rsidRPr="00000000">
              <w:rPr>
                <w:b w:val="1"/>
                <w:sz w:val="20"/>
                <w:szCs w:val="20"/>
                <w:rtl w:val="0"/>
              </w:rPr>
              <w:t xml:space="preserve">Source</w:t>
            </w:r>
            <w:r w:rsidDel="00000000" w:rsidR="00000000" w:rsidRPr="00000000">
              <w:rPr>
                <w:sz w:val="20"/>
                <w:szCs w:val="20"/>
                <w:rtl w:val="0"/>
              </w:rPr>
              <w:t xml:space="preserve">: Program Guide, Section 8.8</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E5">
            <w:pPr>
              <w:spacing w:line="276" w:lineRule="auto"/>
              <w:rPr>
                <w:sz w:val="20"/>
                <w:szCs w:val="20"/>
              </w:rPr>
            </w:pPr>
            <w:r w:rsidDel="00000000" w:rsidR="00000000" w:rsidRPr="00000000">
              <w:rPr>
                <w:sz w:val="20"/>
                <w:szCs w:val="20"/>
                <w:rtl w:val="0"/>
              </w:rPr>
              <w:t xml:space="preserve">Documentation of all relevant laws, regulations, or other legally binding mandates directly related to Project Activities and indications of</w:t>
            </w:r>
          </w:p>
          <w:p w:rsidR="00000000" w:rsidDel="00000000" w:rsidP="00000000" w:rsidRDefault="00000000" w:rsidRPr="00000000" w14:paraId="000000E6">
            <w:pPr>
              <w:spacing w:line="276" w:lineRule="auto"/>
              <w:rPr>
                <w:sz w:val="20"/>
                <w:szCs w:val="20"/>
              </w:rPr>
            </w:pPr>
            <w:r w:rsidDel="00000000" w:rsidR="00000000" w:rsidRPr="00000000">
              <w:rPr>
                <w:sz w:val="20"/>
                <w:szCs w:val="20"/>
                <w:rtl w:val="0"/>
              </w:rPr>
              <w:t xml:space="preserve">where Project Activities violate compliance. </w:t>
            </w:r>
          </w:p>
        </w:tc>
        <w:tc>
          <w:tcPr>
            <w:tcBorders>
              <w:top w:color="000000" w:space="0" w:sz="8" w:val="single"/>
              <w:left w:color="000000" w:space="0" w:sz="8" w:val="single"/>
              <w:bottom w:color="000000" w:space="0" w:sz="8" w:val="single"/>
              <w:right w:color="000000" w:space="0" w:sz="8" w:val="single"/>
            </w:tcBorders>
            <w:shd w:fill="ffffff" w:val="clear"/>
          </w:tcPr>
          <w:p>
            <w:r/>
            <w:r>
              <w:rPr>
                <w:b/>
                <w:color w:val="0000FF"/>
              </w:rPr>
              <w:t xml:space="preserve">Value: </w:t>
            </w:r>
            <w:r>
              <w:rPr>
                <w:color w:val="0000FF"/>
              </w:rPr>
              <w:t>Landowner / Land Steward have also attested to maintaining material regulatory compliance with adherence to all laws, regulations and other legally binding mandates relating to Project Activities.</w:t>
              <w:br/>
            </w:r>
            <w:r>
              <w:rPr>
                <w:b/>
                <w:color w:val="0000FF"/>
              </w:rPr>
              <w:t xml:space="preserve">Primary Documentation: </w:t>
            </w:r>
            <w:r>
              <w:rPr>
                <w:color w:val="0000FF"/>
              </w:rPr>
              <w:t>4997Botany22_Public_Project_Plan.pdf (p.6)</w:t>
              <w:br/>
            </w:r>
            <w:r>
              <w:rPr>
                <w:b/>
                <w:color w:val="0000FF"/>
              </w:rPr>
              <w:t xml:space="preserve">Evidence: </w:t>
            </w:r>
            <w:r>
              <w:rPr>
                <w:color w:val="0000FF"/>
              </w:rPr>
              <w:t>Landowner / Land Steward have also attested to maintaining material regulatory compliance with adherence to all laws, regulations and other legally binding mandates relating to Project Activities.</w:t>
            </w:r>
          </w:p>
        </w:tc>
        <w:tc>
          <w:tcPr>
            <w:tcBorders>
              <w:top w:color="000000" w:space="0" w:sz="8" w:val="single"/>
              <w:left w:color="000000" w:space="0" w:sz="8" w:val="single"/>
              <w:bottom w:color="000000" w:space="0" w:sz="8" w:val="single"/>
              <w:right w:color="000000" w:space="0" w:sz="8" w:val="single"/>
            </w:tcBorders>
            <w:shd w:fill="ffffff" w:val="clear"/>
          </w:tcPr>
          <w:p>
            <w:r/>
            <w:r>
              <w:rPr>
                <w:color w:val="228B22"/>
              </w:rPr>
              <w:t>✓</w:t>
            </w:r>
          </w:p>
        </w:tc>
        <w:tc>
          <w:tcPr>
            <w:tcBorders>
              <w:top w:color="000000" w:space="0" w:sz="8" w:val="single"/>
              <w:left w:color="000000" w:space="0" w:sz="8" w:val="single"/>
              <w:bottom w:color="000000" w:space="0" w:sz="8" w:val="single"/>
              <w:right w:color="000000" w:space="0" w:sz="8" w:val="single"/>
            </w:tcBorders>
            <w:shd w:fill="ffffff" w:val="clear"/>
          </w:tcPr>
          <w:p>
            <w:r/>
            <w:r>
              <w:rPr>
                <w:color w:val="228B22"/>
              </w:rPr>
              <w:t>Confidence: 98%</w:t>
            </w:r>
          </w:p>
        </w:tc>
      </w:tr>
      <w:tr>
        <w:trPr>
          <w:cantSplit w:val="0"/>
          <w:trHeight w:val="164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EE">
            <w:pPr>
              <w:rPr>
                <w:b w:val="1"/>
                <w:sz w:val="20"/>
                <w:szCs w:val="20"/>
              </w:rPr>
            </w:pPr>
            <w:r w:rsidDel="00000000" w:rsidR="00000000" w:rsidRPr="00000000">
              <w:rPr>
                <w:b w:val="1"/>
                <w:sz w:val="20"/>
                <w:szCs w:val="20"/>
                <w:rtl w:val="0"/>
              </w:rPr>
              <w:t xml:space="preserve">Registration on Other Registries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EF">
            <w:pPr>
              <w:rPr>
                <w:sz w:val="20"/>
                <w:szCs w:val="20"/>
                <w:highlight w:val="white"/>
              </w:rPr>
            </w:pPr>
            <w:r w:rsidDel="00000000" w:rsidR="00000000" w:rsidRPr="00000000">
              <w:rPr>
                <w:sz w:val="20"/>
                <w:szCs w:val="20"/>
                <w:highlight w:val="white"/>
                <w:rtl w:val="0"/>
              </w:rPr>
              <w:t xml:space="preserve">Project Proponents must disclose if they have applied, been listed, registered, or issued credits under another registry, or if they have known plans to apply in the future.</w:t>
            </w:r>
          </w:p>
          <w:p w:rsidR="00000000" w:rsidDel="00000000" w:rsidP="00000000" w:rsidRDefault="00000000" w:rsidRPr="00000000" w14:paraId="000000F0">
            <w:pPr>
              <w:rPr>
                <w:sz w:val="20"/>
                <w:szCs w:val="20"/>
                <w:highlight w:val="white"/>
              </w:rPr>
            </w:pPr>
            <w:r w:rsidDel="00000000" w:rsidR="00000000" w:rsidRPr="00000000">
              <w:rPr>
                <w:rtl w:val="0"/>
              </w:rPr>
            </w:r>
          </w:p>
          <w:p w:rsidR="00000000" w:rsidDel="00000000" w:rsidP="00000000" w:rsidRDefault="00000000" w:rsidRPr="00000000" w14:paraId="000000F1">
            <w:pPr>
              <w:rPr>
                <w:sz w:val="20"/>
                <w:szCs w:val="20"/>
                <w:highlight w:val="white"/>
              </w:rPr>
            </w:pPr>
            <w:r w:rsidDel="00000000" w:rsidR="00000000" w:rsidRPr="00000000">
              <w:rPr>
                <w:b w:val="1"/>
                <w:sz w:val="20"/>
                <w:szCs w:val="20"/>
                <w:highlight w:val="white"/>
                <w:rtl w:val="0"/>
              </w:rPr>
              <w:t xml:space="preserve">Source: </w:t>
            </w:r>
            <w:r w:rsidDel="00000000" w:rsidR="00000000" w:rsidRPr="00000000">
              <w:rPr>
                <w:sz w:val="20"/>
                <w:szCs w:val="20"/>
                <w:highlight w:val="white"/>
                <w:rtl w:val="0"/>
              </w:rPr>
              <w:t xml:space="preserve">Program Guide Sections 8.9.1., 8.9.2.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F2">
            <w:pPr>
              <w:rPr>
                <w:sz w:val="20"/>
                <w:szCs w:val="20"/>
              </w:rPr>
            </w:pPr>
            <w:r w:rsidDel="00000000" w:rsidR="00000000" w:rsidRPr="00000000">
              <w:rPr>
                <w:sz w:val="20"/>
                <w:szCs w:val="20"/>
                <w:highlight w:val="white"/>
                <w:rtl w:val="0"/>
              </w:rPr>
              <w:t xml:space="preserve">Official documentation from other registries detailing the project status, issued credits, or correspondence regarding approvals or rejections.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
            <w:r>
              <w:rPr>
                <w:b/>
                <w:color w:val="0000FF"/>
              </w:rPr>
              <w:t xml:space="preserve">Value: </w:t>
            </w:r>
            <w:r>
              <w:rPr>
                <w:color w:val="0000FF"/>
              </w:rPr>
              <w:t>Indicate whether the project has been registered, or is seeking registration under any other GHG programs, biodiversity programs, or any other payment for ecosystem service crediting or certification ...</w:t>
              <w:br/>
            </w:r>
            <w:r>
              <w:rPr>
                <w:b/>
                <w:color w:val="0000FF"/>
              </w:rPr>
              <w:t xml:space="preserve">Primary Documentation: </w:t>
            </w:r>
            <w:r>
              <w:rPr>
                <w:color w:val="0000FF"/>
              </w:rPr>
              <w:t>4997Botany22_Public_Project_Plan.pdf (p.10)</w:t>
              <w:br/>
            </w:r>
            <w:r>
              <w:rPr>
                <w:b/>
                <w:color w:val="0000FF"/>
              </w:rPr>
              <w:t xml:space="preserve">Evidence: </w:t>
            </w:r>
            <w:r>
              <w:rPr>
                <w:color w:val="0000FF"/>
              </w:rPr>
              <w:t>Indicate whether the project has been registered, or is seeking registration under any other GHG programs, biodiversity programs, or any other payment for ecosystem service crediting or certification programs. Where the project has been registered or attempted registration under any other GHG or ecological crediting program, provide the registration number and details and information of any rejections of the project application on other registries.</w:t>
            </w:r>
          </w:p>
        </w:tc>
        <w:tc>
          <w:tcPr>
            <w:tcBorders>
              <w:top w:color="000000" w:space="0" w:sz="8" w:val="single"/>
              <w:left w:color="000000" w:space="0" w:sz="8" w:val="single"/>
              <w:bottom w:color="000000" w:space="0" w:sz="8" w:val="single"/>
              <w:right w:color="000000" w:space="0" w:sz="8" w:val="single"/>
            </w:tcBorders>
            <w:shd w:fill="ffffff" w:val="clear"/>
          </w:tcPr>
          <w:p>
            <w:r/>
            <w:r>
              <w:rPr>
                <w:color w:val="228B22"/>
              </w:rPr>
              <w:t>✓</w:t>
            </w:r>
          </w:p>
        </w:tc>
        <w:tc>
          <w:tcPr>
            <w:tcBorders>
              <w:top w:color="000000" w:space="0" w:sz="8" w:val="single"/>
              <w:left w:color="000000" w:space="0" w:sz="8" w:val="single"/>
              <w:bottom w:color="000000" w:space="0" w:sz="8" w:val="single"/>
              <w:right w:color="000000" w:space="0" w:sz="8" w:val="single"/>
            </w:tcBorders>
            <w:shd w:fill="ffffff" w:val="clear"/>
          </w:tcPr>
          <w:p>
            <w:r/>
            <w:r>
              <w:rPr>
                <w:color w:val="228B22"/>
              </w:rPr>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FA">
            <w:pPr>
              <w:rPr>
                <w:b w:val="1"/>
                <w:sz w:val="20"/>
                <w:szCs w:val="20"/>
              </w:rPr>
            </w:pPr>
            <w:r w:rsidDel="00000000" w:rsidR="00000000" w:rsidRPr="00000000">
              <w:rPr>
                <w:b w:val="1"/>
                <w:sz w:val="20"/>
                <w:szCs w:val="20"/>
                <w:rtl w:val="0"/>
              </w:rPr>
              <w:t xml:space="preserve">Project Plan Deviations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FB">
            <w:pPr>
              <w:rPr>
                <w:sz w:val="20"/>
                <w:szCs w:val="20"/>
              </w:rPr>
            </w:pPr>
            <w:r w:rsidDel="00000000" w:rsidR="00000000" w:rsidRPr="00000000">
              <w:rPr>
                <w:sz w:val="20"/>
                <w:szCs w:val="20"/>
                <w:rtl w:val="0"/>
              </w:rPr>
              <w:t xml:space="preserve">Project Plan deviations must provide evidence that the proposed deviation meets the conservativeness standards of the Credit Protocol.</w:t>
            </w:r>
          </w:p>
          <w:p w:rsidR="00000000" w:rsidDel="00000000" w:rsidP="00000000" w:rsidRDefault="00000000" w:rsidRPr="00000000" w14:paraId="000000FC">
            <w:pPr>
              <w:rPr>
                <w:sz w:val="20"/>
                <w:szCs w:val="20"/>
              </w:rPr>
            </w:pPr>
            <w:r w:rsidDel="00000000" w:rsidR="00000000" w:rsidRPr="00000000">
              <w:rPr>
                <w:rtl w:val="0"/>
              </w:rPr>
            </w:r>
          </w:p>
          <w:p w:rsidR="00000000" w:rsidDel="00000000" w:rsidP="00000000" w:rsidRDefault="00000000" w:rsidRPr="00000000" w14:paraId="000000FD">
            <w:pPr>
              <w:rPr>
                <w:sz w:val="20"/>
                <w:szCs w:val="20"/>
              </w:rPr>
            </w:pPr>
            <w:r w:rsidDel="00000000" w:rsidR="00000000" w:rsidRPr="00000000">
              <w:rPr>
                <w:b w:val="1"/>
                <w:sz w:val="20"/>
                <w:szCs w:val="20"/>
                <w:rtl w:val="0"/>
              </w:rPr>
              <w:t xml:space="preserve">Source</w:t>
            </w:r>
            <w:r w:rsidDel="00000000" w:rsidR="00000000" w:rsidRPr="00000000">
              <w:rPr>
                <w:sz w:val="20"/>
                <w:szCs w:val="20"/>
                <w:rtl w:val="0"/>
              </w:rPr>
              <w:t xml:space="preserve">: Program Guide, Section 8.12.2.</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FE">
            <w:pPr>
              <w:rPr>
                <w:sz w:val="20"/>
                <w:szCs w:val="20"/>
              </w:rPr>
            </w:pPr>
            <w:r w:rsidDel="00000000" w:rsidR="00000000" w:rsidRPr="00000000">
              <w:rPr>
                <w:sz w:val="20"/>
                <w:szCs w:val="20"/>
                <w:rtl w:val="0"/>
              </w:rPr>
              <w:t xml:space="preserve">Statement in the Project Plan of proposed deviation </w:t>
            </w:r>
          </w:p>
        </w:tc>
        <w:tc>
          <w:tcPr>
            <w:tcBorders>
              <w:top w:color="000000" w:space="0" w:sz="8" w:val="single"/>
              <w:left w:color="000000" w:space="0" w:sz="8" w:val="single"/>
              <w:bottom w:color="000000" w:space="0" w:sz="8" w:val="single"/>
              <w:right w:color="000000" w:space="0" w:sz="8" w:val="single"/>
            </w:tcBorders>
            <w:shd w:fill="ffffff" w:val="clear"/>
          </w:tcPr>
          <w:p>
            <w:r/>
            <w:r>
              <w:rPr>
                <w:b/>
                <w:color w:val="0000FF"/>
              </w:rPr>
              <w:t xml:space="preserve">Value: </w:t>
            </w:r>
            <w:r>
              <w:rPr>
                <w:color w:val="0000FF"/>
              </w:rPr>
              <w:t>3.5. Credit Class &amp; Methodology Deviations Describe and justify any deviations from the Credit Class, Methodology, or Regen Registry Program Guide, and indicate that the deviation will not negatively ...</w:t>
              <w:br/>
            </w:r>
            <w:r>
              <w:rPr>
                <w:b/>
                <w:color w:val="0000FF"/>
              </w:rPr>
              <w:t xml:space="preserve">Primary Documentation: </w:t>
            </w:r>
            <w:r>
              <w:rPr>
                <w:color w:val="0000FF"/>
              </w:rPr>
              <w:t>4997Botany22_Public_Project_Plan.pdf (p.18)</w:t>
              <w:br/>
            </w:r>
            <w:r>
              <w:rPr>
                <w:b/>
                <w:color w:val="0000FF"/>
              </w:rPr>
              <w:t xml:space="preserve">Evidence: </w:t>
            </w:r>
            <w:r>
              <w:rPr>
                <w:color w:val="0000FF"/>
              </w:rPr>
              <w:t>3.5. Credit Class &amp; Methodology Deviations Describe and justify any deviations from the Credit Class, Methodology, or Regen Registry Program Guide, and indicate that the deviation will not negatively impact the conservativeness of the quantification of GHG emission reduction or removals. None.</w:t>
            </w:r>
          </w:p>
        </w:tc>
        <w:tc>
          <w:tcPr>
            <w:tcBorders>
              <w:top w:color="000000" w:space="0" w:sz="8" w:val="single"/>
              <w:left w:color="000000" w:space="0" w:sz="8" w:val="single"/>
              <w:bottom w:color="000000" w:space="0" w:sz="8" w:val="single"/>
              <w:right w:color="000000" w:space="0" w:sz="8" w:val="single"/>
            </w:tcBorders>
            <w:shd w:fill="ffffff" w:val="clear"/>
          </w:tcPr>
          <w:p>
            <w:r/>
            <w:r>
              <w:rPr>
                <w:color w:val="228B22"/>
              </w:rPr>
              <w:t>✓</w:t>
            </w:r>
          </w:p>
        </w:tc>
        <w:tc>
          <w:tcPr>
            <w:tcBorders>
              <w:top w:color="000000" w:space="0" w:sz="8" w:val="single"/>
              <w:left w:color="000000" w:space="0" w:sz="8" w:val="single"/>
              <w:bottom w:color="000000" w:space="0" w:sz="8" w:val="single"/>
              <w:right w:color="000000" w:space="0" w:sz="8" w:val="single"/>
            </w:tcBorders>
            <w:shd w:fill="ffffff" w:val="clear"/>
          </w:tcPr>
          <w:p>
            <w:r/>
            <w:r>
              <w:rPr>
                <w:color w:val="228B22"/>
              </w:rPr>
              <w:t>Confidence: 95%</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106">
            <w:pPr>
              <w:rPr>
                <w:sz w:val="20"/>
                <w:szCs w:val="20"/>
              </w:rPr>
            </w:pPr>
            <w:r w:rsidDel="00000000" w:rsidR="00000000" w:rsidRPr="00000000">
              <w:rPr>
                <w:b w:val="1"/>
                <w:sz w:val="20"/>
                <w:szCs w:val="20"/>
                <w:rtl w:val="0"/>
              </w:rPr>
              <w:t xml:space="preserve">Monitoring Plan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107">
            <w:pPr>
              <w:rPr>
                <w:sz w:val="20"/>
                <w:szCs w:val="20"/>
              </w:rPr>
            </w:pPr>
            <w:r w:rsidDel="00000000" w:rsidR="00000000" w:rsidRPr="00000000">
              <w:rPr>
                <w:sz w:val="20"/>
                <w:szCs w:val="20"/>
                <w:rtl w:val="0"/>
              </w:rPr>
              <w:t xml:space="preserve">Provide a detailed plan for ongoing monitoring, including indicators, methods, and responsibilities. </w:t>
            </w:r>
          </w:p>
          <w:p w:rsidR="00000000" w:rsidDel="00000000" w:rsidP="00000000" w:rsidRDefault="00000000" w:rsidRPr="00000000" w14:paraId="00000108">
            <w:pPr>
              <w:rPr>
                <w:sz w:val="20"/>
                <w:szCs w:val="20"/>
              </w:rPr>
            </w:pPr>
            <w:r w:rsidDel="00000000" w:rsidR="00000000" w:rsidRPr="00000000">
              <w:rPr>
                <w:rtl w:val="0"/>
              </w:rPr>
            </w:r>
          </w:p>
          <w:p w:rsidR="00000000" w:rsidDel="00000000" w:rsidP="00000000" w:rsidRDefault="00000000" w:rsidRPr="00000000" w14:paraId="00000109">
            <w:pPr>
              <w:rPr>
                <w:sz w:val="20"/>
                <w:szCs w:val="20"/>
              </w:rPr>
            </w:pPr>
            <w:r w:rsidDel="00000000" w:rsidR="00000000" w:rsidRPr="00000000">
              <w:rPr>
                <w:b w:val="1"/>
                <w:sz w:val="20"/>
                <w:szCs w:val="20"/>
                <w:rtl w:val="0"/>
              </w:rPr>
              <w:t xml:space="preserve">Source: </w:t>
            </w:r>
            <w:r w:rsidDel="00000000" w:rsidR="00000000" w:rsidRPr="00000000">
              <w:rPr>
                <w:sz w:val="20"/>
                <w:szCs w:val="20"/>
                <w:rtl w:val="0"/>
              </w:rPr>
              <w:t xml:space="preserve">Methodology, Section 5.1</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10A">
            <w:pPr>
              <w:rPr>
                <w:sz w:val="20"/>
                <w:szCs w:val="20"/>
              </w:rPr>
            </w:pPr>
            <w:r w:rsidDel="00000000" w:rsidR="00000000" w:rsidRPr="00000000">
              <w:rPr>
                <w:sz w:val="20"/>
                <w:szCs w:val="20"/>
                <w:rtl w:val="0"/>
              </w:rPr>
              <w:t xml:space="preserve">Monitoring schedules, soil sampling protocols, remote sensing details, and monitoring responsibility assignments.</w:t>
            </w:r>
          </w:p>
        </w:tc>
        <w:tc>
          <w:tcPr>
            <w:tcBorders>
              <w:top w:color="000000" w:space="0" w:sz="8" w:val="single"/>
              <w:left w:color="000000" w:space="0" w:sz="8" w:val="single"/>
              <w:bottom w:color="000000" w:space="0" w:sz="8" w:val="single"/>
              <w:right w:color="000000" w:space="0" w:sz="8" w:val="single"/>
            </w:tcBorders>
            <w:shd w:fill="ffffff" w:val="clear"/>
          </w:tcPr>
          <w:p>
            <w:r/>
            <w:r>
              <w:rPr>
                <w:b/>
                <w:color w:val="0000FF"/>
              </w:rPr>
              <w:t xml:space="preserve">Value: </w:t>
            </w:r>
            <w:r>
              <w:rPr>
                <w:color w:val="0000FF"/>
              </w:rPr>
              <w:t>Compact Geographical Stratification (CGS) was the chosen sampling design. The use of CGS and equal size strata ensured that the average SOCS per stratum did not bias the total SOCS value for each fiel...</w:t>
              <w:br/>
            </w:r>
            <w:r>
              <w:rPr>
                <w:b/>
                <w:color w:val="0000FF"/>
              </w:rPr>
              <w:t xml:space="preserve">Primary Documentation: </w:t>
            </w:r>
            <w:r>
              <w:rPr>
                <w:color w:val="0000FF"/>
              </w:rPr>
              <w:t>4998Botany23_Soil_Organic_Carbon_Project_Public_Monitoring_Report_2023.pdf (p.10)</w:t>
              <w:br/>
            </w:r>
            <w:r>
              <w:rPr>
                <w:b/>
                <w:color w:val="0000FF"/>
              </w:rPr>
              <w:t xml:space="preserve">Evidence: </w:t>
            </w:r>
            <w:r>
              <w:rPr>
                <w:color w:val="0000FF"/>
              </w:rPr>
              <w:t>Compact Geographical Stratification (CGS) was the chosen sampling design. The use of CGS and equal size strata ensured that the average SOCS per stratum did not bias the total SOCS value for each field. Fields were divided into an average of 3 (ha) strata (exact stratum size was dependent on field size and shape). An average of 9 cores were taken in a grid pattern within each stratum. The core depth was 0-30 cm.</w:t>
            </w:r>
          </w:p>
        </w:tc>
        <w:tc>
          <w:tcPr>
            <w:tcBorders>
              <w:top w:color="000000" w:space="0" w:sz="8" w:val="single"/>
              <w:left w:color="000000" w:space="0" w:sz="8" w:val="single"/>
              <w:bottom w:color="000000" w:space="0" w:sz="8" w:val="single"/>
              <w:right w:color="000000" w:space="0" w:sz="8" w:val="single"/>
            </w:tcBorders>
            <w:shd w:fill="ffffff" w:val="clear"/>
          </w:tcPr>
          <w:p>
            <w:r/>
            <w:r>
              <w:rPr>
                <w:color w:val="228B22"/>
              </w:rPr>
              <w:t>✓</w:t>
            </w:r>
          </w:p>
        </w:tc>
        <w:tc>
          <w:tcPr>
            <w:tcBorders>
              <w:top w:color="000000" w:space="0" w:sz="8" w:val="single"/>
              <w:left w:color="000000" w:space="0" w:sz="8" w:val="single"/>
              <w:bottom w:color="000000" w:space="0" w:sz="8" w:val="single"/>
              <w:right w:color="000000" w:space="0" w:sz="8" w:val="single"/>
            </w:tcBorders>
            <w:shd w:fill="ffffff" w:val="clear"/>
          </w:tcPr>
          <w:p>
            <w:r/>
            <w:r>
              <w:rPr>
                <w:color w:val="228B22"/>
              </w:rPr>
              <w:t>Confidence: 95%</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112">
            <w:pPr>
              <w:rPr>
                <w:sz w:val="20"/>
                <w:szCs w:val="20"/>
              </w:rPr>
            </w:pPr>
            <w:r w:rsidDel="00000000" w:rsidR="00000000" w:rsidRPr="00000000">
              <w:rPr>
                <w:b w:val="1"/>
                <w:sz w:val="20"/>
                <w:szCs w:val="20"/>
                <w:rtl w:val="0"/>
              </w:rPr>
              <w:t xml:space="preserve">Risk Management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113">
            <w:pPr>
              <w:rPr>
                <w:sz w:val="20"/>
                <w:szCs w:val="20"/>
              </w:rPr>
            </w:pPr>
            <w:r w:rsidDel="00000000" w:rsidR="00000000" w:rsidRPr="00000000">
              <w:rPr>
                <w:sz w:val="20"/>
                <w:szCs w:val="20"/>
                <w:rtl w:val="0"/>
              </w:rPr>
              <w:t xml:space="preserve">Provide buffer pool contributions of each issuance of 20%</w:t>
            </w:r>
          </w:p>
          <w:p w:rsidR="00000000" w:rsidDel="00000000" w:rsidP="00000000" w:rsidRDefault="00000000" w:rsidRPr="00000000" w14:paraId="00000114">
            <w:pPr>
              <w:rPr>
                <w:sz w:val="20"/>
                <w:szCs w:val="20"/>
              </w:rPr>
            </w:pPr>
            <w:r w:rsidDel="00000000" w:rsidR="00000000" w:rsidRPr="00000000">
              <w:rPr>
                <w:rtl w:val="0"/>
              </w:rPr>
            </w:r>
          </w:p>
          <w:p w:rsidR="00000000" w:rsidDel="00000000" w:rsidP="00000000" w:rsidRDefault="00000000" w:rsidRPr="00000000" w14:paraId="00000115">
            <w:pPr>
              <w:rPr>
                <w:sz w:val="20"/>
                <w:szCs w:val="20"/>
              </w:rPr>
            </w:pPr>
            <w:r w:rsidDel="00000000" w:rsidR="00000000" w:rsidRPr="00000000">
              <w:rPr>
                <w:b w:val="1"/>
                <w:sz w:val="20"/>
                <w:szCs w:val="20"/>
                <w:rtl w:val="0"/>
              </w:rPr>
              <w:t xml:space="preserve">Source:</w:t>
            </w:r>
            <w:r w:rsidDel="00000000" w:rsidR="00000000" w:rsidRPr="00000000">
              <w:rPr>
                <w:sz w:val="20"/>
                <w:szCs w:val="20"/>
                <w:rtl w:val="0"/>
              </w:rPr>
              <w:t xml:space="preserve"> Credit Class</w:t>
            </w:r>
            <w:r w:rsidDel="00000000" w:rsidR="00000000" w:rsidRPr="00000000">
              <w:rPr>
                <w:i w:val="1"/>
                <w:sz w:val="20"/>
                <w:szCs w:val="20"/>
                <w:rtl w:val="0"/>
              </w:rPr>
              <w:t xml:space="preserve">, </w:t>
            </w:r>
            <w:r w:rsidDel="00000000" w:rsidR="00000000" w:rsidRPr="00000000">
              <w:rPr>
                <w:sz w:val="20"/>
                <w:szCs w:val="20"/>
                <w:rtl w:val="0"/>
              </w:rPr>
              <w:t xml:space="preserve">Section 5.4</w:t>
            </w:r>
            <w:r w:rsidDel="00000000" w:rsidR="00000000" w:rsidRPr="00000000">
              <w:rPr>
                <w:i w:val="1"/>
                <w:sz w:val="20"/>
                <w:szCs w:val="20"/>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116">
            <w:pPr>
              <w:rPr>
                <w:sz w:val="20"/>
                <w:szCs w:val="20"/>
              </w:rPr>
            </w:pPr>
            <w:r w:rsidDel="00000000" w:rsidR="00000000" w:rsidRPr="00000000">
              <w:rPr>
                <w:sz w:val="20"/>
                <w:szCs w:val="20"/>
                <w:rtl w:val="0"/>
              </w:rPr>
              <w:t xml:space="preserve">Buffer pool allocation. For final permanence period monitoring, a buffer pool report is required. </w:t>
            </w:r>
          </w:p>
        </w:tc>
        <w:tc>
          <w:tcPr>
            <w:tcBorders>
              <w:top w:color="000000" w:space="0" w:sz="8" w:val="single"/>
              <w:left w:color="000000" w:space="0" w:sz="8" w:val="single"/>
              <w:bottom w:color="000000" w:space="0" w:sz="8" w:val="single"/>
              <w:right w:color="000000" w:space="0" w:sz="8" w:val="single"/>
            </w:tcBorders>
            <w:shd w:fill="ffffff" w:val="clear"/>
          </w:tcPr>
          <w:p>
            <w:r/>
            <w:r>
              <w:rPr>
                <w:b/>
                <w:color w:val="0000FF"/>
              </w:rPr>
              <w:t xml:space="preserve">Value: </w:t>
            </w:r>
            <w:r>
              <w:rPr>
                <w:color w:val="0000FF"/>
              </w:rPr>
              <w:t>Permanence Buffer Credit Contribution: 120, Credits Pending Issue: 476, Total: 596</w:t>
              <w:br/>
            </w:r>
            <w:r>
              <w:rPr>
                <w:b/>
                <w:color w:val="0000FF"/>
              </w:rPr>
              <w:t xml:space="preserve">Primary Documentation: </w:t>
            </w:r>
            <w:r>
              <w:rPr>
                <w:color w:val="0000FF"/>
              </w:rPr>
              <w:t>4998Botany23_Soil_Organic_Carbon_Project_Public_Monitoring_Report_2023.pdf (p.2)</w:t>
              <w:br/>
            </w:r>
            <w:r>
              <w:rPr>
                <w:b/>
                <w:color w:val="0000FF"/>
              </w:rPr>
              <w:t xml:space="preserve">Evidence: </w:t>
            </w:r>
            <w:r>
              <w:rPr>
                <w:color w:val="0000FF"/>
              </w:rPr>
              <w:t>Permanence Buffer Credit Contribution: 120, Credits Pending Issue: 476, Total: 596</w:t>
            </w:r>
          </w:p>
        </w:tc>
        <w:tc>
          <w:tcPr>
            <w:tcBorders>
              <w:top w:color="000000" w:space="0" w:sz="8" w:val="single"/>
              <w:left w:color="000000" w:space="0" w:sz="8" w:val="single"/>
              <w:bottom w:color="000000" w:space="0" w:sz="8" w:val="single"/>
              <w:right w:color="000000" w:space="0" w:sz="8" w:val="single"/>
            </w:tcBorders>
            <w:shd w:fill="ffffff" w:val="clear"/>
          </w:tcPr>
          <w:p>
            <w:r/>
            <w:r>
              <w:rPr>
                <w:color w:val="228B22"/>
              </w:rPr>
              <w:t>✓</w:t>
            </w:r>
          </w:p>
        </w:tc>
        <w:tc>
          <w:tcPr>
            <w:tcBorders>
              <w:top w:color="000000" w:space="0" w:sz="8" w:val="single"/>
              <w:left w:color="000000" w:space="0" w:sz="8" w:val="single"/>
              <w:bottom w:color="000000" w:space="0" w:sz="8" w:val="single"/>
              <w:right w:color="000000" w:space="0" w:sz="8" w:val="single"/>
            </w:tcBorders>
            <w:shd w:fill="ffffff" w:val="clear"/>
          </w:tcPr>
          <w:p>
            <w:r/>
            <w:r>
              <w:rPr>
                <w:color w:val="228B22"/>
              </w:rPr>
              <w:t>Confidence: 85%</w:t>
            </w:r>
          </w:p>
        </w:tc>
      </w:tr>
      <w:tr>
        <w:trPr>
          <w:cantSplit w:val="0"/>
          <w:trHeight w:val="1355" w:hRule="atLeast"/>
          <w:tblHeader w:val="0"/>
        </w:trPr>
        <w:tc>
          <w:tcPr>
            <w:vMerge w:val="restart"/>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11D">
            <w:pPr>
              <w:rPr>
                <w:sz w:val="20"/>
                <w:szCs w:val="20"/>
              </w:rPr>
            </w:pPr>
            <w:r w:rsidDel="00000000" w:rsidR="00000000" w:rsidRPr="00000000">
              <w:rPr>
                <w:b w:val="1"/>
                <w:sz w:val="20"/>
                <w:szCs w:val="20"/>
                <w:rtl w:val="0"/>
              </w:rPr>
              <w:t xml:space="preserve">Safeguards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11E">
            <w:pPr>
              <w:rPr>
                <w:sz w:val="20"/>
                <w:szCs w:val="20"/>
                <w:highlight w:val="white"/>
              </w:rPr>
            </w:pPr>
            <w:r w:rsidDel="00000000" w:rsidR="00000000" w:rsidRPr="00000000">
              <w:rPr>
                <w:b w:val="1"/>
                <w:sz w:val="20"/>
                <w:szCs w:val="20"/>
                <w:rtl w:val="0"/>
              </w:rPr>
              <w:t xml:space="preserve">Environmental, socio-economic safeguards</w:t>
            </w:r>
            <w:r w:rsidDel="00000000" w:rsidR="00000000" w:rsidRPr="00000000">
              <w:rPr>
                <w:sz w:val="20"/>
                <w:szCs w:val="20"/>
                <w:rtl w:val="0"/>
              </w:rPr>
              <w:t xml:space="preserve">: Project Proponents </w:t>
            </w:r>
            <w:r w:rsidDel="00000000" w:rsidR="00000000" w:rsidRPr="00000000">
              <w:rPr>
                <w:sz w:val="20"/>
                <w:szCs w:val="20"/>
                <w:highlight w:val="white"/>
                <w:rtl w:val="0"/>
              </w:rPr>
              <w:t xml:space="preserve"> must identify and address any negative environmental and socio-economic impacts of Project Activities and engage with local stakeholders to mitigate them.</w:t>
            </w:r>
          </w:p>
          <w:p w:rsidR="00000000" w:rsidDel="00000000" w:rsidP="00000000" w:rsidRDefault="00000000" w:rsidRPr="00000000" w14:paraId="0000011F">
            <w:pPr>
              <w:rPr>
                <w:sz w:val="20"/>
                <w:szCs w:val="20"/>
                <w:highlight w:val="white"/>
              </w:rPr>
            </w:pPr>
            <w:r w:rsidDel="00000000" w:rsidR="00000000" w:rsidRPr="00000000">
              <w:rPr>
                <w:rtl w:val="0"/>
              </w:rPr>
            </w:r>
          </w:p>
          <w:p w:rsidR="00000000" w:rsidDel="00000000" w:rsidP="00000000" w:rsidRDefault="00000000" w:rsidRPr="00000000" w14:paraId="00000120">
            <w:pPr>
              <w:rPr>
                <w:sz w:val="20"/>
                <w:szCs w:val="20"/>
              </w:rPr>
            </w:pPr>
            <w:r w:rsidDel="00000000" w:rsidR="00000000" w:rsidRPr="00000000">
              <w:rPr>
                <w:b w:val="1"/>
                <w:sz w:val="20"/>
                <w:szCs w:val="20"/>
                <w:highlight w:val="white"/>
                <w:rtl w:val="0"/>
              </w:rPr>
              <w:t xml:space="preserve">Source:</w:t>
            </w:r>
            <w:r w:rsidDel="00000000" w:rsidR="00000000" w:rsidRPr="00000000">
              <w:rPr>
                <w:sz w:val="20"/>
                <w:szCs w:val="20"/>
                <w:highlight w:val="white"/>
                <w:rtl w:val="0"/>
              </w:rPr>
              <w:t xml:space="preserve"> </w:t>
            </w:r>
            <w:r w:rsidDel="00000000" w:rsidR="00000000" w:rsidRPr="00000000">
              <w:rPr>
                <w:sz w:val="20"/>
                <w:szCs w:val="20"/>
                <w:rtl w:val="0"/>
              </w:rPr>
              <w:t xml:space="preserve">Program Guide, Section 8.11.1.</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121">
            <w:pPr>
              <w:rPr>
                <w:sz w:val="20"/>
                <w:szCs w:val="20"/>
              </w:rPr>
            </w:pPr>
            <w:r w:rsidDel="00000000" w:rsidR="00000000" w:rsidRPr="00000000">
              <w:rPr>
                <w:sz w:val="20"/>
                <w:szCs w:val="20"/>
                <w:highlight w:val="white"/>
                <w:rtl w:val="0"/>
              </w:rPr>
              <w:t xml:space="preserve">Description of safeguard activities in Project Plan, impact reports, mitigation strategies and agreements.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
            <w:r>
              <w:rPr>
                <w:b/>
                <w:color w:val="0000FF"/>
              </w:rPr>
              <w:t xml:space="preserve">Value: </w:t>
            </w:r>
            <w:r>
              <w:rPr>
                <w:color w:val="0000FF"/>
              </w:rPr>
              <w:t>Detail any potential negative socio-economic and environmental impacts of the project and the steps taken to mitigate them. Include risks of project implementation to local stakeholders, how risks are...</w:t>
              <w:br/>
            </w:r>
            <w:r>
              <w:rPr>
                <w:b/>
                <w:color w:val="0000FF"/>
              </w:rPr>
              <w:t xml:space="preserve">Primary Documentation: </w:t>
            </w:r>
            <w:r>
              <w:rPr>
                <w:color w:val="0000FF"/>
              </w:rPr>
              <w:t>4997Botany22_Public_Project_Plan.pdf (p.15)</w:t>
              <w:br/>
            </w:r>
            <w:r>
              <w:rPr>
                <w:b/>
                <w:color w:val="0000FF"/>
              </w:rPr>
              <w:t xml:space="preserve">Evidence: </w:t>
            </w:r>
            <w:r>
              <w:rPr>
                <w:color w:val="0000FF"/>
              </w:rPr>
              <w:t>Detail any potential negative socio-economic and environmental impacts of the project and the steps taken to mitigate them. Include risks of project implementation to local stakeholders, how risks are mitigated and plans to protect local stakeholder property rights. Include a process for conflict resolution between project proponent and local stakeholders, such as grievance redress.</w:t>
            </w:r>
          </w:p>
        </w:tc>
        <w:tc>
          <w:tcPr>
            <w:tcBorders>
              <w:top w:color="000000" w:space="0" w:sz="8" w:val="single"/>
              <w:left w:color="000000" w:space="0" w:sz="8" w:val="single"/>
              <w:bottom w:color="000000" w:space="0" w:sz="8" w:val="single"/>
              <w:right w:color="000000" w:space="0" w:sz="8" w:val="single"/>
            </w:tcBorders>
            <w:shd w:fill="ffffff" w:val="clear"/>
          </w:tcPr>
          <w:p>
            <w:r/>
            <w:r>
              <w:rPr>
                <w:color w:val="228B22"/>
              </w:rPr>
              <w:t>✓</w:t>
            </w:r>
          </w:p>
        </w:tc>
        <w:tc>
          <w:tcPr>
            <w:tcBorders>
              <w:top w:color="000000" w:space="0" w:sz="8" w:val="single"/>
              <w:left w:color="000000" w:space="0" w:sz="8" w:val="single"/>
              <w:bottom w:color="000000" w:space="0" w:sz="8" w:val="single"/>
              <w:right w:color="000000" w:space="0" w:sz="8" w:val="single"/>
            </w:tcBorders>
            <w:shd w:fill="ffffff" w:val="clear"/>
          </w:tcPr>
          <w:p>
            <w:r/>
            <w:r>
              <w:rPr>
                <w:color w:val="228B22"/>
              </w:rPr>
              <w:t>Confidence: 95%</w:t>
            </w:r>
          </w:p>
        </w:tc>
      </w:tr>
      <w:tr>
        <w:trPr>
          <w:cantSplit w:val="0"/>
          <w:trHeight w:val="1355" w:hRule="atLeast"/>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129">
            <w:pPr>
              <w:widowControl w:val="0"/>
              <w:spacing w:line="276"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12A">
            <w:pPr>
              <w:rPr>
                <w:sz w:val="20"/>
                <w:szCs w:val="20"/>
                <w:highlight w:val="white"/>
              </w:rPr>
            </w:pPr>
            <w:r w:rsidDel="00000000" w:rsidR="00000000" w:rsidRPr="00000000">
              <w:rPr>
                <w:b w:val="1"/>
                <w:sz w:val="20"/>
                <w:szCs w:val="20"/>
                <w:rtl w:val="0"/>
              </w:rPr>
              <w:t xml:space="preserve">No Net Harm</w:t>
            </w:r>
            <w:r w:rsidDel="00000000" w:rsidR="00000000" w:rsidRPr="00000000">
              <w:rPr>
                <w:sz w:val="20"/>
                <w:szCs w:val="20"/>
                <w:rtl w:val="0"/>
              </w:rPr>
              <w:t xml:space="preserve">: </w:t>
            </w:r>
            <w:r w:rsidDel="00000000" w:rsidR="00000000" w:rsidRPr="00000000">
              <w:rPr>
                <w:sz w:val="20"/>
                <w:szCs w:val="20"/>
                <w:highlight w:val="white"/>
                <w:rtl w:val="0"/>
              </w:rPr>
              <w:t xml:space="preserve">detail any potential negative socio-economic and environmental impacts of the project and the steps taken to mitigate them.</w:t>
            </w:r>
          </w:p>
          <w:p w:rsidR="00000000" w:rsidDel="00000000" w:rsidP="00000000" w:rsidRDefault="00000000" w:rsidRPr="00000000" w14:paraId="0000012B">
            <w:pPr>
              <w:rPr>
                <w:sz w:val="20"/>
                <w:szCs w:val="20"/>
                <w:highlight w:val="white"/>
              </w:rPr>
            </w:pPr>
            <w:r w:rsidDel="00000000" w:rsidR="00000000" w:rsidRPr="00000000">
              <w:rPr>
                <w:rtl w:val="0"/>
              </w:rPr>
            </w:r>
          </w:p>
          <w:p w:rsidR="00000000" w:rsidDel="00000000" w:rsidP="00000000" w:rsidRDefault="00000000" w:rsidRPr="00000000" w14:paraId="0000012C">
            <w:pPr>
              <w:rPr>
                <w:sz w:val="20"/>
                <w:szCs w:val="20"/>
              </w:rPr>
            </w:pPr>
            <w:r w:rsidDel="00000000" w:rsidR="00000000" w:rsidRPr="00000000">
              <w:rPr>
                <w:b w:val="1"/>
                <w:sz w:val="20"/>
                <w:szCs w:val="20"/>
                <w:highlight w:val="white"/>
                <w:rtl w:val="0"/>
              </w:rPr>
              <w:t xml:space="preserve">Source:</w:t>
            </w:r>
            <w:r w:rsidDel="00000000" w:rsidR="00000000" w:rsidRPr="00000000">
              <w:rPr>
                <w:sz w:val="20"/>
                <w:szCs w:val="20"/>
                <w:highlight w:val="white"/>
                <w:rtl w:val="0"/>
              </w:rPr>
              <w:t xml:space="preserve"> </w:t>
            </w:r>
            <w:r w:rsidDel="00000000" w:rsidR="00000000" w:rsidRPr="00000000">
              <w:rPr>
                <w:sz w:val="20"/>
                <w:szCs w:val="20"/>
                <w:rtl w:val="0"/>
              </w:rPr>
              <w:t xml:space="preserve">Program Guide,</w:t>
            </w:r>
            <w:r w:rsidDel="00000000" w:rsidR="00000000" w:rsidRPr="00000000">
              <w:rPr>
                <w:i w:val="1"/>
                <w:sz w:val="20"/>
                <w:szCs w:val="20"/>
                <w:highlight w:val="white"/>
                <w:rtl w:val="0"/>
              </w:rPr>
              <w:t xml:space="preserve"> </w:t>
            </w:r>
            <w:r w:rsidDel="00000000" w:rsidR="00000000" w:rsidRPr="00000000">
              <w:rPr>
                <w:sz w:val="20"/>
                <w:szCs w:val="20"/>
                <w:highlight w:val="white"/>
                <w:rtl w:val="0"/>
              </w:rPr>
              <w:t xml:space="preserve">Section 8.11.1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12D">
            <w:pPr>
              <w:rPr>
                <w:sz w:val="20"/>
                <w:szCs w:val="20"/>
              </w:rPr>
            </w:pPr>
            <w:r w:rsidDel="00000000" w:rsidR="00000000" w:rsidRPr="00000000">
              <w:rPr>
                <w:sz w:val="20"/>
                <w:szCs w:val="20"/>
                <w:rtl w:val="0"/>
              </w:rPr>
              <w:t xml:space="preserve">Documentation of conflict resolution, mitigation plans, grievance redresses </w:t>
            </w:r>
          </w:p>
        </w:tc>
        <w:tc>
          <w:tcPr>
            <w:tcBorders>
              <w:top w:color="000000" w:space="0" w:sz="8" w:val="single"/>
              <w:left w:color="000000" w:space="0" w:sz="8" w:val="single"/>
              <w:bottom w:color="000000" w:space="0" w:sz="8" w:val="single"/>
              <w:right w:color="000000" w:space="0" w:sz="8" w:val="single"/>
            </w:tcBorders>
            <w:shd w:fill="ffffff" w:val="clear"/>
          </w:tcPr>
          <w:p>
            <w:r/>
            <w:r>
              <w:rPr>
                <w:b/>
                <w:color w:val="0000FF"/>
              </w:rPr>
              <w:t xml:space="preserve">Value: </w:t>
            </w:r>
            <w:r>
              <w:rPr>
                <w:color w:val="0000FF"/>
              </w:rPr>
              <w:t>The Project has been assessed for potential impacts on local employment to conclude that this project will not result in any reduction in labour requirements. Additionally, no negative environmental i...</w:t>
              <w:br/>
            </w:r>
            <w:r>
              <w:rPr>
                <w:b/>
                <w:color w:val="0000FF"/>
              </w:rPr>
              <w:t xml:space="preserve">Primary Documentation: </w:t>
            </w:r>
            <w:r>
              <w:rPr>
                <w:color w:val="0000FF"/>
              </w:rPr>
              <w:t>4997Botany22_Public_Project_Plan.pdf (p.15)</w:t>
              <w:br/>
            </w:r>
            <w:r>
              <w:rPr>
                <w:b/>
                <w:color w:val="0000FF"/>
              </w:rPr>
              <w:t xml:space="preserve">Evidence: </w:t>
            </w:r>
            <w:r>
              <w:rPr>
                <w:color w:val="0000FF"/>
              </w:rPr>
              <w:t>The Project has been assessed for potential impacts on local employment to conclude that this project will not result in any reduction in labour requirements. Additionally, no negative environmental impacts have been identified. All property rights are held by the Project Proponent.</w:t>
            </w:r>
          </w:p>
        </w:tc>
        <w:tc>
          <w:tcPr>
            <w:tcBorders>
              <w:top w:color="000000" w:space="0" w:sz="8" w:val="single"/>
              <w:left w:color="000000" w:space="0" w:sz="8" w:val="single"/>
              <w:bottom w:color="000000" w:space="0" w:sz="8" w:val="single"/>
              <w:right w:color="000000" w:space="0" w:sz="8" w:val="single"/>
            </w:tcBorders>
            <w:shd w:fill="ffffff" w:val="clear"/>
          </w:tcPr>
          <w:p>
            <w:r/>
            <w:r>
              <w:rPr>
                <w:color w:val="228B22"/>
              </w:rPr>
              <w:t>✓</w:t>
            </w:r>
          </w:p>
        </w:tc>
        <w:tc>
          <w:tcPr>
            <w:tcBorders>
              <w:top w:color="000000" w:space="0" w:sz="8" w:val="single"/>
              <w:left w:color="000000" w:space="0" w:sz="8" w:val="single"/>
              <w:bottom w:color="000000" w:space="0" w:sz="8" w:val="single"/>
              <w:right w:color="000000" w:space="0" w:sz="8" w:val="single"/>
            </w:tcBorders>
            <w:shd w:fill="ffffff" w:val="clear"/>
          </w:tcPr>
          <w:p>
            <w:r/>
            <w:r>
              <w:rPr>
                <w:color w:val="228B22"/>
              </w:rPr>
              <w:t>Confidence: 95%</w:t>
            </w:r>
          </w:p>
        </w:tc>
      </w:tr>
      <w:tr>
        <w:trPr>
          <w:cantSplit w:val="0"/>
          <w:trHeight w:val="1355" w:hRule="atLeast"/>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135">
            <w:pPr>
              <w:widowControl w:val="0"/>
              <w:spacing w:line="276"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136">
            <w:pPr>
              <w:rPr>
                <w:sz w:val="20"/>
                <w:szCs w:val="20"/>
              </w:rPr>
            </w:pPr>
            <w:r w:rsidDel="00000000" w:rsidR="00000000" w:rsidRPr="00000000">
              <w:rPr>
                <w:b w:val="1"/>
                <w:sz w:val="20"/>
                <w:szCs w:val="20"/>
                <w:rtl w:val="0"/>
              </w:rPr>
              <w:t xml:space="preserve">Local Stakeholder Consultation: </w:t>
            </w:r>
            <w:r w:rsidDel="00000000" w:rsidR="00000000" w:rsidRPr="00000000">
              <w:rPr>
                <w:sz w:val="20"/>
                <w:szCs w:val="20"/>
                <w:rtl w:val="0"/>
              </w:rPr>
              <w:t xml:space="preserve">Project Proponent must indicate how local stakeholders were identified and consulted prior to project implementation. </w:t>
            </w:r>
          </w:p>
          <w:p w:rsidR="00000000" w:rsidDel="00000000" w:rsidP="00000000" w:rsidRDefault="00000000" w:rsidRPr="00000000" w14:paraId="00000137">
            <w:pPr>
              <w:rPr>
                <w:sz w:val="20"/>
                <w:szCs w:val="20"/>
                <w:highlight w:val="white"/>
              </w:rPr>
            </w:pPr>
            <w:r w:rsidDel="00000000" w:rsidR="00000000" w:rsidRPr="00000000">
              <w:rPr>
                <w:rtl w:val="0"/>
              </w:rPr>
            </w:r>
          </w:p>
          <w:p w:rsidR="00000000" w:rsidDel="00000000" w:rsidP="00000000" w:rsidRDefault="00000000" w:rsidRPr="00000000" w14:paraId="00000138">
            <w:pPr>
              <w:rPr>
                <w:sz w:val="20"/>
                <w:szCs w:val="20"/>
              </w:rPr>
            </w:pPr>
            <w:r w:rsidDel="00000000" w:rsidR="00000000" w:rsidRPr="00000000">
              <w:rPr>
                <w:b w:val="1"/>
                <w:sz w:val="20"/>
                <w:szCs w:val="20"/>
                <w:highlight w:val="white"/>
                <w:rtl w:val="0"/>
              </w:rPr>
              <w:t xml:space="preserve">Source:</w:t>
            </w:r>
            <w:r w:rsidDel="00000000" w:rsidR="00000000" w:rsidRPr="00000000">
              <w:rPr>
                <w:sz w:val="20"/>
                <w:szCs w:val="20"/>
                <w:highlight w:val="white"/>
                <w:rtl w:val="0"/>
              </w:rPr>
              <w:t xml:space="preserve"> </w:t>
            </w:r>
            <w:r w:rsidDel="00000000" w:rsidR="00000000" w:rsidRPr="00000000">
              <w:rPr>
                <w:sz w:val="20"/>
                <w:szCs w:val="20"/>
                <w:rtl w:val="0"/>
              </w:rPr>
              <w:t xml:space="preserve">Program Guide,</w:t>
            </w:r>
            <w:r w:rsidDel="00000000" w:rsidR="00000000" w:rsidRPr="00000000">
              <w:rPr>
                <w:i w:val="1"/>
                <w:sz w:val="20"/>
                <w:szCs w:val="20"/>
                <w:highlight w:val="white"/>
                <w:rtl w:val="0"/>
              </w:rPr>
              <w:t xml:space="preserve"> </w:t>
            </w:r>
            <w:r w:rsidDel="00000000" w:rsidR="00000000" w:rsidRPr="00000000">
              <w:rPr>
                <w:sz w:val="20"/>
                <w:szCs w:val="20"/>
                <w:highlight w:val="white"/>
                <w:rtl w:val="0"/>
              </w:rPr>
              <w:t xml:space="preserve">Section 8.11.2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139">
            <w:pPr>
              <w:rPr>
                <w:sz w:val="20"/>
                <w:szCs w:val="20"/>
              </w:rPr>
            </w:pPr>
            <w:r w:rsidDel="00000000" w:rsidR="00000000" w:rsidRPr="00000000">
              <w:rPr>
                <w:sz w:val="20"/>
                <w:szCs w:val="20"/>
                <w:rtl w:val="0"/>
              </w:rPr>
              <w:t xml:space="preserve">Descriptions in Project Plan, consultation documentation </w:t>
            </w:r>
          </w:p>
        </w:tc>
        <w:tc>
          <w:tcPr>
            <w:tcBorders>
              <w:top w:color="000000" w:space="0" w:sz="8" w:val="single"/>
              <w:left w:color="000000" w:space="0" w:sz="8" w:val="single"/>
              <w:bottom w:color="000000" w:space="0" w:sz="8" w:val="single"/>
              <w:right w:color="000000" w:space="0" w:sz="8" w:val="single"/>
            </w:tcBorders>
            <w:shd w:fill="ffffff" w:val="clear"/>
          </w:tcPr>
          <w:p>
            <w:r/>
            <w:r>
              <w:rPr>
                <w:b/>
                <w:color w:val="0000FF"/>
              </w:rPr>
              <w:t xml:space="preserve">Value: </w:t>
            </w:r>
            <w:r>
              <w:rPr>
                <w:color w:val="0000FF"/>
              </w:rPr>
              <w:t>Landowners and Land Stewards, including all employee and contractor members of the Farm Management and Operations Teams were consulted and fully engaged in the planning of this project. Bringing this ...</w:t>
              <w:br/>
            </w:r>
            <w:r>
              <w:rPr>
                <w:b/>
                <w:color w:val="0000FF"/>
              </w:rPr>
              <w:t xml:space="preserve">Primary Documentation: </w:t>
            </w:r>
            <w:r>
              <w:rPr>
                <w:color w:val="0000FF"/>
              </w:rPr>
              <w:t>4997Botany22_Public_Project_Plan.pdf (p.12)</w:t>
              <w:br/>
            </w:r>
            <w:r>
              <w:rPr>
                <w:b/>
                <w:color w:val="0000FF"/>
              </w:rPr>
              <w:t xml:space="preserve">Evidence: </w:t>
            </w:r>
            <w:r>
              <w:rPr>
                <w:color w:val="0000FF"/>
              </w:rPr>
              <w:t>Landowners and Land Stewards, including all employee and contractor members of the Farm Management and Operations Teams were consulted and fully engaged in the planning of this project. Bringing this combined expertise to bear in support of project monitoring, reporting, data interpretation and management plan implementation, creates a singular focus on achieving agreed productivity, emissions reduction, and sequestration outcomes.</w:t>
            </w:r>
          </w:p>
        </w:tc>
        <w:tc>
          <w:tcPr>
            <w:tcBorders>
              <w:top w:color="000000" w:space="0" w:sz="8" w:val="single"/>
              <w:left w:color="000000" w:space="0" w:sz="8" w:val="single"/>
              <w:bottom w:color="000000" w:space="0" w:sz="8" w:val="single"/>
              <w:right w:color="000000" w:space="0" w:sz="8" w:val="single"/>
            </w:tcBorders>
            <w:shd w:fill="ffffff" w:val="clear"/>
          </w:tcPr>
          <w:p>
            <w:r/>
            <w:r>
              <w:rPr>
                <w:color w:val="228B22"/>
              </w:rPr>
              <w:t>✓</w:t>
            </w:r>
          </w:p>
        </w:tc>
        <w:tc>
          <w:tcPr>
            <w:tcBorders>
              <w:top w:color="000000" w:space="0" w:sz="8" w:val="single"/>
              <w:left w:color="000000" w:space="0" w:sz="8" w:val="single"/>
              <w:bottom w:color="000000" w:space="0" w:sz="8" w:val="single"/>
              <w:right w:color="000000" w:space="0" w:sz="8" w:val="single"/>
            </w:tcBorders>
            <w:shd w:fill="ffffff" w:val="clear"/>
          </w:tcPr>
          <w:p>
            <w:r/>
            <w:r>
              <w:rPr>
                <w:color w:val="228B22"/>
              </w:rPr>
              <w:t>Confidence: 95%</w:t>
            </w:r>
          </w:p>
        </w:tc>
      </w:tr>
      <w:tr>
        <w:trPr>
          <w:cantSplit w:val="0"/>
          <w:trHeight w:val="1355" w:hRule="atLeast"/>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141">
            <w:pPr>
              <w:widowControl w:val="0"/>
              <w:spacing w:line="276"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142">
            <w:pPr>
              <w:rPr>
                <w:sz w:val="20"/>
                <w:szCs w:val="20"/>
                <w:highlight w:val="white"/>
              </w:rPr>
            </w:pPr>
            <w:r w:rsidDel="00000000" w:rsidR="00000000" w:rsidRPr="00000000">
              <w:rPr>
                <w:b w:val="1"/>
                <w:sz w:val="20"/>
                <w:szCs w:val="20"/>
                <w:rtl w:val="0"/>
              </w:rPr>
              <w:t xml:space="preserve">Environmental Impact: </w:t>
            </w:r>
            <w:r w:rsidDel="00000000" w:rsidR="00000000" w:rsidRPr="00000000">
              <w:rPr>
                <w:sz w:val="20"/>
                <w:szCs w:val="20"/>
                <w:rtl w:val="0"/>
              </w:rPr>
              <w:t xml:space="preserve">Project Proponent must indicate </w:t>
            </w:r>
            <w:r w:rsidDel="00000000" w:rsidR="00000000" w:rsidRPr="00000000">
              <w:rPr>
                <w:sz w:val="20"/>
                <w:szCs w:val="20"/>
                <w:highlight w:val="white"/>
                <w:rtl w:val="0"/>
              </w:rPr>
              <w:t xml:space="preserve">if environmental impact assessments were undertaken and describe the process and findings.</w:t>
            </w:r>
          </w:p>
          <w:p w:rsidR="00000000" w:rsidDel="00000000" w:rsidP="00000000" w:rsidRDefault="00000000" w:rsidRPr="00000000" w14:paraId="00000143">
            <w:pPr>
              <w:rPr>
                <w:sz w:val="20"/>
                <w:szCs w:val="20"/>
              </w:rPr>
            </w:pPr>
            <w:r w:rsidDel="00000000" w:rsidR="00000000" w:rsidRPr="00000000">
              <w:rPr>
                <w:rtl w:val="0"/>
              </w:rPr>
            </w:r>
          </w:p>
          <w:p w:rsidR="00000000" w:rsidDel="00000000" w:rsidP="00000000" w:rsidRDefault="00000000" w:rsidRPr="00000000" w14:paraId="00000144">
            <w:pPr>
              <w:rPr>
                <w:sz w:val="20"/>
                <w:szCs w:val="20"/>
              </w:rPr>
            </w:pPr>
            <w:r w:rsidDel="00000000" w:rsidR="00000000" w:rsidRPr="00000000">
              <w:rPr>
                <w:b w:val="1"/>
                <w:sz w:val="20"/>
                <w:szCs w:val="20"/>
                <w:highlight w:val="white"/>
                <w:rtl w:val="0"/>
              </w:rPr>
              <w:t xml:space="preserve">Source:</w:t>
            </w:r>
            <w:r w:rsidDel="00000000" w:rsidR="00000000" w:rsidRPr="00000000">
              <w:rPr>
                <w:sz w:val="20"/>
                <w:szCs w:val="20"/>
                <w:highlight w:val="white"/>
                <w:rtl w:val="0"/>
              </w:rPr>
              <w:t xml:space="preserve"> </w:t>
            </w:r>
            <w:r w:rsidDel="00000000" w:rsidR="00000000" w:rsidRPr="00000000">
              <w:rPr>
                <w:sz w:val="20"/>
                <w:szCs w:val="20"/>
                <w:rtl w:val="0"/>
              </w:rPr>
              <w:t xml:space="preserve">Program Guide</w:t>
            </w:r>
            <w:r w:rsidDel="00000000" w:rsidR="00000000" w:rsidRPr="00000000">
              <w:rPr>
                <w:i w:val="1"/>
                <w:sz w:val="20"/>
                <w:szCs w:val="20"/>
                <w:highlight w:val="white"/>
                <w:rtl w:val="0"/>
              </w:rPr>
              <w:t xml:space="preserve">, </w:t>
            </w:r>
            <w:r w:rsidDel="00000000" w:rsidR="00000000" w:rsidRPr="00000000">
              <w:rPr>
                <w:sz w:val="20"/>
                <w:szCs w:val="20"/>
                <w:highlight w:val="white"/>
                <w:rtl w:val="0"/>
              </w:rPr>
              <w:t xml:space="preserve">Section 8.11.3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145">
            <w:pPr>
              <w:rPr>
                <w:sz w:val="20"/>
                <w:szCs w:val="20"/>
              </w:rPr>
            </w:pPr>
            <w:r w:rsidDel="00000000" w:rsidR="00000000" w:rsidRPr="00000000">
              <w:rPr>
                <w:sz w:val="20"/>
                <w:szCs w:val="20"/>
                <w:rtl w:val="0"/>
              </w:rPr>
              <w:t xml:space="preserve">Environmental impact reports and statements </w:t>
            </w:r>
          </w:p>
        </w:tc>
        <w:tc>
          <w:tcPr>
            <w:tcBorders>
              <w:top w:color="000000" w:space="0" w:sz="8" w:val="single"/>
              <w:left w:color="000000" w:space="0" w:sz="8" w:val="single"/>
              <w:bottom w:color="000000" w:space="0" w:sz="8" w:val="single"/>
              <w:right w:color="000000" w:space="0" w:sz="8" w:val="single"/>
            </w:tcBorders>
            <w:shd w:fill="ffffff" w:val="clear"/>
          </w:tcPr>
          <w:p>
            <w:r/>
            <w:r>
              <w:rPr>
                <w:b/>
                <w:color w:val="0000FF"/>
              </w:rPr>
              <w:t xml:space="preserve">Value: </w:t>
            </w:r>
            <w:r>
              <w:rPr>
                <w:color w:val="0000FF"/>
              </w:rPr>
              <w:t>### 2.3. Environmental Impact _Indicate if environmental impact assessments were undertaken and describe the process_ _and findings._ No negative environmental impacts were identified.</w:t>
              <w:br/>
            </w:r>
            <w:r>
              <w:rPr>
                <w:b/>
                <w:color w:val="0000FF"/>
              </w:rPr>
              <w:t xml:space="preserve">Primary Documentation: </w:t>
            </w:r>
            <w:r>
              <w:rPr>
                <w:color w:val="0000FF"/>
              </w:rPr>
              <w:t>4997Botany22_Public_Project_Plan.pdf (p.13)</w:t>
              <w:br/>
            </w:r>
            <w:r>
              <w:rPr>
                <w:b/>
                <w:color w:val="0000FF"/>
              </w:rPr>
              <w:t xml:space="preserve">Evidence: </w:t>
            </w:r>
            <w:r>
              <w:rPr>
                <w:color w:val="0000FF"/>
              </w:rPr>
              <w:t>### 2.3. Environmental Impact _Indicate if environmental impact assessments were undertaken and describe the process_ _and findings._ No negative environmental impacts were identified.</w:t>
            </w:r>
          </w:p>
        </w:tc>
        <w:tc>
          <w:tcPr>
            <w:tcBorders>
              <w:top w:color="000000" w:space="0" w:sz="8" w:val="single"/>
              <w:left w:color="000000" w:space="0" w:sz="8" w:val="single"/>
              <w:bottom w:color="000000" w:space="0" w:sz="8" w:val="single"/>
              <w:right w:color="000000" w:space="0" w:sz="8" w:val="single"/>
            </w:tcBorders>
            <w:shd w:fill="ffffff" w:val="clear"/>
          </w:tcPr>
          <w:p>
            <w:r/>
            <w:r>
              <w:rPr>
                <w:color w:val="228B22"/>
              </w:rPr>
              <w:t>✓</w:t>
            </w:r>
          </w:p>
        </w:tc>
        <w:tc>
          <w:tcPr>
            <w:tcBorders>
              <w:top w:color="000000" w:space="0" w:sz="8" w:val="single"/>
              <w:left w:color="000000" w:space="0" w:sz="8" w:val="single"/>
              <w:bottom w:color="000000" w:space="0" w:sz="8" w:val="single"/>
              <w:right w:color="000000" w:space="0" w:sz="8" w:val="single"/>
            </w:tcBorders>
            <w:shd w:fill="ffffff" w:val="clear"/>
          </w:tcPr>
          <w:p>
            <w:r/>
            <w:r>
              <w:rPr>
                <w:color w:val="228B22"/>
              </w:rPr>
              <w:t>Confidence: 95%</w:t>
            </w:r>
          </w:p>
        </w:tc>
      </w:tr>
      <w:tr>
        <w:trPr>
          <w:cantSplit w:val="0"/>
          <w:trHeight w:val="1355" w:hRule="atLeast"/>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14D">
            <w:pPr>
              <w:widowControl w:val="0"/>
              <w:spacing w:line="276"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14E">
            <w:pPr>
              <w:rPr>
                <w:sz w:val="20"/>
                <w:szCs w:val="20"/>
              </w:rPr>
            </w:pPr>
            <w:r w:rsidDel="00000000" w:rsidR="00000000" w:rsidRPr="00000000">
              <w:rPr>
                <w:b w:val="1"/>
                <w:sz w:val="20"/>
                <w:szCs w:val="20"/>
                <w:rtl w:val="0"/>
              </w:rPr>
              <w:t xml:space="preserve">Public comment: </w:t>
            </w:r>
            <w:r w:rsidDel="00000000" w:rsidR="00000000" w:rsidRPr="00000000">
              <w:rPr>
                <w:sz w:val="20"/>
                <w:szCs w:val="20"/>
                <w:rtl w:val="0"/>
              </w:rPr>
              <w:t xml:space="preserve">Specify if community public consultation was undertaken during the project implementation and how comments were addressed.</w:t>
            </w:r>
          </w:p>
          <w:p w:rsidR="00000000" w:rsidDel="00000000" w:rsidP="00000000" w:rsidRDefault="00000000" w:rsidRPr="00000000" w14:paraId="0000014F">
            <w:pPr>
              <w:rPr>
                <w:sz w:val="20"/>
                <w:szCs w:val="20"/>
              </w:rPr>
            </w:pPr>
            <w:r w:rsidDel="00000000" w:rsidR="00000000" w:rsidRPr="00000000">
              <w:rPr>
                <w:rtl w:val="0"/>
              </w:rPr>
            </w:r>
          </w:p>
          <w:p w:rsidR="00000000" w:rsidDel="00000000" w:rsidP="00000000" w:rsidRDefault="00000000" w:rsidRPr="00000000" w14:paraId="00000150">
            <w:pPr>
              <w:rPr>
                <w:sz w:val="20"/>
                <w:szCs w:val="20"/>
              </w:rPr>
            </w:pPr>
            <w:r w:rsidDel="00000000" w:rsidR="00000000" w:rsidRPr="00000000">
              <w:rPr>
                <w:b w:val="1"/>
                <w:sz w:val="20"/>
                <w:szCs w:val="20"/>
                <w:highlight w:val="white"/>
                <w:rtl w:val="0"/>
              </w:rPr>
              <w:t xml:space="preserve">Source:</w:t>
            </w:r>
            <w:r w:rsidDel="00000000" w:rsidR="00000000" w:rsidRPr="00000000">
              <w:rPr>
                <w:sz w:val="20"/>
                <w:szCs w:val="20"/>
                <w:highlight w:val="white"/>
                <w:rtl w:val="0"/>
              </w:rPr>
              <w:t xml:space="preserve"> </w:t>
            </w:r>
            <w:r w:rsidDel="00000000" w:rsidR="00000000" w:rsidRPr="00000000">
              <w:rPr>
                <w:sz w:val="20"/>
                <w:szCs w:val="20"/>
                <w:rtl w:val="0"/>
              </w:rPr>
              <w:t xml:space="preserve">Program Guide</w:t>
            </w:r>
            <w:r w:rsidDel="00000000" w:rsidR="00000000" w:rsidRPr="00000000">
              <w:rPr>
                <w:i w:val="1"/>
                <w:sz w:val="20"/>
                <w:szCs w:val="20"/>
                <w:highlight w:val="white"/>
                <w:rtl w:val="0"/>
              </w:rPr>
              <w:t xml:space="preserve">, </w:t>
            </w:r>
            <w:r w:rsidDel="00000000" w:rsidR="00000000" w:rsidRPr="00000000">
              <w:rPr>
                <w:sz w:val="20"/>
                <w:szCs w:val="20"/>
                <w:highlight w:val="white"/>
                <w:rtl w:val="0"/>
              </w:rPr>
              <w:t xml:space="preserve">Section 8.11.4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151">
            <w:pPr>
              <w:rPr>
                <w:sz w:val="20"/>
                <w:szCs w:val="20"/>
              </w:rPr>
            </w:pPr>
            <w:r w:rsidDel="00000000" w:rsidR="00000000" w:rsidRPr="00000000">
              <w:rPr>
                <w:sz w:val="20"/>
                <w:szCs w:val="20"/>
                <w:rtl w:val="0"/>
              </w:rPr>
              <w:t xml:space="preserve">Statements and documentation from public consultation process </w:t>
            </w:r>
          </w:p>
        </w:tc>
        <w:tc>
          <w:tcPr>
            <w:tcBorders>
              <w:top w:color="000000" w:space="0" w:sz="8" w:val="single"/>
              <w:left w:color="000000" w:space="0" w:sz="8" w:val="single"/>
              <w:bottom w:color="000000" w:space="0" w:sz="8" w:val="single"/>
              <w:right w:color="000000" w:space="0" w:sz="8" w:val="single"/>
            </w:tcBorders>
            <w:shd w:fill="ffffff" w:val="clear"/>
          </w:tcPr>
          <w:p>
            <w:r/>
            <w:r>
              <w:rPr>
                <w:b/>
                <w:color w:val="0000FF"/>
              </w:rPr>
              <w:t xml:space="preserve">Value: </w:t>
            </w:r>
            <w:r>
              <w:rPr>
                <w:color w:val="0000FF"/>
              </w:rPr>
              <w:t>Landowners and Land Stewards, including all employee and contractor members of the Farm Management and Operations Teams were consulted and fully engaged in the planning of this project. Bringing this ...</w:t>
              <w:br/>
            </w:r>
            <w:r>
              <w:rPr>
                <w:b/>
                <w:color w:val="0000FF"/>
              </w:rPr>
              <w:t xml:space="preserve">Primary Documentation: </w:t>
            </w:r>
            <w:r>
              <w:rPr>
                <w:color w:val="0000FF"/>
              </w:rPr>
              <w:t>4997Botany22_Public_Project_Plan.pdf (p.16)</w:t>
              <w:br/>
            </w:r>
            <w:r>
              <w:rPr>
                <w:b/>
                <w:color w:val="0000FF"/>
              </w:rPr>
              <w:t xml:space="preserve">Evidence: </w:t>
            </w:r>
            <w:r>
              <w:rPr>
                <w:color w:val="0000FF"/>
              </w:rPr>
              <w:t>Landowners and Land Stewards, including all employee and contractor members of the Farm Management and Operations Teams were consulted and fully engaged in the planning of this project. Bringing this combined expertise to bear in support of project monitoring, reporting, data interpretation and management plan implementation, creates a singular focus on achieving agreed productivity, emissions reduction, and sequestration outcomes.</w:t>
            </w:r>
          </w:p>
        </w:tc>
        <w:tc>
          <w:tcPr>
            <w:tcBorders>
              <w:top w:color="000000" w:space="0" w:sz="8" w:val="single"/>
              <w:left w:color="000000" w:space="0" w:sz="8" w:val="single"/>
              <w:bottom w:color="000000" w:space="0" w:sz="8" w:val="single"/>
              <w:right w:color="000000" w:space="0" w:sz="8" w:val="single"/>
            </w:tcBorders>
            <w:shd w:fill="ffffff" w:val="clear"/>
          </w:tcPr>
          <w:p>
            <w:r/>
            <w:r>
              <w:rPr>
                <w:color w:val="228B22"/>
              </w:rPr>
              <w:t>✓</w:t>
            </w:r>
          </w:p>
        </w:tc>
        <w:tc>
          <w:tcPr>
            <w:tcBorders>
              <w:top w:color="000000" w:space="0" w:sz="8" w:val="single"/>
              <w:left w:color="000000" w:space="0" w:sz="8" w:val="single"/>
              <w:bottom w:color="000000" w:space="0" w:sz="8" w:val="single"/>
              <w:right w:color="000000" w:space="0" w:sz="8" w:val="single"/>
            </w:tcBorders>
            <w:shd w:fill="ffffff" w:val="clear"/>
          </w:tcPr>
          <w:p>
            <w:r/>
            <w:r>
              <w:rPr>
                <w:color w:val="228B22"/>
              </w:rPr>
              <w:t>Confidence: 95%</w:t>
            </w:r>
          </w:p>
        </w:tc>
      </w:tr>
    </w:tbl>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ind w:left="0" w:firstLine="0"/>
        <w:rPr/>
      </w:pPr>
      <w:r w:rsidDel="00000000" w:rsidR="00000000" w:rsidRPr="00000000">
        <w:rPr>
          <w:rtl w:val="0"/>
        </w:rPr>
      </w:r>
    </w:p>
    <w:sectPr>
      <w:headerReference r:id="rId7" w:type="default"/>
      <w:footerReference r:id="rId8"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spacing w:line="240" w:lineRule="auto"/>
      <w:jc w:val="right"/>
      <w:rPr>
        <w:color w:val="666666"/>
      </w:rPr>
    </w:pPr>
    <w:r>
      <w:rPr>
        <w:color w:val="0000FF"/>
      </w:rPr>
      <w:t>C06-___</w:t>
    </w:r>
  </w:p>
  <w:p w:rsidR="00000000" w:rsidDel="00000000" w:rsidP="00000000" w:rsidRDefault="00000000" w:rsidRPr="00000000" w14:paraId="0000015F">
    <w:pPr>
      <w:spacing w:line="240" w:lineRule="auto"/>
      <w:jc w:val="right"/>
      <w:rPr>
        <w:color w:val="666666"/>
      </w:rPr>
    </w:pPr>
    <w:r>
      <w:rPr>
        <w:color w:val="0000FF"/>
      </w:rPr>
      <w:t>2026-01-12</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32" w:hanging="432"/>
      </w:pPr>
      <w:rPr>
        <w:u w:val="none"/>
      </w:rPr>
    </w:lvl>
    <w:lvl w:ilvl="1">
      <w:start w:val="1"/>
      <w:numFmt w:val="decimal"/>
      <w:lvlText w:val="%1.%2"/>
      <w:lvlJc w:val="left"/>
      <w:pPr>
        <w:ind w:left="576" w:hanging="576"/>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line="278.0000000000000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b w:val="1"/>
      <w:sz w:val="32"/>
      <w:szCs w:val="32"/>
    </w:rPr>
  </w:style>
  <w:style w:type="paragraph" w:styleId="Heading2">
    <w:name w:val="heading 2"/>
    <w:basedOn w:val="Normal"/>
    <w:next w:val="Normal"/>
    <w:pPr>
      <w:keepNext w:val="1"/>
      <w:keepLines w:val="1"/>
      <w:spacing w:after="80" w:before="160" w:lineRule="auto"/>
    </w:pPr>
    <w:rPr>
      <w:i w:val="1"/>
      <w:sz w:val="28"/>
      <w:szCs w:val="28"/>
    </w:rPr>
  </w:style>
  <w:style w:type="paragraph" w:styleId="Heading3">
    <w:name w:val="heading 3"/>
    <w:basedOn w:val="Normal"/>
    <w:next w:val="Normal"/>
    <w:pPr>
      <w:keepNext w:val="1"/>
      <w:keepLines w:val="1"/>
      <w:spacing w:after="80" w:before="160" w:lineRule="auto"/>
    </w:pPr>
    <w:rPr>
      <w:b w:val="1"/>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ind w:left="720" w:hanging="360"/>
    </w:pPr>
    <w:rPr>
      <w:b w:val="1"/>
      <w:sz w:val="32"/>
      <w:szCs w:val="32"/>
    </w:rPr>
  </w:style>
  <w:style w:type="paragraph" w:styleId="Heading2">
    <w:name w:val="heading 2"/>
    <w:basedOn w:val="Normal"/>
    <w:next w:val="Normal"/>
    <w:pPr>
      <w:keepNext w:val="1"/>
      <w:keepLines w:val="1"/>
      <w:spacing w:after="80" w:before="160" w:lineRule="auto"/>
      <w:ind w:left="1440" w:hanging="360"/>
    </w:pPr>
    <w:rPr>
      <w:i w:val="1"/>
      <w:sz w:val="28"/>
      <w:szCs w:val="28"/>
    </w:rPr>
  </w:style>
  <w:style w:type="paragraph" w:styleId="Heading3">
    <w:name w:val="heading 3"/>
    <w:basedOn w:val="Normal"/>
    <w:next w:val="Normal"/>
    <w:pPr>
      <w:keepNext w:val="1"/>
      <w:keepLines w:val="1"/>
      <w:spacing w:after="80" w:before="160" w:lineRule="auto"/>
    </w:pPr>
    <w:rPr>
      <w:b w:val="1"/>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ind w:left="720" w:hanging="360"/>
    </w:pPr>
    <w:rPr>
      <w:b w:val="1"/>
      <w:sz w:val="32"/>
      <w:szCs w:val="32"/>
    </w:rPr>
  </w:style>
  <w:style w:type="paragraph" w:styleId="Heading2">
    <w:name w:val="heading 2"/>
    <w:basedOn w:val="Normal"/>
    <w:next w:val="Normal"/>
    <w:pPr>
      <w:keepNext w:val="1"/>
      <w:keepLines w:val="1"/>
      <w:spacing w:after="80" w:before="160" w:lineRule="auto"/>
      <w:ind w:left="1440" w:hanging="360"/>
    </w:pPr>
    <w:rPr>
      <w:i w:val="1"/>
      <w:sz w:val="28"/>
      <w:szCs w:val="28"/>
    </w:rPr>
  </w:style>
  <w:style w:type="paragraph" w:styleId="Heading3">
    <w:name w:val="heading 3"/>
    <w:basedOn w:val="Normal"/>
    <w:next w:val="Normal"/>
    <w:pPr>
      <w:keepNext w:val="1"/>
      <w:keepLines w:val="1"/>
      <w:spacing w:after="80" w:before="160" w:lineRule="auto"/>
    </w:pPr>
    <w:rPr>
      <w:b w:val="1"/>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ind w:left="432" w:hanging="432"/>
    </w:pPr>
    <w:rPr>
      <w:b w:val="1"/>
      <w:sz w:val="32"/>
      <w:szCs w:val="32"/>
    </w:rPr>
  </w:style>
  <w:style w:type="paragraph" w:styleId="Heading2">
    <w:name w:val="heading 2"/>
    <w:basedOn w:val="Normal"/>
    <w:next w:val="Normal"/>
    <w:pPr>
      <w:keepNext w:val="1"/>
      <w:keepLines w:val="1"/>
      <w:spacing w:after="80" w:before="160" w:lineRule="auto"/>
      <w:ind w:left="576" w:hanging="576"/>
    </w:pPr>
    <w:rPr>
      <w:i w:val="1"/>
      <w:sz w:val="28"/>
      <w:szCs w:val="28"/>
    </w:rPr>
  </w:style>
  <w:style w:type="paragraph" w:styleId="Heading3">
    <w:name w:val="heading 3"/>
    <w:basedOn w:val="Normal"/>
    <w:next w:val="Normal"/>
    <w:pPr>
      <w:keepNext w:val="1"/>
      <w:keepLines w:val="1"/>
      <w:spacing w:after="80" w:before="160" w:lineRule="auto"/>
    </w:pPr>
    <w:rPr>
      <w:b w:val="1"/>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rsid w:val="00E53ADA"/>
    <w:pPr>
      <w:spacing w:after="0"/>
    </w:pPr>
    <w:rPr>
      <w:rFonts w:ascii="Calibri" w:hAnsi="Calibri"/>
      <w:sz w:val="22"/>
    </w:rPr>
  </w:style>
  <w:style w:type="paragraph" w:styleId="Heading1">
    <w:name w:val="heading 1"/>
    <w:basedOn w:val="Normal"/>
    <w:next w:val="Normal"/>
    <w:link w:val="Heading1Char"/>
    <w:autoRedefine w:val="1"/>
    <w:uiPriority w:val="9"/>
    <w:qFormat w:val="1"/>
    <w:rsid w:val="0043235C"/>
    <w:pPr>
      <w:keepNext w:val="1"/>
      <w:keepLines w:val="1"/>
      <w:numPr>
        <w:numId w:val="2"/>
      </w:numPr>
      <w:spacing w:after="80" w:before="360"/>
      <w:outlineLvl w:val="0"/>
    </w:pPr>
    <w:rPr>
      <w:rFonts w:cs="Calibri" w:eastAsiaTheme="majorEastAsia"/>
      <w:b w:val="1"/>
      <w:sz w:val="32"/>
      <w:szCs w:val="40"/>
    </w:rPr>
  </w:style>
  <w:style w:type="paragraph" w:styleId="Heading2">
    <w:name w:val="heading 2"/>
    <w:basedOn w:val="Normal"/>
    <w:next w:val="Normal"/>
    <w:link w:val="Heading2Char"/>
    <w:autoRedefine w:val="1"/>
    <w:uiPriority w:val="9"/>
    <w:unhideWhenUsed w:val="1"/>
    <w:qFormat w:val="1"/>
    <w:rsid w:val="00293121"/>
    <w:pPr>
      <w:keepNext w:val="1"/>
      <w:keepLines w:val="1"/>
      <w:numPr>
        <w:ilvl w:val="1"/>
        <w:numId w:val="2"/>
      </w:numPr>
      <w:spacing w:after="80" w:before="160"/>
      <w:outlineLvl w:val="1"/>
    </w:pPr>
    <w:rPr>
      <w:rFonts w:cs="Calibri" w:eastAsiaTheme="majorEastAsia"/>
      <w:bCs w:val="1"/>
      <w:i w:val="1"/>
      <w:iCs w:val="1"/>
      <w:sz w:val="28"/>
      <w:szCs w:val="32"/>
    </w:rPr>
  </w:style>
  <w:style w:type="paragraph" w:styleId="Heading3">
    <w:name w:val="heading 3"/>
    <w:basedOn w:val="Normal"/>
    <w:next w:val="Normal"/>
    <w:link w:val="Heading3Char"/>
    <w:uiPriority w:val="9"/>
    <w:unhideWhenUsed w:val="1"/>
    <w:qFormat w:val="1"/>
    <w:rsid w:val="00293121"/>
    <w:pPr>
      <w:keepNext w:val="1"/>
      <w:keepLines w:val="1"/>
      <w:spacing w:after="80" w:before="160"/>
      <w:outlineLvl w:val="2"/>
    </w:pPr>
    <w:rPr>
      <w:rFonts w:cstheme="majorBidi" w:eastAsiaTheme="majorEastAsia"/>
      <w:b w:val="1"/>
      <w:szCs w:val="28"/>
    </w:rPr>
  </w:style>
  <w:style w:type="paragraph" w:styleId="Heading4">
    <w:name w:val="heading 4"/>
    <w:basedOn w:val="Normal"/>
    <w:next w:val="Normal"/>
    <w:link w:val="Heading4Char"/>
    <w:uiPriority w:val="9"/>
    <w:unhideWhenUsed w:val="1"/>
    <w:qFormat w:val="1"/>
    <w:rsid w:val="0043235C"/>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unhideWhenUsed w:val="1"/>
    <w:qFormat w:val="1"/>
    <w:rsid w:val="0043235C"/>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unhideWhenUsed w:val="1"/>
    <w:qFormat w:val="1"/>
    <w:rsid w:val="0043235C"/>
    <w:pPr>
      <w:keepNext w:val="1"/>
      <w:keepLines w:val="1"/>
      <w:spacing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43235C"/>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43235C"/>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43235C"/>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3235C"/>
    <w:rPr>
      <w:rFonts w:ascii="Calibri" w:cs="Calibri" w:hAnsi="Calibri" w:eastAsiaTheme="majorEastAsia"/>
      <w:b w:val="1"/>
      <w:sz w:val="32"/>
      <w:szCs w:val="40"/>
    </w:rPr>
  </w:style>
  <w:style w:type="character" w:styleId="Heading2Char" w:customStyle="1">
    <w:name w:val="Heading 2 Char"/>
    <w:basedOn w:val="DefaultParagraphFont"/>
    <w:link w:val="Heading2"/>
    <w:uiPriority w:val="9"/>
    <w:rsid w:val="00293121"/>
    <w:rPr>
      <w:rFonts w:ascii="Calibri" w:cs="Calibri" w:hAnsi="Calibri" w:eastAsiaTheme="majorEastAsia"/>
      <w:bCs w:val="1"/>
      <w:i w:val="1"/>
      <w:iCs w:val="1"/>
      <w:sz w:val="28"/>
      <w:szCs w:val="32"/>
    </w:rPr>
  </w:style>
  <w:style w:type="character" w:styleId="Heading3Char" w:customStyle="1">
    <w:name w:val="Heading 3 Char"/>
    <w:basedOn w:val="DefaultParagraphFont"/>
    <w:link w:val="Heading3"/>
    <w:uiPriority w:val="9"/>
    <w:rsid w:val="00293121"/>
    <w:rPr>
      <w:rFonts w:ascii="Calibri" w:hAnsi="Calibri" w:cstheme="majorBidi" w:eastAsiaTheme="majorEastAsia"/>
      <w:b w:val="1"/>
      <w:szCs w:val="28"/>
    </w:rPr>
  </w:style>
  <w:style w:type="character" w:styleId="Heading4Char" w:customStyle="1">
    <w:name w:val="Heading 4 Char"/>
    <w:basedOn w:val="DefaultParagraphFont"/>
    <w:link w:val="Heading4"/>
    <w:uiPriority w:val="9"/>
    <w:semiHidden w:val="1"/>
    <w:rsid w:val="0043235C"/>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43235C"/>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43235C"/>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43235C"/>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43235C"/>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43235C"/>
    <w:rPr>
      <w:rFonts w:cstheme="majorBidi" w:eastAsiaTheme="majorEastAsia"/>
      <w:color w:val="272727" w:themeColor="text1" w:themeTint="0000D8"/>
    </w:rPr>
  </w:style>
  <w:style w:type="paragraph" w:styleId="Title">
    <w:name w:val="Title"/>
    <w:basedOn w:val="Normal"/>
    <w:next w:val="Normal"/>
    <w:link w:val="TitleChar"/>
    <w:uiPriority w:val="10"/>
    <w:qFormat w:val="1"/>
    <w:rsid w:val="0043235C"/>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43235C"/>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43235C"/>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43235C"/>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43235C"/>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43235C"/>
    <w:rPr>
      <w:i w:val="1"/>
      <w:iCs w:val="1"/>
      <w:color w:val="404040" w:themeColor="text1" w:themeTint="0000BF"/>
    </w:rPr>
  </w:style>
  <w:style w:type="paragraph" w:styleId="ListParagraph">
    <w:name w:val="List Paragraph"/>
    <w:basedOn w:val="Normal"/>
    <w:uiPriority w:val="34"/>
    <w:qFormat w:val="1"/>
    <w:rsid w:val="0043235C"/>
    <w:pPr>
      <w:ind w:left="720"/>
      <w:contextualSpacing w:val="1"/>
    </w:pPr>
  </w:style>
  <w:style w:type="character" w:styleId="IntenseEmphasis">
    <w:name w:val="Intense Emphasis"/>
    <w:basedOn w:val="DefaultParagraphFont"/>
    <w:uiPriority w:val="21"/>
    <w:qFormat w:val="1"/>
    <w:rsid w:val="0043235C"/>
    <w:rPr>
      <w:i w:val="1"/>
      <w:iCs w:val="1"/>
      <w:color w:val="0f4761" w:themeColor="accent1" w:themeShade="0000BF"/>
    </w:rPr>
  </w:style>
  <w:style w:type="paragraph" w:styleId="IntenseQuote">
    <w:name w:val="Intense Quote"/>
    <w:basedOn w:val="Normal"/>
    <w:next w:val="Normal"/>
    <w:link w:val="IntenseQuoteChar"/>
    <w:uiPriority w:val="30"/>
    <w:qFormat w:val="1"/>
    <w:rsid w:val="0043235C"/>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43235C"/>
    <w:rPr>
      <w:i w:val="1"/>
      <w:iCs w:val="1"/>
      <w:color w:val="0f4761" w:themeColor="accent1" w:themeShade="0000BF"/>
    </w:rPr>
  </w:style>
  <w:style w:type="character" w:styleId="IntenseReference">
    <w:name w:val="Intense Reference"/>
    <w:basedOn w:val="DefaultParagraphFont"/>
    <w:uiPriority w:val="32"/>
    <w:qFormat w:val="1"/>
    <w:rsid w:val="0043235C"/>
    <w:rPr>
      <w:b w:val="1"/>
      <w:bCs w:val="1"/>
      <w:smallCaps w:val="1"/>
      <w:color w:val="0f4761" w:themeColor="accent1" w:themeShade="0000BF"/>
      <w:spacing w:val="5"/>
    </w:rPr>
  </w:style>
  <w:style w:type="paragraph" w:styleId="Header">
    <w:name w:val="header"/>
    <w:basedOn w:val="Normal"/>
    <w:link w:val="HeaderChar"/>
    <w:uiPriority w:val="99"/>
    <w:unhideWhenUsed w:val="1"/>
    <w:rsid w:val="0043235C"/>
    <w:pPr>
      <w:tabs>
        <w:tab w:val="center" w:pos="4680"/>
        <w:tab w:val="right" w:pos="9360"/>
      </w:tabs>
      <w:spacing w:line="240" w:lineRule="auto"/>
    </w:pPr>
  </w:style>
  <w:style w:type="character" w:styleId="HeaderChar" w:customStyle="1">
    <w:name w:val="Header Char"/>
    <w:basedOn w:val="DefaultParagraphFont"/>
    <w:link w:val="Header"/>
    <w:uiPriority w:val="99"/>
    <w:rsid w:val="0043235C"/>
  </w:style>
  <w:style w:type="paragraph" w:styleId="Footer">
    <w:name w:val="footer"/>
    <w:basedOn w:val="Normal"/>
    <w:link w:val="FooterChar"/>
    <w:uiPriority w:val="99"/>
    <w:unhideWhenUsed w:val="1"/>
    <w:rsid w:val="0043235C"/>
    <w:pPr>
      <w:tabs>
        <w:tab w:val="center" w:pos="4680"/>
        <w:tab w:val="right" w:pos="9360"/>
      </w:tabs>
      <w:spacing w:line="240" w:lineRule="auto"/>
    </w:pPr>
  </w:style>
  <w:style w:type="character" w:styleId="FooterChar" w:customStyle="1">
    <w:name w:val="Footer Char"/>
    <w:basedOn w:val="DefaultParagraphFont"/>
    <w:link w:val="Footer"/>
    <w:uiPriority w:val="99"/>
    <w:rsid w:val="0043235C"/>
  </w:style>
  <w:style w:type="paragraph" w:styleId="Default" w:customStyle="1">
    <w:name w:val="Default"/>
    <w:rsid w:val="0043235C"/>
    <w:pPr>
      <w:autoSpaceDE w:val="0"/>
      <w:autoSpaceDN w:val="0"/>
      <w:adjustRightInd w:val="0"/>
      <w:spacing w:after="0" w:line="240" w:lineRule="auto"/>
    </w:pPr>
    <w:rPr>
      <w:rFonts w:ascii="Times New Roman" w:cs="Times New Roman" w:hAnsi="Times New Roman"/>
      <w:color w:val="000000"/>
      <w:kern w:val="0"/>
      <w:sz w:val="22"/>
    </w:rPr>
  </w:style>
  <w:style w:type="table" w:styleId="TableGrid">
    <w:name w:val="Table Grid"/>
    <w:basedOn w:val="TableNormal"/>
    <w:uiPriority w:val="39"/>
    <w:rsid w:val="0043235C"/>
    <w:pPr>
      <w:spacing w:after="0" w:line="240" w:lineRule="auto"/>
    </w:pPr>
    <w:rPr>
      <w:kern w:val="0"/>
      <w:sz w:val="22"/>
      <w:lang w:val="es-CO"/>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43235C"/>
    <w:rPr>
      <w:color w:val="467886" w:themeColor="hyperlink"/>
      <w:u w:val="single"/>
    </w:rPr>
  </w:style>
  <w:style w:type="character" w:styleId="UnresolvedMention">
    <w:name w:val="Unresolved Mention"/>
    <w:basedOn w:val="DefaultParagraphFont"/>
    <w:uiPriority w:val="99"/>
    <w:semiHidden w:val="1"/>
    <w:unhideWhenUsed w:val="1"/>
    <w:rsid w:val="0043235C"/>
    <w:rPr>
      <w:color w:val="605e5c"/>
      <w:shd w:color="auto" w:fill="e1dfdd" w:val="clear"/>
    </w:rPr>
  </w:style>
  <w:style w:type="paragraph" w:styleId="NormalWeb">
    <w:name w:val="Normal (Web)"/>
    <w:basedOn w:val="Normal"/>
    <w:uiPriority w:val="99"/>
    <w:semiHidden w:val="1"/>
    <w:unhideWhenUsed w:val="1"/>
    <w:rsid w:val="00E53ADA"/>
    <w:pPr>
      <w:spacing w:after="100" w:afterAutospacing="1" w:before="100" w:beforeAutospacing="1" w:line="240" w:lineRule="auto"/>
    </w:pPr>
    <w:rPr>
      <w:rFonts w:ascii="Times New Roman" w:cs="Times New Roman" w:eastAsia="Times New Roman" w:hAnsi="Times New Roman"/>
      <w:kern w:val="0"/>
    </w:rPr>
  </w:style>
  <w:style w:type="table" w:styleId="GridTable5Dark-Accent2">
    <w:name w:val="Grid Table 5 Dark Accent 2"/>
    <w:basedOn w:val="TableNormal"/>
    <w:uiPriority w:val="50"/>
    <w:rsid w:val="00E53ADA"/>
    <w:pPr>
      <w:spacing w:after="0" w:line="240" w:lineRule="auto"/>
    </w:pPr>
    <w:rPr>
      <w:kern w:val="0"/>
      <w:sz w:val="22"/>
      <w:szCs w:val="22"/>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ae2d5" w:themeFill="accent2"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e97132" w:themeFill="accent2"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e97132" w:themeFill="accent2"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e97132" w:themeFill="accent2"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e97132" w:themeFill="accent2" w:val="clear"/>
      </w:tcPr>
    </w:tblStylePr>
    <w:tblStylePr w:type="band1Vert">
      <w:tblPr/>
      <w:tcPr>
        <w:shd w:color="auto" w:fill="f6c5ac" w:themeFill="accent2" w:themeFillTint="000066" w:val="clear"/>
      </w:tcPr>
    </w:tblStylePr>
    <w:tblStylePr w:type="band1Horz">
      <w:tblPr/>
      <w:tcPr>
        <w:shd w:color="auto" w:fill="f6c5ac" w:themeFill="accent2" w:themeFillTint="000066" w:val="clear"/>
      </w:tcPr>
    </w:tblStylePr>
  </w:style>
  <w:style w:type="paragraph" w:styleId="TableHeader" w:customStyle="1">
    <w:name w:val="Table Header"/>
    <w:basedOn w:val="Normal"/>
    <w:link w:val="TableHeaderChar"/>
    <w:qFormat w:val="1"/>
    <w:rsid w:val="00E53ADA"/>
    <w:pPr>
      <w:spacing w:after="120" w:before="120" w:line="240" w:lineRule="auto"/>
    </w:pPr>
    <w:rPr>
      <w:rFonts w:ascii="Franklin Gothic Book" w:hAnsi="Franklin Gothic Book"/>
      <w:b w:val="1"/>
      <w:bCs w:val="1"/>
      <w:color w:val="ffffff" w:themeColor="background1"/>
      <w:spacing w:val="4"/>
      <w:kern w:val="21"/>
      <w:sz w:val="21"/>
      <w:szCs w:val="22"/>
    </w:rPr>
  </w:style>
  <w:style w:type="character" w:styleId="TableHeaderChar" w:customStyle="1">
    <w:name w:val="Table Header Char"/>
    <w:basedOn w:val="DefaultParagraphFont"/>
    <w:link w:val="TableHeader"/>
    <w:rsid w:val="00E53ADA"/>
    <w:rPr>
      <w:rFonts w:ascii="Franklin Gothic Book" w:hAnsi="Franklin Gothic Book"/>
      <w:b w:val="1"/>
      <w:bCs w:val="1"/>
      <w:color w:val="ffffff" w:themeColor="background1"/>
      <w:spacing w:val="4"/>
      <w:kern w:val="21"/>
      <w:sz w:val="21"/>
      <w:szCs w:val="22"/>
    </w:rPr>
  </w:style>
  <w:style w:type="paragraph" w:styleId="TableText" w:customStyle="1">
    <w:name w:val="Table Text"/>
    <w:basedOn w:val="Normal"/>
    <w:link w:val="TableTextChar"/>
    <w:qFormat w:val="1"/>
    <w:rsid w:val="00E53ADA"/>
    <w:pPr>
      <w:spacing w:before="160" w:line="276" w:lineRule="auto"/>
    </w:pPr>
    <w:rPr>
      <w:rFonts w:ascii="Franklin Gothic Book" w:cs="Arial" w:hAnsi="Franklin Gothic Book"/>
      <w:color w:val="404040" w:themeColor="text1" w:themeTint="0000BF"/>
      <w:spacing w:val="2"/>
      <w:kern w:val="21"/>
      <w:sz w:val="19"/>
      <w:szCs w:val="19"/>
    </w:rPr>
  </w:style>
  <w:style w:type="character" w:styleId="TableTextChar" w:customStyle="1">
    <w:name w:val="Table Text Char"/>
    <w:basedOn w:val="DefaultParagraphFont"/>
    <w:link w:val="TableText"/>
    <w:rsid w:val="00E53ADA"/>
    <w:rPr>
      <w:rFonts w:ascii="Franklin Gothic Book" w:cs="Arial" w:hAnsi="Franklin Gothic Book"/>
      <w:color w:val="404040" w:themeColor="text1" w:themeTint="0000BF"/>
      <w:spacing w:val="2"/>
      <w:kern w:val="21"/>
      <w:sz w:val="19"/>
      <w:szCs w:val="19"/>
    </w:rPr>
  </w:style>
  <w:style w:type="paragraph" w:styleId="TemplateTitle" w:customStyle="1">
    <w:name w:val="Template Title"/>
    <w:basedOn w:val="Heading1"/>
    <w:link w:val="TemplateTitleChar"/>
    <w:qFormat w:val="1"/>
    <w:rsid w:val="00E53ADA"/>
    <w:pPr>
      <w:keepNext w:val="0"/>
      <w:keepLines w:val="0"/>
      <w:numPr>
        <w:numId w:val="0"/>
      </w:numPr>
      <w:spacing w:after="120" w:before="480" w:line="264" w:lineRule="auto"/>
      <w:jc w:val="center"/>
    </w:pPr>
    <w:rPr>
      <w:rFonts w:ascii="Century Gothic" w:hAnsi="Century Gothic" w:cstheme="majorBidi"/>
      <w:b w:val="0"/>
      <w:caps w:val="1"/>
      <w:color w:val="2b3a57"/>
      <w:kern w:val="21"/>
      <w:sz w:val="48"/>
      <w:szCs w:val="72"/>
    </w:rPr>
  </w:style>
  <w:style w:type="character" w:styleId="TemplateTitleChar" w:customStyle="1">
    <w:name w:val="Template Title Char"/>
    <w:basedOn w:val="Heading1Char"/>
    <w:link w:val="TemplateTitle"/>
    <w:rsid w:val="00E53ADA"/>
    <w:rPr>
      <w:rFonts w:ascii="Century Gothic" w:hAnsi="Century Gothic" w:cstheme="majorBidi" w:eastAsiaTheme="majorEastAsia"/>
      <w:b w:val="0"/>
      <w:caps w:val="1"/>
      <w:color w:val="2b3a57"/>
      <w:kern w:val="21"/>
      <w:sz w:val="48"/>
      <w:szCs w:val="72"/>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rPr>
      <w:sz w:val="22"/>
      <w:szCs w:val="22"/>
    </w:rPr>
    <w:tblPr>
      <w:tblStyleRowBandSize w:val="1"/>
      <w:tblStyleColBandSize w:val="1"/>
      <w:tblCellMar>
        <w:top w:w="43.0" w:type="dxa"/>
        <w:left w:w="115.0" w:type="dxa"/>
        <w:bottom w:w="43.0" w:type="dxa"/>
        <w:right w:w="115.0" w:type="dxa"/>
      </w:tblCellMar>
    </w:tblPr>
    <w:tcPr>
      <w:shd w:fill="fae2d6" w:val="clear"/>
    </w:tcPr>
    <w:tblStylePr w:type="band1Horz">
      <w:tcPr>
        <w:shd w:fill="f6c6ac" w:val="clear"/>
      </w:tcPr>
    </w:tblStylePr>
    <w:tblStylePr w:type="band1Vert">
      <w:tcPr>
        <w:shd w:fill="f6c6ac" w:val="clear"/>
      </w:tcPr>
    </w:tblStylePr>
    <w:tblStylePr w:type="band2Horz">
      <w:tcPr/>
    </w:tblStylePr>
    <w:tblStylePr w:type="band2Vert">
      <w:tcPr/>
    </w:tblStylePr>
    <w:tblStylePr w:type="firstCol">
      <w:rPr>
        <w:b w:val="1"/>
        <w:color w:val="ffffff"/>
      </w:rPr>
      <w:tcPr>
        <w:shd w:fill="e97132" w:val="clear"/>
      </w:tcPr>
    </w:tblStylePr>
    <w:tblStylePr w:type="firstRow">
      <w:rPr>
        <w:b w:val="1"/>
        <w:color w:val="ffffff"/>
      </w:rPr>
      <w:tcPr>
        <w:shd w:fill="e97132" w:val="clear"/>
      </w:tcPr>
    </w:tblStylePr>
    <w:tblStylePr w:type="lastCol">
      <w:rPr>
        <w:b w:val="1"/>
        <w:color w:val="ffffff"/>
      </w:rPr>
      <w:tcPr>
        <w:shd w:fill="e97132" w:val="clear"/>
      </w:tcPr>
    </w:tblStylePr>
    <w:tblStylePr w:type="lastRow">
      <w:rPr>
        <w:b w:val="1"/>
        <w:color w:val="ffffff"/>
      </w:rPr>
      <w:tcPr>
        <w:shd w:fill="e97132" w:val="clear"/>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rPr>
      <w:sz w:val="22"/>
      <w:szCs w:val="22"/>
    </w:rPr>
    <w:tblPr>
      <w:tblStyleRowBandSize w:val="1"/>
      <w:tblStyleColBandSize w:val="1"/>
      <w:tblCellMar>
        <w:top w:w="15.0" w:type="dxa"/>
        <w:left w:w="15.0" w:type="dxa"/>
        <w:bottom w:w="15.0" w:type="dxa"/>
        <w:right w:w="15.0" w:type="dxa"/>
      </w:tblCellMar>
    </w:tblPr>
    <w:tcPr>
      <w:shd w:fill="fae2d6" w:val="clear"/>
    </w:tcPr>
    <w:tblStylePr w:type="band1Horz">
      <w:tcPr>
        <w:shd w:fill="f6c6ac" w:val="clear"/>
      </w:tcPr>
    </w:tblStylePr>
    <w:tblStylePr w:type="band1Vert">
      <w:tcPr>
        <w:shd w:fill="f6c6ac" w:val="clear"/>
      </w:tcPr>
    </w:tblStylePr>
    <w:tblStylePr w:type="firstCol">
      <w:rPr>
        <w:b w:val="1"/>
        <w:color w:val="ffffff"/>
      </w:rPr>
      <w:tcPr>
        <w:shd w:fill="e97132" w:val="clear"/>
      </w:tcPr>
    </w:tblStylePr>
    <w:tblStylePr w:type="firstRow">
      <w:rPr>
        <w:b w:val="1"/>
        <w:color w:val="ffffff"/>
      </w:rPr>
      <w:tcPr>
        <w:shd w:fill="e97132" w:val="clear"/>
      </w:tcPr>
    </w:tblStylePr>
    <w:tblStylePr w:type="lastCol">
      <w:rPr>
        <w:b w:val="1"/>
        <w:color w:val="ffffff"/>
      </w:rPr>
      <w:tcPr>
        <w:shd w:fill="e97132" w:val="clear"/>
      </w:tcPr>
    </w:tblStylePr>
    <w:tblStylePr w:type="lastRow">
      <w:rPr>
        <w:b w:val="1"/>
        <w:color w:val="ffffff"/>
      </w:rPr>
      <w:tcPr>
        <w:shd w:fill="e97132" w:val="clear"/>
      </w:tcPr>
    </w:tblStylePr>
  </w:style>
  <w:style w:type="table" w:styleId="Table2">
    <w:basedOn w:val="TableNormal"/>
    <w:pPr>
      <w:spacing w:after="0" w:line="240" w:lineRule="auto"/>
    </w:pPr>
    <w:rPr>
      <w:sz w:val="22"/>
      <w:szCs w:val="22"/>
    </w:rPr>
    <w:tblPr>
      <w:tblStyleRowBandSize w:val="1"/>
      <w:tblStyleColBandSize w:val="1"/>
      <w:tblCellMar>
        <w:top w:w="15.0" w:type="dxa"/>
        <w:left w:w="15.0" w:type="dxa"/>
        <w:bottom w:w="15.0" w:type="dxa"/>
        <w:right w:w="15.0" w:type="dxa"/>
      </w:tblCellMar>
    </w:tblPr>
    <w:tcPr>
      <w:shd w:fill="fae2d6" w:val="clear"/>
    </w:tcPr>
  </w:style>
  <w:style w:type="paragraph" w:styleId="Subtitle">
    <w:name w:val="Subtitle"/>
    <w:basedOn w:val="Normal"/>
    <w:next w:val="Normal"/>
    <w:pPr/>
    <w:rPr>
      <w:color w:val="595959"/>
      <w:sz w:val="28"/>
      <w:szCs w:val="28"/>
    </w:rPr>
  </w:style>
  <w:style w:type="table" w:styleId="Table1">
    <w:basedOn w:val="TableNormal"/>
    <w:pPr>
      <w:spacing w:after="0" w:line="240" w:lineRule="auto"/>
    </w:pPr>
    <w:rPr>
      <w:sz w:val="22"/>
      <w:szCs w:val="22"/>
    </w:rPr>
    <w:tblPr>
      <w:tblStyleRowBandSize w:val="1"/>
      <w:tblStyleColBandSize w:val="1"/>
      <w:tblCellMar>
        <w:top w:w="0.0" w:type="dxa"/>
        <w:left w:w="115.0" w:type="dxa"/>
        <w:bottom w:w="0.0" w:type="dxa"/>
        <w:right w:w="115.0" w:type="dxa"/>
      </w:tblCellMar>
    </w:tblPr>
    <w:tcPr>
      <w:shd w:fill="fae2d6" w:val="clear"/>
    </w:tcPr>
    <w:tblStylePr w:type="band1Horz">
      <w:tcPr>
        <w:shd w:fill="f6c6ac" w:val="clear"/>
      </w:tcPr>
    </w:tblStylePr>
    <w:tblStylePr w:type="band1Vert">
      <w:tcPr>
        <w:shd w:fill="f6c6ac" w:val="clear"/>
      </w:tcPr>
    </w:tblStylePr>
    <w:tblStylePr w:type="firstCol">
      <w:rPr>
        <w:b w:val="1"/>
        <w:color w:val="ffffff"/>
      </w:rPr>
      <w:tcPr>
        <w:shd w:fill="e97132" w:val="clear"/>
      </w:tcPr>
    </w:tblStylePr>
    <w:tblStylePr w:type="firstRow">
      <w:rPr>
        <w:b w:val="1"/>
        <w:color w:val="ffffff"/>
      </w:rPr>
      <w:tcPr>
        <w:shd w:fill="e97132" w:val="clear"/>
      </w:tcPr>
    </w:tblStylePr>
    <w:tblStylePr w:type="lastCol">
      <w:rPr>
        <w:b w:val="1"/>
        <w:color w:val="ffffff"/>
      </w:rPr>
      <w:tcPr>
        <w:shd w:fill="e97132" w:val="clear"/>
      </w:tcPr>
    </w:tblStylePr>
    <w:tblStylePr w:type="lastRow">
      <w:rPr>
        <w:b w:val="1"/>
        <w:color w:val="ffffff"/>
      </w:rPr>
      <w:tcPr>
        <w:shd w:fill="e97132" w:val="clear"/>
      </w:tcPr>
    </w:tblStylePr>
  </w:style>
  <w:style w:type="table" w:styleId="Table2">
    <w:basedOn w:val="TableNormal"/>
    <w:pPr>
      <w:spacing w:after="0" w:line="240" w:lineRule="auto"/>
    </w:pPr>
    <w:rPr>
      <w:sz w:val="22"/>
      <w:szCs w:val="22"/>
    </w:rPr>
    <w:tblPr>
      <w:tblStyleRowBandSize w:val="1"/>
      <w:tblStyleColBandSize w:val="1"/>
      <w:tblCellMar>
        <w:top w:w="0.0" w:type="dxa"/>
        <w:left w:w="115.0" w:type="dxa"/>
        <w:bottom w:w="0.0" w:type="dxa"/>
        <w:right w:w="115.0" w:type="dxa"/>
      </w:tblCellMar>
    </w:tblPr>
    <w:tcPr>
      <w:shd w:fill="fae2d6" w:val="clear"/>
    </w:tcPr>
  </w:style>
  <w:style w:type="paragraph" w:styleId="Subtitle">
    <w:name w:val="Subtitle"/>
    <w:basedOn w:val="Normal"/>
    <w:next w:val="Normal"/>
    <w:pPr/>
    <w:rPr>
      <w:color w:val="595959"/>
      <w:sz w:val="28"/>
      <w:szCs w:val="28"/>
    </w:rPr>
  </w:style>
  <w:style w:type="table" w:styleId="Table1">
    <w:basedOn w:val="TableNormal"/>
    <w:pPr>
      <w:spacing w:after="0" w:line="240" w:lineRule="auto"/>
    </w:pPr>
    <w:rPr>
      <w:sz w:val="22"/>
      <w:szCs w:val="22"/>
    </w:rPr>
    <w:tblPr>
      <w:tblStyleRowBandSize w:val="1"/>
      <w:tblStyleColBandSize w:val="1"/>
      <w:tblCellMar>
        <w:top w:w="0.0" w:type="dxa"/>
        <w:left w:w="115.0" w:type="dxa"/>
        <w:bottom w:w="0.0" w:type="dxa"/>
        <w:right w:w="115.0" w:type="dxa"/>
      </w:tblCellMar>
    </w:tblPr>
    <w:tcPr>
      <w:shd w:fill="fae2d6" w:val="clear"/>
    </w:tcPr>
    <w:tblStylePr w:type="band1Horz">
      <w:tcPr>
        <w:shd w:fill="f6c6ac" w:val="clear"/>
      </w:tcPr>
    </w:tblStylePr>
    <w:tblStylePr w:type="band1Vert">
      <w:tcPr>
        <w:shd w:fill="f6c6ac" w:val="clear"/>
      </w:tcPr>
    </w:tblStylePr>
    <w:tblStylePr w:type="firstCol">
      <w:rPr>
        <w:b w:val="1"/>
        <w:color w:val="ffffff"/>
      </w:rPr>
      <w:tcPr>
        <w:shd w:fill="e97132" w:val="clear"/>
      </w:tcPr>
    </w:tblStylePr>
    <w:tblStylePr w:type="firstRow">
      <w:rPr>
        <w:b w:val="1"/>
        <w:color w:val="ffffff"/>
      </w:rPr>
      <w:tcPr>
        <w:shd w:fill="e97132" w:val="clear"/>
      </w:tcPr>
    </w:tblStylePr>
    <w:tblStylePr w:type="lastCol">
      <w:rPr>
        <w:b w:val="1"/>
        <w:color w:val="ffffff"/>
      </w:rPr>
      <w:tcPr>
        <w:shd w:fill="e97132" w:val="clear"/>
      </w:tcPr>
    </w:tblStylePr>
    <w:tblStylePr w:type="lastRow">
      <w:rPr>
        <w:b w:val="1"/>
        <w:color w:val="ffffff"/>
      </w:rPr>
      <w:tcPr>
        <w:shd w:fill="e97132" w:val="clear"/>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pPr>
      <w:spacing w:after="0" w:line="240" w:lineRule="auto"/>
    </w:pPr>
    <w:rPr>
      <w:sz w:val="22"/>
      <w:szCs w:val="22"/>
    </w:rPr>
    <w:tblPr>
      <w:tblStyleRowBandSize w:val="1"/>
      <w:tblStyleColBandSize w:val="1"/>
      <w:tblCellMar>
        <w:top w:w="0.0" w:type="dxa"/>
        <w:left w:w="115.0" w:type="dxa"/>
        <w:bottom w:w="0.0" w:type="dxa"/>
        <w:right w:w="115.0" w:type="dxa"/>
      </w:tblCellMar>
    </w:tblPr>
    <w:tcPr>
      <w:shd w:fill="fae2d6"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GJWUsjHvUPKEU0uSRalSwXMAeg==">CgMxLjAaHwoBMBIaChgICVIUChJ0YWJsZS5nOWZobzhwOWY5OHEyDmguMmhwNDI2a2FldmlkMg5oLjVybGo0amVhMDhpazIOaC5obnpscWhxNnY1NDcyDmgubGFmcGp5YW9zOWJvMg5oLnNtNjNzdmttOGd2bDIOaC54NW5saDY2Zzd6NjkyDmgua3MxeXVpc3d5cmowMg5oLng3eHh1ZWJlY2FkMzIOaC42OHpvMXlnbWdkMHUyDmguZ2p6YTRua2NpNmZlOAByITFjbGtpLVlJRWgxYy1iQWM4R3c4STI0ZGZnRGt4TkZ1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2024-10-01T22:17:00Z</dcterms:created>
  <dc:creator>Sam Bennetts</dc:creator>
</cp:coreProperties>
</file>