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8DD42" w14:textId="6E220CF0" w:rsidR="007F55D4" w:rsidRPr="00486D2B" w:rsidRDefault="00443C6E" w:rsidP="007F55D4">
      <w:pPr>
        <w:pStyle w:val="Titel"/>
        <w:rPr>
          <w:rFonts w:asciiTheme="minorHAnsi" w:hAnsiTheme="minorHAnsi" w:cstheme="minorHAnsi"/>
          <w:lang w:val="en-US"/>
        </w:rPr>
      </w:pPr>
      <w:bookmarkStart w:id="0" w:name="_Toc299366623"/>
      <w:r w:rsidRPr="00486D2B">
        <w:rPr>
          <w:rFonts w:asciiTheme="minorHAnsi" w:hAnsiTheme="minorHAnsi" w:cstheme="minorHAnsi"/>
          <w:lang w:val="en-US"/>
        </w:rPr>
        <w:t>LandS</w:t>
      </w:r>
      <w:r w:rsidR="003320F0" w:rsidRPr="00486D2B">
        <w:rPr>
          <w:rFonts w:asciiTheme="minorHAnsi" w:hAnsiTheme="minorHAnsi" w:cstheme="minorHAnsi"/>
          <w:lang w:val="en-US"/>
        </w:rPr>
        <w:t xml:space="preserve"> -Model </w:t>
      </w:r>
      <w:r w:rsidR="007F55D4" w:rsidRPr="00486D2B">
        <w:rPr>
          <w:rFonts w:asciiTheme="minorHAnsi" w:hAnsiTheme="minorHAnsi" w:cstheme="minorHAnsi"/>
          <w:lang w:val="en-US"/>
        </w:rPr>
        <w:t xml:space="preserve">– </w:t>
      </w:r>
      <w:r w:rsidR="005015F0" w:rsidRPr="00486D2B">
        <w:rPr>
          <w:rFonts w:asciiTheme="minorHAnsi" w:hAnsiTheme="minorHAnsi" w:cstheme="minorHAnsi"/>
          <w:lang w:val="en-US"/>
        </w:rPr>
        <w:t>ODD</w:t>
      </w:r>
      <w:r w:rsidR="007F55D4" w:rsidRPr="00486D2B">
        <w:rPr>
          <w:rFonts w:asciiTheme="minorHAnsi" w:hAnsiTheme="minorHAnsi" w:cstheme="minorHAnsi"/>
          <w:lang w:val="en-US"/>
        </w:rPr>
        <w:t xml:space="preserve"> </w:t>
      </w:r>
    </w:p>
    <w:p w14:paraId="451D0667" w14:textId="2D898D7E" w:rsidR="007F55D4" w:rsidRPr="00486D2B" w:rsidRDefault="007F55D4" w:rsidP="007F55D4">
      <w:pPr>
        <w:pStyle w:val="Untertitel"/>
        <w:rPr>
          <w:rFonts w:cstheme="minorHAnsi"/>
          <w:lang w:val="en-US"/>
        </w:rPr>
      </w:pPr>
      <w:r w:rsidRPr="00486D2B">
        <w:rPr>
          <w:rFonts w:cstheme="minorHAnsi"/>
          <w:lang w:val="en-US"/>
        </w:rPr>
        <w:t xml:space="preserve">ODD Version </w:t>
      </w:r>
      <w:r w:rsidR="007A48C2">
        <w:rPr>
          <w:rFonts w:cstheme="minorHAnsi"/>
          <w:lang w:val="en-US"/>
        </w:rPr>
        <w:t>1.0.0</w:t>
      </w:r>
    </w:p>
    <w:p w14:paraId="058B8246" w14:textId="25BFADBC" w:rsidR="007A235A" w:rsidRPr="00486D2B" w:rsidRDefault="007A235A" w:rsidP="00C60040">
      <w:pPr>
        <w:rPr>
          <w:rFonts w:cstheme="minorHAnsi"/>
          <w:b/>
          <w:lang w:val="en-US"/>
        </w:rPr>
      </w:pPr>
      <w:bookmarkStart w:id="1" w:name="_GoBack"/>
      <w:r w:rsidRPr="00486D2B">
        <w:rPr>
          <w:rFonts w:cstheme="minorHAnsi"/>
          <w:b/>
          <w:lang w:val="en-US"/>
        </w:rPr>
        <w:t>Content</w:t>
      </w:r>
    </w:p>
    <w:bookmarkEnd w:id="1" w:displacedByCustomXml="next"/>
    <w:sdt>
      <w:sdtPr>
        <w:rPr>
          <w:rFonts w:eastAsia="SimSun" w:cstheme="minorHAnsi"/>
          <w:bCs/>
          <w:noProof w:val="0"/>
          <w:color w:val="FF0000"/>
          <w:sz w:val="24"/>
          <w:szCs w:val="24"/>
          <w:lang w:val="en-US" w:eastAsia="zh-CN"/>
        </w:rPr>
        <w:id w:val="1295103097"/>
        <w:docPartObj>
          <w:docPartGallery w:val="Table of Contents"/>
          <w:docPartUnique/>
        </w:docPartObj>
      </w:sdtPr>
      <w:sdtEndPr>
        <w:rPr>
          <w:rFonts w:eastAsia="Times New Roman"/>
          <w:bCs w:val="0"/>
          <w:color w:val="auto"/>
          <w:lang w:eastAsia="de-DE"/>
        </w:rPr>
      </w:sdtEndPr>
      <w:sdtContent>
        <w:p w14:paraId="1E0730FD" w14:textId="06DDFBBE" w:rsidR="00F36499" w:rsidRDefault="007A235A">
          <w:pPr>
            <w:pStyle w:val="Verzeichnis1"/>
          </w:pPr>
          <w:r w:rsidRPr="00486D2B">
            <w:rPr>
              <w:rFonts w:eastAsia="SimSun" w:cstheme="minorHAnsi"/>
              <w:bCs/>
              <w:noProof w:val="0"/>
              <w:color w:val="FF0000"/>
              <w:lang w:val="en-US" w:eastAsia="zh-CN"/>
            </w:rPr>
            <w:fldChar w:fldCharType="begin"/>
          </w:r>
          <w:r w:rsidRPr="00486D2B">
            <w:rPr>
              <w:rFonts w:cstheme="minorHAnsi"/>
              <w:noProof w:val="0"/>
              <w:color w:val="FF0000"/>
              <w:lang w:val="en-US"/>
            </w:rPr>
            <w:instrText xml:space="preserve"> TOC \o "1-3" \h \z \u </w:instrText>
          </w:r>
          <w:r w:rsidRPr="00486D2B">
            <w:rPr>
              <w:rFonts w:eastAsia="SimSun" w:cstheme="minorHAnsi"/>
              <w:bCs/>
              <w:noProof w:val="0"/>
              <w:color w:val="FF0000"/>
              <w:lang w:val="en-US" w:eastAsia="zh-CN"/>
            </w:rPr>
            <w:fldChar w:fldCharType="separate"/>
          </w:r>
          <w:hyperlink w:anchor="_Toc139034064" w:history="1">
            <w:r w:rsidR="00F36499" w:rsidRPr="006F0449">
              <w:rPr>
                <w:rStyle w:val="Hyperlink"/>
                <w:rFonts w:cs="Times New Roman"/>
                <w14:scene3d>
                  <w14:camera w14:prst="orthographicFront"/>
                  <w14:lightRig w14:rig="threePt" w14:dir="t">
                    <w14:rot w14:lat="0" w14:lon="0" w14:rev="0"/>
                  </w14:lightRig>
                </w14:scene3d>
              </w:rPr>
              <w:t>1</w:t>
            </w:r>
            <w:r w:rsidR="00F36499">
              <w:tab/>
            </w:r>
            <w:r w:rsidR="00F36499" w:rsidRPr="006F0449">
              <w:rPr>
                <w:rStyle w:val="Hyperlink"/>
              </w:rPr>
              <w:t>Purpose and patterns</w:t>
            </w:r>
            <w:r w:rsidR="00F36499">
              <w:rPr>
                <w:webHidden/>
              </w:rPr>
              <w:tab/>
            </w:r>
            <w:r w:rsidR="00F36499">
              <w:rPr>
                <w:webHidden/>
              </w:rPr>
              <w:fldChar w:fldCharType="begin"/>
            </w:r>
            <w:r w:rsidR="00F36499">
              <w:rPr>
                <w:webHidden/>
              </w:rPr>
              <w:instrText xml:space="preserve"> PAGEREF _Toc139034064 \h </w:instrText>
            </w:r>
            <w:r w:rsidR="00F36499">
              <w:rPr>
                <w:webHidden/>
              </w:rPr>
            </w:r>
            <w:r w:rsidR="00F36499">
              <w:rPr>
                <w:webHidden/>
              </w:rPr>
              <w:fldChar w:fldCharType="separate"/>
            </w:r>
            <w:r w:rsidR="00F36499">
              <w:rPr>
                <w:webHidden/>
              </w:rPr>
              <w:t>5</w:t>
            </w:r>
            <w:r w:rsidR="00F36499">
              <w:rPr>
                <w:webHidden/>
              </w:rPr>
              <w:fldChar w:fldCharType="end"/>
            </w:r>
          </w:hyperlink>
        </w:p>
        <w:p w14:paraId="14EF1495" w14:textId="4103727D" w:rsidR="00F36499" w:rsidRDefault="007A48C2">
          <w:pPr>
            <w:pStyle w:val="Verzeichnis1"/>
          </w:pPr>
          <w:hyperlink w:anchor="_Toc139034065" w:history="1">
            <w:r w:rsidR="00F36499" w:rsidRPr="006F0449">
              <w:rPr>
                <w:rStyle w:val="Hyperlink"/>
                <w:rFonts w:cs="Times New Roman"/>
                <w14:scene3d>
                  <w14:camera w14:prst="orthographicFront"/>
                  <w14:lightRig w14:rig="threePt" w14:dir="t">
                    <w14:rot w14:lat="0" w14:lon="0" w14:rev="0"/>
                  </w14:lightRig>
                </w14:scene3d>
              </w:rPr>
              <w:t>2</w:t>
            </w:r>
            <w:r w:rsidR="00F36499">
              <w:tab/>
            </w:r>
            <w:r w:rsidR="00F36499" w:rsidRPr="006F0449">
              <w:rPr>
                <w:rStyle w:val="Hyperlink"/>
              </w:rPr>
              <w:t>Entities, state variables and scales</w:t>
            </w:r>
            <w:r w:rsidR="00F36499">
              <w:rPr>
                <w:webHidden/>
              </w:rPr>
              <w:tab/>
            </w:r>
            <w:r w:rsidR="00F36499">
              <w:rPr>
                <w:webHidden/>
              </w:rPr>
              <w:fldChar w:fldCharType="begin"/>
            </w:r>
            <w:r w:rsidR="00F36499">
              <w:rPr>
                <w:webHidden/>
              </w:rPr>
              <w:instrText xml:space="preserve"> PAGEREF _Toc139034065 \h </w:instrText>
            </w:r>
            <w:r w:rsidR="00F36499">
              <w:rPr>
                <w:webHidden/>
              </w:rPr>
            </w:r>
            <w:r w:rsidR="00F36499">
              <w:rPr>
                <w:webHidden/>
              </w:rPr>
              <w:fldChar w:fldCharType="separate"/>
            </w:r>
            <w:r w:rsidR="00F36499">
              <w:rPr>
                <w:webHidden/>
              </w:rPr>
              <w:t>6</w:t>
            </w:r>
            <w:r w:rsidR="00F36499">
              <w:rPr>
                <w:webHidden/>
              </w:rPr>
              <w:fldChar w:fldCharType="end"/>
            </w:r>
          </w:hyperlink>
        </w:p>
        <w:p w14:paraId="32F55439" w14:textId="33CA0842" w:rsidR="00F36499" w:rsidRDefault="007A48C2">
          <w:pPr>
            <w:pStyle w:val="Verzeichnis1"/>
          </w:pPr>
          <w:hyperlink w:anchor="_Toc139034066" w:history="1">
            <w:r w:rsidR="00F36499" w:rsidRPr="006F0449">
              <w:rPr>
                <w:rStyle w:val="Hyperlink"/>
                <w:rFonts w:cs="Times New Roman"/>
                <w14:scene3d>
                  <w14:camera w14:prst="orthographicFront"/>
                  <w14:lightRig w14:rig="threePt" w14:dir="t">
                    <w14:rot w14:lat="0" w14:lon="0" w14:rev="0"/>
                  </w14:lightRig>
                </w14:scene3d>
              </w:rPr>
              <w:t>3</w:t>
            </w:r>
            <w:r w:rsidR="00F36499">
              <w:tab/>
            </w:r>
            <w:r w:rsidR="00F36499" w:rsidRPr="006F0449">
              <w:rPr>
                <w:rStyle w:val="Hyperlink"/>
              </w:rPr>
              <w:t>Process overview and scheduling</w:t>
            </w:r>
            <w:r w:rsidR="00F36499">
              <w:rPr>
                <w:webHidden/>
              </w:rPr>
              <w:tab/>
            </w:r>
            <w:r w:rsidR="00F36499">
              <w:rPr>
                <w:webHidden/>
              </w:rPr>
              <w:fldChar w:fldCharType="begin"/>
            </w:r>
            <w:r w:rsidR="00F36499">
              <w:rPr>
                <w:webHidden/>
              </w:rPr>
              <w:instrText xml:space="preserve"> PAGEREF _Toc139034066 \h </w:instrText>
            </w:r>
            <w:r w:rsidR="00F36499">
              <w:rPr>
                <w:webHidden/>
              </w:rPr>
            </w:r>
            <w:r w:rsidR="00F36499">
              <w:rPr>
                <w:webHidden/>
              </w:rPr>
              <w:fldChar w:fldCharType="separate"/>
            </w:r>
            <w:r w:rsidR="00F36499">
              <w:rPr>
                <w:webHidden/>
              </w:rPr>
              <w:t>10</w:t>
            </w:r>
            <w:r w:rsidR="00F36499">
              <w:rPr>
                <w:webHidden/>
              </w:rPr>
              <w:fldChar w:fldCharType="end"/>
            </w:r>
          </w:hyperlink>
        </w:p>
        <w:p w14:paraId="08ACDC1D" w14:textId="7FF1FA2B" w:rsidR="00F36499" w:rsidRDefault="007A48C2">
          <w:pPr>
            <w:pStyle w:val="Verzeichnis1"/>
          </w:pPr>
          <w:hyperlink w:anchor="_Toc139034067" w:history="1">
            <w:r w:rsidR="00F36499" w:rsidRPr="006F0449">
              <w:rPr>
                <w:rStyle w:val="Hyperlink"/>
                <w:rFonts w:cs="Times New Roman"/>
                <w14:scene3d>
                  <w14:camera w14:prst="orthographicFront"/>
                  <w14:lightRig w14:rig="threePt" w14:dir="t">
                    <w14:rot w14:lat="0" w14:lon="0" w14:rev="0"/>
                  </w14:lightRig>
                </w14:scene3d>
              </w:rPr>
              <w:t>4</w:t>
            </w:r>
            <w:r w:rsidR="00F36499">
              <w:tab/>
            </w:r>
            <w:r w:rsidR="00F36499" w:rsidRPr="006F0449">
              <w:rPr>
                <w:rStyle w:val="Hyperlink"/>
              </w:rPr>
              <w:t>Design concepts</w:t>
            </w:r>
            <w:r w:rsidR="00F36499">
              <w:rPr>
                <w:webHidden/>
              </w:rPr>
              <w:tab/>
            </w:r>
            <w:r w:rsidR="00F36499">
              <w:rPr>
                <w:webHidden/>
              </w:rPr>
              <w:fldChar w:fldCharType="begin"/>
            </w:r>
            <w:r w:rsidR="00F36499">
              <w:rPr>
                <w:webHidden/>
              </w:rPr>
              <w:instrText xml:space="preserve"> PAGEREF _Toc139034067 \h </w:instrText>
            </w:r>
            <w:r w:rsidR="00F36499">
              <w:rPr>
                <w:webHidden/>
              </w:rPr>
            </w:r>
            <w:r w:rsidR="00F36499">
              <w:rPr>
                <w:webHidden/>
              </w:rPr>
              <w:fldChar w:fldCharType="separate"/>
            </w:r>
            <w:r w:rsidR="00F36499">
              <w:rPr>
                <w:webHidden/>
              </w:rPr>
              <w:t>12</w:t>
            </w:r>
            <w:r w:rsidR="00F36499">
              <w:rPr>
                <w:webHidden/>
              </w:rPr>
              <w:fldChar w:fldCharType="end"/>
            </w:r>
          </w:hyperlink>
        </w:p>
        <w:p w14:paraId="6A84E9FF" w14:textId="63A73C6F" w:rsidR="00F36499" w:rsidRDefault="007A48C2">
          <w:pPr>
            <w:pStyle w:val="Verzeichnis2"/>
            <w:rPr>
              <w:rFonts w:eastAsiaTheme="minorEastAsia" w:cstheme="minorBidi"/>
              <w:szCs w:val="22"/>
              <w:lang w:val="en-GB" w:eastAsia="en-GB"/>
            </w:rPr>
          </w:pPr>
          <w:hyperlink w:anchor="_Toc139034068" w:history="1">
            <w:r w:rsidR="00F36499" w:rsidRPr="006F0449">
              <w:rPr>
                <w:rStyle w:val="Hyperlink"/>
                <w14:scene3d>
                  <w14:camera w14:prst="orthographicFront"/>
                  <w14:lightRig w14:rig="threePt" w14:dir="t">
                    <w14:rot w14:lat="0" w14:lon="0" w14:rev="0"/>
                  </w14:lightRig>
                </w14:scene3d>
              </w:rPr>
              <w:t>4.1</w:t>
            </w:r>
            <w:r w:rsidR="00F36499">
              <w:rPr>
                <w:rFonts w:eastAsiaTheme="minorEastAsia" w:cstheme="minorBidi"/>
                <w:szCs w:val="22"/>
                <w:lang w:val="en-GB" w:eastAsia="en-GB"/>
              </w:rPr>
              <w:tab/>
            </w:r>
            <w:r w:rsidR="00F36499" w:rsidRPr="006F0449">
              <w:rPr>
                <w:rStyle w:val="Hyperlink"/>
              </w:rPr>
              <w:t>Basic principles</w:t>
            </w:r>
            <w:r w:rsidR="00F36499">
              <w:rPr>
                <w:webHidden/>
              </w:rPr>
              <w:tab/>
            </w:r>
            <w:r w:rsidR="00F36499">
              <w:rPr>
                <w:webHidden/>
              </w:rPr>
              <w:fldChar w:fldCharType="begin"/>
            </w:r>
            <w:r w:rsidR="00F36499">
              <w:rPr>
                <w:webHidden/>
              </w:rPr>
              <w:instrText xml:space="preserve"> PAGEREF _Toc139034068 \h </w:instrText>
            </w:r>
            <w:r w:rsidR="00F36499">
              <w:rPr>
                <w:webHidden/>
              </w:rPr>
            </w:r>
            <w:r w:rsidR="00F36499">
              <w:rPr>
                <w:webHidden/>
              </w:rPr>
              <w:fldChar w:fldCharType="separate"/>
            </w:r>
            <w:r w:rsidR="00F36499">
              <w:rPr>
                <w:webHidden/>
              </w:rPr>
              <w:t>12</w:t>
            </w:r>
            <w:r w:rsidR="00F36499">
              <w:rPr>
                <w:webHidden/>
              </w:rPr>
              <w:fldChar w:fldCharType="end"/>
            </w:r>
          </w:hyperlink>
        </w:p>
        <w:p w14:paraId="0811D4F3" w14:textId="2F58BB04" w:rsidR="00F36499" w:rsidRDefault="007A48C2">
          <w:pPr>
            <w:pStyle w:val="Verzeichnis2"/>
            <w:rPr>
              <w:rFonts w:eastAsiaTheme="minorEastAsia" w:cstheme="minorBidi"/>
              <w:szCs w:val="22"/>
              <w:lang w:val="en-GB" w:eastAsia="en-GB"/>
            </w:rPr>
          </w:pPr>
          <w:hyperlink w:anchor="_Toc139034069" w:history="1">
            <w:r w:rsidR="00F36499" w:rsidRPr="006F0449">
              <w:rPr>
                <w:rStyle w:val="Hyperlink"/>
                <w14:scene3d>
                  <w14:camera w14:prst="orthographicFront"/>
                  <w14:lightRig w14:rig="threePt" w14:dir="t">
                    <w14:rot w14:lat="0" w14:lon="0" w14:rev="0"/>
                  </w14:lightRig>
                </w14:scene3d>
              </w:rPr>
              <w:t>4.2</w:t>
            </w:r>
            <w:r w:rsidR="00F36499">
              <w:rPr>
                <w:rFonts w:eastAsiaTheme="minorEastAsia" w:cstheme="minorBidi"/>
                <w:szCs w:val="22"/>
                <w:lang w:val="en-GB" w:eastAsia="en-GB"/>
              </w:rPr>
              <w:tab/>
            </w:r>
            <w:r w:rsidR="00F36499" w:rsidRPr="006F0449">
              <w:rPr>
                <w:rStyle w:val="Hyperlink"/>
              </w:rPr>
              <w:t>Emergence</w:t>
            </w:r>
            <w:r w:rsidR="00F36499">
              <w:rPr>
                <w:webHidden/>
              </w:rPr>
              <w:tab/>
            </w:r>
            <w:r w:rsidR="00F36499">
              <w:rPr>
                <w:webHidden/>
              </w:rPr>
              <w:fldChar w:fldCharType="begin"/>
            </w:r>
            <w:r w:rsidR="00F36499">
              <w:rPr>
                <w:webHidden/>
              </w:rPr>
              <w:instrText xml:space="preserve"> PAGEREF _Toc139034069 \h </w:instrText>
            </w:r>
            <w:r w:rsidR="00F36499">
              <w:rPr>
                <w:webHidden/>
              </w:rPr>
            </w:r>
            <w:r w:rsidR="00F36499">
              <w:rPr>
                <w:webHidden/>
              </w:rPr>
              <w:fldChar w:fldCharType="separate"/>
            </w:r>
            <w:r w:rsidR="00F36499">
              <w:rPr>
                <w:webHidden/>
              </w:rPr>
              <w:t>14</w:t>
            </w:r>
            <w:r w:rsidR="00F36499">
              <w:rPr>
                <w:webHidden/>
              </w:rPr>
              <w:fldChar w:fldCharType="end"/>
            </w:r>
          </w:hyperlink>
        </w:p>
        <w:p w14:paraId="2F2324AD" w14:textId="1E19FEF2" w:rsidR="00F36499" w:rsidRDefault="007A48C2">
          <w:pPr>
            <w:pStyle w:val="Verzeichnis2"/>
            <w:rPr>
              <w:rFonts w:eastAsiaTheme="minorEastAsia" w:cstheme="minorBidi"/>
              <w:szCs w:val="22"/>
              <w:lang w:val="en-GB" w:eastAsia="en-GB"/>
            </w:rPr>
          </w:pPr>
          <w:hyperlink w:anchor="_Toc139034070" w:history="1">
            <w:r w:rsidR="00F36499" w:rsidRPr="006F0449">
              <w:rPr>
                <w:rStyle w:val="Hyperlink"/>
                <w14:scene3d>
                  <w14:camera w14:prst="orthographicFront"/>
                  <w14:lightRig w14:rig="threePt" w14:dir="t">
                    <w14:rot w14:lat="0" w14:lon="0" w14:rev="0"/>
                  </w14:lightRig>
                </w14:scene3d>
              </w:rPr>
              <w:t>4.3</w:t>
            </w:r>
            <w:r w:rsidR="00F36499">
              <w:rPr>
                <w:rFonts w:eastAsiaTheme="minorEastAsia" w:cstheme="minorBidi"/>
                <w:szCs w:val="22"/>
                <w:lang w:val="en-GB" w:eastAsia="en-GB"/>
              </w:rPr>
              <w:tab/>
            </w:r>
            <w:r w:rsidR="00F36499" w:rsidRPr="006F0449">
              <w:rPr>
                <w:rStyle w:val="Hyperlink"/>
              </w:rPr>
              <w:t>Adaptation</w:t>
            </w:r>
            <w:r w:rsidR="00F36499">
              <w:rPr>
                <w:webHidden/>
              </w:rPr>
              <w:tab/>
            </w:r>
            <w:r w:rsidR="00F36499">
              <w:rPr>
                <w:webHidden/>
              </w:rPr>
              <w:fldChar w:fldCharType="begin"/>
            </w:r>
            <w:r w:rsidR="00F36499">
              <w:rPr>
                <w:webHidden/>
              </w:rPr>
              <w:instrText xml:space="preserve"> PAGEREF _Toc139034070 \h </w:instrText>
            </w:r>
            <w:r w:rsidR="00F36499">
              <w:rPr>
                <w:webHidden/>
              </w:rPr>
            </w:r>
            <w:r w:rsidR="00F36499">
              <w:rPr>
                <w:webHidden/>
              </w:rPr>
              <w:fldChar w:fldCharType="separate"/>
            </w:r>
            <w:r w:rsidR="00F36499">
              <w:rPr>
                <w:webHidden/>
              </w:rPr>
              <w:t>14</w:t>
            </w:r>
            <w:r w:rsidR="00F36499">
              <w:rPr>
                <w:webHidden/>
              </w:rPr>
              <w:fldChar w:fldCharType="end"/>
            </w:r>
          </w:hyperlink>
        </w:p>
        <w:p w14:paraId="7242D5BD" w14:textId="52A98DE8" w:rsidR="00F36499" w:rsidRDefault="007A48C2">
          <w:pPr>
            <w:pStyle w:val="Verzeichnis2"/>
            <w:rPr>
              <w:rFonts w:eastAsiaTheme="minorEastAsia" w:cstheme="minorBidi"/>
              <w:szCs w:val="22"/>
              <w:lang w:val="en-GB" w:eastAsia="en-GB"/>
            </w:rPr>
          </w:pPr>
          <w:hyperlink w:anchor="_Toc139034071" w:history="1">
            <w:r w:rsidR="00F36499" w:rsidRPr="006F0449">
              <w:rPr>
                <w:rStyle w:val="Hyperlink"/>
                <w14:scene3d>
                  <w14:camera w14:prst="orthographicFront"/>
                  <w14:lightRig w14:rig="threePt" w14:dir="t">
                    <w14:rot w14:lat="0" w14:lon="0" w14:rev="0"/>
                  </w14:lightRig>
                </w14:scene3d>
              </w:rPr>
              <w:t>4.4</w:t>
            </w:r>
            <w:r w:rsidR="00F36499">
              <w:rPr>
                <w:rFonts w:eastAsiaTheme="minorEastAsia" w:cstheme="minorBidi"/>
                <w:szCs w:val="22"/>
                <w:lang w:val="en-GB" w:eastAsia="en-GB"/>
              </w:rPr>
              <w:tab/>
            </w:r>
            <w:r w:rsidR="00F36499" w:rsidRPr="006F0449">
              <w:rPr>
                <w:rStyle w:val="Hyperlink"/>
              </w:rPr>
              <w:t>Objectives</w:t>
            </w:r>
            <w:r w:rsidR="00F36499">
              <w:rPr>
                <w:webHidden/>
              </w:rPr>
              <w:tab/>
            </w:r>
            <w:r w:rsidR="00F36499">
              <w:rPr>
                <w:webHidden/>
              </w:rPr>
              <w:fldChar w:fldCharType="begin"/>
            </w:r>
            <w:r w:rsidR="00F36499">
              <w:rPr>
                <w:webHidden/>
              </w:rPr>
              <w:instrText xml:space="preserve"> PAGEREF _Toc139034071 \h </w:instrText>
            </w:r>
            <w:r w:rsidR="00F36499">
              <w:rPr>
                <w:webHidden/>
              </w:rPr>
            </w:r>
            <w:r w:rsidR="00F36499">
              <w:rPr>
                <w:webHidden/>
              </w:rPr>
              <w:fldChar w:fldCharType="separate"/>
            </w:r>
            <w:r w:rsidR="00F36499">
              <w:rPr>
                <w:webHidden/>
              </w:rPr>
              <w:t>15</w:t>
            </w:r>
            <w:r w:rsidR="00F36499">
              <w:rPr>
                <w:webHidden/>
              </w:rPr>
              <w:fldChar w:fldCharType="end"/>
            </w:r>
          </w:hyperlink>
        </w:p>
        <w:p w14:paraId="090EAC26" w14:textId="14598DA4" w:rsidR="00F36499" w:rsidRDefault="007A48C2">
          <w:pPr>
            <w:pStyle w:val="Verzeichnis2"/>
            <w:rPr>
              <w:rFonts w:eastAsiaTheme="minorEastAsia" w:cstheme="minorBidi"/>
              <w:szCs w:val="22"/>
              <w:lang w:val="en-GB" w:eastAsia="en-GB"/>
            </w:rPr>
          </w:pPr>
          <w:hyperlink w:anchor="_Toc139034072" w:history="1">
            <w:r w:rsidR="00F36499" w:rsidRPr="006F0449">
              <w:rPr>
                <w:rStyle w:val="Hyperlink"/>
                <w14:scene3d>
                  <w14:camera w14:prst="orthographicFront"/>
                  <w14:lightRig w14:rig="threePt" w14:dir="t">
                    <w14:rot w14:lat="0" w14:lon="0" w14:rev="0"/>
                  </w14:lightRig>
                </w14:scene3d>
              </w:rPr>
              <w:t>4.5</w:t>
            </w:r>
            <w:r w:rsidR="00F36499">
              <w:rPr>
                <w:rFonts w:eastAsiaTheme="minorEastAsia" w:cstheme="minorBidi"/>
                <w:szCs w:val="22"/>
                <w:lang w:val="en-GB" w:eastAsia="en-GB"/>
              </w:rPr>
              <w:tab/>
            </w:r>
            <w:r w:rsidR="00F36499" w:rsidRPr="006F0449">
              <w:rPr>
                <w:rStyle w:val="Hyperlink"/>
              </w:rPr>
              <w:t>Sensing</w:t>
            </w:r>
            <w:r w:rsidR="00F36499">
              <w:rPr>
                <w:webHidden/>
              </w:rPr>
              <w:tab/>
            </w:r>
            <w:r w:rsidR="00F36499">
              <w:rPr>
                <w:webHidden/>
              </w:rPr>
              <w:fldChar w:fldCharType="begin"/>
            </w:r>
            <w:r w:rsidR="00F36499">
              <w:rPr>
                <w:webHidden/>
              </w:rPr>
              <w:instrText xml:space="preserve"> PAGEREF _Toc139034072 \h </w:instrText>
            </w:r>
            <w:r w:rsidR="00F36499">
              <w:rPr>
                <w:webHidden/>
              </w:rPr>
            </w:r>
            <w:r w:rsidR="00F36499">
              <w:rPr>
                <w:webHidden/>
              </w:rPr>
              <w:fldChar w:fldCharType="separate"/>
            </w:r>
            <w:r w:rsidR="00F36499">
              <w:rPr>
                <w:webHidden/>
              </w:rPr>
              <w:t>15</w:t>
            </w:r>
            <w:r w:rsidR="00F36499">
              <w:rPr>
                <w:webHidden/>
              </w:rPr>
              <w:fldChar w:fldCharType="end"/>
            </w:r>
          </w:hyperlink>
        </w:p>
        <w:p w14:paraId="12EEE448" w14:textId="58EBB574" w:rsidR="00F36499" w:rsidRDefault="007A48C2">
          <w:pPr>
            <w:pStyle w:val="Verzeichnis2"/>
            <w:rPr>
              <w:rFonts w:eastAsiaTheme="minorEastAsia" w:cstheme="minorBidi"/>
              <w:szCs w:val="22"/>
              <w:lang w:val="en-GB" w:eastAsia="en-GB"/>
            </w:rPr>
          </w:pPr>
          <w:hyperlink w:anchor="_Toc139034073" w:history="1">
            <w:r w:rsidR="00F36499" w:rsidRPr="006F0449">
              <w:rPr>
                <w:rStyle w:val="Hyperlink"/>
                <w14:scene3d>
                  <w14:camera w14:prst="orthographicFront"/>
                  <w14:lightRig w14:rig="threePt" w14:dir="t">
                    <w14:rot w14:lat="0" w14:lon="0" w14:rev="0"/>
                  </w14:lightRig>
                </w14:scene3d>
              </w:rPr>
              <w:t>4.6</w:t>
            </w:r>
            <w:r w:rsidR="00F36499">
              <w:rPr>
                <w:rFonts w:eastAsiaTheme="minorEastAsia" w:cstheme="minorBidi"/>
                <w:szCs w:val="22"/>
                <w:lang w:val="en-GB" w:eastAsia="en-GB"/>
              </w:rPr>
              <w:tab/>
            </w:r>
            <w:r w:rsidR="00F36499" w:rsidRPr="006F0449">
              <w:rPr>
                <w:rStyle w:val="Hyperlink"/>
              </w:rPr>
              <w:t>Interaction</w:t>
            </w:r>
            <w:r w:rsidR="00F36499">
              <w:rPr>
                <w:webHidden/>
              </w:rPr>
              <w:tab/>
            </w:r>
            <w:r w:rsidR="00F36499">
              <w:rPr>
                <w:webHidden/>
              </w:rPr>
              <w:fldChar w:fldCharType="begin"/>
            </w:r>
            <w:r w:rsidR="00F36499">
              <w:rPr>
                <w:webHidden/>
              </w:rPr>
              <w:instrText xml:space="preserve"> PAGEREF _Toc139034073 \h </w:instrText>
            </w:r>
            <w:r w:rsidR="00F36499">
              <w:rPr>
                <w:webHidden/>
              </w:rPr>
            </w:r>
            <w:r w:rsidR="00F36499">
              <w:rPr>
                <w:webHidden/>
              </w:rPr>
              <w:fldChar w:fldCharType="separate"/>
            </w:r>
            <w:r w:rsidR="00F36499">
              <w:rPr>
                <w:webHidden/>
              </w:rPr>
              <w:t>16</w:t>
            </w:r>
            <w:r w:rsidR="00F36499">
              <w:rPr>
                <w:webHidden/>
              </w:rPr>
              <w:fldChar w:fldCharType="end"/>
            </w:r>
          </w:hyperlink>
        </w:p>
        <w:p w14:paraId="71B853A7" w14:textId="4FF87820" w:rsidR="00F36499" w:rsidRDefault="007A48C2">
          <w:pPr>
            <w:pStyle w:val="Verzeichnis2"/>
            <w:rPr>
              <w:rFonts w:eastAsiaTheme="minorEastAsia" w:cstheme="minorBidi"/>
              <w:szCs w:val="22"/>
              <w:lang w:val="en-GB" w:eastAsia="en-GB"/>
            </w:rPr>
          </w:pPr>
          <w:hyperlink w:anchor="_Toc139034074" w:history="1">
            <w:r w:rsidR="00F36499" w:rsidRPr="006F0449">
              <w:rPr>
                <w:rStyle w:val="Hyperlink"/>
                <w14:scene3d>
                  <w14:camera w14:prst="orthographicFront"/>
                  <w14:lightRig w14:rig="threePt" w14:dir="t">
                    <w14:rot w14:lat="0" w14:lon="0" w14:rev="0"/>
                  </w14:lightRig>
                </w14:scene3d>
              </w:rPr>
              <w:t>4.7</w:t>
            </w:r>
            <w:r w:rsidR="00F36499">
              <w:rPr>
                <w:rFonts w:eastAsiaTheme="minorEastAsia" w:cstheme="minorBidi"/>
                <w:szCs w:val="22"/>
                <w:lang w:val="en-GB" w:eastAsia="en-GB"/>
              </w:rPr>
              <w:tab/>
            </w:r>
            <w:r w:rsidR="00F36499" w:rsidRPr="006F0449">
              <w:rPr>
                <w:rStyle w:val="Hyperlink"/>
              </w:rPr>
              <w:t>Stochasticity</w:t>
            </w:r>
            <w:r w:rsidR="00F36499">
              <w:rPr>
                <w:webHidden/>
              </w:rPr>
              <w:tab/>
            </w:r>
            <w:r w:rsidR="00F36499">
              <w:rPr>
                <w:webHidden/>
              </w:rPr>
              <w:fldChar w:fldCharType="begin"/>
            </w:r>
            <w:r w:rsidR="00F36499">
              <w:rPr>
                <w:webHidden/>
              </w:rPr>
              <w:instrText xml:space="preserve"> PAGEREF _Toc139034074 \h </w:instrText>
            </w:r>
            <w:r w:rsidR="00F36499">
              <w:rPr>
                <w:webHidden/>
              </w:rPr>
            </w:r>
            <w:r w:rsidR="00F36499">
              <w:rPr>
                <w:webHidden/>
              </w:rPr>
              <w:fldChar w:fldCharType="separate"/>
            </w:r>
            <w:r w:rsidR="00F36499">
              <w:rPr>
                <w:webHidden/>
              </w:rPr>
              <w:t>16</w:t>
            </w:r>
            <w:r w:rsidR="00F36499">
              <w:rPr>
                <w:webHidden/>
              </w:rPr>
              <w:fldChar w:fldCharType="end"/>
            </w:r>
          </w:hyperlink>
        </w:p>
        <w:p w14:paraId="476E2208" w14:textId="4392D081" w:rsidR="00F36499" w:rsidRDefault="007A48C2">
          <w:pPr>
            <w:pStyle w:val="Verzeichnis2"/>
            <w:rPr>
              <w:rFonts w:eastAsiaTheme="minorEastAsia" w:cstheme="minorBidi"/>
              <w:szCs w:val="22"/>
              <w:lang w:val="en-GB" w:eastAsia="en-GB"/>
            </w:rPr>
          </w:pPr>
          <w:hyperlink w:anchor="_Toc139034075" w:history="1">
            <w:r w:rsidR="00F36499" w:rsidRPr="006F0449">
              <w:rPr>
                <w:rStyle w:val="Hyperlink"/>
                <w14:scene3d>
                  <w14:camera w14:prst="orthographicFront"/>
                  <w14:lightRig w14:rig="threePt" w14:dir="t">
                    <w14:rot w14:lat="0" w14:lon="0" w14:rev="0"/>
                  </w14:lightRig>
                </w14:scene3d>
              </w:rPr>
              <w:t>4.8</w:t>
            </w:r>
            <w:r w:rsidR="00F36499">
              <w:rPr>
                <w:rFonts w:eastAsiaTheme="minorEastAsia" w:cstheme="minorBidi"/>
                <w:szCs w:val="22"/>
                <w:lang w:val="en-GB" w:eastAsia="en-GB"/>
              </w:rPr>
              <w:tab/>
            </w:r>
            <w:r w:rsidR="00F36499" w:rsidRPr="006F0449">
              <w:rPr>
                <w:rStyle w:val="Hyperlink"/>
              </w:rPr>
              <w:t>Observation</w:t>
            </w:r>
            <w:r w:rsidR="00F36499">
              <w:rPr>
                <w:webHidden/>
              </w:rPr>
              <w:tab/>
            </w:r>
            <w:r w:rsidR="00F36499">
              <w:rPr>
                <w:webHidden/>
              </w:rPr>
              <w:fldChar w:fldCharType="begin"/>
            </w:r>
            <w:r w:rsidR="00F36499">
              <w:rPr>
                <w:webHidden/>
              </w:rPr>
              <w:instrText xml:space="preserve"> PAGEREF _Toc139034075 \h </w:instrText>
            </w:r>
            <w:r w:rsidR="00F36499">
              <w:rPr>
                <w:webHidden/>
              </w:rPr>
            </w:r>
            <w:r w:rsidR="00F36499">
              <w:rPr>
                <w:webHidden/>
              </w:rPr>
              <w:fldChar w:fldCharType="separate"/>
            </w:r>
            <w:r w:rsidR="00F36499">
              <w:rPr>
                <w:webHidden/>
              </w:rPr>
              <w:t>17</w:t>
            </w:r>
            <w:r w:rsidR="00F36499">
              <w:rPr>
                <w:webHidden/>
              </w:rPr>
              <w:fldChar w:fldCharType="end"/>
            </w:r>
          </w:hyperlink>
        </w:p>
        <w:p w14:paraId="671C6A31" w14:textId="49C2542A" w:rsidR="00F36499" w:rsidRDefault="007A48C2">
          <w:pPr>
            <w:pStyle w:val="Verzeichnis1"/>
          </w:pPr>
          <w:hyperlink w:anchor="_Toc139034076" w:history="1">
            <w:r w:rsidR="00F36499" w:rsidRPr="006F0449">
              <w:rPr>
                <w:rStyle w:val="Hyperlink"/>
                <w:rFonts w:cs="Times New Roman"/>
                <w14:scene3d>
                  <w14:camera w14:prst="orthographicFront"/>
                  <w14:lightRig w14:rig="threePt" w14:dir="t">
                    <w14:rot w14:lat="0" w14:lon="0" w14:rev="0"/>
                  </w14:lightRig>
                </w14:scene3d>
              </w:rPr>
              <w:t>5</w:t>
            </w:r>
            <w:r w:rsidR="00F36499">
              <w:tab/>
            </w:r>
            <w:r w:rsidR="00F36499" w:rsidRPr="006F0449">
              <w:rPr>
                <w:rStyle w:val="Hyperlink"/>
              </w:rPr>
              <w:t>Initialization</w:t>
            </w:r>
            <w:r w:rsidR="00F36499">
              <w:rPr>
                <w:webHidden/>
              </w:rPr>
              <w:tab/>
            </w:r>
            <w:r w:rsidR="00F36499">
              <w:rPr>
                <w:webHidden/>
              </w:rPr>
              <w:fldChar w:fldCharType="begin"/>
            </w:r>
            <w:r w:rsidR="00F36499">
              <w:rPr>
                <w:webHidden/>
              </w:rPr>
              <w:instrText xml:space="preserve"> PAGEREF _Toc139034076 \h </w:instrText>
            </w:r>
            <w:r w:rsidR="00F36499">
              <w:rPr>
                <w:webHidden/>
              </w:rPr>
            </w:r>
            <w:r w:rsidR="00F36499">
              <w:rPr>
                <w:webHidden/>
              </w:rPr>
              <w:fldChar w:fldCharType="separate"/>
            </w:r>
            <w:r w:rsidR="00F36499">
              <w:rPr>
                <w:webHidden/>
              </w:rPr>
              <w:t>17</w:t>
            </w:r>
            <w:r w:rsidR="00F36499">
              <w:rPr>
                <w:webHidden/>
              </w:rPr>
              <w:fldChar w:fldCharType="end"/>
            </w:r>
          </w:hyperlink>
        </w:p>
        <w:p w14:paraId="4822B91C" w14:textId="676562E2" w:rsidR="00F36499" w:rsidRDefault="007A48C2">
          <w:pPr>
            <w:pStyle w:val="Verzeichnis2"/>
            <w:rPr>
              <w:rFonts w:eastAsiaTheme="minorEastAsia" w:cstheme="minorBidi"/>
              <w:szCs w:val="22"/>
              <w:lang w:val="en-GB" w:eastAsia="en-GB"/>
            </w:rPr>
          </w:pPr>
          <w:hyperlink w:anchor="_Toc139034077" w:history="1">
            <w:r w:rsidR="00F36499" w:rsidRPr="006F0449">
              <w:rPr>
                <w:rStyle w:val="Hyperlink"/>
                <w14:scene3d>
                  <w14:camera w14:prst="orthographicFront"/>
                  <w14:lightRig w14:rig="threePt" w14:dir="t">
                    <w14:rot w14:lat="0" w14:lon="0" w14:rev="0"/>
                  </w14:lightRig>
                </w14:scene3d>
              </w:rPr>
              <w:t>5.1</w:t>
            </w:r>
            <w:r w:rsidR="00F36499">
              <w:rPr>
                <w:rFonts w:eastAsiaTheme="minorEastAsia" w:cstheme="minorBidi"/>
                <w:szCs w:val="22"/>
                <w:lang w:val="en-GB" w:eastAsia="en-GB"/>
              </w:rPr>
              <w:tab/>
            </w:r>
            <w:r w:rsidR="00F36499" w:rsidRPr="006F0449">
              <w:rPr>
                <w:rStyle w:val="Hyperlink"/>
              </w:rPr>
              <w:t>Initialization after pre-configuration</w:t>
            </w:r>
            <w:r w:rsidR="00F36499">
              <w:rPr>
                <w:webHidden/>
              </w:rPr>
              <w:tab/>
            </w:r>
            <w:r w:rsidR="00F36499">
              <w:rPr>
                <w:webHidden/>
              </w:rPr>
              <w:fldChar w:fldCharType="begin"/>
            </w:r>
            <w:r w:rsidR="00F36499">
              <w:rPr>
                <w:webHidden/>
              </w:rPr>
              <w:instrText xml:space="preserve"> PAGEREF _Toc139034077 \h </w:instrText>
            </w:r>
            <w:r w:rsidR="00F36499">
              <w:rPr>
                <w:webHidden/>
              </w:rPr>
            </w:r>
            <w:r w:rsidR="00F36499">
              <w:rPr>
                <w:webHidden/>
              </w:rPr>
              <w:fldChar w:fldCharType="separate"/>
            </w:r>
            <w:r w:rsidR="00F36499">
              <w:rPr>
                <w:webHidden/>
              </w:rPr>
              <w:t>18</w:t>
            </w:r>
            <w:r w:rsidR="00F36499">
              <w:rPr>
                <w:webHidden/>
              </w:rPr>
              <w:fldChar w:fldCharType="end"/>
            </w:r>
          </w:hyperlink>
        </w:p>
        <w:p w14:paraId="772442CE" w14:textId="564AC5FF" w:rsidR="00F36499" w:rsidRDefault="007A48C2">
          <w:pPr>
            <w:pStyle w:val="Verzeichnis2"/>
            <w:rPr>
              <w:rFonts w:eastAsiaTheme="minorEastAsia" w:cstheme="minorBidi"/>
              <w:szCs w:val="22"/>
              <w:lang w:val="en-GB" w:eastAsia="en-GB"/>
            </w:rPr>
          </w:pPr>
          <w:hyperlink w:anchor="_Toc139034078" w:history="1">
            <w:r w:rsidR="00F36499" w:rsidRPr="006F0449">
              <w:rPr>
                <w:rStyle w:val="Hyperlink"/>
                <w14:scene3d>
                  <w14:camera w14:prst="orthographicFront"/>
                  <w14:lightRig w14:rig="threePt" w14:dir="t">
                    <w14:rot w14:lat="0" w14:lon="0" w14:rev="0"/>
                  </w14:lightRig>
                </w14:scene3d>
              </w:rPr>
              <w:t>5.2</w:t>
            </w:r>
            <w:r w:rsidR="00F36499">
              <w:rPr>
                <w:rFonts w:eastAsiaTheme="minorEastAsia" w:cstheme="minorBidi"/>
                <w:szCs w:val="22"/>
                <w:lang w:val="en-GB" w:eastAsia="en-GB"/>
              </w:rPr>
              <w:tab/>
            </w:r>
            <w:r w:rsidR="00F36499" w:rsidRPr="006F0449">
              <w:rPr>
                <w:rStyle w:val="Hyperlink"/>
              </w:rPr>
              <w:t>Pre-configuration</w:t>
            </w:r>
            <w:r w:rsidR="00F36499">
              <w:rPr>
                <w:webHidden/>
              </w:rPr>
              <w:tab/>
            </w:r>
            <w:r w:rsidR="00F36499">
              <w:rPr>
                <w:webHidden/>
              </w:rPr>
              <w:fldChar w:fldCharType="begin"/>
            </w:r>
            <w:r w:rsidR="00F36499">
              <w:rPr>
                <w:webHidden/>
              </w:rPr>
              <w:instrText xml:space="preserve"> PAGEREF _Toc139034078 \h </w:instrText>
            </w:r>
            <w:r w:rsidR="00F36499">
              <w:rPr>
                <w:webHidden/>
              </w:rPr>
            </w:r>
            <w:r w:rsidR="00F36499">
              <w:rPr>
                <w:webHidden/>
              </w:rPr>
              <w:fldChar w:fldCharType="separate"/>
            </w:r>
            <w:r w:rsidR="00F36499">
              <w:rPr>
                <w:webHidden/>
              </w:rPr>
              <w:t>20</w:t>
            </w:r>
            <w:r w:rsidR="00F36499">
              <w:rPr>
                <w:webHidden/>
              </w:rPr>
              <w:fldChar w:fldCharType="end"/>
            </w:r>
          </w:hyperlink>
        </w:p>
        <w:p w14:paraId="4523DEA8" w14:textId="4E0CAE85" w:rsidR="00F36499" w:rsidRDefault="007A48C2">
          <w:pPr>
            <w:pStyle w:val="Verzeichnis3"/>
            <w:rPr>
              <w:rFonts w:eastAsiaTheme="minorEastAsia" w:cstheme="minorBidi"/>
              <w:iCs w:val="0"/>
              <w:noProof/>
              <w:szCs w:val="22"/>
              <w:lang w:val="en-GB" w:eastAsia="en-GB"/>
            </w:rPr>
          </w:pPr>
          <w:hyperlink w:anchor="_Toc139034079" w:history="1">
            <w:r w:rsidR="00F36499" w:rsidRPr="006F0449">
              <w:rPr>
                <w:rStyle w:val="Hyperlink"/>
                <w:noProof/>
                <w14:scene3d>
                  <w14:camera w14:prst="orthographicFront"/>
                  <w14:lightRig w14:rig="threePt" w14:dir="t">
                    <w14:rot w14:lat="0" w14:lon="0" w14:rev="0"/>
                  </w14:lightRig>
                </w14:scene3d>
              </w:rPr>
              <w:t>5.2.1</w:t>
            </w:r>
            <w:r w:rsidR="00F36499">
              <w:rPr>
                <w:rFonts w:eastAsiaTheme="minorEastAsia" w:cstheme="minorBidi"/>
                <w:iCs w:val="0"/>
                <w:noProof/>
                <w:szCs w:val="22"/>
                <w:lang w:val="en-GB" w:eastAsia="en-GB"/>
              </w:rPr>
              <w:tab/>
            </w:r>
            <w:r w:rsidR="00F36499" w:rsidRPr="006F0449">
              <w:rPr>
                <w:rStyle w:val="Hyperlink"/>
                <w:noProof/>
              </w:rPr>
              <w:t>Necessary data obtained from a pre-configuration</w:t>
            </w:r>
            <w:r w:rsidR="00F36499">
              <w:rPr>
                <w:noProof/>
                <w:webHidden/>
              </w:rPr>
              <w:tab/>
            </w:r>
            <w:r w:rsidR="00F36499">
              <w:rPr>
                <w:noProof/>
                <w:webHidden/>
              </w:rPr>
              <w:fldChar w:fldCharType="begin"/>
            </w:r>
            <w:r w:rsidR="00F36499">
              <w:rPr>
                <w:noProof/>
                <w:webHidden/>
              </w:rPr>
              <w:instrText xml:space="preserve"> PAGEREF _Toc139034079 \h </w:instrText>
            </w:r>
            <w:r w:rsidR="00F36499">
              <w:rPr>
                <w:noProof/>
                <w:webHidden/>
              </w:rPr>
            </w:r>
            <w:r w:rsidR="00F36499">
              <w:rPr>
                <w:noProof/>
                <w:webHidden/>
              </w:rPr>
              <w:fldChar w:fldCharType="separate"/>
            </w:r>
            <w:r w:rsidR="00F36499">
              <w:rPr>
                <w:noProof/>
                <w:webHidden/>
              </w:rPr>
              <w:t>20</w:t>
            </w:r>
            <w:r w:rsidR="00F36499">
              <w:rPr>
                <w:noProof/>
                <w:webHidden/>
              </w:rPr>
              <w:fldChar w:fldCharType="end"/>
            </w:r>
          </w:hyperlink>
        </w:p>
        <w:p w14:paraId="0C21BCC2" w14:textId="33950148" w:rsidR="00F36499" w:rsidRDefault="007A48C2">
          <w:pPr>
            <w:pStyle w:val="Verzeichnis3"/>
            <w:rPr>
              <w:rFonts w:eastAsiaTheme="minorEastAsia" w:cstheme="minorBidi"/>
              <w:iCs w:val="0"/>
              <w:noProof/>
              <w:szCs w:val="22"/>
              <w:lang w:val="en-GB" w:eastAsia="en-GB"/>
            </w:rPr>
          </w:pPr>
          <w:hyperlink w:anchor="_Toc139034080" w:history="1">
            <w:r w:rsidR="00F36499" w:rsidRPr="006F0449">
              <w:rPr>
                <w:rStyle w:val="Hyperlink"/>
                <w:noProof/>
                <w14:scene3d>
                  <w14:camera w14:prst="orthographicFront"/>
                  <w14:lightRig w14:rig="threePt" w14:dir="t">
                    <w14:rot w14:lat="0" w14:lon="0" w14:rev="0"/>
                  </w14:lightRig>
                </w14:scene3d>
              </w:rPr>
              <w:t>5.2.2</w:t>
            </w:r>
            <w:r w:rsidR="00F36499">
              <w:rPr>
                <w:rFonts w:eastAsiaTheme="minorEastAsia" w:cstheme="minorBidi"/>
                <w:iCs w:val="0"/>
                <w:noProof/>
                <w:szCs w:val="22"/>
                <w:lang w:val="en-GB" w:eastAsia="en-GB"/>
              </w:rPr>
              <w:tab/>
            </w:r>
            <w:r w:rsidR="00F36499" w:rsidRPr="006F0449">
              <w:rPr>
                <w:rStyle w:val="Hyperlink"/>
                <w:noProof/>
              </w:rPr>
              <w:t>General approach for the pre-configuration and calibration of the model</w:t>
            </w:r>
            <w:r w:rsidR="00F36499">
              <w:rPr>
                <w:noProof/>
                <w:webHidden/>
              </w:rPr>
              <w:tab/>
            </w:r>
            <w:r w:rsidR="00F36499">
              <w:rPr>
                <w:noProof/>
                <w:webHidden/>
              </w:rPr>
              <w:fldChar w:fldCharType="begin"/>
            </w:r>
            <w:r w:rsidR="00F36499">
              <w:rPr>
                <w:noProof/>
                <w:webHidden/>
              </w:rPr>
              <w:instrText xml:space="preserve"> PAGEREF _Toc139034080 \h </w:instrText>
            </w:r>
            <w:r w:rsidR="00F36499">
              <w:rPr>
                <w:noProof/>
                <w:webHidden/>
              </w:rPr>
            </w:r>
            <w:r w:rsidR="00F36499">
              <w:rPr>
                <w:noProof/>
                <w:webHidden/>
              </w:rPr>
              <w:fldChar w:fldCharType="separate"/>
            </w:r>
            <w:r w:rsidR="00F36499">
              <w:rPr>
                <w:noProof/>
                <w:webHidden/>
              </w:rPr>
              <w:t>21</w:t>
            </w:r>
            <w:r w:rsidR="00F36499">
              <w:rPr>
                <w:noProof/>
                <w:webHidden/>
              </w:rPr>
              <w:fldChar w:fldCharType="end"/>
            </w:r>
          </w:hyperlink>
        </w:p>
        <w:p w14:paraId="05531D45" w14:textId="2004A327" w:rsidR="00F36499" w:rsidRDefault="007A48C2">
          <w:pPr>
            <w:pStyle w:val="Verzeichnis1"/>
          </w:pPr>
          <w:hyperlink w:anchor="_Toc139034081" w:history="1">
            <w:r w:rsidR="00F36499" w:rsidRPr="006F0449">
              <w:rPr>
                <w:rStyle w:val="Hyperlink"/>
                <w:rFonts w:cs="Times New Roman"/>
                <w14:scene3d>
                  <w14:camera w14:prst="orthographicFront"/>
                  <w14:lightRig w14:rig="threePt" w14:dir="t">
                    <w14:rot w14:lat="0" w14:lon="0" w14:rev="0"/>
                  </w14:lightRig>
                </w14:scene3d>
              </w:rPr>
              <w:t>6</w:t>
            </w:r>
            <w:r w:rsidR="00F36499">
              <w:tab/>
            </w:r>
            <w:r w:rsidR="00F36499" w:rsidRPr="006F0449">
              <w:rPr>
                <w:rStyle w:val="Hyperlink"/>
              </w:rPr>
              <w:t>Input data</w:t>
            </w:r>
            <w:r w:rsidR="00F36499">
              <w:rPr>
                <w:webHidden/>
              </w:rPr>
              <w:tab/>
            </w:r>
            <w:r w:rsidR="00F36499">
              <w:rPr>
                <w:webHidden/>
              </w:rPr>
              <w:fldChar w:fldCharType="begin"/>
            </w:r>
            <w:r w:rsidR="00F36499">
              <w:rPr>
                <w:webHidden/>
              </w:rPr>
              <w:instrText xml:space="preserve"> PAGEREF _Toc139034081 \h </w:instrText>
            </w:r>
            <w:r w:rsidR="00F36499">
              <w:rPr>
                <w:webHidden/>
              </w:rPr>
            </w:r>
            <w:r w:rsidR="00F36499">
              <w:rPr>
                <w:webHidden/>
              </w:rPr>
              <w:fldChar w:fldCharType="separate"/>
            </w:r>
            <w:r w:rsidR="00F36499">
              <w:rPr>
                <w:webHidden/>
              </w:rPr>
              <w:t>31</w:t>
            </w:r>
            <w:r w:rsidR="00F36499">
              <w:rPr>
                <w:webHidden/>
              </w:rPr>
              <w:fldChar w:fldCharType="end"/>
            </w:r>
          </w:hyperlink>
        </w:p>
        <w:p w14:paraId="60969BC8" w14:textId="619C5A3C" w:rsidR="00F36499" w:rsidRDefault="007A48C2">
          <w:pPr>
            <w:pStyle w:val="Verzeichnis1"/>
          </w:pPr>
          <w:hyperlink w:anchor="_Toc139034082" w:history="1">
            <w:r w:rsidR="00F36499" w:rsidRPr="006F0449">
              <w:rPr>
                <w:rStyle w:val="Hyperlink"/>
                <w:rFonts w:cs="Times New Roman"/>
                <w14:scene3d>
                  <w14:camera w14:prst="orthographicFront"/>
                  <w14:lightRig w14:rig="threePt" w14:dir="t">
                    <w14:rot w14:lat="0" w14:lon="0" w14:rev="0"/>
                  </w14:lightRig>
                </w14:scene3d>
              </w:rPr>
              <w:t>7</w:t>
            </w:r>
            <w:r w:rsidR="00F36499">
              <w:tab/>
            </w:r>
            <w:r w:rsidR="00F36499" w:rsidRPr="006F0449">
              <w:rPr>
                <w:rStyle w:val="Hyperlink"/>
              </w:rPr>
              <w:t>Submodels</w:t>
            </w:r>
            <w:r w:rsidR="00F36499">
              <w:rPr>
                <w:webHidden/>
              </w:rPr>
              <w:tab/>
            </w:r>
            <w:r w:rsidR="00F36499">
              <w:rPr>
                <w:webHidden/>
              </w:rPr>
              <w:fldChar w:fldCharType="begin"/>
            </w:r>
            <w:r w:rsidR="00F36499">
              <w:rPr>
                <w:webHidden/>
              </w:rPr>
              <w:instrText xml:space="preserve"> PAGEREF _Toc139034082 \h </w:instrText>
            </w:r>
            <w:r w:rsidR="00F36499">
              <w:rPr>
                <w:webHidden/>
              </w:rPr>
            </w:r>
            <w:r w:rsidR="00F36499">
              <w:rPr>
                <w:webHidden/>
              </w:rPr>
              <w:fldChar w:fldCharType="separate"/>
            </w:r>
            <w:r w:rsidR="00F36499">
              <w:rPr>
                <w:webHidden/>
              </w:rPr>
              <w:t>31</w:t>
            </w:r>
            <w:r w:rsidR="00F36499">
              <w:rPr>
                <w:webHidden/>
              </w:rPr>
              <w:fldChar w:fldCharType="end"/>
            </w:r>
          </w:hyperlink>
        </w:p>
        <w:p w14:paraId="0CE33EF2" w14:textId="322E09C1" w:rsidR="00F36499" w:rsidRDefault="007A48C2">
          <w:pPr>
            <w:pStyle w:val="Verzeichnis2"/>
            <w:rPr>
              <w:rFonts w:eastAsiaTheme="minorEastAsia" w:cstheme="minorBidi"/>
              <w:szCs w:val="22"/>
              <w:lang w:val="en-GB" w:eastAsia="en-GB"/>
            </w:rPr>
          </w:pPr>
          <w:hyperlink w:anchor="_Toc139034083" w:history="1">
            <w:r w:rsidR="00F36499" w:rsidRPr="006F0449">
              <w:rPr>
                <w:rStyle w:val="Hyperlink"/>
                <w14:scene3d>
                  <w14:camera w14:prst="orthographicFront"/>
                  <w14:lightRig w14:rig="threePt" w14:dir="t">
                    <w14:rot w14:lat="0" w14:lon="0" w14:rev="0"/>
                  </w14:lightRig>
                </w14:scene3d>
              </w:rPr>
              <w:t>7.1</w:t>
            </w:r>
            <w:r w:rsidR="00F36499">
              <w:rPr>
                <w:rFonts w:eastAsiaTheme="minorEastAsia" w:cstheme="minorBidi"/>
                <w:szCs w:val="22"/>
                <w:lang w:val="en-GB" w:eastAsia="en-GB"/>
              </w:rPr>
              <w:tab/>
            </w:r>
            <w:r w:rsidR="00F36499" w:rsidRPr="006F0449">
              <w:rPr>
                <w:rStyle w:val="Hyperlink"/>
              </w:rPr>
              <w:t>Herbaceous vegetation</w:t>
            </w:r>
            <w:r w:rsidR="00F36499">
              <w:rPr>
                <w:webHidden/>
              </w:rPr>
              <w:tab/>
            </w:r>
            <w:r w:rsidR="00F36499">
              <w:rPr>
                <w:webHidden/>
              </w:rPr>
              <w:fldChar w:fldCharType="begin"/>
            </w:r>
            <w:r w:rsidR="00F36499">
              <w:rPr>
                <w:webHidden/>
              </w:rPr>
              <w:instrText xml:space="preserve"> PAGEREF _Toc139034083 \h </w:instrText>
            </w:r>
            <w:r w:rsidR="00F36499">
              <w:rPr>
                <w:webHidden/>
              </w:rPr>
            </w:r>
            <w:r w:rsidR="00F36499">
              <w:rPr>
                <w:webHidden/>
              </w:rPr>
              <w:fldChar w:fldCharType="separate"/>
            </w:r>
            <w:r w:rsidR="00F36499">
              <w:rPr>
                <w:webHidden/>
              </w:rPr>
              <w:t>31</w:t>
            </w:r>
            <w:r w:rsidR="00F36499">
              <w:rPr>
                <w:webHidden/>
              </w:rPr>
              <w:fldChar w:fldCharType="end"/>
            </w:r>
          </w:hyperlink>
        </w:p>
        <w:p w14:paraId="04F283FD" w14:textId="4352B8AE" w:rsidR="00F36499" w:rsidRDefault="007A48C2">
          <w:pPr>
            <w:pStyle w:val="Verzeichnis3"/>
            <w:rPr>
              <w:rFonts w:eastAsiaTheme="minorEastAsia" w:cstheme="minorBidi"/>
              <w:iCs w:val="0"/>
              <w:noProof/>
              <w:szCs w:val="22"/>
              <w:lang w:val="en-GB" w:eastAsia="en-GB"/>
            </w:rPr>
          </w:pPr>
          <w:hyperlink w:anchor="_Toc139034084" w:history="1">
            <w:r w:rsidR="00F36499" w:rsidRPr="006F0449">
              <w:rPr>
                <w:rStyle w:val="Hyperlink"/>
                <w:noProof/>
                <w14:scene3d>
                  <w14:camera w14:prst="orthographicFront"/>
                  <w14:lightRig w14:rig="threePt" w14:dir="t">
                    <w14:rot w14:lat="0" w14:lon="0" w14:rev="0"/>
                  </w14:lightRig>
                </w14:scene3d>
              </w:rPr>
              <w:t>7.1.1</w:t>
            </w:r>
            <w:r w:rsidR="00F36499">
              <w:rPr>
                <w:rFonts w:eastAsiaTheme="minorEastAsia" w:cstheme="minorBidi"/>
                <w:iCs w:val="0"/>
                <w:noProof/>
                <w:szCs w:val="22"/>
                <w:lang w:val="en-GB" w:eastAsia="en-GB"/>
              </w:rPr>
              <w:tab/>
            </w:r>
            <w:r w:rsidR="00F36499" w:rsidRPr="006F0449">
              <w:rPr>
                <w:rStyle w:val="Hyperlink"/>
                <w:noProof/>
              </w:rPr>
              <w:t>Purpose</w:t>
            </w:r>
            <w:r w:rsidR="00F36499">
              <w:rPr>
                <w:noProof/>
                <w:webHidden/>
              </w:rPr>
              <w:tab/>
            </w:r>
            <w:r w:rsidR="00F36499">
              <w:rPr>
                <w:noProof/>
                <w:webHidden/>
              </w:rPr>
              <w:fldChar w:fldCharType="begin"/>
            </w:r>
            <w:r w:rsidR="00F36499">
              <w:rPr>
                <w:noProof/>
                <w:webHidden/>
              </w:rPr>
              <w:instrText xml:space="preserve"> PAGEREF _Toc139034084 \h </w:instrText>
            </w:r>
            <w:r w:rsidR="00F36499">
              <w:rPr>
                <w:noProof/>
                <w:webHidden/>
              </w:rPr>
            </w:r>
            <w:r w:rsidR="00F36499">
              <w:rPr>
                <w:noProof/>
                <w:webHidden/>
              </w:rPr>
              <w:fldChar w:fldCharType="separate"/>
            </w:r>
            <w:r w:rsidR="00F36499">
              <w:rPr>
                <w:noProof/>
                <w:webHidden/>
              </w:rPr>
              <w:t>31</w:t>
            </w:r>
            <w:r w:rsidR="00F36499">
              <w:rPr>
                <w:noProof/>
                <w:webHidden/>
              </w:rPr>
              <w:fldChar w:fldCharType="end"/>
            </w:r>
          </w:hyperlink>
        </w:p>
        <w:p w14:paraId="66BE2B9E" w14:textId="66625DDE" w:rsidR="00F36499" w:rsidRDefault="007A48C2">
          <w:pPr>
            <w:pStyle w:val="Verzeichnis3"/>
            <w:rPr>
              <w:rFonts w:eastAsiaTheme="minorEastAsia" w:cstheme="minorBidi"/>
              <w:iCs w:val="0"/>
              <w:noProof/>
              <w:szCs w:val="22"/>
              <w:lang w:val="en-GB" w:eastAsia="en-GB"/>
            </w:rPr>
          </w:pPr>
          <w:hyperlink w:anchor="_Toc139034085" w:history="1">
            <w:r w:rsidR="00F36499" w:rsidRPr="006F0449">
              <w:rPr>
                <w:rStyle w:val="Hyperlink"/>
                <w:noProof/>
                <w14:scene3d>
                  <w14:camera w14:prst="orthographicFront"/>
                  <w14:lightRig w14:rig="threePt" w14:dir="t">
                    <w14:rot w14:lat="0" w14:lon="0" w14:rev="0"/>
                  </w14:lightRig>
                </w14:scene3d>
              </w:rPr>
              <w:t>7.1.2</w:t>
            </w:r>
            <w:r w:rsidR="00F36499">
              <w:rPr>
                <w:rFonts w:eastAsiaTheme="minorEastAsia" w:cstheme="minorBidi"/>
                <w:iCs w:val="0"/>
                <w:noProof/>
                <w:szCs w:val="22"/>
                <w:lang w:val="en-GB" w:eastAsia="en-GB"/>
              </w:rPr>
              <w:tab/>
            </w:r>
            <w:r w:rsidR="00F36499" w:rsidRPr="006F0449">
              <w:rPr>
                <w:rStyle w:val="Hyperlink"/>
                <w:noProof/>
              </w:rPr>
              <w:t>Process overview and scheduling</w:t>
            </w:r>
            <w:r w:rsidR="00F36499">
              <w:rPr>
                <w:noProof/>
                <w:webHidden/>
              </w:rPr>
              <w:tab/>
            </w:r>
            <w:r w:rsidR="00F36499">
              <w:rPr>
                <w:noProof/>
                <w:webHidden/>
              </w:rPr>
              <w:fldChar w:fldCharType="begin"/>
            </w:r>
            <w:r w:rsidR="00F36499">
              <w:rPr>
                <w:noProof/>
                <w:webHidden/>
              </w:rPr>
              <w:instrText xml:space="preserve"> PAGEREF _Toc139034085 \h </w:instrText>
            </w:r>
            <w:r w:rsidR="00F36499">
              <w:rPr>
                <w:noProof/>
                <w:webHidden/>
              </w:rPr>
            </w:r>
            <w:r w:rsidR="00F36499">
              <w:rPr>
                <w:noProof/>
                <w:webHidden/>
              </w:rPr>
              <w:fldChar w:fldCharType="separate"/>
            </w:r>
            <w:r w:rsidR="00F36499">
              <w:rPr>
                <w:noProof/>
                <w:webHidden/>
              </w:rPr>
              <w:t>32</w:t>
            </w:r>
            <w:r w:rsidR="00F36499">
              <w:rPr>
                <w:noProof/>
                <w:webHidden/>
              </w:rPr>
              <w:fldChar w:fldCharType="end"/>
            </w:r>
          </w:hyperlink>
        </w:p>
        <w:p w14:paraId="289C3AC5" w14:textId="728E18DD" w:rsidR="00F36499" w:rsidRDefault="007A48C2">
          <w:pPr>
            <w:pStyle w:val="Verzeichnis3"/>
            <w:rPr>
              <w:rFonts w:eastAsiaTheme="minorEastAsia" w:cstheme="minorBidi"/>
              <w:iCs w:val="0"/>
              <w:noProof/>
              <w:szCs w:val="22"/>
              <w:lang w:val="en-GB" w:eastAsia="en-GB"/>
            </w:rPr>
          </w:pPr>
          <w:hyperlink w:anchor="_Toc139034086" w:history="1">
            <w:r w:rsidR="00F36499" w:rsidRPr="006F0449">
              <w:rPr>
                <w:rStyle w:val="Hyperlink"/>
                <w:noProof/>
                <w14:scene3d>
                  <w14:camera w14:prst="orthographicFront"/>
                  <w14:lightRig w14:rig="threePt" w14:dir="t">
                    <w14:rot w14:lat="0" w14:lon="0" w14:rev="0"/>
                  </w14:lightRig>
                </w14:scene3d>
              </w:rPr>
              <w:t>7.1.3</w:t>
            </w:r>
            <w:r w:rsidR="00F36499">
              <w:rPr>
                <w:rFonts w:eastAsiaTheme="minorEastAsia" w:cstheme="minorBidi"/>
                <w:iCs w:val="0"/>
                <w:noProof/>
                <w:szCs w:val="22"/>
                <w:lang w:val="en-GB" w:eastAsia="en-GB"/>
              </w:rPr>
              <w:tab/>
            </w:r>
            <w:r w:rsidR="00F36499" w:rsidRPr="006F0449">
              <w:rPr>
                <w:rStyle w:val="Hyperlink"/>
                <w:noProof/>
              </w:rPr>
              <w:t>Herbaceous vegetation submodels</w:t>
            </w:r>
            <w:r w:rsidR="00F36499">
              <w:rPr>
                <w:noProof/>
                <w:webHidden/>
              </w:rPr>
              <w:tab/>
            </w:r>
            <w:r w:rsidR="00F36499">
              <w:rPr>
                <w:noProof/>
                <w:webHidden/>
              </w:rPr>
              <w:fldChar w:fldCharType="begin"/>
            </w:r>
            <w:r w:rsidR="00F36499">
              <w:rPr>
                <w:noProof/>
                <w:webHidden/>
              </w:rPr>
              <w:instrText xml:space="preserve"> PAGEREF _Toc139034086 \h </w:instrText>
            </w:r>
            <w:r w:rsidR="00F36499">
              <w:rPr>
                <w:noProof/>
                <w:webHidden/>
              </w:rPr>
            </w:r>
            <w:r w:rsidR="00F36499">
              <w:rPr>
                <w:noProof/>
                <w:webHidden/>
              </w:rPr>
              <w:fldChar w:fldCharType="separate"/>
            </w:r>
            <w:r w:rsidR="00F36499">
              <w:rPr>
                <w:noProof/>
                <w:webHidden/>
              </w:rPr>
              <w:t>33</w:t>
            </w:r>
            <w:r w:rsidR="00F36499">
              <w:rPr>
                <w:noProof/>
                <w:webHidden/>
              </w:rPr>
              <w:fldChar w:fldCharType="end"/>
            </w:r>
          </w:hyperlink>
        </w:p>
        <w:p w14:paraId="0C876066" w14:textId="0B4C4EBF" w:rsidR="00F36499" w:rsidRDefault="007A48C2">
          <w:pPr>
            <w:pStyle w:val="Verzeichnis2"/>
            <w:rPr>
              <w:rFonts w:eastAsiaTheme="minorEastAsia" w:cstheme="minorBidi"/>
              <w:szCs w:val="22"/>
              <w:lang w:val="en-GB" w:eastAsia="en-GB"/>
            </w:rPr>
          </w:pPr>
          <w:hyperlink w:anchor="_Toc139034087" w:history="1">
            <w:r w:rsidR="00F36499" w:rsidRPr="006F0449">
              <w:rPr>
                <w:rStyle w:val="Hyperlink"/>
                <w14:scene3d>
                  <w14:camera w14:prst="orthographicFront"/>
                  <w14:lightRig w14:rig="threePt" w14:dir="t">
                    <w14:rot w14:lat="0" w14:lon="0" w14:rev="0"/>
                  </w14:lightRig>
                </w14:scene3d>
              </w:rPr>
              <w:t>7.2</w:t>
            </w:r>
            <w:r w:rsidR="00F36499">
              <w:rPr>
                <w:rFonts w:eastAsiaTheme="minorEastAsia" w:cstheme="minorBidi"/>
                <w:szCs w:val="22"/>
                <w:lang w:val="en-GB" w:eastAsia="en-GB"/>
              </w:rPr>
              <w:tab/>
            </w:r>
            <w:r w:rsidR="00F36499" w:rsidRPr="006F0449">
              <w:rPr>
                <w:rStyle w:val="Hyperlink"/>
              </w:rPr>
              <w:t>Woody vegetation</w:t>
            </w:r>
            <w:r w:rsidR="00F36499">
              <w:rPr>
                <w:webHidden/>
              </w:rPr>
              <w:tab/>
            </w:r>
            <w:r w:rsidR="00F36499">
              <w:rPr>
                <w:webHidden/>
              </w:rPr>
              <w:fldChar w:fldCharType="begin"/>
            </w:r>
            <w:r w:rsidR="00F36499">
              <w:rPr>
                <w:webHidden/>
              </w:rPr>
              <w:instrText xml:space="preserve"> PAGEREF _Toc139034087 \h </w:instrText>
            </w:r>
            <w:r w:rsidR="00F36499">
              <w:rPr>
                <w:webHidden/>
              </w:rPr>
            </w:r>
            <w:r w:rsidR="00F36499">
              <w:rPr>
                <w:webHidden/>
              </w:rPr>
              <w:fldChar w:fldCharType="separate"/>
            </w:r>
            <w:r w:rsidR="00F36499">
              <w:rPr>
                <w:webHidden/>
              </w:rPr>
              <w:t>36</w:t>
            </w:r>
            <w:r w:rsidR="00F36499">
              <w:rPr>
                <w:webHidden/>
              </w:rPr>
              <w:fldChar w:fldCharType="end"/>
            </w:r>
          </w:hyperlink>
        </w:p>
        <w:p w14:paraId="4089F1CF" w14:textId="72035642" w:rsidR="00F36499" w:rsidRDefault="007A48C2">
          <w:pPr>
            <w:pStyle w:val="Verzeichnis2"/>
            <w:rPr>
              <w:rFonts w:eastAsiaTheme="minorEastAsia" w:cstheme="minorBidi"/>
              <w:szCs w:val="22"/>
              <w:lang w:val="en-GB" w:eastAsia="en-GB"/>
            </w:rPr>
          </w:pPr>
          <w:hyperlink w:anchor="_Toc139034088" w:history="1">
            <w:r w:rsidR="00F36499" w:rsidRPr="006F0449">
              <w:rPr>
                <w:rStyle w:val="Hyperlink"/>
                <w14:scene3d>
                  <w14:camera w14:prst="orthographicFront"/>
                  <w14:lightRig w14:rig="threePt" w14:dir="t">
                    <w14:rot w14:lat="0" w14:lon="0" w14:rev="0"/>
                  </w14:lightRig>
                </w14:scene3d>
              </w:rPr>
              <w:t>7.3</w:t>
            </w:r>
            <w:r w:rsidR="00F36499">
              <w:rPr>
                <w:rFonts w:eastAsiaTheme="minorEastAsia" w:cstheme="minorBidi"/>
                <w:szCs w:val="22"/>
                <w:lang w:val="en-GB" w:eastAsia="en-GB"/>
              </w:rPr>
              <w:tab/>
            </w:r>
            <w:r w:rsidR="00F36499" w:rsidRPr="006F0449">
              <w:rPr>
                <w:rStyle w:val="Hyperlink"/>
              </w:rPr>
              <w:t>Disturbance by wildlife</w:t>
            </w:r>
            <w:r w:rsidR="00F36499">
              <w:rPr>
                <w:webHidden/>
              </w:rPr>
              <w:tab/>
            </w:r>
            <w:r w:rsidR="00F36499">
              <w:rPr>
                <w:webHidden/>
              </w:rPr>
              <w:fldChar w:fldCharType="begin"/>
            </w:r>
            <w:r w:rsidR="00F36499">
              <w:rPr>
                <w:webHidden/>
              </w:rPr>
              <w:instrText xml:space="preserve"> PAGEREF _Toc139034088 \h </w:instrText>
            </w:r>
            <w:r w:rsidR="00F36499">
              <w:rPr>
                <w:webHidden/>
              </w:rPr>
            </w:r>
            <w:r w:rsidR="00F36499">
              <w:rPr>
                <w:webHidden/>
              </w:rPr>
              <w:fldChar w:fldCharType="separate"/>
            </w:r>
            <w:r w:rsidR="00F36499">
              <w:rPr>
                <w:webHidden/>
              </w:rPr>
              <w:t>37</w:t>
            </w:r>
            <w:r w:rsidR="00F36499">
              <w:rPr>
                <w:webHidden/>
              </w:rPr>
              <w:fldChar w:fldCharType="end"/>
            </w:r>
          </w:hyperlink>
        </w:p>
        <w:p w14:paraId="070E7A5A" w14:textId="396A4CC0" w:rsidR="00F36499" w:rsidRDefault="007A48C2">
          <w:pPr>
            <w:pStyle w:val="Verzeichnis1"/>
          </w:pPr>
          <w:hyperlink w:anchor="_Toc139034089" w:history="1">
            <w:r w:rsidR="00F36499" w:rsidRPr="006F0449">
              <w:rPr>
                <w:rStyle w:val="Hyperlink"/>
                <w:rFonts w:cs="Times New Roman"/>
                <w14:scene3d>
                  <w14:camera w14:prst="orthographicFront"/>
                  <w14:lightRig w14:rig="threePt" w14:dir="t">
                    <w14:rot w14:lat="0" w14:lon="0" w14:rev="0"/>
                  </w14:lightRig>
                </w14:scene3d>
              </w:rPr>
              <w:t>8</w:t>
            </w:r>
            <w:r w:rsidR="00F36499">
              <w:tab/>
            </w:r>
            <w:r w:rsidR="00F36499" w:rsidRPr="006F0449">
              <w:rPr>
                <w:rStyle w:val="Hyperlink"/>
              </w:rPr>
              <w:t>References</w:t>
            </w:r>
            <w:r w:rsidR="00F36499">
              <w:rPr>
                <w:webHidden/>
              </w:rPr>
              <w:tab/>
            </w:r>
            <w:r w:rsidR="00F36499">
              <w:rPr>
                <w:webHidden/>
              </w:rPr>
              <w:fldChar w:fldCharType="begin"/>
            </w:r>
            <w:r w:rsidR="00F36499">
              <w:rPr>
                <w:webHidden/>
              </w:rPr>
              <w:instrText xml:space="preserve"> PAGEREF _Toc139034089 \h </w:instrText>
            </w:r>
            <w:r w:rsidR="00F36499">
              <w:rPr>
                <w:webHidden/>
              </w:rPr>
            </w:r>
            <w:r w:rsidR="00F36499">
              <w:rPr>
                <w:webHidden/>
              </w:rPr>
              <w:fldChar w:fldCharType="separate"/>
            </w:r>
            <w:r w:rsidR="00F36499">
              <w:rPr>
                <w:webHidden/>
              </w:rPr>
              <w:t>37</w:t>
            </w:r>
            <w:r w:rsidR="00F36499">
              <w:rPr>
                <w:webHidden/>
              </w:rPr>
              <w:fldChar w:fldCharType="end"/>
            </w:r>
          </w:hyperlink>
        </w:p>
        <w:p w14:paraId="7EB2EFAE" w14:textId="35EB46C8" w:rsidR="007A235A" w:rsidRPr="00486D2B" w:rsidRDefault="007A235A" w:rsidP="007A235A">
          <w:pPr>
            <w:rPr>
              <w:rFonts w:cstheme="minorHAnsi"/>
              <w:lang w:val="en-US"/>
            </w:rPr>
          </w:pPr>
          <w:r w:rsidRPr="00486D2B">
            <w:rPr>
              <w:rFonts w:cstheme="minorHAnsi"/>
              <w:lang w:val="en-US"/>
            </w:rPr>
            <w:lastRenderedPageBreak/>
            <w:fldChar w:fldCharType="end"/>
          </w:r>
        </w:p>
      </w:sdtContent>
    </w:sdt>
    <w:p w14:paraId="2A1CED53" w14:textId="77777777" w:rsidR="00C67A41" w:rsidRPr="00486D2B" w:rsidRDefault="00C67A41" w:rsidP="00C67A41">
      <w:pPr>
        <w:rPr>
          <w:rFonts w:cstheme="minorHAnsi"/>
          <w:b/>
          <w:lang w:val="en-US"/>
        </w:rPr>
      </w:pPr>
      <w:r w:rsidRPr="00486D2B">
        <w:rPr>
          <w:rFonts w:cstheme="minorHAnsi"/>
          <w:b/>
          <w:lang w:val="en-US"/>
        </w:rPr>
        <w:t>List of figures:</w:t>
      </w:r>
    </w:p>
    <w:p w14:paraId="2C5F3C87" w14:textId="0DA1B77A" w:rsidR="00F36499" w:rsidRDefault="00C67A41">
      <w:pPr>
        <w:pStyle w:val="Abbildungsverzeichnis"/>
        <w:tabs>
          <w:tab w:val="right" w:leader="dot" w:pos="9062"/>
        </w:tabs>
        <w:rPr>
          <w:rFonts w:eastAsiaTheme="minorEastAsia" w:cstheme="minorBidi"/>
          <w:noProof/>
          <w:sz w:val="22"/>
          <w:szCs w:val="22"/>
          <w:lang w:val="en-GB" w:eastAsia="en-GB"/>
        </w:rPr>
      </w:pPr>
      <w:r w:rsidRPr="00486D2B">
        <w:rPr>
          <w:rFonts w:cstheme="minorHAnsi"/>
          <w:lang w:val="en-US"/>
        </w:rPr>
        <w:fldChar w:fldCharType="begin"/>
      </w:r>
      <w:r w:rsidRPr="00486D2B">
        <w:rPr>
          <w:rFonts w:cstheme="minorHAnsi"/>
          <w:lang w:val="en-US"/>
        </w:rPr>
        <w:instrText xml:space="preserve"> TOC \h \z \c "Fig</w:instrText>
      </w:r>
      <w:r w:rsidR="00CC0937" w:rsidRPr="00486D2B">
        <w:rPr>
          <w:rFonts w:cstheme="minorHAnsi"/>
          <w:lang w:val="en-US"/>
        </w:rPr>
        <w:instrText>ure</w:instrText>
      </w:r>
      <w:r w:rsidRPr="00486D2B">
        <w:rPr>
          <w:rFonts w:cstheme="minorHAnsi"/>
          <w:lang w:val="en-US"/>
        </w:rPr>
        <w:instrText xml:space="preserve">" </w:instrText>
      </w:r>
      <w:r w:rsidRPr="00486D2B">
        <w:rPr>
          <w:rFonts w:cstheme="minorHAnsi"/>
          <w:lang w:val="en-US"/>
        </w:rPr>
        <w:fldChar w:fldCharType="separate"/>
      </w:r>
      <w:hyperlink w:anchor="_Toc139034090" w:history="1">
        <w:r w:rsidR="00F36499" w:rsidRPr="00723041">
          <w:rPr>
            <w:rStyle w:val="Hyperlink"/>
            <w:rFonts w:cstheme="minorHAnsi"/>
            <w:noProof/>
          </w:rPr>
          <w:t>Figure 1. General model concept.</w:t>
        </w:r>
        <w:r w:rsidR="00F36499">
          <w:rPr>
            <w:noProof/>
            <w:webHidden/>
          </w:rPr>
          <w:tab/>
        </w:r>
        <w:r w:rsidR="00F36499">
          <w:rPr>
            <w:noProof/>
            <w:webHidden/>
          </w:rPr>
          <w:fldChar w:fldCharType="begin"/>
        </w:r>
        <w:r w:rsidR="00F36499">
          <w:rPr>
            <w:noProof/>
            <w:webHidden/>
          </w:rPr>
          <w:instrText xml:space="preserve"> PAGEREF _Toc139034090 \h </w:instrText>
        </w:r>
        <w:r w:rsidR="00F36499">
          <w:rPr>
            <w:noProof/>
            <w:webHidden/>
          </w:rPr>
        </w:r>
        <w:r w:rsidR="00F36499">
          <w:rPr>
            <w:noProof/>
            <w:webHidden/>
          </w:rPr>
          <w:fldChar w:fldCharType="separate"/>
        </w:r>
        <w:r w:rsidR="00F36499">
          <w:rPr>
            <w:noProof/>
            <w:webHidden/>
          </w:rPr>
          <w:t>9</w:t>
        </w:r>
        <w:r w:rsidR="00F36499">
          <w:rPr>
            <w:noProof/>
            <w:webHidden/>
          </w:rPr>
          <w:fldChar w:fldCharType="end"/>
        </w:r>
      </w:hyperlink>
    </w:p>
    <w:p w14:paraId="5CA1CA67" w14:textId="60A39B93" w:rsidR="00F36499" w:rsidRDefault="007A48C2">
      <w:pPr>
        <w:pStyle w:val="Abbildungsverzeichnis"/>
        <w:tabs>
          <w:tab w:val="right" w:leader="dot" w:pos="9062"/>
        </w:tabs>
        <w:rPr>
          <w:rFonts w:eastAsiaTheme="minorEastAsia" w:cstheme="minorBidi"/>
          <w:noProof/>
          <w:sz w:val="22"/>
          <w:szCs w:val="22"/>
          <w:lang w:val="en-GB" w:eastAsia="en-GB"/>
        </w:rPr>
      </w:pPr>
      <w:hyperlink w:anchor="_Toc139034091" w:history="1">
        <w:r w:rsidR="00F36499" w:rsidRPr="00723041">
          <w:rPr>
            <w:rStyle w:val="Hyperlink"/>
            <w:noProof/>
          </w:rPr>
          <w:t>Figure 2. Processes and scheduling. Process names correspond to those of the submodels described in detail in Section 7.</w:t>
        </w:r>
        <w:r w:rsidR="00F36499">
          <w:rPr>
            <w:noProof/>
            <w:webHidden/>
          </w:rPr>
          <w:tab/>
        </w:r>
        <w:r w:rsidR="00F36499">
          <w:rPr>
            <w:noProof/>
            <w:webHidden/>
          </w:rPr>
          <w:fldChar w:fldCharType="begin"/>
        </w:r>
        <w:r w:rsidR="00F36499">
          <w:rPr>
            <w:noProof/>
            <w:webHidden/>
          </w:rPr>
          <w:instrText xml:space="preserve"> PAGEREF _Toc139034091 \h </w:instrText>
        </w:r>
        <w:r w:rsidR="00F36499">
          <w:rPr>
            <w:noProof/>
            <w:webHidden/>
          </w:rPr>
        </w:r>
        <w:r w:rsidR="00F36499">
          <w:rPr>
            <w:noProof/>
            <w:webHidden/>
          </w:rPr>
          <w:fldChar w:fldCharType="separate"/>
        </w:r>
        <w:r w:rsidR="00F36499">
          <w:rPr>
            <w:noProof/>
            <w:webHidden/>
          </w:rPr>
          <w:t>10</w:t>
        </w:r>
        <w:r w:rsidR="00F36499">
          <w:rPr>
            <w:noProof/>
            <w:webHidden/>
          </w:rPr>
          <w:fldChar w:fldCharType="end"/>
        </w:r>
      </w:hyperlink>
    </w:p>
    <w:p w14:paraId="45DEB692" w14:textId="3F992A59" w:rsidR="00F36499" w:rsidRDefault="007A48C2">
      <w:pPr>
        <w:pStyle w:val="Abbildungsverzeichnis"/>
        <w:tabs>
          <w:tab w:val="right" w:leader="dot" w:pos="9062"/>
        </w:tabs>
        <w:rPr>
          <w:rFonts w:eastAsiaTheme="minorEastAsia" w:cstheme="minorBidi"/>
          <w:noProof/>
          <w:sz w:val="22"/>
          <w:szCs w:val="22"/>
          <w:lang w:val="en-GB" w:eastAsia="en-GB"/>
        </w:rPr>
      </w:pPr>
      <w:hyperlink w:anchor="_Toc139034092" w:history="1">
        <w:r w:rsidR="00F36499" w:rsidRPr="00723041">
          <w:rPr>
            <w:rStyle w:val="Hyperlink"/>
            <w:rFonts w:cstheme="minorHAnsi"/>
            <w:noProof/>
          </w:rPr>
          <w:t>Figure 3. An example decision tree for deriving vegetation types from species composition, the name of species is referring to their simulated cover, first published by Siehoff et al. (2011).</w:t>
        </w:r>
        <w:r w:rsidR="00F36499">
          <w:rPr>
            <w:noProof/>
            <w:webHidden/>
          </w:rPr>
          <w:tab/>
        </w:r>
        <w:r w:rsidR="00F36499">
          <w:rPr>
            <w:noProof/>
            <w:webHidden/>
          </w:rPr>
          <w:fldChar w:fldCharType="begin"/>
        </w:r>
        <w:r w:rsidR="00F36499">
          <w:rPr>
            <w:noProof/>
            <w:webHidden/>
          </w:rPr>
          <w:instrText xml:space="preserve"> PAGEREF _Toc139034092 \h </w:instrText>
        </w:r>
        <w:r w:rsidR="00F36499">
          <w:rPr>
            <w:noProof/>
            <w:webHidden/>
          </w:rPr>
        </w:r>
        <w:r w:rsidR="00F36499">
          <w:rPr>
            <w:noProof/>
            <w:webHidden/>
          </w:rPr>
          <w:fldChar w:fldCharType="separate"/>
        </w:r>
        <w:r w:rsidR="00F36499">
          <w:rPr>
            <w:noProof/>
            <w:webHidden/>
          </w:rPr>
          <w:t>23</w:t>
        </w:r>
        <w:r w:rsidR="00F36499">
          <w:rPr>
            <w:noProof/>
            <w:webHidden/>
          </w:rPr>
          <w:fldChar w:fldCharType="end"/>
        </w:r>
      </w:hyperlink>
    </w:p>
    <w:p w14:paraId="0C0EE120" w14:textId="63A8C675" w:rsidR="00F36499" w:rsidRDefault="007A48C2">
      <w:pPr>
        <w:pStyle w:val="Abbildungsverzeichnis"/>
        <w:tabs>
          <w:tab w:val="right" w:leader="dot" w:pos="9062"/>
        </w:tabs>
        <w:rPr>
          <w:rFonts w:eastAsiaTheme="minorEastAsia" w:cstheme="minorBidi"/>
          <w:noProof/>
          <w:sz w:val="22"/>
          <w:szCs w:val="22"/>
          <w:lang w:val="en-GB" w:eastAsia="en-GB"/>
        </w:rPr>
      </w:pPr>
      <w:hyperlink w:anchor="_Toc139034093" w:history="1">
        <w:r w:rsidR="00F36499" w:rsidRPr="00723041">
          <w:rPr>
            <w:rStyle w:val="Hyperlink"/>
            <w:noProof/>
          </w:rPr>
          <w:t>Figure 4. Screenshots showing parts of the output GUI of two different simulation runs: at the start of the calibration process (left) and after calibration (right) with the dynamic equilibrium of the examined community.</w:t>
        </w:r>
        <w:r w:rsidR="00F36499">
          <w:rPr>
            <w:noProof/>
            <w:webHidden/>
          </w:rPr>
          <w:tab/>
        </w:r>
        <w:r w:rsidR="00F36499">
          <w:rPr>
            <w:noProof/>
            <w:webHidden/>
          </w:rPr>
          <w:fldChar w:fldCharType="begin"/>
        </w:r>
        <w:r w:rsidR="00F36499">
          <w:rPr>
            <w:noProof/>
            <w:webHidden/>
          </w:rPr>
          <w:instrText xml:space="preserve"> PAGEREF _Toc139034093 \h </w:instrText>
        </w:r>
        <w:r w:rsidR="00F36499">
          <w:rPr>
            <w:noProof/>
            <w:webHidden/>
          </w:rPr>
        </w:r>
        <w:r w:rsidR="00F36499">
          <w:rPr>
            <w:noProof/>
            <w:webHidden/>
          </w:rPr>
          <w:fldChar w:fldCharType="separate"/>
        </w:r>
        <w:r w:rsidR="00F36499">
          <w:rPr>
            <w:noProof/>
            <w:webHidden/>
          </w:rPr>
          <w:t>30</w:t>
        </w:r>
        <w:r w:rsidR="00F36499">
          <w:rPr>
            <w:noProof/>
            <w:webHidden/>
          </w:rPr>
          <w:fldChar w:fldCharType="end"/>
        </w:r>
      </w:hyperlink>
    </w:p>
    <w:p w14:paraId="31DF332F" w14:textId="23F1ED92" w:rsidR="00F36499" w:rsidRDefault="007A48C2">
      <w:pPr>
        <w:pStyle w:val="Abbildungsverzeichnis"/>
        <w:tabs>
          <w:tab w:val="right" w:leader="dot" w:pos="9062"/>
        </w:tabs>
        <w:rPr>
          <w:rFonts w:eastAsiaTheme="minorEastAsia" w:cstheme="minorBidi"/>
          <w:noProof/>
          <w:sz w:val="22"/>
          <w:szCs w:val="22"/>
          <w:lang w:val="en-GB" w:eastAsia="en-GB"/>
        </w:rPr>
      </w:pPr>
      <w:hyperlink w:anchor="_Toc139034094" w:history="1">
        <w:r w:rsidR="00F36499" w:rsidRPr="00723041">
          <w:rPr>
            <w:rStyle w:val="Hyperlink"/>
            <w:rFonts w:cstheme="minorHAnsi"/>
            <w:noProof/>
          </w:rPr>
          <w:t>Figure 6. Control functions for site conditions (A) and land use (B) at different species EIVs. (A) Control functions are calculated here for regular species EIVs with a slope of 1, and for indifferent species EIVs with a reduced slope of 0.3 and a reduced optimum of 0.6. (B) There are no indifferent species for the land use.</w:t>
        </w:r>
        <w:r w:rsidR="00F36499">
          <w:rPr>
            <w:noProof/>
            <w:webHidden/>
          </w:rPr>
          <w:tab/>
        </w:r>
        <w:r w:rsidR="00F36499">
          <w:rPr>
            <w:noProof/>
            <w:webHidden/>
          </w:rPr>
          <w:fldChar w:fldCharType="begin"/>
        </w:r>
        <w:r w:rsidR="00F36499">
          <w:rPr>
            <w:noProof/>
            <w:webHidden/>
          </w:rPr>
          <w:instrText xml:space="preserve"> PAGEREF _Toc139034094 \h </w:instrText>
        </w:r>
        <w:r w:rsidR="00F36499">
          <w:rPr>
            <w:noProof/>
            <w:webHidden/>
          </w:rPr>
        </w:r>
        <w:r w:rsidR="00F36499">
          <w:rPr>
            <w:noProof/>
            <w:webHidden/>
          </w:rPr>
          <w:fldChar w:fldCharType="separate"/>
        </w:r>
        <w:r w:rsidR="00F36499">
          <w:rPr>
            <w:noProof/>
            <w:webHidden/>
          </w:rPr>
          <w:t>35</w:t>
        </w:r>
        <w:r w:rsidR="00F36499">
          <w:rPr>
            <w:noProof/>
            <w:webHidden/>
          </w:rPr>
          <w:fldChar w:fldCharType="end"/>
        </w:r>
      </w:hyperlink>
    </w:p>
    <w:p w14:paraId="1B47DFF3" w14:textId="436FA023" w:rsidR="00C67A41" w:rsidRPr="00486D2B" w:rsidRDefault="00C67A41" w:rsidP="00977CC1">
      <w:pPr>
        <w:spacing w:after="0" w:line="240" w:lineRule="auto"/>
        <w:rPr>
          <w:rFonts w:cstheme="minorHAnsi"/>
          <w:lang w:val="en-US"/>
        </w:rPr>
      </w:pPr>
      <w:r w:rsidRPr="00486D2B">
        <w:rPr>
          <w:rFonts w:cstheme="minorHAnsi"/>
          <w:lang w:val="en-US"/>
        </w:rPr>
        <w:fldChar w:fldCharType="end"/>
      </w:r>
      <w:r w:rsidRPr="00486D2B">
        <w:rPr>
          <w:rFonts w:cstheme="minorHAnsi"/>
          <w:lang w:val="en-US"/>
        </w:rPr>
        <w:br w:type="page"/>
      </w:r>
    </w:p>
    <w:p w14:paraId="2F672A32" w14:textId="77777777" w:rsidR="00C67A41" w:rsidRPr="00486D2B" w:rsidRDefault="00C67A41" w:rsidP="00C67A41">
      <w:pPr>
        <w:rPr>
          <w:rFonts w:cstheme="minorHAnsi"/>
          <w:b/>
          <w:lang w:val="en-US"/>
        </w:rPr>
      </w:pPr>
      <w:r w:rsidRPr="00486D2B">
        <w:rPr>
          <w:rFonts w:cstheme="minorHAnsi"/>
          <w:b/>
          <w:lang w:val="en-US"/>
        </w:rPr>
        <w:lastRenderedPageBreak/>
        <w:t>Tables</w:t>
      </w:r>
    </w:p>
    <w:p w14:paraId="4911F616" w14:textId="48A3271A" w:rsidR="00F36499" w:rsidRDefault="00C67A41">
      <w:pPr>
        <w:pStyle w:val="Abbildungsverzeichnis"/>
        <w:tabs>
          <w:tab w:val="right" w:leader="dot" w:pos="9062"/>
        </w:tabs>
        <w:rPr>
          <w:rFonts w:eastAsiaTheme="minorEastAsia" w:cstheme="minorBidi"/>
          <w:noProof/>
          <w:sz w:val="22"/>
          <w:szCs w:val="22"/>
          <w:lang w:val="en-GB" w:eastAsia="en-GB"/>
        </w:rPr>
      </w:pPr>
      <w:r w:rsidRPr="00486D2B">
        <w:rPr>
          <w:rFonts w:cstheme="minorHAnsi"/>
          <w:lang w:val="en-US"/>
        </w:rPr>
        <w:fldChar w:fldCharType="begin"/>
      </w:r>
      <w:r w:rsidRPr="00486D2B">
        <w:rPr>
          <w:rFonts w:cstheme="minorHAnsi"/>
          <w:lang w:val="en-US"/>
        </w:rPr>
        <w:instrText xml:space="preserve"> TOC \h \z \c "Table" </w:instrText>
      </w:r>
      <w:r w:rsidRPr="00486D2B">
        <w:rPr>
          <w:rFonts w:cstheme="minorHAnsi"/>
          <w:lang w:val="en-US"/>
        </w:rPr>
        <w:fldChar w:fldCharType="separate"/>
      </w:r>
      <w:hyperlink w:anchor="_Toc139034095" w:history="1">
        <w:r w:rsidR="00F36499" w:rsidRPr="009D43DB">
          <w:rPr>
            <w:rStyle w:val="Hyperlink"/>
            <w:rFonts w:cstheme="minorHAnsi"/>
            <w:noProof/>
          </w:rPr>
          <w:t>Table 1. Model components. Simulation settings, state variables, and parameters of the model.</w:t>
        </w:r>
        <w:r w:rsidR="00F36499">
          <w:rPr>
            <w:noProof/>
            <w:webHidden/>
          </w:rPr>
          <w:tab/>
        </w:r>
        <w:r w:rsidR="00F36499">
          <w:rPr>
            <w:noProof/>
            <w:webHidden/>
          </w:rPr>
          <w:fldChar w:fldCharType="begin"/>
        </w:r>
        <w:r w:rsidR="00F36499">
          <w:rPr>
            <w:noProof/>
            <w:webHidden/>
          </w:rPr>
          <w:instrText xml:space="preserve"> PAGEREF _Toc139034095 \h </w:instrText>
        </w:r>
        <w:r w:rsidR="00F36499">
          <w:rPr>
            <w:noProof/>
            <w:webHidden/>
          </w:rPr>
        </w:r>
        <w:r w:rsidR="00F36499">
          <w:rPr>
            <w:noProof/>
            <w:webHidden/>
          </w:rPr>
          <w:fldChar w:fldCharType="separate"/>
        </w:r>
        <w:r w:rsidR="00F36499">
          <w:rPr>
            <w:noProof/>
            <w:webHidden/>
          </w:rPr>
          <w:t>6</w:t>
        </w:r>
        <w:r w:rsidR="00F36499">
          <w:rPr>
            <w:noProof/>
            <w:webHidden/>
          </w:rPr>
          <w:fldChar w:fldCharType="end"/>
        </w:r>
      </w:hyperlink>
    </w:p>
    <w:p w14:paraId="511A7B37" w14:textId="4C21CA10" w:rsidR="00F36499" w:rsidRDefault="007A48C2">
      <w:pPr>
        <w:pStyle w:val="Abbildungsverzeichnis"/>
        <w:tabs>
          <w:tab w:val="right" w:leader="dot" w:pos="9062"/>
        </w:tabs>
        <w:rPr>
          <w:rFonts w:eastAsiaTheme="minorEastAsia" w:cstheme="minorBidi"/>
          <w:noProof/>
          <w:sz w:val="22"/>
          <w:szCs w:val="22"/>
          <w:lang w:val="en-GB" w:eastAsia="en-GB"/>
        </w:rPr>
      </w:pPr>
      <w:hyperlink w:anchor="_Toc139034096" w:history="1">
        <w:r w:rsidR="00F36499" w:rsidRPr="009D43DB">
          <w:rPr>
            <w:rStyle w:val="Hyperlink"/>
            <w:rFonts w:cstheme="minorHAnsi"/>
            <w:noProof/>
          </w:rPr>
          <w:t>Table 2. Overview of the elements for the initialization.</w:t>
        </w:r>
        <w:r w:rsidR="00F36499">
          <w:rPr>
            <w:noProof/>
            <w:webHidden/>
          </w:rPr>
          <w:tab/>
        </w:r>
        <w:r w:rsidR="00F36499">
          <w:rPr>
            <w:noProof/>
            <w:webHidden/>
          </w:rPr>
          <w:fldChar w:fldCharType="begin"/>
        </w:r>
        <w:r w:rsidR="00F36499">
          <w:rPr>
            <w:noProof/>
            <w:webHidden/>
          </w:rPr>
          <w:instrText xml:space="preserve"> PAGEREF _Toc139034096 \h </w:instrText>
        </w:r>
        <w:r w:rsidR="00F36499">
          <w:rPr>
            <w:noProof/>
            <w:webHidden/>
          </w:rPr>
        </w:r>
        <w:r w:rsidR="00F36499">
          <w:rPr>
            <w:noProof/>
            <w:webHidden/>
          </w:rPr>
          <w:fldChar w:fldCharType="separate"/>
        </w:r>
        <w:r w:rsidR="00F36499">
          <w:rPr>
            <w:noProof/>
            <w:webHidden/>
          </w:rPr>
          <w:t>18</w:t>
        </w:r>
        <w:r w:rsidR="00F36499">
          <w:rPr>
            <w:noProof/>
            <w:webHidden/>
          </w:rPr>
          <w:fldChar w:fldCharType="end"/>
        </w:r>
      </w:hyperlink>
    </w:p>
    <w:p w14:paraId="7FF5C2EB" w14:textId="3A519672" w:rsidR="00F36499" w:rsidRDefault="007A48C2">
      <w:pPr>
        <w:pStyle w:val="Abbildungsverzeichnis"/>
        <w:tabs>
          <w:tab w:val="right" w:leader="dot" w:pos="9062"/>
        </w:tabs>
        <w:rPr>
          <w:rFonts w:eastAsiaTheme="minorEastAsia" w:cstheme="minorBidi"/>
          <w:noProof/>
          <w:sz w:val="22"/>
          <w:szCs w:val="22"/>
          <w:lang w:val="en-GB" w:eastAsia="en-GB"/>
        </w:rPr>
      </w:pPr>
      <w:hyperlink w:anchor="_Toc139034097" w:history="1">
        <w:r w:rsidR="00F36499" w:rsidRPr="009D43DB">
          <w:rPr>
            <w:rStyle w:val="Hyperlink"/>
            <w:noProof/>
          </w:rPr>
          <w:t>Table 3. Global parameters specified in the GUI for the initialization.</w:t>
        </w:r>
        <w:r w:rsidR="00F36499">
          <w:rPr>
            <w:noProof/>
            <w:webHidden/>
          </w:rPr>
          <w:tab/>
        </w:r>
        <w:r w:rsidR="00F36499">
          <w:rPr>
            <w:noProof/>
            <w:webHidden/>
          </w:rPr>
          <w:fldChar w:fldCharType="begin"/>
        </w:r>
        <w:r w:rsidR="00F36499">
          <w:rPr>
            <w:noProof/>
            <w:webHidden/>
          </w:rPr>
          <w:instrText xml:space="preserve"> PAGEREF _Toc139034097 \h </w:instrText>
        </w:r>
        <w:r w:rsidR="00F36499">
          <w:rPr>
            <w:noProof/>
            <w:webHidden/>
          </w:rPr>
        </w:r>
        <w:r w:rsidR="00F36499">
          <w:rPr>
            <w:noProof/>
            <w:webHidden/>
          </w:rPr>
          <w:fldChar w:fldCharType="separate"/>
        </w:r>
        <w:r w:rsidR="00F36499">
          <w:rPr>
            <w:noProof/>
            <w:webHidden/>
          </w:rPr>
          <w:t>19</w:t>
        </w:r>
        <w:r w:rsidR="00F36499">
          <w:rPr>
            <w:noProof/>
            <w:webHidden/>
          </w:rPr>
          <w:fldChar w:fldCharType="end"/>
        </w:r>
      </w:hyperlink>
    </w:p>
    <w:p w14:paraId="1243BEB0" w14:textId="1EDDD327" w:rsidR="00F36499" w:rsidRDefault="007A48C2">
      <w:pPr>
        <w:pStyle w:val="Abbildungsverzeichnis"/>
        <w:tabs>
          <w:tab w:val="right" w:leader="dot" w:pos="9062"/>
        </w:tabs>
        <w:rPr>
          <w:rFonts w:eastAsiaTheme="minorEastAsia" w:cstheme="minorBidi"/>
          <w:noProof/>
          <w:sz w:val="22"/>
          <w:szCs w:val="22"/>
          <w:lang w:val="en-GB" w:eastAsia="en-GB"/>
        </w:rPr>
      </w:pPr>
      <w:hyperlink w:anchor="_Toc139034098" w:history="1">
        <w:r w:rsidR="00F36499" w:rsidRPr="009D43DB">
          <w:rPr>
            <w:rStyle w:val="Hyperlink"/>
            <w:rFonts w:cstheme="minorHAnsi"/>
            <w:noProof/>
          </w:rPr>
          <w:t>Table 4. Landscapes with existing preliminary model setups</w:t>
        </w:r>
        <w:r w:rsidR="00F36499">
          <w:rPr>
            <w:noProof/>
            <w:webHidden/>
          </w:rPr>
          <w:tab/>
        </w:r>
        <w:r w:rsidR="00F36499">
          <w:rPr>
            <w:noProof/>
            <w:webHidden/>
          </w:rPr>
          <w:fldChar w:fldCharType="begin"/>
        </w:r>
        <w:r w:rsidR="00F36499">
          <w:rPr>
            <w:noProof/>
            <w:webHidden/>
          </w:rPr>
          <w:instrText xml:space="preserve"> PAGEREF _Toc139034098 \h </w:instrText>
        </w:r>
        <w:r w:rsidR="00F36499">
          <w:rPr>
            <w:noProof/>
            <w:webHidden/>
          </w:rPr>
        </w:r>
        <w:r w:rsidR="00F36499">
          <w:rPr>
            <w:noProof/>
            <w:webHidden/>
          </w:rPr>
          <w:fldChar w:fldCharType="separate"/>
        </w:r>
        <w:r w:rsidR="00F36499">
          <w:rPr>
            <w:noProof/>
            <w:webHidden/>
          </w:rPr>
          <w:t>21</w:t>
        </w:r>
        <w:r w:rsidR="00F36499">
          <w:rPr>
            <w:noProof/>
            <w:webHidden/>
          </w:rPr>
          <w:fldChar w:fldCharType="end"/>
        </w:r>
      </w:hyperlink>
    </w:p>
    <w:p w14:paraId="4BF72F97" w14:textId="638DB226" w:rsidR="00F36499" w:rsidRDefault="007A48C2">
      <w:pPr>
        <w:pStyle w:val="Abbildungsverzeichnis"/>
        <w:tabs>
          <w:tab w:val="right" w:leader="dot" w:pos="9062"/>
        </w:tabs>
        <w:rPr>
          <w:rFonts w:eastAsiaTheme="minorEastAsia" w:cstheme="minorBidi"/>
          <w:noProof/>
          <w:sz w:val="22"/>
          <w:szCs w:val="22"/>
          <w:lang w:val="en-GB" w:eastAsia="en-GB"/>
        </w:rPr>
      </w:pPr>
      <w:hyperlink w:anchor="_Toc139034099" w:history="1">
        <w:r w:rsidR="00F36499" w:rsidRPr="009D43DB">
          <w:rPr>
            <w:rStyle w:val="Hyperlink"/>
            <w:rFonts w:cstheme="minorHAnsi"/>
            <w:noProof/>
          </w:rPr>
          <w:t>Table 5. Different types of initialization tables depend on the vegetation type.</w:t>
        </w:r>
        <w:r w:rsidR="00F36499">
          <w:rPr>
            <w:noProof/>
            <w:webHidden/>
          </w:rPr>
          <w:tab/>
        </w:r>
        <w:r w:rsidR="00F36499">
          <w:rPr>
            <w:noProof/>
            <w:webHidden/>
          </w:rPr>
          <w:fldChar w:fldCharType="begin"/>
        </w:r>
        <w:r w:rsidR="00F36499">
          <w:rPr>
            <w:noProof/>
            <w:webHidden/>
          </w:rPr>
          <w:instrText xml:space="preserve"> PAGEREF _Toc139034099 \h </w:instrText>
        </w:r>
        <w:r w:rsidR="00F36499">
          <w:rPr>
            <w:noProof/>
            <w:webHidden/>
          </w:rPr>
        </w:r>
        <w:r w:rsidR="00F36499">
          <w:rPr>
            <w:noProof/>
            <w:webHidden/>
          </w:rPr>
          <w:fldChar w:fldCharType="separate"/>
        </w:r>
        <w:r w:rsidR="00F36499">
          <w:rPr>
            <w:noProof/>
            <w:webHidden/>
          </w:rPr>
          <w:t>21</w:t>
        </w:r>
        <w:r w:rsidR="00F36499">
          <w:rPr>
            <w:noProof/>
            <w:webHidden/>
          </w:rPr>
          <w:fldChar w:fldCharType="end"/>
        </w:r>
      </w:hyperlink>
    </w:p>
    <w:p w14:paraId="64E9A2E6" w14:textId="48E74210" w:rsidR="00F36499" w:rsidRDefault="007A48C2">
      <w:pPr>
        <w:pStyle w:val="Abbildungsverzeichnis"/>
        <w:tabs>
          <w:tab w:val="right" w:leader="dot" w:pos="9062"/>
        </w:tabs>
        <w:rPr>
          <w:rFonts w:eastAsiaTheme="minorEastAsia" w:cstheme="minorBidi"/>
          <w:noProof/>
          <w:sz w:val="22"/>
          <w:szCs w:val="22"/>
          <w:lang w:val="en-GB" w:eastAsia="en-GB"/>
        </w:rPr>
      </w:pPr>
      <w:hyperlink w:anchor="_Toc139034100" w:history="1">
        <w:r w:rsidR="00F36499" w:rsidRPr="009D43DB">
          <w:rPr>
            <w:rStyle w:val="Hyperlink"/>
            <w:rFonts w:cstheme="minorHAnsi"/>
            <w:noProof/>
          </w:rPr>
          <w:t>Table 6. Land use scenarios with their corresponding utilization intensity were first published by Siehoff et al. (2011).</w:t>
        </w:r>
        <w:r w:rsidR="00F36499">
          <w:rPr>
            <w:noProof/>
            <w:webHidden/>
          </w:rPr>
          <w:tab/>
        </w:r>
        <w:r w:rsidR="00F36499">
          <w:rPr>
            <w:noProof/>
            <w:webHidden/>
          </w:rPr>
          <w:fldChar w:fldCharType="begin"/>
        </w:r>
        <w:r w:rsidR="00F36499">
          <w:rPr>
            <w:noProof/>
            <w:webHidden/>
          </w:rPr>
          <w:instrText xml:space="preserve"> PAGEREF _Toc139034100 \h </w:instrText>
        </w:r>
        <w:r w:rsidR="00F36499">
          <w:rPr>
            <w:noProof/>
            <w:webHidden/>
          </w:rPr>
        </w:r>
        <w:r w:rsidR="00F36499">
          <w:rPr>
            <w:noProof/>
            <w:webHidden/>
          </w:rPr>
          <w:fldChar w:fldCharType="separate"/>
        </w:r>
        <w:r w:rsidR="00F36499">
          <w:rPr>
            <w:noProof/>
            <w:webHidden/>
          </w:rPr>
          <w:t>24</w:t>
        </w:r>
        <w:r w:rsidR="00F36499">
          <w:rPr>
            <w:noProof/>
            <w:webHidden/>
          </w:rPr>
          <w:fldChar w:fldCharType="end"/>
        </w:r>
      </w:hyperlink>
    </w:p>
    <w:p w14:paraId="721B32BC" w14:textId="78E2C5A2" w:rsidR="00F36499" w:rsidRDefault="007A48C2">
      <w:pPr>
        <w:pStyle w:val="Abbildungsverzeichnis"/>
        <w:tabs>
          <w:tab w:val="right" w:leader="dot" w:pos="9062"/>
        </w:tabs>
        <w:rPr>
          <w:rFonts w:eastAsiaTheme="minorEastAsia" w:cstheme="minorBidi"/>
          <w:noProof/>
          <w:sz w:val="22"/>
          <w:szCs w:val="22"/>
          <w:lang w:val="en-GB" w:eastAsia="en-GB"/>
        </w:rPr>
      </w:pPr>
      <w:hyperlink w:anchor="_Toc139034101" w:history="1">
        <w:r w:rsidR="00F36499" w:rsidRPr="009D43DB">
          <w:rPr>
            <w:rStyle w:val="Hyperlink"/>
            <w:rFonts w:cstheme="minorHAnsi"/>
            <w:noProof/>
          </w:rPr>
          <w:t>Table 7: Advantages and disadvantages of the possible methods for the derivation of Ellenberg site EIVs.</w:t>
        </w:r>
        <w:r w:rsidR="00F36499">
          <w:rPr>
            <w:noProof/>
            <w:webHidden/>
          </w:rPr>
          <w:tab/>
        </w:r>
        <w:r w:rsidR="00F36499">
          <w:rPr>
            <w:noProof/>
            <w:webHidden/>
          </w:rPr>
          <w:fldChar w:fldCharType="begin"/>
        </w:r>
        <w:r w:rsidR="00F36499">
          <w:rPr>
            <w:noProof/>
            <w:webHidden/>
          </w:rPr>
          <w:instrText xml:space="preserve"> PAGEREF _Toc139034101 \h </w:instrText>
        </w:r>
        <w:r w:rsidR="00F36499">
          <w:rPr>
            <w:noProof/>
            <w:webHidden/>
          </w:rPr>
        </w:r>
        <w:r w:rsidR="00F36499">
          <w:rPr>
            <w:noProof/>
            <w:webHidden/>
          </w:rPr>
          <w:fldChar w:fldCharType="separate"/>
        </w:r>
        <w:r w:rsidR="00F36499">
          <w:rPr>
            <w:noProof/>
            <w:webHidden/>
          </w:rPr>
          <w:t>25</w:t>
        </w:r>
        <w:r w:rsidR="00F36499">
          <w:rPr>
            <w:noProof/>
            <w:webHidden/>
          </w:rPr>
          <w:fldChar w:fldCharType="end"/>
        </w:r>
      </w:hyperlink>
    </w:p>
    <w:p w14:paraId="187646B1" w14:textId="157C4FA6" w:rsidR="00F36499" w:rsidRDefault="007A48C2">
      <w:pPr>
        <w:pStyle w:val="Abbildungsverzeichnis"/>
        <w:tabs>
          <w:tab w:val="right" w:leader="dot" w:pos="9062"/>
        </w:tabs>
        <w:rPr>
          <w:rFonts w:eastAsiaTheme="minorEastAsia" w:cstheme="minorBidi"/>
          <w:noProof/>
          <w:sz w:val="22"/>
          <w:szCs w:val="22"/>
          <w:lang w:val="en-GB" w:eastAsia="en-GB"/>
        </w:rPr>
      </w:pPr>
      <w:hyperlink w:anchor="_Toc139034102" w:history="1">
        <w:r w:rsidR="00F36499" w:rsidRPr="009D43DB">
          <w:rPr>
            <w:rStyle w:val="Hyperlink"/>
            <w:rFonts w:cstheme="minorHAnsi"/>
            <w:noProof/>
          </w:rPr>
          <w:t xml:space="preserve">Table 8. Overview of how soil map information is used to derive site EIVs. The parameters provided refer to the information available in the German soil map of NRW, BK50 </w:t>
        </w:r>
        <w:r w:rsidR="00F36499" w:rsidRPr="009D43DB">
          <w:rPr>
            <w:rStyle w:val="Hyperlink"/>
            <w:rFonts w:ascii="Calibri" w:hAnsi="Calibri" w:cs="Calibri"/>
            <w:noProof/>
          </w:rPr>
          <w:t>(GD NRW, 2023; Schrey, 2014)</w:t>
        </w:r>
        <w:r w:rsidR="00F36499" w:rsidRPr="009D43DB">
          <w:rPr>
            <w:rStyle w:val="Hyperlink"/>
            <w:rFonts w:cstheme="minorHAnsi"/>
            <w:noProof/>
          </w:rPr>
          <w:t>.</w:t>
        </w:r>
        <w:r w:rsidR="00F36499">
          <w:rPr>
            <w:noProof/>
            <w:webHidden/>
          </w:rPr>
          <w:tab/>
        </w:r>
        <w:r w:rsidR="00F36499">
          <w:rPr>
            <w:noProof/>
            <w:webHidden/>
          </w:rPr>
          <w:fldChar w:fldCharType="begin"/>
        </w:r>
        <w:r w:rsidR="00F36499">
          <w:rPr>
            <w:noProof/>
            <w:webHidden/>
          </w:rPr>
          <w:instrText xml:space="preserve"> PAGEREF _Toc139034102 \h </w:instrText>
        </w:r>
        <w:r w:rsidR="00F36499">
          <w:rPr>
            <w:noProof/>
            <w:webHidden/>
          </w:rPr>
        </w:r>
        <w:r w:rsidR="00F36499">
          <w:rPr>
            <w:noProof/>
            <w:webHidden/>
          </w:rPr>
          <w:fldChar w:fldCharType="separate"/>
        </w:r>
        <w:r w:rsidR="00F36499">
          <w:rPr>
            <w:noProof/>
            <w:webHidden/>
          </w:rPr>
          <w:t>28</w:t>
        </w:r>
        <w:r w:rsidR="00F36499">
          <w:rPr>
            <w:noProof/>
            <w:webHidden/>
          </w:rPr>
          <w:fldChar w:fldCharType="end"/>
        </w:r>
      </w:hyperlink>
    </w:p>
    <w:p w14:paraId="0C82B977" w14:textId="58BFACA4" w:rsidR="00F36499" w:rsidRDefault="007A48C2">
      <w:pPr>
        <w:pStyle w:val="Abbildungsverzeichnis"/>
        <w:tabs>
          <w:tab w:val="right" w:leader="dot" w:pos="9062"/>
        </w:tabs>
        <w:rPr>
          <w:rFonts w:eastAsiaTheme="minorEastAsia" w:cstheme="minorBidi"/>
          <w:noProof/>
          <w:sz w:val="22"/>
          <w:szCs w:val="22"/>
          <w:lang w:val="en-GB" w:eastAsia="en-GB"/>
        </w:rPr>
      </w:pPr>
      <w:hyperlink w:anchor="_Toc139034103" w:history="1">
        <w:r w:rsidR="00F36499" w:rsidRPr="009D43DB">
          <w:rPr>
            <w:rStyle w:val="Hyperlink"/>
            <w:rFonts w:cstheme="minorHAnsi"/>
            <w:noProof/>
          </w:rPr>
          <w:t>Table 9. Categorization of observable patterns to derive exemplary start values for calibration.</w:t>
        </w:r>
        <w:r w:rsidR="00F36499">
          <w:rPr>
            <w:noProof/>
            <w:webHidden/>
          </w:rPr>
          <w:tab/>
        </w:r>
        <w:r w:rsidR="00F36499">
          <w:rPr>
            <w:noProof/>
            <w:webHidden/>
          </w:rPr>
          <w:fldChar w:fldCharType="begin"/>
        </w:r>
        <w:r w:rsidR="00F36499">
          <w:rPr>
            <w:noProof/>
            <w:webHidden/>
          </w:rPr>
          <w:instrText xml:space="preserve"> PAGEREF _Toc139034103 \h </w:instrText>
        </w:r>
        <w:r w:rsidR="00F36499">
          <w:rPr>
            <w:noProof/>
            <w:webHidden/>
          </w:rPr>
        </w:r>
        <w:r w:rsidR="00F36499">
          <w:rPr>
            <w:noProof/>
            <w:webHidden/>
          </w:rPr>
          <w:fldChar w:fldCharType="separate"/>
        </w:r>
        <w:r w:rsidR="00F36499">
          <w:rPr>
            <w:noProof/>
            <w:webHidden/>
          </w:rPr>
          <w:t>31</w:t>
        </w:r>
        <w:r w:rsidR="00F36499">
          <w:rPr>
            <w:noProof/>
            <w:webHidden/>
          </w:rPr>
          <w:fldChar w:fldCharType="end"/>
        </w:r>
      </w:hyperlink>
    </w:p>
    <w:p w14:paraId="0E11B073" w14:textId="05DC5EF5" w:rsidR="00F36499" w:rsidRDefault="007A48C2">
      <w:pPr>
        <w:pStyle w:val="Abbildungsverzeichnis"/>
        <w:tabs>
          <w:tab w:val="right" w:leader="dot" w:pos="9062"/>
        </w:tabs>
        <w:rPr>
          <w:rFonts w:eastAsiaTheme="minorEastAsia" w:cstheme="minorBidi"/>
          <w:noProof/>
          <w:sz w:val="22"/>
          <w:szCs w:val="22"/>
          <w:lang w:val="en-GB" w:eastAsia="en-GB"/>
        </w:rPr>
      </w:pPr>
      <w:hyperlink w:anchor="_Toc139034104" w:history="1">
        <w:r w:rsidR="00F36499" w:rsidRPr="009D43DB">
          <w:rPr>
            <w:rStyle w:val="Hyperlink"/>
            <w:rFonts w:cstheme="minorHAnsi"/>
            <w:noProof/>
          </w:rPr>
          <w:t>Table 10. Equations used in the Grass &amp; Herb submodel</w:t>
        </w:r>
        <w:r w:rsidR="00F36499">
          <w:rPr>
            <w:noProof/>
            <w:webHidden/>
          </w:rPr>
          <w:tab/>
        </w:r>
        <w:r w:rsidR="00F36499">
          <w:rPr>
            <w:noProof/>
            <w:webHidden/>
          </w:rPr>
          <w:fldChar w:fldCharType="begin"/>
        </w:r>
        <w:r w:rsidR="00F36499">
          <w:rPr>
            <w:noProof/>
            <w:webHidden/>
          </w:rPr>
          <w:instrText xml:space="preserve"> PAGEREF _Toc139034104 \h </w:instrText>
        </w:r>
        <w:r w:rsidR="00F36499">
          <w:rPr>
            <w:noProof/>
            <w:webHidden/>
          </w:rPr>
        </w:r>
        <w:r w:rsidR="00F36499">
          <w:rPr>
            <w:noProof/>
            <w:webHidden/>
          </w:rPr>
          <w:fldChar w:fldCharType="separate"/>
        </w:r>
        <w:r w:rsidR="00F36499">
          <w:rPr>
            <w:noProof/>
            <w:webHidden/>
          </w:rPr>
          <w:t>33</w:t>
        </w:r>
        <w:r w:rsidR="00F36499">
          <w:rPr>
            <w:noProof/>
            <w:webHidden/>
          </w:rPr>
          <w:fldChar w:fldCharType="end"/>
        </w:r>
      </w:hyperlink>
    </w:p>
    <w:p w14:paraId="7C007E6C" w14:textId="61A9C5B1" w:rsidR="000600BA" w:rsidRPr="00486D2B" w:rsidRDefault="00C67A41" w:rsidP="000600BA">
      <w:pPr>
        <w:spacing w:after="0" w:line="240" w:lineRule="auto"/>
        <w:jc w:val="left"/>
        <w:rPr>
          <w:rFonts w:eastAsia="Calibri" w:cstheme="minorHAnsi"/>
          <w:b/>
          <w:bCs/>
          <w:kern w:val="32"/>
          <w:lang w:val="en-US"/>
        </w:rPr>
      </w:pPr>
      <w:r w:rsidRPr="00486D2B">
        <w:rPr>
          <w:rFonts w:cstheme="minorHAnsi"/>
          <w:lang w:val="en-US"/>
        </w:rPr>
        <w:fldChar w:fldCharType="end"/>
      </w:r>
    </w:p>
    <w:p w14:paraId="39FEF271" w14:textId="77777777" w:rsidR="00C67A41" w:rsidRPr="00486D2B" w:rsidRDefault="00C67A41">
      <w:pPr>
        <w:spacing w:after="0" w:line="240" w:lineRule="auto"/>
        <w:jc w:val="left"/>
        <w:rPr>
          <w:rFonts w:eastAsia="Calibri" w:cstheme="minorHAnsi"/>
          <w:b/>
          <w:bCs/>
          <w:kern w:val="32"/>
          <w:lang w:val="en-US"/>
        </w:rPr>
      </w:pPr>
    </w:p>
    <w:p w14:paraId="04A7A09C" w14:textId="77777777" w:rsidR="00EC4418" w:rsidRPr="00486D2B" w:rsidRDefault="00EC4418">
      <w:pPr>
        <w:spacing w:after="0" w:line="240" w:lineRule="auto"/>
        <w:jc w:val="left"/>
        <w:rPr>
          <w:rFonts w:eastAsia="Calibri" w:cstheme="minorHAnsi"/>
          <w:b/>
          <w:bCs/>
          <w:kern w:val="32"/>
          <w:lang w:val="en-US"/>
        </w:rPr>
      </w:pPr>
      <w:r w:rsidRPr="00486D2B">
        <w:rPr>
          <w:rFonts w:cstheme="minorHAnsi"/>
          <w:lang w:val="en-US"/>
        </w:rPr>
        <w:br w:type="page"/>
      </w:r>
    </w:p>
    <w:bookmarkEnd w:id="0"/>
    <w:p w14:paraId="00676DE0" w14:textId="6CC52878" w:rsidR="00212679" w:rsidRPr="00585F09" w:rsidRDefault="00964815" w:rsidP="0030591D">
      <w:pPr>
        <w:pStyle w:val="Flietext-M3"/>
        <w:rPr>
          <w:rFonts w:cstheme="minorHAnsi"/>
        </w:rPr>
      </w:pPr>
      <w:r w:rsidRPr="00486D2B">
        <w:rPr>
          <w:rFonts w:cstheme="minorHAnsi"/>
        </w:rPr>
        <w:lastRenderedPageBreak/>
        <w:t>Th</w:t>
      </w:r>
      <w:r w:rsidR="007670DB">
        <w:rPr>
          <w:rFonts w:cstheme="minorHAnsi"/>
        </w:rPr>
        <w:t>is</w:t>
      </w:r>
      <w:r w:rsidRPr="00486D2B">
        <w:rPr>
          <w:rFonts w:cstheme="minorHAnsi"/>
        </w:rPr>
        <w:t xml:space="preserve"> model</w:t>
      </w:r>
      <w:r w:rsidR="007670DB">
        <w:rPr>
          <w:rFonts w:cstheme="minorHAnsi"/>
        </w:rPr>
        <w:t xml:space="preserve"> description</w:t>
      </w:r>
      <w:r w:rsidRPr="00486D2B">
        <w:rPr>
          <w:rFonts w:cstheme="minorHAnsi"/>
        </w:rPr>
        <w:t xml:space="preserve"> follow</w:t>
      </w:r>
      <w:r w:rsidR="007670DB">
        <w:rPr>
          <w:rFonts w:cstheme="minorHAnsi"/>
        </w:rPr>
        <w:t>s</w:t>
      </w:r>
      <w:r w:rsidRPr="00486D2B">
        <w:rPr>
          <w:rFonts w:cstheme="minorHAnsi"/>
        </w:rPr>
        <w:t xml:space="preserve"> the ODD (Overview, Design concepts, and Details) protocol </w:t>
      </w:r>
      <w:r w:rsidR="007670DB">
        <w:rPr>
          <w:rFonts w:cstheme="minorHAnsi"/>
        </w:rPr>
        <w:t>(</w:t>
      </w:r>
      <w:r w:rsidRPr="00486D2B">
        <w:rPr>
          <w:rFonts w:cstheme="minorHAnsi"/>
        </w:rPr>
        <w:t xml:space="preserve">Grimm et al. </w:t>
      </w:r>
      <w:r w:rsidR="006B5F9B" w:rsidRPr="00486D2B">
        <w:rPr>
          <w:rFonts w:cstheme="minorHAnsi"/>
        </w:rPr>
        <w:fldChar w:fldCharType="begin"/>
      </w:r>
      <w:r w:rsidR="00C50DCA">
        <w:rPr>
          <w:rFonts w:cstheme="minorHAnsi"/>
        </w:rPr>
        <w:instrText xml:space="preserve"> ADDIN ZOTERO_ITEM CSL_CITATION {"citationID":"F5HSl6Yu","properties":{"formattedCitation":"(2020)","plainCitation":"(2020)","dontUpdate":true,"noteIndex":0},"citationItems":[{"id":7109,"uris":["http://zotero.org/groups/2517271/items/L2HRJFN9"],"itemData":{"id":7109,"type":"article-journal","container-title":"Journal of Artificial Societies and Social Simulation","DOI":"10.18564/jasss.4259","ISSN":"1460-7425","issue":"2","language":"en","source":"Crossref","title":"The ODD Protocol for Describing Agent-Based and Other Simulation Models: A Second Update to Improve Clarity, Replication, and Structural Realism","title-short":"The ODD Protocol for Describing Agent-Based and Other Simulation Models","URL":"http://jasss.soc.surrey.ac.uk/23/2/7.html","volume":"23","author":[{"family":"Grimm","given":"Volker"},{"family":"Railsback","given":"Steven F."},{"family":"Vincenot","given":"Christian E."},{"family":"Berger","given":"Uta"},{"family":"Gallagher","given":"Cara"},{"family":"DeAngelis","given":"Donald L."},{"family":"Edmonds","given":"Bruce"},{"family":"Ge","given":"Jiaqi"},{"family":"Giske","given":"Jarl"},{"family":"Groeneveld","given":"Jürgen"},{"family":"Johnston","given":"Alice S.A."},{"family":"Milles","given":"Alexander"},{"family":"Nabe-Nielsen","given":"Jacob"},{"family":"Polhill","given":"J. Gareth"},{"family":"Radchuk","given":"Viktoriia"},{"family":"Rohwäder","given":"Marie-Sophie"},{"family":"Stillman","given":"Richard A."},{"family":"Thiele","given":"Jan C."},{"family":"Ayllón","given":"Daniel"}],"accessed":{"date-parts":[["2020",4,7]]},"issued":{"date-parts":[["2020"]]}},"label":"page","suppress-author":true}],"schema":"https://github.com/citation-style-language/schema/raw/master/csl-citation.json"} </w:instrText>
      </w:r>
      <w:r w:rsidR="006B5F9B" w:rsidRPr="00486D2B">
        <w:rPr>
          <w:rFonts w:cstheme="minorHAnsi"/>
        </w:rPr>
        <w:fldChar w:fldCharType="separate"/>
      </w:r>
      <w:r w:rsidRPr="00486D2B">
        <w:rPr>
          <w:rFonts w:cstheme="minorHAnsi"/>
        </w:rPr>
        <w:t>2020)</w:t>
      </w:r>
      <w:r w:rsidR="006B5F9B" w:rsidRPr="00486D2B">
        <w:rPr>
          <w:rFonts w:cstheme="minorHAnsi"/>
        </w:rPr>
        <w:fldChar w:fldCharType="end"/>
      </w:r>
      <w:r w:rsidR="00EC4418" w:rsidRPr="00486D2B">
        <w:rPr>
          <w:rFonts w:cstheme="minorHAnsi"/>
        </w:rPr>
        <w:t xml:space="preserve">. </w:t>
      </w:r>
      <w:r w:rsidR="00C717AB" w:rsidRPr="00585F09">
        <w:rPr>
          <w:rFonts w:cstheme="minorHAnsi"/>
        </w:rPr>
        <w:t xml:space="preserve">Earlier versions of the model </w:t>
      </w:r>
      <w:r w:rsidR="007670DB">
        <w:rPr>
          <w:rFonts w:cstheme="minorHAnsi"/>
        </w:rPr>
        <w:t xml:space="preserve">were </w:t>
      </w:r>
      <w:r w:rsidR="00C717AB" w:rsidRPr="00585F09">
        <w:rPr>
          <w:rFonts w:cstheme="minorHAnsi"/>
        </w:rPr>
        <w:t xml:space="preserve">published separately, focusing on different aspects of the landscape: herbaceous vegetation and early woody encroachment. While herbaceous vegetation is a mandatory element of the model, wood encroachment is optional. </w:t>
      </w:r>
      <w:r w:rsidR="00212679" w:rsidRPr="00585F09">
        <w:rPr>
          <w:rFonts w:cstheme="minorHAnsi"/>
        </w:rPr>
        <w:t xml:space="preserve">As the model extension in this publication has been developed for herbaceous vegetation only, the description for woody encroachment </w:t>
      </w:r>
      <w:r w:rsidR="00212679">
        <w:rPr>
          <w:rFonts w:cstheme="minorHAnsi"/>
        </w:rPr>
        <w:t>part only provides an overview</w:t>
      </w:r>
      <w:r w:rsidR="00212679" w:rsidRPr="004D6196">
        <w:rPr>
          <w:lang w:val="en-GB"/>
        </w:rPr>
        <w:t xml:space="preserve">. </w:t>
      </w:r>
      <w:r w:rsidR="00212679" w:rsidRPr="00C717AB">
        <w:t xml:space="preserve">For more information on woody vegetation, see Hudjetz et al. </w:t>
      </w:r>
      <w:r w:rsidR="00212679" w:rsidRPr="00C717AB">
        <w:fldChar w:fldCharType="begin"/>
      </w:r>
      <w:r w:rsidR="00212679" w:rsidRPr="00C717AB">
        <w:instrText xml:space="preserve"> ADDIN ZOTERO_ITEM CSL_CITATION {"citationID":"ebOaNds3","properties":{"formattedCitation":"(2014)","plainCitation":"(2014)","noteIndex":0},"citationItems":[{"id":4896,"uris":["http://zotero.org/groups/2517271/items/NTDVHW9S"],"itemData":{"id":4896,"type":"article-journal","abstract":"The degradation of natural and semi-natural landscapes has become a matter of global concern. In Germany, semi-natural grasslands belong to the most species-rich habitat types but have suffered heavily from changes in land use. After abandonment, the course of succession at a specific site is often difficult to predict because many processes interact. In order to support decision making when managing semi-natural grasslands in the Eifel National Park, we built the WoodS-Model (Woodland Succession Model). A multimodeling approach was used to integrate vegetation dynamics in both the herbaceous and shrub/tree layer. The cover of grasses and herbs was simulated in a compartment model, whereas bushes and trees were modelled in an individual-based manner. Both models worked and interacted in a spatially explicit, raster-based landscape. We present here the model description, parameterization and testing. We show highly detailed projections of the succession of a semi-natural grassland including the influence of initial vegetation composition, neighborhood interactions and ungulate browsing. We carefully weighted the single processes against each other and their relevance for landscape development under different scenarios, while explicitly considering specific site conditions. Model evaluation revealed that the model is able to emulate successional patterns as observed in the field as well as plausible results for different population densities of red deer. Important neighborhood interactions such as seed dispersal, the protection of seedlings from browsing ungulates by thorny bushes, and the inhibition of wood encroachment by the herbaceous layer, have been successfully reproduced. Therefore, not only a detailed model but also detailed initialization turned out to be important for spatially explicit projections of a given site. The advantage of the WoodS-Model is that it integrates these many mutually interacting processes of succession.","container-title":"PLOS ONE","DOI":"10.1371/journal.pone.0113827","ISSN":"1932-6203","issue":"12","journalAbbreviation":"PLOS ONE","language":"en","note":"publisher: Public Library of Science","page":"e113827","source":"PLoS Journals","title":"Modeling Wood Encroachment in Abandoned Grasslands in the Eifel National Park – Model Description and Testing","volume":"9","author":[{"family":"Hudjetz","given":"Silvana"},{"family":"Lennartz","given":"Gottfried"},{"family":"Krämer","given":"Klara"},{"family":"Roß-Nickoll","given":"Martina"},{"family":"Gergs","given":"André"},{"family":"Preuss","given":"Thomas G."}],"issued":{"date-parts":[["2014",12,10]]}},"label":"page","suppress-author":true}],"schema":"https://github.com/citation-style-language/schema/raw/master/csl-citation.json"} </w:instrText>
      </w:r>
      <w:r w:rsidR="00212679" w:rsidRPr="00C717AB">
        <w:fldChar w:fldCharType="separate"/>
      </w:r>
      <w:r w:rsidR="00212679" w:rsidRPr="00C717AB">
        <w:t>(2014)</w:t>
      </w:r>
      <w:r w:rsidR="00212679" w:rsidRPr="00C717AB">
        <w:fldChar w:fldCharType="end"/>
      </w:r>
      <w:r w:rsidR="00212679" w:rsidRPr="00C717AB">
        <w:t>.</w:t>
      </w:r>
    </w:p>
    <w:p w14:paraId="048F45EA" w14:textId="41159DC6" w:rsidR="00C717AB" w:rsidRPr="00585F09" w:rsidRDefault="00212679" w:rsidP="0030591D">
      <w:pPr>
        <w:pStyle w:val="Flietext-M3"/>
        <w:rPr>
          <w:rFonts w:cstheme="minorHAnsi"/>
        </w:rPr>
      </w:pPr>
      <w:r>
        <w:rPr>
          <w:rFonts w:cstheme="minorHAnsi"/>
        </w:rPr>
        <w:t>F</w:t>
      </w:r>
      <w:r w:rsidR="007670DB">
        <w:rPr>
          <w:rFonts w:cstheme="minorHAnsi"/>
        </w:rPr>
        <w:t>ollowing Supplement S3 of Grimm et al.</w:t>
      </w:r>
      <w:r w:rsidR="00671411">
        <w:rPr>
          <w:rFonts w:cstheme="minorHAnsi"/>
        </w:rPr>
        <w:t xml:space="preserve"> </w:t>
      </w:r>
      <w:r w:rsidR="00671411">
        <w:rPr>
          <w:rFonts w:cstheme="minorHAnsi"/>
        </w:rPr>
        <w:fldChar w:fldCharType="begin"/>
      </w:r>
      <w:r w:rsidR="00671411">
        <w:rPr>
          <w:rFonts w:cstheme="minorHAnsi"/>
        </w:rPr>
        <w:instrText xml:space="preserve"> ADDIN ZOTERO_ITEM CSL_CITATION {"citationID":"QW4qv3SB","properties":{"formattedCitation":"(2020)","plainCitation":"(2020)","noteIndex":0},"citationItems":[{"id":7109,"uris":["http://zotero.org/groups/2517271/items/L2HRJFN9"],"itemData":{"id":7109,"type":"article-journal","container-title":"Journal of Artificial Societies and Social Simulation","DOI":"10.18564/jasss.4259","ISSN":"1460-7425","issue":"2","language":"en","source":"Crossref","title":"The ODD Protocol for Describing Agent-Based and Other Simulation Models: A Second Update to Improve Clarity, Replication, and Structural Realism","title-short":"The ODD Protocol for Describing Agent-Based and Other Simulation Models","URL":"http://jasss.soc.surrey.ac.uk/23/2/7.html","volume":"23","author":[{"family":"Grimm","given":"Volker"},{"family":"Railsback","given":"Steven F."},{"family":"Vincenot","given":"Christian E."},{"family":"Berger","given":"Uta"},{"family":"Gallagher","given":"Cara"},{"family":"DeAngelis","given":"Donald L."},{"family":"Edmonds","given":"Bruce"},{"family":"Ge","given":"Jiaqi"},{"family":"Giske","given":"Jarl"},{"family":"Groeneveld","given":"Jürgen"},{"family":"Johnston","given":"Alice S.A."},{"family":"Milles","given":"Alexander"},{"family":"Nabe-Nielsen","given":"Jacob"},{"family":"Polhill","given":"J. Gareth"},{"family":"Radchuk","given":"Viktoriia"},{"family":"Rohwäder","given":"Marie-Sophie"},{"family":"Stillman","given":"Richard A."},{"family":"Thiele","given":"Jan C."},{"family":"Ayllón","given":"Daniel"}],"accessed":{"date-parts":[["2020",4,7]]},"issued":{"date-parts":[["2020"]]}},"label":"page","suppress-author":true}],"schema":"https://github.com/citation-style-language/schema/raw/master/csl-citation.json"} </w:instrText>
      </w:r>
      <w:r w:rsidR="00671411">
        <w:rPr>
          <w:rFonts w:cstheme="minorHAnsi"/>
        </w:rPr>
        <w:fldChar w:fldCharType="separate"/>
      </w:r>
      <w:r w:rsidR="00671411" w:rsidRPr="00671411">
        <w:rPr>
          <w:rFonts w:ascii="Calibri" w:hAnsi="Calibri" w:cs="Calibri"/>
        </w:rPr>
        <w:t>(2020)</w:t>
      </w:r>
      <w:r w:rsidR="00671411">
        <w:rPr>
          <w:rFonts w:cstheme="minorHAnsi"/>
        </w:rPr>
        <w:fldChar w:fldCharType="end"/>
      </w:r>
      <w:r w:rsidR="007670DB">
        <w:rPr>
          <w:rFonts w:cstheme="minorHAnsi"/>
        </w:rPr>
        <w:t xml:space="preserve">, </w:t>
      </w:r>
      <w:r>
        <w:rPr>
          <w:rFonts w:cstheme="minorHAnsi"/>
        </w:rPr>
        <w:t xml:space="preserve">we provide </w:t>
      </w:r>
      <w:r w:rsidR="007670DB">
        <w:rPr>
          <w:rFonts w:cstheme="minorHAnsi"/>
        </w:rPr>
        <w:t xml:space="preserve">a “nested ODD”, where the submodel representing herbaceous vegetation is described by an ODD description of its own. In addition, we follow Supplement S4 of Grimm et al. </w:t>
      </w:r>
      <w:r w:rsidR="00671411">
        <w:rPr>
          <w:rFonts w:cstheme="minorHAnsi"/>
        </w:rPr>
        <w:fldChar w:fldCharType="begin"/>
      </w:r>
      <w:r w:rsidR="00671411">
        <w:rPr>
          <w:rFonts w:cstheme="minorHAnsi"/>
        </w:rPr>
        <w:instrText xml:space="preserve"> ADDIN ZOTERO_ITEM CSL_CITATION {"citationID":"QW4qv3SB","properties":{"formattedCitation":"(2020)","plainCitation":"(2020)","noteIndex":0},"citationItems":[{"id":7109,"uris":["http://zotero.org/groups/2517271/items/L2HRJFN9"],"itemData":{"id":7109,"type":"article-journal","container-title":"Journal of Artificial Societies and Social Simulation","DOI":"10.18564/jasss.4259","ISSN":"1460-7425","issue":"2","language":"en","source":"Crossref","title":"The ODD Protocol for Describing Agent-Based and Other Simulation Models: A Second Update to Improve Clarity, Replication, and Structural Realism","title-short":"The ODD Protocol for Describing Agent-Based and Other Simulation Models","URL":"http://jasss.soc.surrey.ac.uk/23/2/7.html","volume":"23","author":[{"family":"Grimm","given":"Volker"},{"family":"Railsback","given":"Steven F."},{"family":"Vincenot","given":"Christian E."},{"family":"Berger","given":"Uta"},{"family":"Gallagher","given":"Cara"},{"family":"DeAngelis","given":"Donald L."},{"family":"Edmonds","given":"Bruce"},{"family":"Ge","given":"Jiaqi"},{"family":"Giske","given":"Jarl"},{"family":"Groeneveld","given":"Jürgen"},{"family":"Johnston","given":"Alice S.A."},{"family":"Milles","given":"Alexander"},{"family":"Nabe-Nielsen","given":"Jacob"},{"family":"Polhill","given":"J. Gareth"},{"family":"Radchuk","given":"Viktoriia"},{"family":"Rohwäder","given":"Marie-Sophie"},{"family":"Stillman","given":"Richard A."},{"family":"Thiele","given":"Jan C."},{"family":"Ayllón","given":"Daniel"}],"accessed":{"date-parts":[["2020",4,7]]},"issued":{"date-parts":[["2020"]]}},"label":"page","suppress-author":true}],"schema":"https://github.com/citation-style-language/schema/raw/master/csl-citation.json"} </w:instrText>
      </w:r>
      <w:r w:rsidR="00671411">
        <w:rPr>
          <w:rFonts w:cstheme="minorHAnsi"/>
        </w:rPr>
        <w:fldChar w:fldCharType="separate"/>
      </w:r>
      <w:r w:rsidR="00671411" w:rsidRPr="00671411">
        <w:rPr>
          <w:rFonts w:ascii="Calibri" w:hAnsi="Calibri" w:cs="Calibri"/>
        </w:rPr>
        <w:t>(2020)</w:t>
      </w:r>
      <w:r w:rsidR="00671411">
        <w:rPr>
          <w:rFonts w:cstheme="minorHAnsi"/>
        </w:rPr>
        <w:fldChar w:fldCharType="end"/>
      </w:r>
      <w:r w:rsidR="00671411">
        <w:rPr>
          <w:rFonts w:cstheme="minorHAnsi"/>
        </w:rPr>
        <w:t xml:space="preserve"> </w:t>
      </w:r>
      <w:r w:rsidR="007670DB">
        <w:rPr>
          <w:rFonts w:cstheme="minorHAnsi"/>
        </w:rPr>
        <w:t xml:space="preserve">on “ODD of modified models” by using different font colors to distinguish elements of the model that are new or from the two earlier version. </w:t>
      </w:r>
      <w:r>
        <w:t xml:space="preserve">The color code used is: </w:t>
      </w:r>
    </w:p>
    <w:p w14:paraId="4369D0CE" w14:textId="430E1EA9" w:rsidR="00EC4418" w:rsidRPr="00486D2B" w:rsidRDefault="000815BE" w:rsidP="00EC4418">
      <w:pPr>
        <w:pStyle w:val="Listenabsatz"/>
        <w:numPr>
          <w:ilvl w:val="0"/>
          <w:numId w:val="12"/>
        </w:numPr>
        <w:rPr>
          <w:rFonts w:cstheme="minorHAnsi"/>
          <w:color w:val="BF8F00" w:themeColor="accent4" w:themeShade="BF"/>
          <w:lang w:val="en-US"/>
        </w:rPr>
      </w:pPr>
      <w:r w:rsidRPr="00486D2B">
        <w:rPr>
          <w:rFonts w:cstheme="minorHAnsi"/>
          <w:color w:val="BF8F00" w:themeColor="accent4" w:themeShade="BF"/>
          <w:lang w:val="en-US"/>
        </w:rPr>
        <w:t xml:space="preserve">M1: </w:t>
      </w:r>
      <w:r w:rsidR="00EC4418" w:rsidRPr="00486D2B">
        <w:rPr>
          <w:rFonts w:cstheme="minorHAnsi"/>
          <w:color w:val="BF8F00" w:themeColor="accent4" w:themeShade="BF"/>
          <w:lang w:val="en-US"/>
        </w:rPr>
        <w:t xml:space="preserve">ODD with </w:t>
      </w:r>
      <w:r w:rsidR="00653629" w:rsidRPr="00486D2B">
        <w:rPr>
          <w:rFonts w:cstheme="minorHAnsi"/>
          <w:color w:val="BF8F00" w:themeColor="accent4" w:themeShade="BF"/>
          <w:lang w:val="en-US"/>
        </w:rPr>
        <w:t xml:space="preserve">a </w:t>
      </w:r>
      <w:r w:rsidR="00EC4418" w:rsidRPr="00486D2B">
        <w:rPr>
          <w:rFonts w:cstheme="minorHAnsi"/>
          <w:color w:val="BF8F00" w:themeColor="accent4" w:themeShade="BF"/>
          <w:lang w:val="en-US"/>
        </w:rPr>
        <w:t xml:space="preserve">focus on </w:t>
      </w:r>
      <w:r w:rsidR="00F80D0D" w:rsidRPr="00486D2B">
        <w:rPr>
          <w:rFonts w:cstheme="minorHAnsi"/>
          <w:color w:val="BF8F00" w:themeColor="accent4" w:themeShade="BF"/>
          <w:lang w:val="en-US"/>
        </w:rPr>
        <w:t>g</w:t>
      </w:r>
      <w:r w:rsidR="00EC4418" w:rsidRPr="00486D2B">
        <w:rPr>
          <w:rFonts w:cstheme="minorHAnsi"/>
          <w:color w:val="BF8F00" w:themeColor="accent4" w:themeShade="BF"/>
          <w:lang w:val="en-US"/>
        </w:rPr>
        <w:t>rassland</w:t>
      </w:r>
      <w:r w:rsidRPr="00486D2B">
        <w:rPr>
          <w:rFonts w:cstheme="minorHAnsi"/>
          <w:color w:val="BF8F00" w:themeColor="accent4" w:themeShade="BF"/>
          <w:lang w:val="en-US"/>
        </w:rPr>
        <w:t xml:space="preserve"> (</w:t>
      </w:r>
      <w:r w:rsidRPr="00486D2B">
        <w:rPr>
          <w:rFonts w:cstheme="minorHAnsi"/>
          <w:i/>
          <w:color w:val="BF8F00" w:themeColor="accent4" w:themeShade="BF"/>
          <w:lang w:val="en-US"/>
        </w:rPr>
        <w:t>herbaceous vegetation)</w:t>
      </w:r>
      <w:r w:rsidR="00EC4418" w:rsidRPr="00486D2B">
        <w:rPr>
          <w:rFonts w:cstheme="minorHAnsi"/>
          <w:color w:val="BF8F00" w:themeColor="accent4" w:themeShade="BF"/>
          <w:lang w:val="en-US"/>
        </w:rPr>
        <w:t xml:space="preserve">, GraS-Model </w:t>
      </w:r>
      <w:r w:rsidR="00EC4418" w:rsidRPr="00486D2B">
        <w:rPr>
          <w:rFonts w:cstheme="minorHAnsi"/>
          <w:color w:val="BF8F00" w:themeColor="accent4" w:themeShade="BF"/>
          <w:lang w:val="en-US"/>
        </w:rPr>
        <w:fldChar w:fldCharType="begin"/>
      </w:r>
      <w:r w:rsidR="00EC4418" w:rsidRPr="00486D2B">
        <w:rPr>
          <w:rFonts w:cstheme="minorHAnsi"/>
          <w:color w:val="BF8F00" w:themeColor="accent4" w:themeShade="BF"/>
          <w:lang w:val="en-US"/>
        </w:rPr>
        <w:instrText xml:space="preserve"> ADDIN ZOTERO_ITEM CSL_CITATION {"citationID":"op1SKG7O","properties":{"formattedCitation":"(Siehoff, 2011; Siehoff et al., 2011)","plainCitation":"(Siehoff, 2011; Siehoff et al., 2011)","noteIndex":0},"citationItems":[{"id":4901,"uris":["http://zotero.org/groups/2517271/items/XF2TJFC6"],"itemData":{"id":4901,"type":"thesis","event-place":"Aachen","genre":"Dissertation","language":"en","publisher":"RWTH Aachen University","publisher-place":"Aachen","source":"Deutsche Nationalbibliothek","title":"Succession of semi-natural grasslands: spatially-explicit, mechanistic simulation considering various forms of land use","title-short":"Succession of semi-natural grasslands","author":[{"family":"Siehoff","given":"Silvana"}],"issued":{"date-parts":[["2011"]]}}},{"id":4893,"uris":["http://zotero.org/groups/2517271/items/22VS7BLW"],"itemData":{"id":4893,"type":"article-journal","abstract":"Land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G."}],"issued":{"date-parts":[["2011",12,10]]}}}],"schema":"https://github.com/citation-style-language/schema/raw/master/csl-citation.json"} </w:instrText>
      </w:r>
      <w:r w:rsidR="00EC4418" w:rsidRPr="00486D2B">
        <w:rPr>
          <w:rFonts w:cstheme="minorHAnsi"/>
          <w:color w:val="BF8F00" w:themeColor="accent4" w:themeShade="BF"/>
          <w:lang w:val="en-US"/>
        </w:rPr>
        <w:fldChar w:fldCharType="separate"/>
      </w:r>
      <w:r w:rsidR="00EC4418" w:rsidRPr="00486D2B">
        <w:rPr>
          <w:rFonts w:cstheme="minorHAnsi"/>
          <w:color w:val="BF8F00" w:themeColor="accent4" w:themeShade="BF"/>
          <w:lang w:val="en-US"/>
        </w:rPr>
        <w:t>(Siehoff, 2011; Siehoff et al., 2011)</w:t>
      </w:r>
      <w:r w:rsidR="00EC4418" w:rsidRPr="00486D2B">
        <w:rPr>
          <w:rFonts w:cstheme="minorHAnsi"/>
          <w:color w:val="BF8F00" w:themeColor="accent4" w:themeShade="BF"/>
          <w:lang w:val="en-US"/>
        </w:rPr>
        <w:fldChar w:fldCharType="end"/>
      </w:r>
      <w:r w:rsidR="00F42A2A" w:rsidRPr="00486D2B">
        <w:rPr>
          <w:rFonts w:cstheme="minorHAnsi"/>
          <w:color w:val="BF8F00" w:themeColor="accent4" w:themeShade="BF"/>
          <w:lang w:val="en-US"/>
        </w:rPr>
        <w:t>.</w:t>
      </w:r>
    </w:p>
    <w:p w14:paraId="4D7C3CFC" w14:textId="3748E281" w:rsidR="00EC4418" w:rsidRPr="00486D2B" w:rsidRDefault="000815BE" w:rsidP="00997655">
      <w:pPr>
        <w:pStyle w:val="Flietext-M2"/>
        <w:numPr>
          <w:ilvl w:val="0"/>
          <w:numId w:val="22"/>
        </w:numPr>
        <w:rPr>
          <w:rFonts w:cstheme="minorHAnsi"/>
        </w:rPr>
      </w:pPr>
      <w:r w:rsidRPr="00486D2B">
        <w:rPr>
          <w:rFonts w:cstheme="minorHAnsi"/>
        </w:rPr>
        <w:t xml:space="preserve">M2: </w:t>
      </w:r>
      <w:r w:rsidR="00EC4418" w:rsidRPr="00486D2B">
        <w:rPr>
          <w:rFonts w:cstheme="minorHAnsi"/>
        </w:rPr>
        <w:t xml:space="preserve">ODD with </w:t>
      </w:r>
      <w:r w:rsidR="00653629" w:rsidRPr="00486D2B">
        <w:rPr>
          <w:rFonts w:cstheme="minorHAnsi"/>
        </w:rPr>
        <w:t xml:space="preserve">a </w:t>
      </w:r>
      <w:r w:rsidR="00521817" w:rsidRPr="00486D2B">
        <w:rPr>
          <w:rFonts w:cstheme="minorHAnsi"/>
        </w:rPr>
        <w:t>focus</w:t>
      </w:r>
      <w:r w:rsidR="00EC4418" w:rsidRPr="00486D2B">
        <w:rPr>
          <w:rFonts w:cstheme="minorHAnsi"/>
        </w:rPr>
        <w:t xml:space="preserve"> on</w:t>
      </w:r>
      <w:r w:rsidR="00757805" w:rsidRPr="00486D2B">
        <w:rPr>
          <w:rFonts w:cstheme="minorHAnsi"/>
        </w:rPr>
        <w:t xml:space="preserve"> early</w:t>
      </w:r>
      <w:r w:rsidR="00EC4418" w:rsidRPr="00486D2B">
        <w:rPr>
          <w:rFonts w:cstheme="minorHAnsi"/>
        </w:rPr>
        <w:t xml:space="preserve"> wood </w:t>
      </w:r>
      <w:r w:rsidR="00521817" w:rsidRPr="00486D2B">
        <w:rPr>
          <w:rFonts w:cstheme="minorHAnsi"/>
        </w:rPr>
        <w:t>encroachment</w:t>
      </w:r>
      <w:r w:rsidRPr="00486D2B">
        <w:rPr>
          <w:rFonts w:cstheme="minorHAnsi"/>
        </w:rPr>
        <w:t xml:space="preserve"> (</w:t>
      </w:r>
      <w:r w:rsidRPr="00486D2B">
        <w:rPr>
          <w:rFonts w:cstheme="minorHAnsi"/>
          <w:i/>
        </w:rPr>
        <w:t>woody vegetation)</w:t>
      </w:r>
      <w:r w:rsidR="00EC4418" w:rsidRPr="00486D2B">
        <w:rPr>
          <w:rFonts w:cstheme="minorHAnsi"/>
        </w:rPr>
        <w:t xml:space="preserve">, WoodS-Model </w:t>
      </w:r>
      <w:r w:rsidR="00EC4418" w:rsidRPr="00486D2B">
        <w:rPr>
          <w:rFonts w:cstheme="minorHAnsi"/>
        </w:rPr>
        <w:fldChar w:fldCharType="begin"/>
      </w:r>
      <w:r w:rsidR="00EC4418" w:rsidRPr="00486D2B">
        <w:rPr>
          <w:rFonts w:cstheme="minorHAnsi"/>
        </w:rPr>
        <w:instrText xml:space="preserve"> ADDIN ZOTERO_ITEM CSL_CITATION {"citationID":"lDrk6yUd","properties":{"formattedCitation":"(Hudjetz et al., 2014; Siehoff, 2011)","plainCitation":"(Hudjetz et al., 2014; Siehoff, 2011)","noteIndex":0},"citationItems":[{"id":4896,"uris":["http://zotero.org/groups/2517271/items/NTDVHW9S"],"itemData":{"id":4896,"type":"article-journal","abstract":"The degradation of natural and semi-natural landscapes has become a matter of global concern. In Germany, semi-natural grasslands belong to the most species-rich habitat types but have suffered heavily from changes in land use. After abandonment, the course of succession at a specific site is often difficult to predict because many processes interact. In order to support decision making when managing semi-natural grasslands in the Eifel National Park, we built the WoodS-Model (Woodland Succession Model). A multimodeling approach was used to integrate vegetation dynamics in both the herbaceous and shrub/tree layer. The cover of grasses and herbs was simulated in a compartment model, whereas bushes and trees were modelled in an individual-based manner. Both models worked and interacted in a spatially explicit, raster-based landscape. We present here the model description, parameterization and testing. We show highly detailed projections of the succession of a semi-natural grassland including the influence of initial vegetation composition, neighborhood interactions and ungulate browsing. We carefully weighted the single processes against each other and their relevance for landscape development under different scenarios, while explicitly considering specific site conditions. Model evaluation revealed that the model is able to emulate successional patterns as observed in the field as well as plausible results for different population densities of red deer. Important neighborhood interactions such as seed dispersal, the protection of seedlings from browsing ungulates by thorny bushes, and the inhibition of wood encroachment by the herbaceous layer, have been successfully reproduced. Therefore, not only a detailed model but also detailed initialization turned out to be important for spatially explicit projections of a given site. The advantage of the WoodS-Model is that it integrates these many mutually interacting processes of succession.","container-title":"PLOS ONE","DOI":"10.1371/journal.pone.0113827","ISSN":"1932-6203","issue":"12","journalAbbreviation":"PLOS ONE","language":"en","note":"publisher: Public Library of Science","page":"e113827","source":"PLoS Journals","title":"Modeling Wood Encroachment in Abandoned Grasslands in the Eifel National Park – Model Description and Testing","volume":"9","author":[{"family":"Hudjetz","given":"Silvana"},{"family":"Lennartz","given":"Gottfried"},{"family":"Krämer","given":"Klara"},{"family":"Roß-Nickoll","given":"Martina"},{"family":"Gergs","given":"André"},{"family":"Preuss","given":"Thomas G."}],"issued":{"date-parts":[["2014",12,10]]}}},{"id":4901,"uris":["http://zotero.org/groups/2517271/items/XF2TJFC6"],"itemData":{"id":4901,"type":"thesis","event-place":"Aachen","genre":"Dissertation","language":"en","publisher":"RWTH Aachen University","publisher-place":"Aachen","source":"Deutsche Nationalbibliothek","title":"Succession of semi-natural grasslands: spatially-explicit, mechanistic simulation considering various forms of land use","title-short":"Succession of semi-natural grasslands","author":[{"family":"Siehoff","given":"Silvana"}],"issued":{"date-parts":[["2011"]]}}}],"schema":"https://github.com/citation-style-language/schema/raw/master/csl-citation.json"} </w:instrText>
      </w:r>
      <w:r w:rsidR="00EC4418" w:rsidRPr="00486D2B">
        <w:rPr>
          <w:rFonts w:cstheme="minorHAnsi"/>
        </w:rPr>
        <w:fldChar w:fldCharType="separate"/>
      </w:r>
      <w:r w:rsidR="00EC4418" w:rsidRPr="00486D2B">
        <w:rPr>
          <w:rFonts w:cstheme="minorHAnsi"/>
        </w:rPr>
        <w:t>(Hudjetz et al., 2014; Siehoff, 2011)</w:t>
      </w:r>
      <w:r w:rsidR="00EC4418" w:rsidRPr="00486D2B">
        <w:rPr>
          <w:rFonts w:cstheme="minorHAnsi"/>
        </w:rPr>
        <w:fldChar w:fldCharType="end"/>
      </w:r>
      <w:r w:rsidR="0030591D">
        <w:rPr>
          <w:rFonts w:cstheme="minorHAnsi"/>
        </w:rPr>
        <w:t>.</w:t>
      </w:r>
    </w:p>
    <w:p w14:paraId="2D602A63" w14:textId="1CEA52D9" w:rsidR="00C717AB" w:rsidRPr="00C717AB" w:rsidRDefault="000815BE" w:rsidP="00C717AB">
      <w:pPr>
        <w:pStyle w:val="Listenabsatz"/>
        <w:numPr>
          <w:ilvl w:val="0"/>
          <w:numId w:val="12"/>
        </w:numPr>
        <w:rPr>
          <w:rFonts w:cstheme="minorHAnsi"/>
          <w:lang w:val="en-US"/>
        </w:rPr>
      </w:pPr>
      <w:r w:rsidRPr="00486D2B">
        <w:rPr>
          <w:rFonts w:cstheme="minorHAnsi"/>
          <w:lang w:val="en-US"/>
        </w:rPr>
        <w:t>M3: C</w:t>
      </w:r>
      <w:r w:rsidR="00EC4418" w:rsidRPr="00486D2B">
        <w:rPr>
          <w:rFonts w:cstheme="minorHAnsi"/>
          <w:lang w:val="en-US"/>
        </w:rPr>
        <w:t>urrent version</w:t>
      </w:r>
      <w:r w:rsidR="00F80D0D" w:rsidRPr="00486D2B">
        <w:rPr>
          <w:rFonts w:cstheme="minorHAnsi"/>
          <w:lang w:val="en-US"/>
        </w:rPr>
        <w:t>.</w:t>
      </w:r>
      <w:r w:rsidR="00EC4418" w:rsidRPr="00486D2B">
        <w:rPr>
          <w:rFonts w:cstheme="minorHAnsi"/>
          <w:lang w:val="en-US"/>
        </w:rPr>
        <w:t xml:space="preserve"> </w:t>
      </w:r>
      <w:r w:rsidR="00F80D0D" w:rsidRPr="00486D2B">
        <w:rPr>
          <w:rFonts w:cstheme="minorHAnsi"/>
          <w:lang w:val="en-US"/>
        </w:rPr>
        <w:t>N</w:t>
      </w:r>
      <w:r w:rsidR="00EC4418" w:rsidRPr="00486D2B">
        <w:rPr>
          <w:rFonts w:cstheme="minorHAnsi"/>
          <w:lang w:val="en-US"/>
        </w:rPr>
        <w:t>ested ODD</w:t>
      </w:r>
      <w:r w:rsidR="00F42A2A" w:rsidRPr="00486D2B">
        <w:rPr>
          <w:rFonts w:cstheme="minorHAnsi"/>
          <w:lang w:val="en-US"/>
        </w:rPr>
        <w:t xml:space="preserve">, with </w:t>
      </w:r>
      <w:r w:rsidR="00653629" w:rsidRPr="00486D2B">
        <w:rPr>
          <w:rFonts w:cstheme="minorHAnsi"/>
          <w:lang w:val="en-US"/>
        </w:rPr>
        <w:t xml:space="preserve">a </w:t>
      </w:r>
      <w:r w:rsidR="00F42A2A" w:rsidRPr="00486D2B">
        <w:rPr>
          <w:rFonts w:cstheme="minorHAnsi"/>
          <w:lang w:val="en-US"/>
        </w:rPr>
        <w:t>focus</w:t>
      </w:r>
      <w:r w:rsidR="00F80D0D" w:rsidRPr="00486D2B">
        <w:rPr>
          <w:rFonts w:cstheme="minorHAnsi"/>
          <w:lang w:val="en-US"/>
        </w:rPr>
        <w:t xml:space="preserve"> on the model extensio</w:t>
      </w:r>
      <w:r w:rsidR="00F42A2A" w:rsidRPr="00486D2B">
        <w:rPr>
          <w:rFonts w:cstheme="minorHAnsi"/>
          <w:lang w:val="en-US"/>
        </w:rPr>
        <w:t xml:space="preserve">n for the herbaceous vegetation. </w:t>
      </w:r>
    </w:p>
    <w:p w14:paraId="553BCEC3" w14:textId="3DA6D6CB" w:rsidR="008A513F" w:rsidRPr="00486D2B" w:rsidRDefault="007F55D4" w:rsidP="00F80D0D">
      <w:pPr>
        <w:pStyle w:val="Flietext-M3"/>
        <w:rPr>
          <w:rFonts w:cstheme="minorHAnsi"/>
        </w:rPr>
      </w:pPr>
      <w:r w:rsidRPr="00486D2B">
        <w:rPr>
          <w:rFonts w:cstheme="minorHAnsi"/>
        </w:rPr>
        <w:t xml:space="preserve">The </w:t>
      </w:r>
      <w:r w:rsidR="00212679">
        <w:rPr>
          <w:rFonts w:cstheme="minorHAnsi"/>
        </w:rPr>
        <w:t xml:space="preserve">original Delphi </w:t>
      </w:r>
      <w:r w:rsidRPr="00486D2B">
        <w:rPr>
          <w:rFonts w:cstheme="minorHAnsi"/>
        </w:rPr>
        <w:t>code</w:t>
      </w:r>
      <w:r w:rsidR="00212679">
        <w:rPr>
          <w:rFonts w:cstheme="minorHAnsi"/>
        </w:rPr>
        <w:t xml:space="preserve"> implementing the model</w:t>
      </w:r>
      <w:r w:rsidRPr="00486D2B">
        <w:rPr>
          <w:rFonts w:cstheme="minorHAnsi"/>
        </w:rPr>
        <w:t xml:space="preserve"> </w:t>
      </w:r>
      <w:r w:rsidR="00212679">
        <w:rPr>
          <w:rFonts w:cstheme="minorHAnsi"/>
        </w:rPr>
        <w:t xml:space="preserve">has been overhauled. It is now strictly </w:t>
      </w:r>
      <w:r w:rsidRPr="00486D2B">
        <w:rPr>
          <w:rFonts w:cstheme="minorHAnsi"/>
        </w:rPr>
        <w:t>object-orientated. All objects and processes described in the text correspond to objects and methods in the source code.</w:t>
      </w:r>
      <w:r w:rsidR="00212679">
        <w:rPr>
          <w:rFonts w:cstheme="minorHAnsi"/>
        </w:rPr>
        <w:t xml:space="preserve"> The executable version of the model</w:t>
      </w:r>
      <w:r w:rsidR="008529A6">
        <w:rPr>
          <w:rFonts w:cstheme="minorHAnsi"/>
        </w:rPr>
        <w:t xml:space="preserve"> is</w:t>
      </w:r>
      <w:r w:rsidR="00212679">
        <w:rPr>
          <w:rFonts w:cstheme="minorHAnsi"/>
        </w:rPr>
        <w:t xml:space="preserve"> available</w:t>
      </w:r>
      <w:r w:rsidR="00697E96">
        <w:rPr>
          <w:rFonts w:cstheme="minorHAnsi"/>
        </w:rPr>
        <w:t xml:space="preserve"> online at </w:t>
      </w:r>
      <w:hyperlink r:id="rId8" w:history="1">
        <w:r w:rsidR="00697E96" w:rsidRPr="007D3803">
          <w:rPr>
            <w:rStyle w:val="Hyperlink"/>
            <w:szCs w:val="20"/>
          </w:rPr>
          <w:t>https://github.com/gaiac-eco/LandS</w:t>
        </w:r>
      </w:hyperlink>
      <w:r w:rsidR="00212679">
        <w:rPr>
          <w:rFonts w:cstheme="minorHAnsi"/>
        </w:rPr>
        <w:t xml:space="preserve">. </w:t>
      </w:r>
    </w:p>
    <w:p w14:paraId="42F9C111" w14:textId="77777777" w:rsidR="008A513F" w:rsidRPr="00486D2B" w:rsidRDefault="008A513F">
      <w:pPr>
        <w:spacing w:after="0" w:line="240" w:lineRule="auto"/>
        <w:jc w:val="left"/>
        <w:rPr>
          <w:rFonts w:cstheme="minorHAnsi"/>
          <w:lang w:val="en-US"/>
        </w:rPr>
      </w:pPr>
      <w:r w:rsidRPr="00486D2B">
        <w:rPr>
          <w:rFonts w:cstheme="minorHAnsi"/>
          <w:lang w:val="en-US"/>
        </w:rPr>
        <w:br w:type="page"/>
      </w:r>
    </w:p>
    <w:p w14:paraId="7277EF58" w14:textId="77777777" w:rsidR="00E03464" w:rsidRPr="00885370" w:rsidRDefault="00E03464" w:rsidP="00885370">
      <w:pPr>
        <w:pStyle w:val="berschrift1"/>
      </w:pPr>
      <w:bookmarkStart w:id="2" w:name="_Ref110864705"/>
      <w:bookmarkStart w:id="3" w:name="_Toc139034064"/>
      <w:bookmarkStart w:id="4" w:name="_Toc299366625"/>
      <w:r w:rsidRPr="00885370">
        <w:lastRenderedPageBreak/>
        <w:t>Purpose and patterns</w:t>
      </w:r>
      <w:bookmarkEnd w:id="2"/>
      <w:bookmarkEnd w:id="3"/>
    </w:p>
    <w:p w14:paraId="7E26015F" w14:textId="40676E5B" w:rsidR="00830B01" w:rsidRPr="00486D2B" w:rsidRDefault="009E02B7" w:rsidP="00732C25">
      <w:pPr>
        <w:pStyle w:val="Flietext-M1"/>
        <w:rPr>
          <w:rFonts w:cstheme="minorHAnsi"/>
        </w:rPr>
      </w:pPr>
      <w:r w:rsidRPr="00486D2B">
        <w:rPr>
          <w:rFonts w:cstheme="minorHAnsi"/>
          <w:i/>
        </w:rPr>
        <w:t>Purpose.</w:t>
      </w:r>
      <w:r w:rsidRPr="00486D2B">
        <w:rPr>
          <w:rFonts w:cstheme="minorHAnsi"/>
        </w:rPr>
        <w:t xml:space="preserve"> </w:t>
      </w:r>
      <w:r w:rsidR="00830B01" w:rsidRPr="00486D2B">
        <w:rPr>
          <w:rFonts w:cstheme="minorHAnsi"/>
        </w:rPr>
        <w:t xml:space="preserve">The main purpose of this model is to </w:t>
      </w:r>
      <w:r w:rsidR="00A358C8" w:rsidRPr="00486D2B">
        <w:rPr>
          <w:rFonts w:cstheme="minorHAnsi"/>
        </w:rPr>
        <w:t xml:space="preserve">illustrate </w:t>
      </w:r>
      <w:r w:rsidR="00A358C8" w:rsidRPr="00486D2B">
        <w:rPr>
          <w:rFonts w:cstheme="minorHAnsi"/>
          <w:color w:val="000000" w:themeColor="text1"/>
        </w:rPr>
        <w:t xml:space="preserve">and </w:t>
      </w:r>
      <w:r w:rsidR="00A358C8" w:rsidRPr="00486D2B">
        <w:rPr>
          <w:rFonts w:cstheme="minorHAnsi"/>
        </w:rPr>
        <w:t xml:space="preserve">predict </w:t>
      </w:r>
      <w:r w:rsidR="00A358C8" w:rsidRPr="00486D2B">
        <w:rPr>
          <w:rFonts w:cstheme="minorHAnsi"/>
          <w:color w:val="000000" w:themeColor="text1"/>
        </w:rPr>
        <w:t>vegetation succession</w:t>
      </w:r>
      <w:r w:rsidR="005F04FC" w:rsidRPr="00486D2B">
        <w:rPr>
          <w:rFonts w:cstheme="minorHAnsi"/>
          <w:color w:val="000000" w:themeColor="text1"/>
        </w:rPr>
        <w:t xml:space="preserve"> in semi-</w:t>
      </w:r>
      <w:r w:rsidR="00A32C08">
        <w:rPr>
          <w:rFonts w:cstheme="minorHAnsi"/>
          <w:color w:val="000000" w:themeColor="text1"/>
        </w:rPr>
        <w:t>natural</w:t>
      </w:r>
      <w:r w:rsidR="00A32C08" w:rsidRPr="00486D2B">
        <w:rPr>
          <w:rFonts w:cstheme="minorHAnsi"/>
          <w:color w:val="000000" w:themeColor="text1"/>
        </w:rPr>
        <w:t xml:space="preserve"> </w:t>
      </w:r>
      <w:r w:rsidR="005F04FC" w:rsidRPr="00486D2B">
        <w:rPr>
          <w:rFonts w:cstheme="minorHAnsi"/>
          <w:color w:val="000000" w:themeColor="text1"/>
        </w:rPr>
        <w:t>landscapes</w:t>
      </w:r>
      <w:r w:rsidR="00FE455F">
        <w:rPr>
          <w:rFonts w:cstheme="minorHAnsi"/>
          <w:color w:val="000000" w:themeColor="text1"/>
        </w:rPr>
        <w:t xml:space="preserve"> </w:t>
      </w:r>
      <w:r w:rsidR="00F81706">
        <w:rPr>
          <w:rFonts w:cstheme="minorHAnsi"/>
          <w:color w:val="000000" w:themeColor="text1"/>
        </w:rPr>
        <w:t>for</w:t>
      </w:r>
      <w:r w:rsidR="00A127E3">
        <w:rPr>
          <w:rFonts w:cstheme="minorHAnsi"/>
          <w:color w:val="000000" w:themeColor="text1"/>
        </w:rPr>
        <w:t xml:space="preserve"> </w:t>
      </w:r>
      <w:r w:rsidR="00FE455F">
        <w:rPr>
          <w:rFonts w:cstheme="minorHAnsi"/>
          <w:color w:val="000000" w:themeColor="text1"/>
        </w:rPr>
        <w:t>small-scale</w:t>
      </w:r>
      <w:r w:rsidR="00A127E3">
        <w:rPr>
          <w:rFonts w:cstheme="minorHAnsi"/>
          <w:color w:val="000000" w:themeColor="text1"/>
        </w:rPr>
        <w:t xml:space="preserve"> application</w:t>
      </w:r>
      <w:r w:rsidR="00031ED2">
        <w:rPr>
          <w:rFonts w:cstheme="minorHAnsi"/>
          <w:color w:val="000000" w:themeColor="text1"/>
        </w:rPr>
        <w:t>s</w:t>
      </w:r>
      <w:r w:rsidR="00FB0C98">
        <w:rPr>
          <w:rFonts w:cstheme="minorHAnsi"/>
          <w:color w:val="000000" w:themeColor="text1"/>
        </w:rPr>
        <w:t>, such as a national park</w:t>
      </w:r>
      <w:r w:rsidR="008A3815" w:rsidRPr="008A3815">
        <w:rPr>
          <w:rFonts w:cstheme="minorHAnsi"/>
          <w:color w:val="000000" w:themeColor="text1"/>
          <w:lang w:val="en-GB"/>
        </w:rPr>
        <w:t xml:space="preserve">. </w:t>
      </w:r>
      <w:r w:rsidR="00F81706" w:rsidRPr="00486D2B">
        <w:rPr>
          <w:rFonts w:cstheme="minorHAnsi"/>
          <w:color w:val="000000" w:themeColor="text1"/>
        </w:rPr>
        <w:t>T</w:t>
      </w:r>
      <w:r w:rsidR="0092692F">
        <w:rPr>
          <w:rFonts w:cstheme="minorHAnsi"/>
          <w:color w:val="000000" w:themeColor="text1"/>
        </w:rPr>
        <w:t>herefore, t</w:t>
      </w:r>
      <w:r w:rsidR="00F81706" w:rsidRPr="00486D2B">
        <w:rPr>
          <w:rFonts w:cstheme="minorHAnsi"/>
          <w:color w:val="000000" w:themeColor="text1"/>
        </w:rPr>
        <w:t>he</w:t>
      </w:r>
      <w:r w:rsidR="00F81706" w:rsidRPr="00486D2B">
        <w:rPr>
          <w:rFonts w:cstheme="minorHAnsi"/>
        </w:rPr>
        <w:t xml:space="preserve"> model simulates </w:t>
      </w:r>
      <w:r w:rsidR="00F81706">
        <w:rPr>
          <w:rFonts w:cstheme="minorHAnsi"/>
        </w:rPr>
        <w:t>the</w:t>
      </w:r>
      <w:r w:rsidR="00F81706" w:rsidRPr="00486D2B">
        <w:rPr>
          <w:rFonts w:cstheme="minorHAnsi"/>
        </w:rPr>
        <w:t xml:space="preserve"> dynamics</w:t>
      </w:r>
      <w:r w:rsidR="00F81706">
        <w:rPr>
          <w:rFonts w:cstheme="minorHAnsi"/>
        </w:rPr>
        <w:t xml:space="preserve"> of the vegetation</w:t>
      </w:r>
      <w:r w:rsidR="00F81706" w:rsidRPr="00486D2B">
        <w:rPr>
          <w:rFonts w:cstheme="minorHAnsi"/>
        </w:rPr>
        <w:t xml:space="preserve"> in a landscape mosaic</w:t>
      </w:r>
      <w:r w:rsidR="00FB0C98">
        <w:rPr>
          <w:rFonts w:cstheme="minorHAnsi"/>
        </w:rPr>
        <w:t xml:space="preserve"> </w:t>
      </w:r>
      <w:r w:rsidR="00FB0C98" w:rsidRPr="00284B08">
        <w:rPr>
          <w:rFonts w:cstheme="minorHAnsi"/>
          <w:color w:val="auto"/>
        </w:rPr>
        <w:t>and</w:t>
      </w:r>
      <w:r w:rsidR="00EE6B0A" w:rsidRPr="00284B08">
        <w:rPr>
          <w:rFonts w:cstheme="minorHAnsi"/>
          <w:color w:val="auto"/>
        </w:rPr>
        <w:t xml:space="preserve"> </w:t>
      </w:r>
      <w:r w:rsidR="002062FD" w:rsidRPr="00486D2B">
        <w:rPr>
          <w:rFonts w:cstheme="minorHAnsi"/>
          <w:color w:val="000000" w:themeColor="text1"/>
        </w:rPr>
        <w:t>include</w:t>
      </w:r>
      <w:r w:rsidR="00FB0C98">
        <w:rPr>
          <w:rFonts w:cstheme="minorHAnsi"/>
          <w:color w:val="000000" w:themeColor="text1"/>
        </w:rPr>
        <w:t>s</w:t>
      </w:r>
      <w:r w:rsidR="002062FD" w:rsidRPr="00486D2B">
        <w:rPr>
          <w:rFonts w:cstheme="minorHAnsi"/>
          <w:color w:val="000000" w:themeColor="text1"/>
        </w:rPr>
        <w:t xml:space="preserve"> </w:t>
      </w:r>
      <w:r w:rsidR="00A30F56" w:rsidRPr="00486D2B">
        <w:rPr>
          <w:rFonts w:cstheme="minorHAnsi"/>
          <w:color w:val="000000" w:themeColor="text1"/>
        </w:rPr>
        <w:t xml:space="preserve">competition </w:t>
      </w:r>
      <w:r w:rsidR="00003973" w:rsidRPr="00486D2B">
        <w:rPr>
          <w:rFonts w:cstheme="minorHAnsi"/>
          <w:color w:val="000000" w:themeColor="text1"/>
        </w:rPr>
        <w:t>among</w:t>
      </w:r>
      <w:r w:rsidR="00EE6B0A" w:rsidRPr="00486D2B">
        <w:rPr>
          <w:rFonts w:cstheme="minorHAnsi"/>
          <w:color w:val="000000" w:themeColor="text1"/>
        </w:rPr>
        <w:t xml:space="preserve"> herbaceous species </w:t>
      </w:r>
      <w:r w:rsidR="00521817" w:rsidRPr="00486D2B">
        <w:rPr>
          <w:rFonts w:cstheme="minorHAnsi"/>
          <w:color w:val="000000" w:themeColor="text1"/>
        </w:rPr>
        <w:t>as well as</w:t>
      </w:r>
      <w:r w:rsidR="00EC5551" w:rsidRPr="00486D2B">
        <w:rPr>
          <w:rFonts w:cstheme="minorHAnsi"/>
          <w:color w:val="000000" w:themeColor="text1"/>
        </w:rPr>
        <w:t xml:space="preserve"> early</w:t>
      </w:r>
      <w:r w:rsidR="00A30F56" w:rsidRPr="00486D2B">
        <w:rPr>
          <w:rFonts w:cstheme="minorHAnsi"/>
          <w:color w:val="000000" w:themeColor="text1"/>
        </w:rPr>
        <w:t xml:space="preserve"> </w:t>
      </w:r>
      <w:r w:rsidR="00EE6B0A" w:rsidRPr="00486D2B">
        <w:rPr>
          <w:rFonts w:cstheme="minorHAnsi"/>
          <w:color w:val="000000" w:themeColor="text1"/>
        </w:rPr>
        <w:t>wood encroachment</w:t>
      </w:r>
      <w:r w:rsidR="00521817" w:rsidRPr="00486D2B">
        <w:rPr>
          <w:rFonts w:cstheme="minorHAnsi"/>
          <w:color w:val="000000" w:themeColor="text1"/>
        </w:rPr>
        <w:t>.</w:t>
      </w:r>
      <w:r w:rsidR="00A808B5" w:rsidRPr="00486D2B">
        <w:rPr>
          <w:rFonts w:cstheme="minorHAnsi"/>
          <w:color w:val="000000" w:themeColor="text1"/>
        </w:rPr>
        <w:t xml:space="preserve"> </w:t>
      </w:r>
      <w:r w:rsidR="004A0775" w:rsidRPr="00486D2B">
        <w:rPr>
          <w:rFonts w:cstheme="minorHAnsi"/>
          <w:color w:val="000000" w:themeColor="text1"/>
        </w:rPr>
        <w:t xml:space="preserve">To make the model applicable to different landscapes, </w:t>
      </w:r>
      <w:r w:rsidR="00653629" w:rsidRPr="00486D2B">
        <w:rPr>
          <w:rFonts w:cstheme="minorHAnsi"/>
          <w:color w:val="000000" w:themeColor="text1"/>
        </w:rPr>
        <w:t xml:space="preserve">the </w:t>
      </w:r>
      <w:r w:rsidR="004A0775" w:rsidRPr="00486D2B">
        <w:rPr>
          <w:rFonts w:cstheme="minorHAnsi"/>
          <w:color w:val="000000" w:themeColor="text1"/>
        </w:rPr>
        <w:t xml:space="preserve">modeled </w:t>
      </w:r>
      <w:r w:rsidR="00212679">
        <w:rPr>
          <w:rFonts w:cstheme="minorHAnsi"/>
          <w:color w:val="000000" w:themeColor="text1"/>
        </w:rPr>
        <w:t xml:space="preserve">plant </w:t>
      </w:r>
      <w:r w:rsidR="004A0775" w:rsidRPr="00486D2B">
        <w:rPr>
          <w:rFonts w:cstheme="minorHAnsi"/>
          <w:color w:val="000000" w:themeColor="text1"/>
        </w:rPr>
        <w:t xml:space="preserve">species are interchangeable and require pre-calibration. </w:t>
      </w:r>
      <w:r w:rsidR="00377513" w:rsidRPr="00377513">
        <w:rPr>
          <w:rFonts w:cstheme="minorHAnsi"/>
          <w:color w:val="auto"/>
        </w:rPr>
        <w:t xml:space="preserve">The model can be used to develop different </w:t>
      </w:r>
      <w:r w:rsidR="00377513">
        <w:rPr>
          <w:rFonts w:cstheme="minorHAnsi"/>
          <w:color w:val="auto"/>
        </w:rPr>
        <w:t xml:space="preserve">management </w:t>
      </w:r>
      <w:r w:rsidR="00377513" w:rsidRPr="00377513">
        <w:rPr>
          <w:rFonts w:cstheme="minorHAnsi"/>
          <w:color w:val="auto"/>
        </w:rPr>
        <w:t xml:space="preserve">scenarios for situations where the landscape has changed or where changes are imminent. </w:t>
      </w:r>
      <w:r w:rsidR="004C59A4" w:rsidRPr="004C59A4">
        <w:rPr>
          <w:rFonts w:cstheme="minorHAnsi"/>
          <w:color w:val="000000" w:themeColor="text1"/>
        </w:rPr>
        <w:t xml:space="preserve">Examples include </w:t>
      </w:r>
      <w:r w:rsidR="004C59A4">
        <w:rPr>
          <w:rFonts w:cstheme="minorHAnsi"/>
          <w:color w:val="000000" w:themeColor="text1"/>
        </w:rPr>
        <w:t>intended</w:t>
      </w:r>
      <w:r w:rsidR="0092692F">
        <w:rPr>
          <w:rFonts w:cstheme="minorHAnsi"/>
          <w:color w:val="000000" w:themeColor="text1"/>
        </w:rPr>
        <w:t>/planned</w:t>
      </w:r>
      <w:r w:rsidR="004C59A4" w:rsidRPr="004C59A4">
        <w:rPr>
          <w:rFonts w:cstheme="minorHAnsi"/>
          <w:color w:val="000000" w:themeColor="text1"/>
        </w:rPr>
        <w:t xml:space="preserve"> changes in land management in protected areas, or </w:t>
      </w:r>
      <w:r w:rsidR="00377513">
        <w:rPr>
          <w:rFonts w:cstheme="minorHAnsi"/>
          <w:color w:val="000000" w:themeColor="text1"/>
        </w:rPr>
        <w:t xml:space="preserve">action plans </w:t>
      </w:r>
      <w:r w:rsidR="0092692F">
        <w:rPr>
          <w:rFonts w:cstheme="minorHAnsi"/>
          <w:color w:val="000000" w:themeColor="text1"/>
        </w:rPr>
        <w:t xml:space="preserve">following </w:t>
      </w:r>
      <w:r w:rsidR="004C59A4" w:rsidRPr="004C59A4">
        <w:rPr>
          <w:rFonts w:cstheme="minorHAnsi"/>
          <w:color w:val="000000" w:themeColor="text1"/>
        </w:rPr>
        <w:t xml:space="preserve">severe storms that </w:t>
      </w:r>
      <w:r w:rsidR="0092692F">
        <w:rPr>
          <w:rFonts w:cstheme="minorHAnsi"/>
          <w:color w:val="000000" w:themeColor="text1"/>
        </w:rPr>
        <w:t xml:space="preserve">have </w:t>
      </w:r>
      <w:r w:rsidR="0092692F" w:rsidRPr="004C59A4">
        <w:rPr>
          <w:rFonts w:cstheme="minorHAnsi"/>
          <w:color w:val="000000" w:themeColor="text1"/>
        </w:rPr>
        <w:t>c</w:t>
      </w:r>
      <w:r w:rsidR="0092692F">
        <w:rPr>
          <w:rFonts w:cstheme="minorHAnsi"/>
          <w:color w:val="000000" w:themeColor="text1"/>
        </w:rPr>
        <w:t>reated</w:t>
      </w:r>
      <w:r w:rsidR="004C59A4" w:rsidRPr="004C59A4">
        <w:rPr>
          <w:rFonts w:cstheme="minorHAnsi"/>
          <w:color w:val="000000" w:themeColor="text1"/>
        </w:rPr>
        <w:t xml:space="preserve"> windthrow </w:t>
      </w:r>
      <w:r w:rsidR="00205B50">
        <w:rPr>
          <w:rFonts w:cstheme="minorHAnsi"/>
          <w:color w:val="000000" w:themeColor="text1"/>
        </w:rPr>
        <w:t xml:space="preserve">areas </w:t>
      </w:r>
      <w:r w:rsidR="004C59A4" w:rsidRPr="004C59A4">
        <w:rPr>
          <w:rFonts w:cstheme="minorHAnsi"/>
          <w:color w:val="000000" w:themeColor="text1"/>
        </w:rPr>
        <w:t>in forests.</w:t>
      </w:r>
      <w:r w:rsidR="00FB0C98" w:rsidRPr="00FB0C98">
        <w:t xml:space="preserve"> </w:t>
      </w:r>
      <w:r w:rsidR="00FB0C98" w:rsidRPr="00FB0C98">
        <w:rPr>
          <w:rFonts w:cstheme="minorHAnsi"/>
          <w:color w:val="000000" w:themeColor="text1"/>
        </w:rPr>
        <w:t>Ultimately</w:t>
      </w:r>
      <w:r w:rsidR="00FB0C98">
        <w:rPr>
          <w:rFonts w:cstheme="minorHAnsi"/>
          <w:color w:val="000000" w:themeColor="text1"/>
        </w:rPr>
        <w:t>,</w:t>
      </w:r>
      <w:r w:rsidR="004C59A4">
        <w:rPr>
          <w:rFonts w:cstheme="minorHAnsi"/>
          <w:color w:val="000000" w:themeColor="text1"/>
        </w:rPr>
        <w:t xml:space="preserve"> </w:t>
      </w:r>
      <w:r w:rsidR="0064661A">
        <w:rPr>
          <w:rFonts w:cstheme="minorHAnsi"/>
          <w:color w:val="000000" w:themeColor="text1"/>
        </w:rPr>
        <w:t>the model</w:t>
      </w:r>
      <w:r w:rsidR="00E15FB0" w:rsidRPr="00486D2B">
        <w:rPr>
          <w:rFonts w:cstheme="minorHAnsi"/>
        </w:rPr>
        <w:t xml:space="preserve"> is intended as a decision support system (DSS) for stakeholders </w:t>
      </w:r>
      <w:r w:rsidR="00653629" w:rsidRPr="00486D2B">
        <w:rPr>
          <w:rFonts w:cstheme="minorHAnsi"/>
          <w:color w:val="auto"/>
        </w:rPr>
        <w:t>involved in</w:t>
      </w:r>
      <w:r w:rsidR="00E15FB0" w:rsidRPr="00486D2B">
        <w:rPr>
          <w:rFonts w:cstheme="minorHAnsi"/>
          <w:color w:val="auto"/>
        </w:rPr>
        <w:t xml:space="preserve"> the </w:t>
      </w:r>
      <w:r w:rsidR="00E15FB0" w:rsidRPr="00486D2B">
        <w:rPr>
          <w:rFonts w:cstheme="minorHAnsi"/>
        </w:rPr>
        <w:t xml:space="preserve">management </w:t>
      </w:r>
      <w:r w:rsidR="00653629" w:rsidRPr="00486D2B">
        <w:rPr>
          <w:rStyle w:val="Flietext-M3Ergnzung"/>
          <w:rFonts w:cstheme="minorHAnsi"/>
          <w:color w:val="auto"/>
        </w:rPr>
        <w:t>of</w:t>
      </w:r>
      <w:r w:rsidR="004C59A4">
        <w:rPr>
          <w:rStyle w:val="Flietext-M3Ergnzung"/>
          <w:rFonts w:cstheme="minorHAnsi"/>
          <w:color w:val="auto"/>
        </w:rPr>
        <w:t xml:space="preserve"> these</w:t>
      </w:r>
      <w:r w:rsidR="00E15FB0" w:rsidRPr="00486D2B">
        <w:rPr>
          <w:rFonts w:cstheme="minorHAnsi"/>
        </w:rPr>
        <w:t xml:space="preserve"> landscape</w:t>
      </w:r>
      <w:r w:rsidR="004C59A4">
        <w:rPr>
          <w:rFonts w:cstheme="minorHAnsi"/>
          <w:color w:val="auto"/>
        </w:rPr>
        <w:t>s</w:t>
      </w:r>
      <w:r w:rsidR="00E15FB0" w:rsidRPr="00486D2B">
        <w:rPr>
          <w:rFonts w:cstheme="minorHAnsi"/>
        </w:rPr>
        <w:t xml:space="preserve">. </w:t>
      </w:r>
    </w:p>
    <w:p w14:paraId="130F83D7" w14:textId="1EB5135A" w:rsidR="00FF40A0" w:rsidRPr="00486D2B" w:rsidRDefault="009E02B7" w:rsidP="00E03464">
      <w:pPr>
        <w:rPr>
          <w:rFonts w:cstheme="minorHAnsi"/>
          <w:lang w:val="en-US"/>
        </w:rPr>
      </w:pPr>
      <w:r w:rsidRPr="00486D2B">
        <w:rPr>
          <w:rFonts w:cstheme="minorHAnsi"/>
          <w:i/>
          <w:lang w:val="en-US"/>
        </w:rPr>
        <w:t>Patterns</w:t>
      </w:r>
      <w:r w:rsidRPr="00486D2B">
        <w:rPr>
          <w:rFonts w:cstheme="minorHAnsi"/>
          <w:lang w:val="en-US"/>
        </w:rPr>
        <w:t xml:space="preserve">. </w:t>
      </w:r>
      <w:r w:rsidR="00BA6205" w:rsidRPr="00486D2B">
        <w:rPr>
          <w:rFonts w:cstheme="minorHAnsi"/>
          <w:lang w:val="en-US"/>
        </w:rPr>
        <w:t>In evaluating the model, we distinguish between two types of vegetation patterns: equilibrium vegetation communities and intermediate state vegetation communities. Equilibrium patterns are observable in reality and can be derived from field data, expert knowledge, or the literature. Intermediate vegetation communities occur after a change in environmental conditions, such as abandonment. These communities transition between equilibria, are usually short-lived, and are not necessarily realistically simulated.</w:t>
      </w:r>
      <w:r w:rsidR="005752DC">
        <w:rPr>
          <w:rFonts w:cstheme="minorHAnsi"/>
          <w:lang w:val="en-US"/>
        </w:rPr>
        <w:t xml:space="preserve"> We thus focus on the </w:t>
      </w:r>
      <w:r w:rsidR="0092692F">
        <w:rPr>
          <w:rFonts w:cstheme="minorHAnsi"/>
          <w:lang w:val="en-US"/>
        </w:rPr>
        <w:t>final outcome</w:t>
      </w:r>
      <w:r w:rsidR="005752DC">
        <w:rPr>
          <w:rFonts w:cstheme="minorHAnsi"/>
          <w:lang w:val="en-US"/>
        </w:rPr>
        <w:t xml:space="preserve"> of succession, </w:t>
      </w:r>
      <w:r w:rsidR="0092692F">
        <w:rPr>
          <w:rFonts w:cstheme="minorHAnsi"/>
          <w:lang w:val="en-US"/>
        </w:rPr>
        <w:t xml:space="preserve">rather than </w:t>
      </w:r>
      <w:r w:rsidR="005752DC">
        <w:rPr>
          <w:rFonts w:cstheme="minorHAnsi"/>
          <w:lang w:val="en-US"/>
        </w:rPr>
        <w:t xml:space="preserve">on all </w:t>
      </w:r>
      <w:r w:rsidR="0092692F">
        <w:rPr>
          <w:rFonts w:cstheme="minorHAnsi"/>
          <w:lang w:val="en-US"/>
        </w:rPr>
        <w:t xml:space="preserve">the </w:t>
      </w:r>
      <w:r w:rsidR="005752DC">
        <w:rPr>
          <w:rFonts w:cstheme="minorHAnsi"/>
          <w:lang w:val="en-US"/>
        </w:rPr>
        <w:t xml:space="preserve">details of the transient dynamics, which are known to be often </w:t>
      </w:r>
      <w:r w:rsidR="008A3815">
        <w:rPr>
          <w:rFonts w:cstheme="minorHAnsi"/>
          <w:lang w:val="en-US"/>
        </w:rPr>
        <w:t>idiosyncratic</w:t>
      </w:r>
      <w:r w:rsidR="005752DC">
        <w:rPr>
          <w:rFonts w:cstheme="minorHAnsi"/>
          <w:lang w:val="en-US"/>
        </w:rPr>
        <w:t xml:space="preserve"> anyway. </w:t>
      </w:r>
    </w:p>
    <w:p w14:paraId="3E9D2C87" w14:textId="77777777" w:rsidR="00BC6AA3" w:rsidRDefault="00BC6AA3">
      <w:pPr>
        <w:spacing w:after="0" w:line="240" w:lineRule="auto"/>
        <w:jc w:val="left"/>
        <w:rPr>
          <w:rFonts w:eastAsia="Calibri" w:cstheme="minorHAnsi"/>
          <w:b/>
          <w:bCs/>
          <w:kern w:val="32"/>
          <w:lang w:val="en-US"/>
        </w:rPr>
      </w:pPr>
      <w:r>
        <w:rPr>
          <w:rFonts w:cstheme="minorHAnsi"/>
          <w:lang w:val="en-US"/>
        </w:rPr>
        <w:br w:type="page"/>
      </w:r>
    </w:p>
    <w:p w14:paraId="554178FD" w14:textId="0CBCB5F5" w:rsidR="007F55D4" w:rsidRPr="00486D2B" w:rsidRDefault="007F55D4" w:rsidP="00BC6AA3">
      <w:pPr>
        <w:pStyle w:val="berschrift1"/>
      </w:pPr>
      <w:bookmarkStart w:id="5" w:name="_Toc139034065"/>
      <w:r w:rsidRPr="00486D2B">
        <w:lastRenderedPageBreak/>
        <w:t>Entities, state variables and scales</w:t>
      </w:r>
      <w:bookmarkEnd w:id="4"/>
      <w:bookmarkEnd w:id="5"/>
    </w:p>
    <w:p w14:paraId="1CB4C4B4" w14:textId="04D4D8D4" w:rsidR="00CF7F00" w:rsidRDefault="002E41F7" w:rsidP="00C44B88">
      <w:pPr>
        <w:pStyle w:val="Flietext-M2"/>
      </w:pPr>
      <w:r w:rsidRPr="00C44B88">
        <w:rPr>
          <w:color w:val="auto"/>
        </w:rPr>
        <w:t xml:space="preserve">The model </w:t>
      </w:r>
      <w:r w:rsidR="003241A4" w:rsidRPr="00C44B88">
        <w:rPr>
          <w:color w:val="auto"/>
        </w:rPr>
        <w:t>c</w:t>
      </w:r>
      <w:r w:rsidR="006A7226" w:rsidRPr="00C44B88">
        <w:rPr>
          <w:color w:val="auto"/>
        </w:rPr>
        <w:t xml:space="preserve">ontains the following entities: </w:t>
      </w:r>
      <w:r w:rsidR="003241A4" w:rsidRPr="00C44B88">
        <w:rPr>
          <w:color w:val="auto"/>
        </w:rPr>
        <w:t xml:space="preserve">the </w:t>
      </w:r>
      <w:r w:rsidRPr="00C44B88">
        <w:rPr>
          <w:i/>
          <w:color w:val="auto"/>
        </w:rPr>
        <w:t>landscape</w:t>
      </w:r>
      <w:r w:rsidR="003241A4" w:rsidRPr="00C44B88">
        <w:rPr>
          <w:i/>
          <w:color w:val="auto"/>
        </w:rPr>
        <w:t xml:space="preserve"> </w:t>
      </w:r>
      <w:r w:rsidR="003241A4" w:rsidRPr="00C44B88">
        <w:rPr>
          <w:color w:val="auto"/>
        </w:rPr>
        <w:t>representing the global environment</w:t>
      </w:r>
      <w:r w:rsidRPr="00C44B88">
        <w:rPr>
          <w:color w:val="auto"/>
        </w:rPr>
        <w:t xml:space="preserve">, grid </w:t>
      </w:r>
      <w:r w:rsidRPr="00C44B88">
        <w:rPr>
          <w:i/>
          <w:color w:val="auto"/>
        </w:rPr>
        <w:t>cells</w:t>
      </w:r>
      <w:r w:rsidR="004A0775" w:rsidRPr="00C44B88">
        <w:rPr>
          <w:i/>
          <w:color w:val="auto"/>
        </w:rPr>
        <w:t>,</w:t>
      </w:r>
      <w:r w:rsidRPr="00C44B88">
        <w:rPr>
          <w:color w:val="auto"/>
        </w:rPr>
        <w:t xml:space="preserve"> </w:t>
      </w:r>
      <w:r w:rsidRPr="00415C14">
        <w:rPr>
          <w:rStyle w:val="Flietext-M3Ergnzung"/>
          <w:rFonts w:cstheme="minorHAnsi"/>
          <w:color w:val="auto"/>
        </w:rPr>
        <w:t xml:space="preserve">and </w:t>
      </w:r>
      <w:r w:rsidR="000815BE" w:rsidRPr="00415C14">
        <w:rPr>
          <w:rStyle w:val="Flietext-M3Ergnzung"/>
          <w:rFonts w:cstheme="minorHAnsi"/>
          <w:color w:val="auto"/>
        </w:rPr>
        <w:t xml:space="preserve">two </w:t>
      </w:r>
      <w:r w:rsidR="000815BE" w:rsidRPr="00486D2B">
        <w:rPr>
          <w:rStyle w:val="Flietext-M3Ergnzung"/>
          <w:rFonts w:cstheme="minorHAnsi"/>
          <w:color w:val="auto"/>
        </w:rPr>
        <w:t>types of</w:t>
      </w:r>
      <w:r w:rsidRPr="00486D2B">
        <w:rPr>
          <w:rStyle w:val="Flietext-M3Ergnzung"/>
          <w:rFonts w:cstheme="minorHAnsi"/>
          <w:color w:val="auto"/>
        </w:rPr>
        <w:t xml:space="preserve"> </w:t>
      </w:r>
      <w:r w:rsidR="00106C6D">
        <w:rPr>
          <w:rStyle w:val="Flietext-M3Ergnzung"/>
          <w:rFonts w:cstheme="minorHAnsi"/>
          <w:color w:val="auto"/>
        </w:rPr>
        <w:t>plant</w:t>
      </w:r>
      <w:r w:rsidR="00106C6D" w:rsidRPr="00486D2B">
        <w:rPr>
          <w:rStyle w:val="Flietext-M3Ergnzung"/>
          <w:rFonts w:cstheme="minorHAnsi"/>
          <w:color w:val="auto"/>
        </w:rPr>
        <w:t xml:space="preserve"> </w:t>
      </w:r>
      <w:r w:rsidR="000815BE" w:rsidRPr="00486D2B">
        <w:rPr>
          <w:rStyle w:val="Flietext-M3Ergnzung"/>
          <w:rFonts w:cstheme="minorHAnsi"/>
          <w:color w:val="auto"/>
        </w:rPr>
        <w:t>entities</w:t>
      </w:r>
      <w:r w:rsidR="00D176B5">
        <w:rPr>
          <w:rStyle w:val="Flietext-M3Ergnzung"/>
          <w:rFonts w:cstheme="minorHAnsi"/>
          <w:color w:val="auto"/>
        </w:rPr>
        <w:t xml:space="preserve"> for the</w:t>
      </w:r>
      <w:r w:rsidR="000863DF">
        <w:rPr>
          <w:rStyle w:val="Flietext-M3Ergnzung"/>
          <w:rFonts w:cstheme="minorHAnsi"/>
          <w:color w:val="auto"/>
        </w:rPr>
        <w:t xml:space="preserve"> </w:t>
      </w:r>
      <w:r w:rsidR="00A0053D" w:rsidRPr="00486D2B">
        <w:rPr>
          <w:rStyle w:val="Flietext-M3Ergnzung"/>
          <w:rFonts w:cstheme="minorHAnsi"/>
          <w:i/>
          <w:color w:val="auto"/>
        </w:rPr>
        <w:t>herbaceous</w:t>
      </w:r>
      <w:r w:rsidR="00F66388" w:rsidRPr="00486D2B">
        <w:rPr>
          <w:rStyle w:val="Flietext-M3Ergnzung"/>
          <w:rFonts w:cstheme="minorHAnsi"/>
          <w:color w:val="auto"/>
        </w:rPr>
        <w:t xml:space="preserve"> and </w:t>
      </w:r>
      <w:r w:rsidR="00F66388" w:rsidRPr="00486D2B">
        <w:rPr>
          <w:rStyle w:val="Flietext-M3Ergnzung"/>
          <w:rFonts w:cstheme="minorHAnsi"/>
          <w:i/>
          <w:color w:val="auto"/>
        </w:rPr>
        <w:t>woody vegetation</w:t>
      </w:r>
      <w:r w:rsidRPr="00486D2B">
        <w:rPr>
          <w:rStyle w:val="Flietext-M3Ergnzung"/>
          <w:rFonts w:cstheme="minorHAnsi"/>
          <w:color w:val="auto"/>
        </w:rPr>
        <w:t>.</w:t>
      </w:r>
      <w:r w:rsidR="00726C75" w:rsidRPr="00486D2B">
        <w:rPr>
          <w:rStyle w:val="Flietext-M3Ergnzung"/>
          <w:rFonts w:cstheme="minorHAnsi"/>
          <w:color w:val="auto"/>
        </w:rPr>
        <w:t xml:space="preserve"> </w:t>
      </w:r>
      <w:r w:rsidR="0092692F">
        <w:rPr>
          <w:rStyle w:val="Flietext-M3Ergnzung"/>
          <w:rFonts w:cstheme="minorHAnsi"/>
          <w:color w:val="auto"/>
        </w:rPr>
        <w:t>The e</w:t>
      </w:r>
      <w:r w:rsidR="000863DF">
        <w:rPr>
          <w:color w:val="auto"/>
        </w:rPr>
        <w:t xml:space="preserve">ntities </w:t>
      </w:r>
      <w:r w:rsidR="0092692F">
        <w:rPr>
          <w:color w:val="auto"/>
        </w:rPr>
        <w:t>and</w:t>
      </w:r>
      <w:r w:rsidR="000863DF">
        <w:rPr>
          <w:color w:val="auto"/>
        </w:rPr>
        <w:t xml:space="preserve"> their state variables </w:t>
      </w:r>
      <w:r w:rsidR="008B6E42" w:rsidRPr="006B1A98">
        <w:rPr>
          <w:color w:val="auto"/>
        </w:rPr>
        <w:t>are</w:t>
      </w:r>
      <w:r w:rsidR="001B1349" w:rsidRPr="006B1A98">
        <w:rPr>
          <w:color w:val="auto"/>
        </w:rPr>
        <w:t xml:space="preserve"> </w:t>
      </w:r>
      <w:r w:rsidR="0092692F">
        <w:rPr>
          <w:color w:val="auto"/>
        </w:rPr>
        <w:t>listed</w:t>
      </w:r>
      <w:r w:rsidR="0092692F" w:rsidRPr="006B1A98">
        <w:rPr>
          <w:color w:val="auto"/>
        </w:rPr>
        <w:t xml:space="preserve"> </w:t>
      </w:r>
      <w:r w:rsidR="00726C75" w:rsidRPr="006B1A98">
        <w:rPr>
          <w:color w:val="auto"/>
        </w:rPr>
        <w:t xml:space="preserve">in </w:t>
      </w:r>
      <w:r w:rsidR="00C44B88">
        <w:rPr>
          <w:color w:val="auto"/>
        </w:rPr>
        <w:fldChar w:fldCharType="begin"/>
      </w:r>
      <w:r w:rsidR="00C44B88">
        <w:rPr>
          <w:color w:val="auto"/>
        </w:rPr>
        <w:instrText xml:space="preserve"> REF _Ref133572462 \h  \* MERGEFORMAT </w:instrText>
      </w:r>
      <w:r w:rsidR="00C44B88">
        <w:rPr>
          <w:color w:val="auto"/>
        </w:rPr>
      </w:r>
      <w:r w:rsidR="00C44B88">
        <w:rPr>
          <w:color w:val="auto"/>
        </w:rPr>
        <w:fldChar w:fldCharType="separate"/>
      </w:r>
      <w:r w:rsidR="00F36499" w:rsidRPr="00F36499">
        <w:rPr>
          <w:color w:val="auto"/>
        </w:rPr>
        <w:t>Table 1</w:t>
      </w:r>
      <w:r w:rsidR="00C44B88">
        <w:rPr>
          <w:color w:val="auto"/>
        </w:rPr>
        <w:fldChar w:fldCharType="end"/>
      </w:r>
      <w:r w:rsidR="00726C75" w:rsidRPr="006B1A98">
        <w:rPr>
          <w:color w:val="auto"/>
        </w:rPr>
        <w:fldChar w:fldCharType="begin"/>
      </w:r>
      <w:r w:rsidR="00726C75" w:rsidRPr="006B1A98">
        <w:rPr>
          <w:color w:val="auto"/>
        </w:rPr>
        <w:instrText xml:space="preserve"> REF _Ref289776375 \h  \* MERGEFORMAT </w:instrText>
      </w:r>
      <w:r w:rsidR="00726C75" w:rsidRPr="006B1A98">
        <w:rPr>
          <w:color w:val="auto"/>
        </w:rPr>
      </w:r>
      <w:r w:rsidR="00726C75" w:rsidRPr="006B1A98">
        <w:rPr>
          <w:color w:val="auto"/>
        </w:rPr>
        <w:fldChar w:fldCharType="separate"/>
      </w:r>
      <w:r w:rsidR="00F36499">
        <w:rPr>
          <w:b/>
          <w:bCs/>
          <w:color w:val="auto"/>
          <w:lang w:val="de-DE"/>
        </w:rPr>
        <w:t>Fehler! Verweisquelle konnte nicht gefunden werden.</w:t>
      </w:r>
      <w:r w:rsidR="00726C75" w:rsidRPr="006B1A98">
        <w:rPr>
          <w:color w:val="auto"/>
        </w:rPr>
        <w:fldChar w:fldCharType="end"/>
      </w:r>
      <w:r w:rsidR="00726C75" w:rsidRPr="006B1A98">
        <w:rPr>
          <w:color w:val="auto"/>
        </w:rPr>
        <w:t>.</w:t>
      </w:r>
      <w:r w:rsidR="00F66388" w:rsidRPr="006B1A98">
        <w:rPr>
          <w:color w:val="auto"/>
        </w:rPr>
        <w:t xml:space="preserve"> </w:t>
      </w:r>
    </w:p>
    <w:p w14:paraId="0CA659E1" w14:textId="6BF678B1" w:rsidR="00CF7F00" w:rsidRPr="00486D2B" w:rsidRDefault="00CF7F00" w:rsidP="00CF7F00">
      <w:pPr>
        <w:pStyle w:val="Beschriftung-Tabellen"/>
        <w:keepNext/>
        <w:keepLines/>
        <w:rPr>
          <w:rFonts w:asciiTheme="minorHAnsi" w:hAnsiTheme="minorHAnsi" w:cstheme="minorHAnsi"/>
          <w:b w:val="0"/>
          <w:sz w:val="20"/>
          <w:szCs w:val="20"/>
        </w:rPr>
      </w:pPr>
      <w:bookmarkStart w:id="6" w:name="_Ref133572462"/>
      <w:bookmarkStart w:id="7" w:name="_Toc139034095"/>
      <w:r w:rsidRPr="00486D2B">
        <w:rPr>
          <w:rFonts w:asciiTheme="minorHAnsi" w:hAnsiTheme="minorHAnsi" w:cstheme="minorHAnsi"/>
          <w:color w:val="BF8F00" w:themeColor="accent4" w:themeShade="BF"/>
          <w:sz w:val="20"/>
          <w:szCs w:val="20"/>
        </w:rPr>
        <w:t xml:space="preserve">Table </w:t>
      </w:r>
      <w:r w:rsidRPr="00486D2B">
        <w:rPr>
          <w:rFonts w:asciiTheme="minorHAnsi" w:hAnsiTheme="minorHAnsi" w:cstheme="minorHAnsi"/>
          <w:color w:val="BF8F00" w:themeColor="accent4" w:themeShade="BF"/>
          <w:sz w:val="20"/>
          <w:szCs w:val="20"/>
        </w:rPr>
        <w:fldChar w:fldCharType="begin"/>
      </w:r>
      <w:r w:rsidRPr="00486D2B">
        <w:rPr>
          <w:rFonts w:asciiTheme="minorHAnsi" w:hAnsiTheme="minorHAnsi" w:cstheme="minorHAnsi"/>
          <w:color w:val="BF8F00" w:themeColor="accent4" w:themeShade="BF"/>
          <w:sz w:val="20"/>
          <w:szCs w:val="20"/>
        </w:rPr>
        <w:instrText xml:space="preserve"> SEQ Table \* ARABIC \s 1 </w:instrText>
      </w:r>
      <w:r w:rsidRPr="00486D2B">
        <w:rPr>
          <w:rFonts w:asciiTheme="minorHAnsi" w:hAnsiTheme="minorHAnsi" w:cstheme="minorHAnsi"/>
          <w:color w:val="BF8F00" w:themeColor="accent4" w:themeShade="BF"/>
          <w:sz w:val="20"/>
          <w:szCs w:val="20"/>
        </w:rPr>
        <w:fldChar w:fldCharType="separate"/>
      </w:r>
      <w:r w:rsidR="00F36499">
        <w:rPr>
          <w:rFonts w:asciiTheme="minorHAnsi" w:hAnsiTheme="minorHAnsi" w:cstheme="minorHAnsi"/>
          <w:noProof/>
          <w:color w:val="BF8F00" w:themeColor="accent4" w:themeShade="BF"/>
          <w:sz w:val="20"/>
          <w:szCs w:val="20"/>
        </w:rPr>
        <w:t>1</w:t>
      </w:r>
      <w:r w:rsidRPr="00486D2B">
        <w:rPr>
          <w:rFonts w:asciiTheme="minorHAnsi" w:hAnsiTheme="minorHAnsi" w:cstheme="minorHAnsi"/>
          <w:color w:val="BF8F00" w:themeColor="accent4" w:themeShade="BF"/>
          <w:sz w:val="20"/>
          <w:szCs w:val="20"/>
        </w:rPr>
        <w:fldChar w:fldCharType="end"/>
      </w:r>
      <w:bookmarkEnd w:id="6"/>
      <w:r w:rsidRPr="00486D2B">
        <w:rPr>
          <w:rFonts w:asciiTheme="minorHAnsi" w:hAnsiTheme="minorHAnsi" w:cstheme="minorHAnsi"/>
          <w:color w:val="BF8F00" w:themeColor="accent4" w:themeShade="BF"/>
          <w:sz w:val="20"/>
          <w:szCs w:val="20"/>
        </w:rPr>
        <w:t>. Model components.</w:t>
      </w:r>
      <w:r w:rsidR="00D5110A">
        <w:rPr>
          <w:rFonts w:asciiTheme="minorHAnsi" w:hAnsiTheme="minorHAnsi" w:cstheme="minorHAnsi"/>
          <w:color w:val="BF8F00" w:themeColor="accent4" w:themeShade="BF"/>
          <w:sz w:val="20"/>
          <w:szCs w:val="20"/>
        </w:rPr>
        <w:t xml:space="preserve"> </w:t>
      </w:r>
      <w:r w:rsidR="00D5110A" w:rsidRPr="00415C14">
        <w:rPr>
          <w:rFonts w:asciiTheme="minorHAnsi" w:hAnsiTheme="minorHAnsi" w:cstheme="minorHAnsi"/>
          <w:b w:val="0"/>
          <w:sz w:val="20"/>
          <w:szCs w:val="20"/>
        </w:rPr>
        <w:t>Simulation settings, state variables, and parameters of the model.</w:t>
      </w:r>
      <w:bookmarkEnd w:id="7"/>
      <w:r w:rsidR="00D5110A" w:rsidRPr="00415C14">
        <w:rPr>
          <w:rFonts w:asciiTheme="minorHAnsi" w:hAnsiTheme="minorHAnsi" w:cstheme="minorHAnsi"/>
          <w:b w:val="0"/>
          <w:sz w:val="20"/>
          <w:szCs w:val="20"/>
        </w:rPr>
        <w:t xml:space="preserve"> </w:t>
      </w:r>
    </w:p>
    <w:tbl>
      <w:tblPr>
        <w:tblStyle w:val="EinfacheTabelle2"/>
        <w:tblW w:w="9045" w:type="dxa"/>
        <w:tblBorders>
          <w:top w:val="none" w:sz="0" w:space="0" w:color="auto"/>
          <w:bottom w:val="none" w:sz="0" w:space="0" w:color="auto"/>
        </w:tblBorders>
        <w:tblLayout w:type="fixed"/>
        <w:tblLook w:val="04A0" w:firstRow="1" w:lastRow="0" w:firstColumn="1" w:lastColumn="0" w:noHBand="0" w:noVBand="1"/>
      </w:tblPr>
      <w:tblGrid>
        <w:gridCol w:w="3828"/>
        <w:gridCol w:w="1701"/>
        <w:gridCol w:w="2835"/>
        <w:gridCol w:w="681"/>
      </w:tblGrid>
      <w:tr w:rsidR="00CF7F00" w:rsidRPr="00486D2B" w14:paraId="47F0FAE3" w14:textId="77777777" w:rsidTr="00415C14">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tcBorders>
            <w:shd w:val="clear" w:color="auto" w:fill="auto"/>
            <w:vAlign w:val="center"/>
          </w:tcPr>
          <w:p w14:paraId="64D2BC9E" w14:textId="77777777" w:rsidR="00CF7F00" w:rsidRPr="00486D2B" w:rsidRDefault="00CF7F00" w:rsidP="00104BE9">
            <w:pPr>
              <w:pStyle w:val="Tabellentext"/>
              <w:keepLines/>
              <w:jc w:val="left"/>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Model component</w:t>
            </w:r>
          </w:p>
        </w:tc>
        <w:tc>
          <w:tcPr>
            <w:tcW w:w="1701" w:type="dxa"/>
            <w:tcBorders>
              <w:top w:val="single" w:sz="4" w:space="0" w:color="auto"/>
              <w:bottom w:val="single" w:sz="4" w:space="0" w:color="auto"/>
            </w:tcBorders>
            <w:shd w:val="clear" w:color="auto" w:fill="auto"/>
            <w:vAlign w:val="center"/>
          </w:tcPr>
          <w:p w14:paraId="039AD5DD" w14:textId="77777777" w:rsidR="00CF7F00" w:rsidRPr="00486D2B" w:rsidRDefault="00CF7F00" w:rsidP="00104BE9">
            <w:pPr>
              <w:pStyle w:val="Tabellent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Symbol</w:t>
            </w:r>
          </w:p>
        </w:tc>
        <w:tc>
          <w:tcPr>
            <w:tcW w:w="2835" w:type="dxa"/>
            <w:tcBorders>
              <w:top w:val="single" w:sz="4" w:space="0" w:color="auto"/>
              <w:bottom w:val="single" w:sz="4" w:space="0" w:color="auto"/>
            </w:tcBorders>
            <w:shd w:val="clear" w:color="auto" w:fill="auto"/>
            <w:vAlign w:val="center"/>
          </w:tcPr>
          <w:p w14:paraId="660B384E" w14:textId="77777777" w:rsidR="00CF7F00" w:rsidRPr="00486D2B" w:rsidRDefault="00CF7F00" w:rsidP="00104BE9">
            <w:pPr>
              <w:pStyle w:val="Tabellent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szCs w:val="20"/>
              </w:rPr>
              <w:t>Default / Initialization value</w:t>
            </w:r>
          </w:p>
        </w:tc>
        <w:tc>
          <w:tcPr>
            <w:tcW w:w="681" w:type="dxa"/>
            <w:tcBorders>
              <w:top w:val="single" w:sz="4" w:space="0" w:color="auto"/>
              <w:bottom w:val="single" w:sz="4" w:space="0" w:color="auto"/>
            </w:tcBorders>
            <w:shd w:val="clear" w:color="auto" w:fill="auto"/>
            <w:vAlign w:val="center"/>
          </w:tcPr>
          <w:p w14:paraId="577BEAF1" w14:textId="77777777" w:rsidR="00CF7F00" w:rsidRPr="00486D2B" w:rsidRDefault="00CF7F00" w:rsidP="00104BE9">
            <w:pPr>
              <w:pStyle w:val="Tabellent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Unit</w:t>
            </w:r>
          </w:p>
        </w:tc>
      </w:tr>
      <w:tr w:rsidR="00CF7F00" w:rsidRPr="00486D2B" w14:paraId="7FFFF902"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tcBorders>
            <w:shd w:val="clear" w:color="auto" w:fill="auto"/>
            <w:vAlign w:val="center"/>
          </w:tcPr>
          <w:p w14:paraId="02D5C06B" w14:textId="77777777" w:rsidR="00CF7F00" w:rsidRPr="00486D2B" w:rsidRDefault="00CF7F00" w:rsidP="00104BE9">
            <w:pPr>
              <w:pStyle w:val="Tabellentext"/>
              <w:keepLines/>
              <w:jc w:val="left"/>
              <w:rPr>
                <w:rFonts w:asciiTheme="minorHAnsi" w:hAnsiTheme="minorHAnsi" w:cstheme="minorHAnsi"/>
                <w:color w:val="BF8F00" w:themeColor="accent4" w:themeShade="BF"/>
                <w:szCs w:val="20"/>
              </w:rPr>
            </w:pPr>
            <w:r>
              <w:rPr>
                <w:rFonts w:asciiTheme="minorHAnsi" w:hAnsiTheme="minorHAnsi" w:cstheme="minorHAnsi"/>
                <w:color w:val="BF8F00" w:themeColor="accent4" w:themeShade="BF"/>
                <w:szCs w:val="20"/>
              </w:rPr>
              <w:t>Landscape (global environment)</w:t>
            </w:r>
          </w:p>
        </w:tc>
        <w:tc>
          <w:tcPr>
            <w:tcW w:w="1701" w:type="dxa"/>
            <w:tcBorders>
              <w:top w:val="single" w:sz="4" w:space="0" w:color="auto"/>
              <w:bottom w:val="single" w:sz="4" w:space="0" w:color="auto"/>
            </w:tcBorders>
            <w:shd w:val="clear" w:color="auto" w:fill="auto"/>
            <w:vAlign w:val="center"/>
          </w:tcPr>
          <w:p w14:paraId="5D437634" w14:textId="77777777" w:rsidR="00CF7F00" w:rsidRPr="00486D2B" w:rsidRDefault="00CF7F00" w:rsidP="00104BE9">
            <w:pPr>
              <w:pStyle w:val="Tabellent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p>
        </w:tc>
        <w:tc>
          <w:tcPr>
            <w:tcW w:w="2835" w:type="dxa"/>
            <w:tcBorders>
              <w:top w:val="single" w:sz="4" w:space="0" w:color="auto"/>
              <w:bottom w:val="single" w:sz="4" w:space="0" w:color="auto"/>
            </w:tcBorders>
            <w:shd w:val="clear" w:color="auto" w:fill="auto"/>
            <w:vAlign w:val="center"/>
          </w:tcPr>
          <w:p w14:paraId="001A7E9D" w14:textId="77777777" w:rsidR="00CF7F00" w:rsidRPr="00486D2B" w:rsidRDefault="00CF7F00" w:rsidP="00104BE9">
            <w:pPr>
              <w:pStyle w:val="Tabellent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c>
          <w:tcPr>
            <w:tcW w:w="681" w:type="dxa"/>
            <w:tcBorders>
              <w:top w:val="single" w:sz="4" w:space="0" w:color="auto"/>
              <w:bottom w:val="single" w:sz="4" w:space="0" w:color="auto"/>
            </w:tcBorders>
            <w:shd w:val="clear" w:color="auto" w:fill="auto"/>
            <w:vAlign w:val="center"/>
          </w:tcPr>
          <w:p w14:paraId="13780FB9" w14:textId="77777777" w:rsidR="00CF7F00" w:rsidRPr="00486D2B" w:rsidRDefault="00CF7F00" w:rsidP="00104BE9">
            <w:pPr>
              <w:pStyle w:val="Tabellent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p>
        </w:tc>
      </w:tr>
      <w:tr w:rsidR="00CF7F00" w:rsidRPr="00486D2B" w14:paraId="2F9199A7"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tcBorders>
            <w:shd w:val="clear" w:color="auto" w:fill="auto"/>
            <w:vAlign w:val="center"/>
          </w:tcPr>
          <w:p w14:paraId="1A00B0E7" w14:textId="77777777" w:rsidR="00CF7F00" w:rsidRPr="00486D2B" w:rsidRDefault="00CF7F00" w:rsidP="00104BE9">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Number of cells</w:t>
            </w:r>
          </w:p>
        </w:tc>
        <w:tc>
          <w:tcPr>
            <w:tcW w:w="1701" w:type="dxa"/>
            <w:tcBorders>
              <w:top w:val="single" w:sz="4" w:space="0" w:color="auto"/>
            </w:tcBorders>
            <w:shd w:val="clear" w:color="auto" w:fill="auto"/>
            <w:vAlign w:val="center"/>
          </w:tcPr>
          <w:p w14:paraId="278F5E9E" w14:textId="77777777" w:rsidR="00CF7F00" w:rsidRPr="00486D2B" w:rsidDel="00CF0475" w:rsidRDefault="00CF7F00" w:rsidP="00104BE9">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p>
        </w:tc>
        <w:tc>
          <w:tcPr>
            <w:tcW w:w="2835" w:type="dxa"/>
            <w:tcBorders>
              <w:top w:val="single" w:sz="4" w:space="0" w:color="auto"/>
            </w:tcBorders>
            <w:shd w:val="clear" w:color="auto" w:fill="auto"/>
            <w:vAlign w:val="center"/>
          </w:tcPr>
          <w:p w14:paraId="422D9EED" w14:textId="77777777" w:rsidR="00CF7F00" w:rsidRPr="00486D2B" w:rsidRDefault="00CF7F00" w:rsidP="00104BE9">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10 x 10</w:t>
            </w:r>
          </w:p>
        </w:tc>
        <w:tc>
          <w:tcPr>
            <w:tcW w:w="681" w:type="dxa"/>
            <w:tcBorders>
              <w:top w:val="single" w:sz="4" w:space="0" w:color="auto"/>
            </w:tcBorders>
            <w:shd w:val="clear" w:color="auto" w:fill="auto"/>
            <w:vAlign w:val="center"/>
          </w:tcPr>
          <w:p w14:paraId="6B36C788" w14:textId="77777777" w:rsidR="00CF7F00" w:rsidRPr="00486D2B" w:rsidRDefault="00CF7F00" w:rsidP="00104BE9">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w:t>
            </w:r>
          </w:p>
        </w:tc>
      </w:tr>
      <w:tr w:rsidR="00CF7F00" w:rsidRPr="00486D2B" w14:paraId="2CC1B49E"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none" w:sz="0" w:space="0" w:color="auto"/>
              <w:bottom w:val="none" w:sz="0" w:space="0" w:color="auto"/>
            </w:tcBorders>
            <w:shd w:val="clear" w:color="auto" w:fill="auto"/>
            <w:vAlign w:val="center"/>
          </w:tcPr>
          <w:p w14:paraId="7FC06F36" w14:textId="77777777" w:rsidR="00CF7F00" w:rsidRPr="00486D2B" w:rsidRDefault="00CF7F00" w:rsidP="00104BE9">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Cell size</w:t>
            </w:r>
          </w:p>
        </w:tc>
        <w:tc>
          <w:tcPr>
            <w:tcW w:w="1701" w:type="dxa"/>
            <w:tcBorders>
              <w:top w:val="none" w:sz="0" w:space="0" w:color="auto"/>
              <w:bottom w:val="none" w:sz="0" w:space="0" w:color="auto"/>
            </w:tcBorders>
            <w:shd w:val="clear" w:color="auto" w:fill="auto"/>
            <w:vAlign w:val="center"/>
          </w:tcPr>
          <w:p w14:paraId="147758C4"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A</w:t>
            </w:r>
          </w:p>
        </w:tc>
        <w:tc>
          <w:tcPr>
            <w:tcW w:w="2835" w:type="dxa"/>
            <w:tcBorders>
              <w:top w:val="none" w:sz="0" w:space="0" w:color="auto"/>
              <w:bottom w:val="none" w:sz="0" w:space="0" w:color="auto"/>
            </w:tcBorders>
            <w:shd w:val="clear" w:color="auto" w:fill="auto"/>
            <w:vAlign w:val="center"/>
          </w:tcPr>
          <w:p w14:paraId="41950B47"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100</w:t>
            </w:r>
          </w:p>
        </w:tc>
        <w:tc>
          <w:tcPr>
            <w:tcW w:w="681" w:type="dxa"/>
            <w:tcBorders>
              <w:top w:val="none" w:sz="0" w:space="0" w:color="auto"/>
              <w:bottom w:val="none" w:sz="0" w:space="0" w:color="auto"/>
            </w:tcBorders>
            <w:shd w:val="clear" w:color="auto" w:fill="auto"/>
            <w:vAlign w:val="center"/>
          </w:tcPr>
          <w:p w14:paraId="0DDE85DA"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BF8F00" w:themeColor="accent4" w:themeShade="BF"/>
                <w:szCs w:val="20"/>
              </w:rPr>
            </w:pPr>
            <w:r w:rsidRPr="00486D2B">
              <w:rPr>
                <w:rFonts w:asciiTheme="minorHAnsi" w:hAnsiTheme="minorHAnsi" w:cstheme="minorHAnsi"/>
                <w:color w:val="BF8F00" w:themeColor="accent4" w:themeShade="BF"/>
                <w:szCs w:val="20"/>
              </w:rPr>
              <w:t>m</w:t>
            </w:r>
            <w:r w:rsidRPr="00486D2B">
              <w:rPr>
                <w:rFonts w:asciiTheme="minorHAnsi" w:hAnsiTheme="minorHAnsi" w:cstheme="minorHAnsi"/>
                <w:color w:val="BF8F00" w:themeColor="accent4" w:themeShade="BF"/>
                <w:szCs w:val="20"/>
                <w:vertAlign w:val="superscript"/>
              </w:rPr>
              <w:t>2</w:t>
            </w:r>
          </w:p>
        </w:tc>
      </w:tr>
      <w:tr w:rsidR="00CF7F00" w:rsidRPr="00486D2B" w14:paraId="46F32710"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vAlign w:val="center"/>
          </w:tcPr>
          <w:p w14:paraId="1E3AE2A0" w14:textId="77777777" w:rsidR="00CF7F00" w:rsidRPr="00486D2B" w:rsidDel="00CF0475" w:rsidRDefault="00CF7F00" w:rsidP="00104BE9">
            <w:pPr>
              <w:pStyle w:val="Tabellentext"/>
              <w:keepNext w:val="0"/>
              <w:jc w:val="left"/>
              <w:rPr>
                <w:rFonts w:asciiTheme="minorHAnsi" w:hAnsiTheme="minorHAnsi" w:cstheme="minorHAnsi"/>
                <w:b w:val="0"/>
                <w:color w:val="008000"/>
                <w:szCs w:val="20"/>
              </w:rPr>
            </w:pPr>
            <w:r>
              <w:rPr>
                <w:rFonts w:asciiTheme="minorHAnsi" w:hAnsiTheme="minorHAnsi" w:cstheme="minorHAnsi"/>
                <w:b w:val="0"/>
                <w:color w:val="008000"/>
                <w:szCs w:val="20"/>
              </w:rPr>
              <w:t>Number simulation years</w:t>
            </w:r>
          </w:p>
        </w:tc>
        <w:tc>
          <w:tcPr>
            <w:tcW w:w="1701" w:type="dxa"/>
            <w:shd w:val="clear" w:color="auto" w:fill="auto"/>
            <w:vAlign w:val="center"/>
          </w:tcPr>
          <w:p w14:paraId="5414C3B4" w14:textId="77777777" w:rsidR="00CF7F00" w:rsidRPr="00486D2B" w:rsidDel="00CF0475" w:rsidRDefault="00CF7F00" w:rsidP="00104BE9">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8000"/>
                <w:szCs w:val="20"/>
              </w:rPr>
            </w:pPr>
            <w:r>
              <w:rPr>
                <w:rFonts w:asciiTheme="minorHAnsi" w:hAnsiTheme="minorHAnsi" w:cstheme="minorHAnsi"/>
                <w:color w:val="008000"/>
                <w:szCs w:val="20"/>
              </w:rPr>
              <w:t>y</w:t>
            </w:r>
          </w:p>
        </w:tc>
        <w:tc>
          <w:tcPr>
            <w:tcW w:w="2835" w:type="dxa"/>
            <w:shd w:val="clear" w:color="auto" w:fill="auto"/>
            <w:vAlign w:val="center"/>
          </w:tcPr>
          <w:p w14:paraId="3BA4B758" w14:textId="77777777" w:rsidR="00CF7F00" w:rsidRPr="00486D2B" w:rsidRDefault="00CF7F00" w:rsidP="00104BE9">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8000"/>
                <w:szCs w:val="20"/>
              </w:rPr>
            </w:pPr>
            <w:r>
              <w:rPr>
                <w:rFonts w:asciiTheme="minorHAnsi" w:hAnsiTheme="minorHAnsi" w:cstheme="minorHAnsi"/>
                <w:color w:val="008000"/>
                <w:szCs w:val="20"/>
              </w:rPr>
              <w:t>10</w:t>
            </w:r>
          </w:p>
        </w:tc>
        <w:tc>
          <w:tcPr>
            <w:tcW w:w="681" w:type="dxa"/>
            <w:shd w:val="clear" w:color="auto" w:fill="auto"/>
            <w:vAlign w:val="center"/>
          </w:tcPr>
          <w:p w14:paraId="391A7479" w14:textId="030688DB" w:rsidR="00CF7F00" w:rsidRPr="00486D2B" w:rsidDel="00CF0475" w:rsidRDefault="00AE5433" w:rsidP="00104BE9">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8000"/>
                <w:szCs w:val="20"/>
              </w:rPr>
            </w:pPr>
            <w:r>
              <w:rPr>
                <w:rFonts w:asciiTheme="minorHAnsi" w:hAnsiTheme="minorHAnsi" w:cstheme="minorHAnsi"/>
                <w:color w:val="008000"/>
                <w:szCs w:val="20"/>
              </w:rPr>
              <w:t>a</w:t>
            </w:r>
          </w:p>
        </w:tc>
      </w:tr>
      <w:tr w:rsidR="00CF7F00" w:rsidRPr="00486D2B" w14:paraId="4BBE6292"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none" w:sz="0" w:space="0" w:color="auto"/>
              <w:bottom w:val="single" w:sz="4" w:space="0" w:color="auto"/>
            </w:tcBorders>
            <w:shd w:val="clear" w:color="auto" w:fill="auto"/>
            <w:vAlign w:val="center"/>
          </w:tcPr>
          <w:p w14:paraId="792E7A3C" w14:textId="77777777" w:rsidR="00CF7F00" w:rsidRPr="00486D2B" w:rsidRDefault="00CF7F00" w:rsidP="00104BE9">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Time steps per year</w:t>
            </w:r>
          </w:p>
        </w:tc>
        <w:tc>
          <w:tcPr>
            <w:tcW w:w="1701" w:type="dxa"/>
            <w:tcBorders>
              <w:top w:val="none" w:sz="0" w:space="0" w:color="auto"/>
              <w:bottom w:val="single" w:sz="4" w:space="0" w:color="auto"/>
            </w:tcBorders>
            <w:shd w:val="clear" w:color="auto" w:fill="auto"/>
            <w:vAlign w:val="center"/>
          </w:tcPr>
          <w:p w14:paraId="07143F72" w14:textId="77777777" w:rsidR="00CF7F00" w:rsidRPr="00486D2B" w:rsidDel="00CF0475"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r w:rsidRPr="00415C14">
              <w:rPr>
                <w:rFonts w:asciiTheme="minorHAnsi" w:hAnsiTheme="minorHAnsi" w:cstheme="minorHAnsi"/>
                <w:color w:val="BF8F00" w:themeColor="accent4" w:themeShade="BF"/>
                <w:szCs w:val="20"/>
              </w:rPr>
              <w:t>t</w:t>
            </w:r>
          </w:p>
        </w:tc>
        <w:tc>
          <w:tcPr>
            <w:tcW w:w="2835" w:type="dxa"/>
            <w:tcBorders>
              <w:top w:val="none" w:sz="0" w:space="0" w:color="auto"/>
              <w:bottom w:val="single" w:sz="4" w:space="0" w:color="auto"/>
            </w:tcBorders>
            <w:shd w:val="clear" w:color="auto" w:fill="auto"/>
            <w:vAlign w:val="center"/>
          </w:tcPr>
          <w:p w14:paraId="2ED29E67"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15C14">
              <w:rPr>
                <w:rFonts w:asciiTheme="minorHAnsi" w:hAnsiTheme="minorHAnsi" w:cstheme="minorHAnsi"/>
                <w:color w:val="BF8F00" w:themeColor="accent4" w:themeShade="BF"/>
                <w:szCs w:val="20"/>
              </w:rPr>
              <w:t xml:space="preserve">365 </w:t>
            </w:r>
            <w:r w:rsidRPr="00486D2B">
              <w:rPr>
                <w:rFonts w:asciiTheme="minorHAnsi" w:hAnsiTheme="minorHAnsi" w:cstheme="minorHAnsi"/>
                <w:szCs w:val="20"/>
              </w:rPr>
              <w:t>/ 52</w:t>
            </w:r>
          </w:p>
        </w:tc>
        <w:tc>
          <w:tcPr>
            <w:tcW w:w="681" w:type="dxa"/>
            <w:tcBorders>
              <w:top w:val="none" w:sz="0" w:space="0" w:color="auto"/>
              <w:bottom w:val="single" w:sz="4" w:space="0" w:color="auto"/>
            </w:tcBorders>
            <w:shd w:val="clear" w:color="auto" w:fill="auto"/>
            <w:vAlign w:val="center"/>
          </w:tcPr>
          <w:p w14:paraId="6113B2C7"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 xml:space="preserve">d </w:t>
            </w:r>
            <w:r w:rsidRPr="00486D2B">
              <w:rPr>
                <w:rFonts w:asciiTheme="minorHAnsi" w:hAnsiTheme="minorHAnsi" w:cstheme="minorHAnsi"/>
                <w:szCs w:val="20"/>
              </w:rPr>
              <w:t>/ w</w:t>
            </w:r>
          </w:p>
        </w:tc>
      </w:tr>
      <w:tr w:rsidR="00CF7F00" w:rsidRPr="00486D2B" w14:paraId="633E0CF3"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tcBorders>
            <w:shd w:val="clear" w:color="auto" w:fill="auto"/>
            <w:vAlign w:val="center"/>
          </w:tcPr>
          <w:p w14:paraId="61D8528E" w14:textId="646A6FB2" w:rsidR="00CF7F00" w:rsidRPr="00486D2B" w:rsidRDefault="008529A6" w:rsidP="008529A6">
            <w:pPr>
              <w:pStyle w:val="Tabellentext"/>
              <w:keepNext w:val="0"/>
              <w:jc w:val="left"/>
              <w:rPr>
                <w:rFonts w:asciiTheme="minorHAnsi" w:hAnsiTheme="minorHAnsi" w:cstheme="minorHAnsi"/>
                <w:b w:val="0"/>
                <w:bCs w:val="0"/>
                <w:color w:val="BF8F00" w:themeColor="accent4" w:themeShade="BF"/>
                <w:szCs w:val="20"/>
              </w:rPr>
            </w:pPr>
            <w:r>
              <w:rPr>
                <w:rFonts w:asciiTheme="minorHAnsi" w:hAnsiTheme="minorHAnsi" w:cstheme="minorHAnsi"/>
                <w:color w:val="BF8F00" w:themeColor="accent4" w:themeShade="BF"/>
                <w:szCs w:val="20"/>
              </w:rPr>
              <w:t>Cell</w:t>
            </w:r>
          </w:p>
        </w:tc>
        <w:tc>
          <w:tcPr>
            <w:tcW w:w="1701" w:type="dxa"/>
            <w:tcBorders>
              <w:top w:val="single" w:sz="4" w:space="0" w:color="auto"/>
              <w:bottom w:val="single" w:sz="4" w:space="0" w:color="auto"/>
            </w:tcBorders>
            <w:shd w:val="clear" w:color="auto" w:fill="auto"/>
            <w:vAlign w:val="center"/>
          </w:tcPr>
          <w:p w14:paraId="42E3F16B" w14:textId="77777777" w:rsidR="00CF7F00" w:rsidRPr="00486D2B" w:rsidRDefault="00CF7F00" w:rsidP="00104BE9">
            <w:pPr>
              <w:pStyle w:val="Tabellentext"/>
              <w:keepNext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BF8F00" w:themeColor="accent4" w:themeShade="BF"/>
                <w:szCs w:val="20"/>
              </w:rPr>
            </w:pPr>
          </w:p>
        </w:tc>
        <w:tc>
          <w:tcPr>
            <w:tcW w:w="2835" w:type="dxa"/>
            <w:tcBorders>
              <w:top w:val="single" w:sz="4" w:space="0" w:color="auto"/>
              <w:bottom w:val="single" w:sz="4" w:space="0" w:color="auto"/>
            </w:tcBorders>
            <w:shd w:val="clear" w:color="auto" w:fill="auto"/>
            <w:vAlign w:val="center"/>
          </w:tcPr>
          <w:p w14:paraId="3DB17BED" w14:textId="77777777" w:rsidR="00CF7F00" w:rsidRPr="00486D2B" w:rsidRDefault="00CF7F00" w:rsidP="00104BE9">
            <w:pPr>
              <w:pStyle w:val="Tabellentext"/>
              <w:keepNext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BF8F00" w:themeColor="accent4" w:themeShade="BF"/>
                <w:szCs w:val="20"/>
              </w:rPr>
            </w:pPr>
          </w:p>
        </w:tc>
        <w:tc>
          <w:tcPr>
            <w:tcW w:w="681" w:type="dxa"/>
            <w:tcBorders>
              <w:top w:val="single" w:sz="4" w:space="0" w:color="auto"/>
              <w:bottom w:val="single" w:sz="4" w:space="0" w:color="auto"/>
            </w:tcBorders>
            <w:shd w:val="clear" w:color="auto" w:fill="auto"/>
            <w:vAlign w:val="center"/>
          </w:tcPr>
          <w:p w14:paraId="5CEBF5B5" w14:textId="77777777" w:rsidR="00CF7F00" w:rsidRPr="00486D2B" w:rsidRDefault="00CF7F00" w:rsidP="00104BE9">
            <w:pPr>
              <w:pStyle w:val="Tabellentext"/>
              <w:keepNext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p>
        </w:tc>
      </w:tr>
      <w:tr w:rsidR="00CF7F00" w:rsidRPr="00486D2B" w14:paraId="76F57BAB"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none" w:sz="0" w:space="0" w:color="auto"/>
            </w:tcBorders>
            <w:shd w:val="clear" w:color="auto" w:fill="auto"/>
            <w:vAlign w:val="center"/>
          </w:tcPr>
          <w:p w14:paraId="5E83AB34" w14:textId="22834E42" w:rsidR="00CF7F00" w:rsidRPr="00486D2B" w:rsidRDefault="00CF7F00" w:rsidP="00104BE9">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X-Y-coordinates</w:t>
            </w:r>
          </w:p>
        </w:tc>
        <w:tc>
          <w:tcPr>
            <w:tcW w:w="1701" w:type="dxa"/>
            <w:tcBorders>
              <w:top w:val="single" w:sz="4" w:space="0" w:color="auto"/>
              <w:bottom w:val="none" w:sz="0" w:space="0" w:color="auto"/>
            </w:tcBorders>
            <w:shd w:val="clear" w:color="auto" w:fill="auto"/>
            <w:vAlign w:val="center"/>
          </w:tcPr>
          <w:p w14:paraId="7C4BDD6D"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p>
        </w:tc>
        <w:tc>
          <w:tcPr>
            <w:tcW w:w="2835" w:type="dxa"/>
            <w:tcBorders>
              <w:top w:val="single" w:sz="4" w:space="0" w:color="auto"/>
              <w:bottom w:val="none" w:sz="0" w:space="0" w:color="auto"/>
            </w:tcBorders>
            <w:shd w:val="clear" w:color="auto" w:fill="auto"/>
            <w:vAlign w:val="center"/>
          </w:tcPr>
          <w:p w14:paraId="057AA240"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0,0</w:t>
            </w:r>
          </w:p>
        </w:tc>
        <w:tc>
          <w:tcPr>
            <w:tcW w:w="681" w:type="dxa"/>
            <w:tcBorders>
              <w:top w:val="single" w:sz="4" w:space="0" w:color="auto"/>
              <w:bottom w:val="none" w:sz="0" w:space="0" w:color="auto"/>
            </w:tcBorders>
            <w:shd w:val="clear" w:color="auto" w:fill="auto"/>
            <w:vAlign w:val="center"/>
          </w:tcPr>
          <w:p w14:paraId="4CAF2A45" w14:textId="77777777" w:rsidR="00CF7F00" w:rsidRPr="00486D2B" w:rsidRDefault="00CF7F00" w:rsidP="00104BE9">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w:t>
            </w:r>
          </w:p>
        </w:tc>
      </w:tr>
      <w:tr w:rsidR="008F652E" w:rsidRPr="003A4D28" w14:paraId="7638F63C"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vAlign w:val="center"/>
          </w:tcPr>
          <w:p w14:paraId="47771ABE" w14:textId="72B8A92D" w:rsidR="008F652E" w:rsidRPr="00486D2B" w:rsidRDefault="00BA7ABC" w:rsidP="00BA7ABC">
            <w:pPr>
              <w:pStyle w:val="Tabellentext"/>
              <w:keepNext w:val="0"/>
              <w:jc w:val="left"/>
              <w:rPr>
                <w:rFonts w:asciiTheme="minorHAnsi" w:hAnsiTheme="minorHAnsi" w:cstheme="minorHAnsi"/>
                <w:b w:val="0"/>
                <w:color w:val="BF8F00" w:themeColor="accent4" w:themeShade="BF"/>
                <w:szCs w:val="20"/>
              </w:rPr>
            </w:pPr>
            <w:r w:rsidRPr="00415C14">
              <w:rPr>
                <w:rFonts w:asciiTheme="minorHAnsi" w:hAnsiTheme="minorHAnsi" w:cstheme="minorHAnsi"/>
                <w:szCs w:val="20"/>
              </w:rPr>
              <w:t xml:space="preserve">Type of cell, </w:t>
            </w:r>
            <w:r w:rsidRPr="00BA7ABC">
              <w:rPr>
                <w:rFonts w:asciiTheme="minorHAnsi" w:hAnsiTheme="minorHAnsi" w:cstheme="minorHAnsi"/>
                <w:b w:val="0"/>
                <w:szCs w:val="20"/>
              </w:rPr>
              <w:t>t</w:t>
            </w:r>
            <w:r w:rsidRPr="00BA7ABC">
              <w:rPr>
                <w:rFonts w:asciiTheme="minorHAnsi" w:hAnsiTheme="minorHAnsi" w:cstheme="minorHAnsi"/>
                <w:szCs w:val="20"/>
              </w:rPr>
              <w:t>o be modeled or not to be modeled</w:t>
            </w:r>
          </w:p>
        </w:tc>
        <w:tc>
          <w:tcPr>
            <w:tcW w:w="1701" w:type="dxa"/>
            <w:shd w:val="clear" w:color="auto" w:fill="auto"/>
            <w:vAlign w:val="center"/>
          </w:tcPr>
          <w:p w14:paraId="3F49C2C4"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p>
        </w:tc>
        <w:tc>
          <w:tcPr>
            <w:tcW w:w="2835" w:type="dxa"/>
            <w:shd w:val="clear" w:color="auto" w:fill="auto"/>
            <w:vAlign w:val="center"/>
          </w:tcPr>
          <w:p w14:paraId="0BC1A795" w14:textId="2D915F41" w:rsidR="008F652E" w:rsidRPr="00486D2B" w:rsidRDefault="00BA7ABC"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Yes/No</w:t>
            </w:r>
          </w:p>
        </w:tc>
        <w:tc>
          <w:tcPr>
            <w:tcW w:w="681" w:type="dxa"/>
            <w:shd w:val="clear" w:color="auto" w:fill="auto"/>
            <w:vAlign w:val="center"/>
          </w:tcPr>
          <w:p w14:paraId="1F46B275" w14:textId="52588819" w:rsidR="008F652E" w:rsidRPr="00486D2B" w:rsidRDefault="00BA7ABC"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szCs w:val="20"/>
              </w:rPr>
              <w:t>–</w:t>
            </w:r>
          </w:p>
        </w:tc>
      </w:tr>
      <w:tr w:rsidR="008F652E" w:rsidRPr="00486D2B" w14:paraId="58C7C4CB"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none" w:sz="0" w:space="0" w:color="auto"/>
              <w:bottom w:val="none" w:sz="0" w:space="0" w:color="auto"/>
            </w:tcBorders>
            <w:shd w:val="clear" w:color="auto" w:fill="auto"/>
            <w:vAlign w:val="center"/>
          </w:tcPr>
          <w:p w14:paraId="10CC8157" w14:textId="6E08E825" w:rsidR="008F652E" w:rsidRPr="00486D2B" w:rsidRDefault="008F652E" w:rsidP="00A105CC">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szCs w:val="20"/>
              </w:rPr>
              <w:t xml:space="preserve">Site </w:t>
            </w:r>
            <w:r w:rsidR="00A105CC">
              <w:rPr>
                <w:rFonts w:asciiTheme="minorHAnsi" w:hAnsiTheme="minorHAnsi" w:cstheme="minorHAnsi"/>
                <w:b w:val="0"/>
                <w:szCs w:val="20"/>
              </w:rPr>
              <w:t>E</w:t>
            </w:r>
            <w:r w:rsidRPr="00486D2B">
              <w:rPr>
                <w:rFonts w:asciiTheme="minorHAnsi" w:hAnsiTheme="minorHAnsi" w:cstheme="minorHAnsi"/>
                <w:b w:val="0"/>
                <w:szCs w:val="20"/>
              </w:rPr>
              <w:t xml:space="preserve">cological </w:t>
            </w:r>
            <w:r w:rsidR="00A105CC">
              <w:rPr>
                <w:rFonts w:asciiTheme="minorHAnsi" w:hAnsiTheme="minorHAnsi" w:cstheme="minorHAnsi"/>
                <w:b w:val="0"/>
                <w:szCs w:val="20"/>
              </w:rPr>
              <w:t>I</w:t>
            </w:r>
            <w:r w:rsidRPr="00486D2B">
              <w:rPr>
                <w:rFonts w:asciiTheme="minorHAnsi" w:hAnsiTheme="minorHAnsi" w:cstheme="minorHAnsi"/>
                <w:b w:val="0"/>
                <w:szCs w:val="20"/>
              </w:rPr>
              <w:t xml:space="preserve">ndicator </w:t>
            </w:r>
            <w:r w:rsidR="00A105CC">
              <w:rPr>
                <w:rFonts w:asciiTheme="minorHAnsi" w:hAnsiTheme="minorHAnsi" w:cstheme="minorHAnsi"/>
                <w:b w:val="0"/>
                <w:szCs w:val="20"/>
              </w:rPr>
              <w:t>V</w:t>
            </w:r>
            <w:r w:rsidRPr="00486D2B">
              <w:rPr>
                <w:rFonts w:asciiTheme="minorHAnsi" w:hAnsiTheme="minorHAnsi" w:cstheme="minorHAnsi"/>
                <w:b w:val="0"/>
                <w:szCs w:val="20"/>
              </w:rPr>
              <w:t>alue for light, temperature, moisture, reaction, nutrients</w:t>
            </w:r>
          </w:p>
        </w:tc>
        <w:tc>
          <w:tcPr>
            <w:tcW w:w="1701" w:type="dxa"/>
            <w:tcBorders>
              <w:top w:val="none" w:sz="0" w:space="0" w:color="auto"/>
              <w:bottom w:val="none" w:sz="0" w:space="0" w:color="auto"/>
            </w:tcBorders>
            <w:shd w:val="clear" w:color="auto" w:fill="auto"/>
            <w:vAlign w:val="center"/>
          </w:tcPr>
          <w:p w14:paraId="108A99A3" w14:textId="77777777"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vertAlign w:val="subscript"/>
                <w:lang w:val="de-DE"/>
              </w:rPr>
            </w:pPr>
            <w:r w:rsidRPr="00486D2B">
              <w:rPr>
                <w:rFonts w:asciiTheme="minorHAnsi" w:hAnsiTheme="minorHAnsi" w:cstheme="minorHAnsi"/>
                <w:szCs w:val="20"/>
                <w:lang w:val="de-DE"/>
              </w:rPr>
              <w:t>site EIV</w:t>
            </w:r>
            <w:r w:rsidRPr="00486D2B">
              <w:rPr>
                <w:rFonts w:asciiTheme="minorHAnsi" w:hAnsiTheme="minorHAnsi" w:cstheme="minorHAnsi"/>
                <w:szCs w:val="20"/>
                <w:vertAlign w:val="subscript"/>
                <w:lang w:val="de-DE"/>
              </w:rPr>
              <w:t>L/T/M/R/N</w:t>
            </w:r>
          </w:p>
        </w:tc>
        <w:tc>
          <w:tcPr>
            <w:tcW w:w="2835" w:type="dxa"/>
            <w:tcBorders>
              <w:top w:val="none" w:sz="0" w:space="0" w:color="auto"/>
              <w:bottom w:val="none" w:sz="0" w:space="0" w:color="auto"/>
            </w:tcBorders>
            <w:shd w:val="clear" w:color="auto" w:fill="auto"/>
            <w:vAlign w:val="center"/>
          </w:tcPr>
          <w:p w14:paraId="3034AA14" w14:textId="01CA3A04" w:rsidR="008F652E" w:rsidRPr="00486D2B" w:rsidRDefault="008F652E" w:rsidP="008F652E">
            <w:pPr>
              <w:pStyle w:val="Tabellentext"/>
              <w:keepNext w:val="0"/>
              <w:ind w:left="3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[1, …, 9]</w:t>
            </w:r>
            <w:r w:rsidR="007A749E" w:rsidRPr="00486D2B">
              <w:rPr>
                <w:rFonts w:asciiTheme="minorHAnsi" w:hAnsiTheme="minorHAnsi" w:cstheme="minorHAnsi"/>
                <w:szCs w:val="20"/>
                <w:vertAlign w:val="superscript"/>
              </w:rPr>
              <w:t xml:space="preserve"> 1</w:t>
            </w:r>
          </w:p>
        </w:tc>
        <w:tc>
          <w:tcPr>
            <w:tcW w:w="681" w:type="dxa"/>
            <w:tcBorders>
              <w:top w:val="none" w:sz="0" w:space="0" w:color="auto"/>
              <w:bottom w:val="none" w:sz="0" w:space="0" w:color="auto"/>
            </w:tcBorders>
            <w:shd w:val="clear" w:color="auto" w:fill="auto"/>
            <w:vAlign w:val="center"/>
          </w:tcPr>
          <w:p w14:paraId="6F6D8D04" w14:textId="77777777"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szCs w:val="20"/>
              </w:rPr>
              <w:t>[–]</w:t>
            </w:r>
          </w:p>
        </w:tc>
      </w:tr>
      <w:tr w:rsidR="008F652E" w:rsidRPr="00486D2B" w14:paraId="620B27E1"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vAlign w:val="center"/>
          </w:tcPr>
          <w:p w14:paraId="02D580C8" w14:textId="21429088" w:rsidR="008F652E" w:rsidRPr="00486D2B" w:rsidRDefault="008F652E" w:rsidP="008F652E">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Utilization intensity for cutting, grazing, trampling</w:t>
            </w:r>
          </w:p>
        </w:tc>
        <w:tc>
          <w:tcPr>
            <w:tcW w:w="1701" w:type="dxa"/>
            <w:shd w:val="clear" w:color="auto" w:fill="auto"/>
            <w:vAlign w:val="center"/>
          </w:tcPr>
          <w:p w14:paraId="53BA34BF" w14:textId="478130DF"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vertAlign w:val="subscript"/>
              </w:rPr>
            </w:pPr>
            <w:r w:rsidRPr="00415C14">
              <w:rPr>
                <w:rFonts w:asciiTheme="minorHAnsi" w:hAnsiTheme="minorHAnsi" w:cstheme="minorHAnsi"/>
                <w:color w:val="BF8F00" w:themeColor="accent4" w:themeShade="BF"/>
                <w:szCs w:val="20"/>
              </w:rPr>
              <w:t>I</w:t>
            </w:r>
            <w:r w:rsidRPr="00486D2B">
              <w:rPr>
                <w:rFonts w:asciiTheme="minorHAnsi" w:hAnsiTheme="minorHAnsi" w:cstheme="minorHAnsi"/>
                <w:color w:val="BF8F00" w:themeColor="accent4" w:themeShade="BF"/>
                <w:szCs w:val="20"/>
                <w:vertAlign w:val="subscript"/>
              </w:rPr>
              <w:t>C/G/T</w:t>
            </w:r>
            <w:r w:rsidR="00970407">
              <w:rPr>
                <w:rFonts w:asciiTheme="minorHAnsi" w:hAnsiTheme="minorHAnsi" w:cstheme="minorHAnsi"/>
                <w:color w:val="BF8F00" w:themeColor="accent4" w:themeShade="BF"/>
                <w:szCs w:val="20"/>
                <w:vertAlign w:val="subscript"/>
              </w:rPr>
              <w:t>R</w:t>
            </w:r>
          </w:p>
        </w:tc>
        <w:tc>
          <w:tcPr>
            <w:tcW w:w="2835" w:type="dxa"/>
            <w:shd w:val="clear" w:color="auto" w:fill="auto"/>
            <w:vAlign w:val="center"/>
          </w:tcPr>
          <w:p w14:paraId="29867728"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szCs w:val="20"/>
              </w:rPr>
              <w:t>Scenario specific</w:t>
            </w:r>
            <w:r w:rsidRPr="00486D2B">
              <w:rPr>
                <w:rFonts w:asciiTheme="minorHAnsi" w:hAnsiTheme="minorHAnsi" w:cstheme="minorHAnsi"/>
                <w:szCs w:val="20"/>
                <w:vertAlign w:val="superscript"/>
              </w:rPr>
              <w:t>1</w:t>
            </w:r>
            <w:r w:rsidRPr="00486D2B">
              <w:rPr>
                <w:rFonts w:asciiTheme="minorHAnsi" w:hAnsiTheme="minorHAnsi" w:cstheme="minorHAnsi"/>
                <w:szCs w:val="20"/>
              </w:rPr>
              <w:t xml:space="preserve">; </w:t>
            </w:r>
            <w:r w:rsidRPr="00486D2B">
              <w:rPr>
                <w:rFonts w:asciiTheme="minorHAnsi" w:hAnsiTheme="minorHAnsi" w:cstheme="minorHAnsi"/>
                <w:szCs w:val="20"/>
              </w:rPr>
              <w:sym w:font="Symbol" w:char="F0CE"/>
            </w:r>
            <w:r w:rsidRPr="00486D2B">
              <w:rPr>
                <w:rFonts w:asciiTheme="minorHAnsi" w:hAnsiTheme="minorHAnsi" w:cstheme="minorHAnsi"/>
                <w:color w:val="BF8F00" w:themeColor="accent4" w:themeShade="BF"/>
                <w:szCs w:val="20"/>
              </w:rPr>
              <w:t xml:space="preserve"> [0, …, 100]</w:t>
            </w:r>
          </w:p>
        </w:tc>
        <w:tc>
          <w:tcPr>
            <w:tcW w:w="681" w:type="dxa"/>
            <w:shd w:val="clear" w:color="auto" w:fill="auto"/>
            <w:vAlign w:val="center"/>
          </w:tcPr>
          <w:p w14:paraId="2695F600"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w:t>
            </w:r>
          </w:p>
        </w:tc>
      </w:tr>
      <w:tr w:rsidR="008F652E" w:rsidRPr="00486D2B" w14:paraId="47F2FF1C"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none" w:sz="0" w:space="0" w:color="auto"/>
              <w:bottom w:val="none" w:sz="0" w:space="0" w:color="auto"/>
            </w:tcBorders>
            <w:shd w:val="clear" w:color="auto" w:fill="auto"/>
            <w:vAlign w:val="center"/>
          </w:tcPr>
          <w:p w14:paraId="42E56789" w14:textId="5A807C50" w:rsidR="008F652E" w:rsidRPr="00486D2B" w:rsidRDefault="008F652E" w:rsidP="008F652E">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Available space</w:t>
            </w:r>
          </w:p>
        </w:tc>
        <w:tc>
          <w:tcPr>
            <w:tcW w:w="1701" w:type="dxa"/>
            <w:tcBorders>
              <w:top w:val="none" w:sz="0" w:space="0" w:color="auto"/>
              <w:bottom w:val="none" w:sz="0" w:space="0" w:color="auto"/>
            </w:tcBorders>
            <w:shd w:val="clear" w:color="auto" w:fill="auto"/>
            <w:vAlign w:val="center"/>
          </w:tcPr>
          <w:p w14:paraId="75C1CE41" w14:textId="69BA27DE"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color w:val="BF8F00" w:themeColor="accent4" w:themeShade="BF"/>
                <w:szCs w:val="20"/>
              </w:rPr>
              <w:t>AS</w:t>
            </w:r>
          </w:p>
        </w:tc>
        <w:tc>
          <w:tcPr>
            <w:tcW w:w="2835" w:type="dxa"/>
            <w:tcBorders>
              <w:top w:val="none" w:sz="0" w:space="0" w:color="auto"/>
              <w:bottom w:val="none" w:sz="0" w:space="0" w:color="auto"/>
            </w:tcBorders>
            <w:shd w:val="clear" w:color="auto" w:fill="auto"/>
            <w:vAlign w:val="center"/>
          </w:tcPr>
          <w:p w14:paraId="27128B80" w14:textId="259869DC"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w:t>
            </w:r>
          </w:p>
        </w:tc>
        <w:tc>
          <w:tcPr>
            <w:tcW w:w="681" w:type="dxa"/>
            <w:tcBorders>
              <w:top w:val="none" w:sz="0" w:space="0" w:color="auto"/>
              <w:bottom w:val="none" w:sz="0" w:space="0" w:color="auto"/>
            </w:tcBorders>
            <w:shd w:val="clear" w:color="auto" w:fill="auto"/>
            <w:vAlign w:val="center"/>
          </w:tcPr>
          <w:p w14:paraId="0D7E78F5" w14:textId="6321DA36"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m²</w:t>
            </w:r>
          </w:p>
        </w:tc>
      </w:tr>
      <w:tr w:rsidR="008F652E" w:rsidRPr="00486D2B" w14:paraId="2CCCDFFA"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tcBorders>
              <w:bottom w:val="single" w:sz="4" w:space="0" w:color="auto"/>
            </w:tcBorders>
            <w:shd w:val="clear" w:color="auto" w:fill="auto"/>
            <w:vAlign w:val="center"/>
          </w:tcPr>
          <w:p w14:paraId="6105C052" w14:textId="5C6E4A07" w:rsidR="008F652E" w:rsidRPr="00486D2B" w:rsidRDefault="008F652E" w:rsidP="008F652E">
            <w:pPr>
              <w:pStyle w:val="Tabellentext"/>
              <w:keepNext w:val="0"/>
              <w:jc w:val="left"/>
              <w:rPr>
                <w:rFonts w:asciiTheme="minorHAnsi" w:hAnsiTheme="minorHAnsi" w:cstheme="minorHAnsi"/>
                <w:b w:val="0"/>
                <w:szCs w:val="20"/>
              </w:rPr>
            </w:pPr>
            <w:r w:rsidRPr="00486D2B">
              <w:rPr>
                <w:rFonts w:asciiTheme="minorHAnsi" w:hAnsiTheme="minorHAnsi" w:cstheme="minorHAnsi"/>
                <w:b w:val="0"/>
                <w:color w:val="BF8F00" w:themeColor="accent4" w:themeShade="BF"/>
                <w:szCs w:val="20"/>
              </w:rPr>
              <w:t>Vegetation type</w:t>
            </w:r>
          </w:p>
        </w:tc>
        <w:tc>
          <w:tcPr>
            <w:tcW w:w="1701" w:type="dxa"/>
            <w:tcBorders>
              <w:bottom w:val="single" w:sz="4" w:space="0" w:color="auto"/>
            </w:tcBorders>
            <w:shd w:val="clear" w:color="auto" w:fill="auto"/>
            <w:vAlign w:val="center"/>
          </w:tcPr>
          <w:p w14:paraId="34B004F9"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VT</w:t>
            </w:r>
          </w:p>
        </w:tc>
        <w:tc>
          <w:tcPr>
            <w:tcW w:w="2835" w:type="dxa"/>
            <w:tcBorders>
              <w:bottom w:val="single" w:sz="4" w:space="0" w:color="auto"/>
            </w:tcBorders>
            <w:shd w:val="clear" w:color="auto" w:fill="auto"/>
            <w:vAlign w:val="center"/>
          </w:tcPr>
          <w:p w14:paraId="5FBB8F9C" w14:textId="01D22B3C" w:rsidR="008F652E" w:rsidRPr="00486D2B" w:rsidRDefault="007A749E" w:rsidP="008F652E">
            <w:pPr>
              <w:pStyle w:val="Tabellentext"/>
              <w:keepNext w:val="0"/>
              <w:ind w:left="3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 xml:space="preserve">Study </w:t>
            </w:r>
            <w:r w:rsidR="008529A6" w:rsidRPr="00C44B88">
              <w:rPr>
                <w:rFonts w:asciiTheme="minorHAnsi" w:hAnsiTheme="minorHAnsi" w:cstheme="minorHAnsi"/>
                <w:szCs w:val="20"/>
              </w:rPr>
              <w:t>site/landscape</w:t>
            </w:r>
            <w:r w:rsidR="008F652E" w:rsidRPr="00486D2B">
              <w:rPr>
                <w:rFonts w:asciiTheme="minorHAnsi" w:hAnsiTheme="minorHAnsi" w:cstheme="minorHAnsi"/>
                <w:szCs w:val="20"/>
              </w:rPr>
              <w:t xml:space="preserve"> specific; depending on observations</w:t>
            </w:r>
          </w:p>
        </w:tc>
        <w:tc>
          <w:tcPr>
            <w:tcW w:w="681" w:type="dxa"/>
            <w:tcBorders>
              <w:bottom w:val="single" w:sz="4" w:space="0" w:color="auto"/>
            </w:tcBorders>
            <w:shd w:val="clear" w:color="auto" w:fill="auto"/>
            <w:vAlign w:val="center"/>
          </w:tcPr>
          <w:p w14:paraId="398134A1"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color w:val="BF8F00" w:themeColor="accent4" w:themeShade="BF"/>
                <w:szCs w:val="20"/>
              </w:rPr>
              <w:t>–</w:t>
            </w:r>
          </w:p>
        </w:tc>
      </w:tr>
      <w:tr w:rsidR="00D176B5" w:rsidRPr="002560B5" w14:paraId="35EEC00B"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8364" w:type="dxa"/>
            <w:gridSpan w:val="3"/>
            <w:tcBorders>
              <w:top w:val="single" w:sz="4" w:space="0" w:color="auto"/>
              <w:bottom w:val="single" w:sz="4" w:space="0" w:color="auto"/>
            </w:tcBorders>
            <w:shd w:val="clear" w:color="auto" w:fill="auto"/>
            <w:vAlign w:val="center"/>
          </w:tcPr>
          <w:p w14:paraId="50B332AE" w14:textId="4FEE8A1E" w:rsidR="00D176B5" w:rsidRPr="00486D2B" w:rsidRDefault="00D176B5" w:rsidP="008F652E">
            <w:pPr>
              <w:pStyle w:val="Tabellentext"/>
              <w:keepNext w:val="0"/>
              <w:jc w:val="left"/>
              <w:rPr>
                <w:rFonts w:asciiTheme="minorHAnsi" w:hAnsiTheme="minorHAnsi" w:cstheme="minorHAnsi"/>
                <w:szCs w:val="20"/>
                <w:highlight w:val="yellow"/>
              </w:rPr>
            </w:pPr>
            <w:r>
              <w:rPr>
                <w:rFonts w:asciiTheme="minorHAnsi" w:hAnsiTheme="minorHAnsi" w:cstheme="minorHAnsi"/>
                <w:color w:val="008000"/>
                <w:szCs w:val="20"/>
              </w:rPr>
              <w:t xml:space="preserve">Herbaceous vegetation </w:t>
            </w:r>
            <w:r w:rsidRPr="00D176B5">
              <w:rPr>
                <w:rFonts w:asciiTheme="minorHAnsi" w:hAnsiTheme="minorHAnsi" w:cstheme="minorHAnsi"/>
                <w:color w:val="008000"/>
                <w:szCs w:val="20"/>
              </w:rPr>
              <w:t>with grass and herb species</w:t>
            </w:r>
            <w:r w:rsidRPr="00486D2B">
              <w:rPr>
                <w:rFonts w:asciiTheme="minorHAnsi" w:hAnsiTheme="minorHAnsi" w:cstheme="minorHAnsi"/>
                <w:color w:val="008000"/>
                <w:szCs w:val="20"/>
              </w:rPr>
              <w:t xml:space="preserve"> </w:t>
            </w:r>
            <w:r w:rsidRPr="00486D2B">
              <w:rPr>
                <w:rFonts w:asciiTheme="minorHAnsi" w:hAnsiTheme="minorHAnsi" w:cstheme="minorHAnsi"/>
                <w:b w:val="0"/>
                <w:szCs w:val="20"/>
              </w:rPr>
              <w:t>(</w:t>
            </w:r>
            <w:r w:rsidR="007A749E" w:rsidRPr="007A749E">
              <w:rPr>
                <w:rFonts w:asciiTheme="minorHAnsi" w:hAnsiTheme="minorHAnsi" w:cstheme="minorHAnsi"/>
                <w:szCs w:val="20"/>
              </w:rPr>
              <w:t>Study site</w:t>
            </w:r>
            <w:r w:rsidR="008529A6">
              <w:rPr>
                <w:rFonts w:asciiTheme="minorHAnsi" w:hAnsiTheme="minorHAnsi" w:cstheme="minorHAnsi"/>
                <w:b w:val="0"/>
                <w:szCs w:val="20"/>
              </w:rPr>
              <w:t>/landscape</w:t>
            </w:r>
            <w:r w:rsidRPr="00486D2B">
              <w:rPr>
                <w:rFonts w:asciiTheme="minorHAnsi" w:hAnsiTheme="minorHAnsi" w:cstheme="minorHAnsi"/>
                <w:b w:val="0"/>
                <w:szCs w:val="20"/>
              </w:rPr>
              <w:t xml:space="preserve"> specific)</w:t>
            </w:r>
          </w:p>
        </w:tc>
        <w:tc>
          <w:tcPr>
            <w:tcW w:w="681" w:type="dxa"/>
            <w:tcBorders>
              <w:top w:val="single" w:sz="4" w:space="0" w:color="auto"/>
              <w:bottom w:val="single" w:sz="4" w:space="0" w:color="auto"/>
            </w:tcBorders>
            <w:shd w:val="clear" w:color="auto" w:fill="auto"/>
            <w:vAlign w:val="center"/>
          </w:tcPr>
          <w:p w14:paraId="05AC16AE" w14:textId="77777777" w:rsidR="00D176B5" w:rsidRPr="00486D2B" w:rsidRDefault="00D176B5"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highlight w:val="yellow"/>
              </w:rPr>
            </w:pPr>
          </w:p>
        </w:tc>
      </w:tr>
      <w:tr w:rsidR="008F652E" w:rsidRPr="00486D2B" w14:paraId="57414BC7"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tcBorders>
            <w:shd w:val="clear" w:color="auto" w:fill="auto"/>
            <w:vAlign w:val="center"/>
          </w:tcPr>
          <w:p w14:paraId="1DC43810" w14:textId="77777777" w:rsidR="008F652E" w:rsidRPr="00486D2B" w:rsidRDefault="008F652E" w:rsidP="008F652E">
            <w:pPr>
              <w:pStyle w:val="Tabellentext"/>
              <w:keepNext w:val="0"/>
              <w:jc w:val="left"/>
              <w:rPr>
                <w:rFonts w:asciiTheme="minorHAnsi" w:hAnsiTheme="minorHAnsi" w:cstheme="minorHAnsi"/>
                <w:b w:val="0"/>
                <w:szCs w:val="20"/>
              </w:rPr>
            </w:pPr>
            <w:r w:rsidRPr="00486D2B">
              <w:rPr>
                <w:rFonts w:asciiTheme="minorHAnsi" w:hAnsiTheme="minorHAnsi" w:cstheme="minorHAnsi"/>
                <w:b w:val="0"/>
                <w:szCs w:val="20"/>
              </w:rPr>
              <w:t xml:space="preserve">Species ecological </w:t>
            </w:r>
            <w:r w:rsidRPr="00486D2B">
              <w:rPr>
                <w:rFonts w:asciiTheme="minorHAnsi" w:hAnsiTheme="minorHAnsi" w:cstheme="minorHAnsi"/>
                <w:b w:val="0"/>
                <w:color w:val="BF8F00" w:themeColor="accent4" w:themeShade="BF"/>
                <w:szCs w:val="20"/>
              </w:rPr>
              <w:t>indicator value for cutting, grazing, trampling</w:t>
            </w:r>
          </w:p>
        </w:tc>
        <w:tc>
          <w:tcPr>
            <w:tcW w:w="1701" w:type="dxa"/>
            <w:tcBorders>
              <w:top w:val="single" w:sz="4" w:space="0" w:color="auto"/>
            </w:tcBorders>
            <w:shd w:val="clear" w:color="auto" w:fill="auto"/>
            <w:vAlign w:val="center"/>
          </w:tcPr>
          <w:p w14:paraId="0BA774E3" w14:textId="7DEE19AE" w:rsidR="008F652E" w:rsidRPr="00486D2B" w:rsidRDefault="00AE5433"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8000"/>
                <w:szCs w:val="20"/>
              </w:rPr>
            </w:pPr>
            <w:r>
              <w:rPr>
                <w:rFonts w:asciiTheme="minorHAnsi" w:hAnsiTheme="minorHAnsi" w:cstheme="minorHAnsi"/>
                <w:szCs w:val="20"/>
              </w:rPr>
              <w:t xml:space="preserve">species </w:t>
            </w:r>
            <w:r w:rsidR="008F652E" w:rsidRPr="00486D2B">
              <w:rPr>
                <w:rFonts w:asciiTheme="minorHAnsi" w:hAnsiTheme="minorHAnsi" w:cstheme="minorHAnsi"/>
                <w:szCs w:val="20"/>
              </w:rPr>
              <w:t>EIV</w:t>
            </w:r>
            <w:r w:rsidR="008F652E" w:rsidRPr="00486D2B">
              <w:rPr>
                <w:rFonts w:asciiTheme="minorHAnsi" w:hAnsiTheme="minorHAnsi" w:cstheme="minorHAnsi"/>
                <w:color w:val="BF8F00" w:themeColor="accent4" w:themeShade="BF"/>
                <w:szCs w:val="20"/>
                <w:vertAlign w:val="subscript"/>
              </w:rPr>
              <w:t>C/G/T</w:t>
            </w:r>
            <w:r w:rsidR="00970407">
              <w:rPr>
                <w:rFonts w:asciiTheme="minorHAnsi" w:hAnsiTheme="minorHAnsi" w:cstheme="minorHAnsi"/>
                <w:color w:val="BF8F00" w:themeColor="accent4" w:themeShade="BF"/>
                <w:szCs w:val="20"/>
                <w:vertAlign w:val="subscript"/>
              </w:rPr>
              <w:t>R</w:t>
            </w:r>
          </w:p>
        </w:tc>
        <w:tc>
          <w:tcPr>
            <w:tcW w:w="2835" w:type="dxa"/>
            <w:tcBorders>
              <w:top w:val="single" w:sz="4" w:space="0" w:color="auto"/>
            </w:tcBorders>
            <w:shd w:val="clear" w:color="auto" w:fill="auto"/>
            <w:vAlign w:val="center"/>
          </w:tcPr>
          <w:p w14:paraId="323BEF59" w14:textId="2408EC71" w:rsidR="008F652E" w:rsidRPr="00486D2B" w:rsidRDefault="007A749E" w:rsidP="007A749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8000"/>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w:t>
            </w:r>
            <w:r w:rsidR="008F652E" w:rsidRPr="00486D2B">
              <w:rPr>
                <w:rFonts w:asciiTheme="minorHAnsi" w:hAnsiTheme="minorHAnsi" w:cstheme="minorHAnsi"/>
                <w:color w:val="BF8F00" w:themeColor="accent4" w:themeShade="BF"/>
                <w:szCs w:val="20"/>
              </w:rPr>
              <w:t>[1, …, 9]</w:t>
            </w:r>
            <w:r w:rsidRPr="00486D2B">
              <w:rPr>
                <w:rFonts w:asciiTheme="minorHAnsi" w:hAnsiTheme="minorHAnsi" w:cstheme="minorHAnsi"/>
                <w:szCs w:val="20"/>
                <w:vertAlign w:val="superscript"/>
              </w:rPr>
              <w:t xml:space="preserve"> 2</w:t>
            </w:r>
          </w:p>
        </w:tc>
        <w:tc>
          <w:tcPr>
            <w:tcW w:w="681" w:type="dxa"/>
            <w:tcBorders>
              <w:top w:val="single" w:sz="4" w:space="0" w:color="auto"/>
            </w:tcBorders>
            <w:shd w:val="clear" w:color="auto" w:fill="auto"/>
            <w:vAlign w:val="center"/>
          </w:tcPr>
          <w:p w14:paraId="4059FCBA"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8000"/>
                <w:szCs w:val="20"/>
              </w:rPr>
            </w:pPr>
            <w:r w:rsidRPr="00486D2B">
              <w:rPr>
                <w:rFonts w:asciiTheme="minorHAnsi" w:hAnsiTheme="minorHAnsi" w:cstheme="minorHAnsi"/>
                <w:szCs w:val="20"/>
              </w:rPr>
              <w:t>–</w:t>
            </w:r>
          </w:p>
        </w:tc>
      </w:tr>
      <w:tr w:rsidR="008F652E" w:rsidRPr="00486D2B" w14:paraId="50A43DE9"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none" w:sz="0" w:space="0" w:color="auto"/>
              <w:bottom w:val="none" w:sz="0" w:space="0" w:color="auto"/>
            </w:tcBorders>
            <w:shd w:val="clear" w:color="auto" w:fill="auto"/>
            <w:vAlign w:val="center"/>
          </w:tcPr>
          <w:p w14:paraId="7F04F3D2" w14:textId="77777777" w:rsidR="008F652E" w:rsidRPr="00486D2B" w:rsidRDefault="008F652E" w:rsidP="008F652E">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szCs w:val="20"/>
              </w:rPr>
              <w:t>Species ecological indicator value for light, temperature, moisture, reaction, nutrients</w:t>
            </w:r>
          </w:p>
        </w:tc>
        <w:tc>
          <w:tcPr>
            <w:tcW w:w="1701" w:type="dxa"/>
            <w:tcBorders>
              <w:top w:val="none" w:sz="0" w:space="0" w:color="auto"/>
              <w:bottom w:val="none" w:sz="0" w:space="0" w:color="auto"/>
            </w:tcBorders>
            <w:shd w:val="clear" w:color="auto" w:fill="auto"/>
            <w:vAlign w:val="center"/>
          </w:tcPr>
          <w:p w14:paraId="7C0ABA05" w14:textId="10EFD898" w:rsidR="008F652E" w:rsidRPr="00486D2B" w:rsidRDefault="00AE5433"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 xml:space="preserve">species </w:t>
            </w:r>
            <w:r w:rsidR="008F652E" w:rsidRPr="00486D2B">
              <w:rPr>
                <w:rFonts w:asciiTheme="minorHAnsi" w:hAnsiTheme="minorHAnsi" w:cstheme="minorHAnsi"/>
                <w:szCs w:val="20"/>
              </w:rPr>
              <w:t>EIV</w:t>
            </w:r>
            <w:r w:rsidR="008F652E" w:rsidRPr="00486D2B">
              <w:rPr>
                <w:rFonts w:asciiTheme="minorHAnsi" w:hAnsiTheme="minorHAnsi" w:cstheme="minorHAnsi"/>
                <w:szCs w:val="20"/>
                <w:vertAlign w:val="subscript"/>
              </w:rPr>
              <w:t>L/T/M/R/N</w:t>
            </w:r>
          </w:p>
        </w:tc>
        <w:tc>
          <w:tcPr>
            <w:tcW w:w="2835" w:type="dxa"/>
            <w:tcBorders>
              <w:top w:val="none" w:sz="0" w:space="0" w:color="auto"/>
              <w:bottom w:val="none" w:sz="0" w:space="0" w:color="auto"/>
            </w:tcBorders>
            <w:shd w:val="clear" w:color="auto" w:fill="auto"/>
            <w:vAlign w:val="center"/>
          </w:tcPr>
          <w:p w14:paraId="428F4009" w14:textId="1431B3F7" w:rsidR="008F652E" w:rsidRPr="00486D2B" w:rsidRDefault="007A749E" w:rsidP="007A749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w:t>
            </w:r>
            <w:r w:rsidR="008F652E" w:rsidRPr="00486D2B">
              <w:rPr>
                <w:rFonts w:asciiTheme="minorHAnsi" w:hAnsiTheme="minorHAnsi" w:cstheme="minorHAnsi"/>
                <w:szCs w:val="20"/>
              </w:rPr>
              <w:t>[1, …, 9]</w:t>
            </w:r>
            <w:r w:rsidRPr="00486D2B">
              <w:rPr>
                <w:rFonts w:asciiTheme="minorHAnsi" w:hAnsiTheme="minorHAnsi" w:cstheme="minorHAnsi"/>
                <w:szCs w:val="20"/>
                <w:vertAlign w:val="superscript"/>
              </w:rPr>
              <w:t xml:space="preserve"> 2</w:t>
            </w:r>
          </w:p>
        </w:tc>
        <w:tc>
          <w:tcPr>
            <w:tcW w:w="681" w:type="dxa"/>
            <w:tcBorders>
              <w:top w:val="none" w:sz="0" w:space="0" w:color="auto"/>
              <w:bottom w:val="none" w:sz="0" w:space="0" w:color="auto"/>
            </w:tcBorders>
            <w:shd w:val="clear" w:color="auto" w:fill="auto"/>
            <w:vAlign w:val="center"/>
          </w:tcPr>
          <w:p w14:paraId="0C987A9B" w14:textId="77777777"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w:t>
            </w:r>
          </w:p>
        </w:tc>
      </w:tr>
      <w:tr w:rsidR="008F652E" w:rsidRPr="00486D2B" w14:paraId="4A16CF03"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shd w:val="clear" w:color="auto" w:fill="auto"/>
            <w:vAlign w:val="center"/>
          </w:tcPr>
          <w:p w14:paraId="47E7F6ED" w14:textId="77777777" w:rsidR="008F652E" w:rsidRPr="00486D2B" w:rsidRDefault="008F652E" w:rsidP="008F652E">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Maximum growth rate</w:t>
            </w:r>
          </w:p>
        </w:tc>
        <w:tc>
          <w:tcPr>
            <w:tcW w:w="1701" w:type="dxa"/>
            <w:shd w:val="clear" w:color="auto" w:fill="auto"/>
            <w:vAlign w:val="center"/>
          </w:tcPr>
          <w:p w14:paraId="28F8AF6D"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vertAlign w:val="subscript"/>
              </w:rPr>
            </w:pPr>
            <w:r w:rsidRPr="00486D2B">
              <w:rPr>
                <w:rFonts w:asciiTheme="minorHAnsi" w:hAnsiTheme="minorHAnsi" w:cstheme="minorHAnsi"/>
                <w:color w:val="BF8F00" w:themeColor="accent4" w:themeShade="BF"/>
                <w:szCs w:val="20"/>
              </w:rPr>
              <w:t>g</w:t>
            </w:r>
            <w:r w:rsidRPr="00486D2B">
              <w:rPr>
                <w:rFonts w:asciiTheme="minorHAnsi" w:hAnsiTheme="minorHAnsi" w:cstheme="minorHAnsi"/>
                <w:color w:val="BF8F00" w:themeColor="accent4" w:themeShade="BF"/>
                <w:szCs w:val="20"/>
                <w:vertAlign w:val="subscript"/>
              </w:rPr>
              <w:t>max</w:t>
            </w:r>
          </w:p>
        </w:tc>
        <w:tc>
          <w:tcPr>
            <w:tcW w:w="2835" w:type="dxa"/>
            <w:shd w:val="clear" w:color="auto" w:fill="auto"/>
            <w:vAlign w:val="center"/>
          </w:tcPr>
          <w:p w14:paraId="1C013893" w14:textId="3261E47C" w:rsidR="008F652E" w:rsidRPr="00486D2B" w:rsidRDefault="007A749E" w:rsidP="000D5CE8">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w:t>
            </w:r>
            <w:r w:rsidR="008F652E" w:rsidRPr="00486D2B">
              <w:rPr>
                <w:rFonts w:asciiTheme="minorHAnsi" w:hAnsiTheme="minorHAnsi" w:cstheme="minorHAnsi"/>
                <w:szCs w:val="20"/>
              </w:rPr>
              <w:t xml:space="preserve">[0, …, </w:t>
            </w:r>
            <w:r w:rsidR="000D5CE8">
              <w:rPr>
                <w:rFonts w:asciiTheme="minorHAnsi" w:hAnsiTheme="minorHAnsi" w:cstheme="minorHAnsi"/>
                <w:szCs w:val="20"/>
              </w:rPr>
              <w:t>10</w:t>
            </w:r>
            <w:r w:rsidR="008F652E" w:rsidRPr="00486D2B">
              <w:rPr>
                <w:rFonts w:asciiTheme="minorHAnsi" w:hAnsiTheme="minorHAnsi" w:cstheme="minorHAnsi"/>
                <w:szCs w:val="20"/>
              </w:rPr>
              <w:t>]</w:t>
            </w:r>
            <w:r w:rsidRPr="00486D2B">
              <w:rPr>
                <w:rFonts w:asciiTheme="minorHAnsi" w:hAnsiTheme="minorHAnsi" w:cstheme="minorHAnsi"/>
                <w:szCs w:val="20"/>
                <w:vertAlign w:val="superscript"/>
              </w:rPr>
              <w:t xml:space="preserve"> 1</w:t>
            </w:r>
          </w:p>
        </w:tc>
        <w:tc>
          <w:tcPr>
            <w:tcW w:w="681" w:type="dxa"/>
            <w:shd w:val="clear" w:color="auto" w:fill="auto"/>
            <w:vAlign w:val="center"/>
          </w:tcPr>
          <w:p w14:paraId="75E4156C" w14:textId="77777777" w:rsidR="008F652E" w:rsidRPr="00486D2B" w:rsidRDefault="008F652E" w:rsidP="008F652E">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a</w:t>
            </w:r>
            <w:r w:rsidRPr="00486D2B">
              <w:rPr>
                <w:rFonts w:asciiTheme="minorHAnsi" w:hAnsiTheme="minorHAnsi" w:cstheme="minorHAnsi"/>
                <w:color w:val="BF8F00" w:themeColor="accent4" w:themeShade="BF"/>
                <w:szCs w:val="20"/>
                <w:vertAlign w:val="superscript"/>
              </w:rPr>
              <w:t>-1</w:t>
            </w:r>
          </w:p>
        </w:tc>
      </w:tr>
      <w:tr w:rsidR="008F652E" w:rsidRPr="00486D2B" w14:paraId="590E203F" w14:textId="77777777" w:rsidTr="00415C1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828" w:type="dxa"/>
            <w:tcBorders>
              <w:top w:val="none" w:sz="0" w:space="0" w:color="auto"/>
              <w:bottom w:val="none" w:sz="0" w:space="0" w:color="auto"/>
            </w:tcBorders>
            <w:shd w:val="clear" w:color="auto" w:fill="auto"/>
            <w:vAlign w:val="center"/>
          </w:tcPr>
          <w:p w14:paraId="68108CD0" w14:textId="77777777" w:rsidR="008F652E" w:rsidRPr="00486D2B" w:rsidRDefault="008F652E" w:rsidP="008F652E">
            <w:pPr>
              <w:pStyle w:val="Tabellentext"/>
              <w:keepNext w:val="0"/>
              <w:jc w:val="left"/>
              <w:rPr>
                <w:rFonts w:asciiTheme="minorHAnsi" w:hAnsiTheme="minorHAnsi" w:cstheme="minorHAnsi"/>
                <w:b w:val="0"/>
                <w:color w:val="BF8F00" w:themeColor="accent4" w:themeShade="BF"/>
                <w:szCs w:val="20"/>
              </w:rPr>
            </w:pPr>
            <w:r w:rsidRPr="00486D2B">
              <w:rPr>
                <w:rFonts w:asciiTheme="minorHAnsi" w:hAnsiTheme="minorHAnsi" w:cstheme="minorHAnsi"/>
                <w:b w:val="0"/>
                <w:color w:val="BF8F00" w:themeColor="accent4" w:themeShade="BF"/>
                <w:szCs w:val="20"/>
              </w:rPr>
              <w:t>Factor for self-regulation</w:t>
            </w:r>
          </w:p>
        </w:tc>
        <w:tc>
          <w:tcPr>
            <w:tcW w:w="1701" w:type="dxa"/>
            <w:tcBorders>
              <w:top w:val="none" w:sz="0" w:space="0" w:color="auto"/>
              <w:bottom w:val="none" w:sz="0" w:space="0" w:color="auto"/>
            </w:tcBorders>
            <w:shd w:val="clear" w:color="auto" w:fill="auto"/>
            <w:vAlign w:val="center"/>
          </w:tcPr>
          <w:p w14:paraId="5DF708E3" w14:textId="77777777"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vertAlign w:val="subscript"/>
              </w:rPr>
            </w:pPr>
            <w:r w:rsidRPr="00486D2B">
              <w:rPr>
                <w:rFonts w:asciiTheme="minorHAnsi" w:hAnsiTheme="minorHAnsi" w:cstheme="minorHAnsi"/>
                <w:color w:val="BF8F00" w:themeColor="accent4" w:themeShade="BF"/>
                <w:szCs w:val="20"/>
              </w:rPr>
              <w:t>F</w:t>
            </w:r>
            <w:r w:rsidRPr="00486D2B">
              <w:rPr>
                <w:rFonts w:asciiTheme="minorHAnsi" w:hAnsiTheme="minorHAnsi" w:cstheme="minorHAnsi"/>
                <w:color w:val="BF8F00" w:themeColor="accent4" w:themeShade="BF"/>
                <w:szCs w:val="20"/>
                <w:vertAlign w:val="subscript"/>
              </w:rPr>
              <w:t>S</w:t>
            </w:r>
          </w:p>
        </w:tc>
        <w:tc>
          <w:tcPr>
            <w:tcW w:w="2835" w:type="dxa"/>
            <w:tcBorders>
              <w:top w:val="none" w:sz="0" w:space="0" w:color="auto"/>
              <w:bottom w:val="none" w:sz="0" w:space="0" w:color="auto"/>
            </w:tcBorders>
            <w:shd w:val="clear" w:color="auto" w:fill="auto"/>
            <w:vAlign w:val="center"/>
          </w:tcPr>
          <w:p w14:paraId="12E18E21" w14:textId="0B0D2430" w:rsidR="008F652E" w:rsidRPr="00486D2B" w:rsidRDefault="007A749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w:t>
            </w:r>
            <w:r w:rsidR="008F652E" w:rsidRPr="00486D2B">
              <w:rPr>
                <w:rFonts w:asciiTheme="minorHAnsi" w:hAnsiTheme="minorHAnsi" w:cstheme="minorHAnsi"/>
                <w:szCs w:val="20"/>
              </w:rPr>
              <w:t xml:space="preserve"> [0, …, 15000]</w:t>
            </w:r>
            <w:r w:rsidRPr="00486D2B">
              <w:rPr>
                <w:rFonts w:asciiTheme="minorHAnsi" w:hAnsiTheme="minorHAnsi" w:cstheme="minorHAnsi"/>
                <w:szCs w:val="20"/>
                <w:vertAlign w:val="superscript"/>
              </w:rPr>
              <w:t>1</w:t>
            </w:r>
          </w:p>
        </w:tc>
        <w:tc>
          <w:tcPr>
            <w:tcW w:w="681" w:type="dxa"/>
            <w:tcBorders>
              <w:top w:val="none" w:sz="0" w:space="0" w:color="auto"/>
              <w:bottom w:val="none" w:sz="0" w:space="0" w:color="auto"/>
            </w:tcBorders>
            <w:shd w:val="clear" w:color="auto" w:fill="auto"/>
            <w:vAlign w:val="center"/>
          </w:tcPr>
          <w:p w14:paraId="72163578" w14:textId="77777777" w:rsidR="008F652E" w:rsidRPr="00486D2B" w:rsidRDefault="008F652E" w:rsidP="008F652E">
            <w:pPr>
              <w:pStyle w:val="Tabellentext"/>
              <w:keepNext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BF8F00" w:themeColor="accent4" w:themeShade="BF"/>
                <w:szCs w:val="20"/>
                <w:highlight w:val="yellow"/>
              </w:rPr>
            </w:pPr>
            <w:r w:rsidRPr="00486D2B">
              <w:rPr>
                <w:rFonts w:asciiTheme="minorHAnsi" w:hAnsiTheme="minorHAnsi" w:cstheme="minorHAnsi"/>
                <w:color w:val="BF8F00" w:themeColor="accent4" w:themeShade="BF"/>
                <w:szCs w:val="20"/>
              </w:rPr>
              <w:t>–</w:t>
            </w:r>
          </w:p>
        </w:tc>
      </w:tr>
      <w:tr w:rsidR="00F50E95" w:rsidRPr="00AF4448" w14:paraId="1458A95C" w14:textId="77777777" w:rsidTr="00415C14">
        <w:trPr>
          <w:trHeight w:val="230"/>
        </w:trPr>
        <w:tc>
          <w:tcPr>
            <w:cnfStyle w:val="001000000000" w:firstRow="0" w:lastRow="0" w:firstColumn="1" w:lastColumn="0" w:oddVBand="0" w:evenVBand="0" w:oddHBand="0" w:evenHBand="0" w:firstRowFirstColumn="0" w:firstRowLastColumn="0" w:lastRowFirstColumn="0" w:lastRowLastColumn="0"/>
            <w:tcW w:w="3828" w:type="dxa"/>
            <w:tcBorders>
              <w:bottom w:val="single" w:sz="4" w:space="0" w:color="auto"/>
            </w:tcBorders>
            <w:shd w:val="clear" w:color="auto" w:fill="auto"/>
            <w:vAlign w:val="center"/>
          </w:tcPr>
          <w:p w14:paraId="62C2FE5B" w14:textId="4F1AAD3E" w:rsidR="00F50E95" w:rsidRDefault="00F50E95" w:rsidP="00F50E95">
            <w:pPr>
              <w:pStyle w:val="Tabellentext"/>
              <w:keepNext w:val="0"/>
              <w:jc w:val="left"/>
              <w:rPr>
                <w:rFonts w:asciiTheme="minorHAnsi" w:hAnsiTheme="minorHAnsi" w:cstheme="minorHAnsi"/>
                <w:b w:val="0"/>
                <w:color w:val="BF8F00" w:themeColor="accent4" w:themeShade="BF"/>
                <w:szCs w:val="20"/>
              </w:rPr>
            </w:pPr>
            <w:r>
              <w:rPr>
                <w:rFonts w:asciiTheme="minorHAnsi" w:hAnsiTheme="minorHAnsi" w:cstheme="minorHAnsi"/>
                <w:b w:val="0"/>
                <w:color w:val="BF8F00" w:themeColor="accent4" w:themeShade="BF"/>
                <w:szCs w:val="20"/>
              </w:rPr>
              <w:t>Cover</w:t>
            </w:r>
          </w:p>
        </w:tc>
        <w:tc>
          <w:tcPr>
            <w:tcW w:w="1701" w:type="dxa"/>
            <w:tcBorders>
              <w:bottom w:val="single" w:sz="4" w:space="0" w:color="auto"/>
            </w:tcBorders>
            <w:shd w:val="clear" w:color="auto" w:fill="auto"/>
            <w:vAlign w:val="center"/>
          </w:tcPr>
          <w:p w14:paraId="6DA4C2AC" w14:textId="4D74FC9D" w:rsidR="00F50E95" w:rsidRPr="00486D2B" w:rsidRDefault="00F50E95" w:rsidP="00F50E95">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BF8F00" w:themeColor="accent4" w:themeShade="BF"/>
                <w:szCs w:val="20"/>
              </w:rPr>
            </w:pPr>
            <w:r w:rsidRPr="00486D2B">
              <w:rPr>
                <w:rFonts w:asciiTheme="minorHAnsi" w:hAnsiTheme="minorHAnsi" w:cstheme="minorHAnsi"/>
                <w:color w:val="BF8F00" w:themeColor="accent4" w:themeShade="BF"/>
                <w:szCs w:val="20"/>
              </w:rPr>
              <w:t>c</w:t>
            </w:r>
          </w:p>
        </w:tc>
        <w:tc>
          <w:tcPr>
            <w:tcW w:w="2835" w:type="dxa"/>
            <w:tcBorders>
              <w:bottom w:val="single" w:sz="4" w:space="0" w:color="auto"/>
            </w:tcBorders>
            <w:shd w:val="clear" w:color="auto" w:fill="auto"/>
            <w:vAlign w:val="center"/>
          </w:tcPr>
          <w:p w14:paraId="64CD239D" w14:textId="1C0BEBC1" w:rsidR="00F50E95" w:rsidRPr="00486D2B" w:rsidRDefault="00F50E95" w:rsidP="00F50E95">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For</w:t>
            </w:r>
            <w:r w:rsidRPr="00486D2B">
              <w:rPr>
                <w:rFonts w:asciiTheme="minorHAnsi" w:hAnsiTheme="minorHAnsi" w:cstheme="minorHAnsi"/>
                <w:szCs w:val="20"/>
              </w:rPr>
              <w:t xml:space="preserve"> initialization depending on observations; later simulated</w:t>
            </w:r>
          </w:p>
        </w:tc>
        <w:tc>
          <w:tcPr>
            <w:tcW w:w="681" w:type="dxa"/>
            <w:tcBorders>
              <w:bottom w:val="single" w:sz="4" w:space="0" w:color="auto"/>
            </w:tcBorders>
            <w:shd w:val="clear" w:color="auto" w:fill="auto"/>
            <w:vAlign w:val="center"/>
          </w:tcPr>
          <w:p w14:paraId="2CDC23DD" w14:textId="106000FD" w:rsidR="00F50E95" w:rsidRPr="00486D2B" w:rsidRDefault="00F50E95" w:rsidP="00F50E95">
            <w:pPr>
              <w:pStyle w:val="Tabellentext"/>
              <w:keepNex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color w:val="BF8F00" w:themeColor="accent4" w:themeShade="BF"/>
                <w:szCs w:val="20"/>
              </w:rPr>
              <w:t>m</w:t>
            </w:r>
            <w:r w:rsidRPr="00486D2B">
              <w:rPr>
                <w:rFonts w:asciiTheme="minorHAnsi" w:hAnsiTheme="minorHAnsi" w:cstheme="minorHAnsi"/>
                <w:color w:val="BF8F00" w:themeColor="accent4" w:themeShade="BF"/>
                <w:szCs w:val="20"/>
                <w:vertAlign w:val="superscript"/>
              </w:rPr>
              <w:t>2</w:t>
            </w:r>
          </w:p>
        </w:tc>
      </w:tr>
      <w:tr w:rsidR="00F50E95" w:rsidRPr="002560B5" w14:paraId="29671F37" w14:textId="77777777" w:rsidTr="00C44B88">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045" w:type="dxa"/>
            <w:gridSpan w:val="4"/>
            <w:tcBorders>
              <w:top w:val="single" w:sz="4" w:space="0" w:color="auto"/>
              <w:bottom w:val="single" w:sz="4" w:space="0" w:color="auto"/>
            </w:tcBorders>
            <w:shd w:val="clear" w:color="auto" w:fill="auto"/>
            <w:vAlign w:val="center"/>
          </w:tcPr>
          <w:p w14:paraId="7ACD19E3" w14:textId="76A65E9A" w:rsidR="00F50E95" w:rsidRPr="00486D2B" w:rsidRDefault="00F50E95" w:rsidP="00F50E95">
            <w:pPr>
              <w:pStyle w:val="Tabellentext"/>
              <w:keepNext w:val="0"/>
              <w:jc w:val="left"/>
              <w:rPr>
                <w:rFonts w:asciiTheme="minorHAnsi" w:hAnsiTheme="minorHAnsi" w:cstheme="minorHAnsi"/>
                <w:color w:val="BF8F00" w:themeColor="accent4" w:themeShade="BF"/>
                <w:szCs w:val="20"/>
                <w:highlight w:val="yellow"/>
              </w:rPr>
            </w:pPr>
            <w:r>
              <w:rPr>
                <w:rFonts w:asciiTheme="minorHAnsi" w:hAnsiTheme="minorHAnsi" w:cstheme="minorHAnsi"/>
                <w:color w:val="008000"/>
                <w:szCs w:val="20"/>
              </w:rPr>
              <w:t xml:space="preserve">Woody vegetation </w:t>
            </w:r>
            <w:r w:rsidRPr="00D176B5">
              <w:rPr>
                <w:rFonts w:asciiTheme="minorHAnsi" w:hAnsiTheme="minorHAnsi" w:cstheme="minorHAnsi"/>
                <w:color w:val="008000"/>
                <w:szCs w:val="20"/>
              </w:rPr>
              <w:t>with bush and tree species</w:t>
            </w:r>
            <w:r>
              <w:rPr>
                <w:rFonts w:asciiTheme="minorHAnsi" w:hAnsiTheme="minorHAnsi" w:cstheme="minorHAnsi"/>
                <w:color w:val="008000"/>
                <w:szCs w:val="20"/>
              </w:rPr>
              <w:t xml:space="preserve"> </w:t>
            </w:r>
            <w:r w:rsidRPr="00486D2B">
              <w:rPr>
                <w:rFonts w:asciiTheme="minorHAnsi" w:hAnsiTheme="minorHAnsi" w:cstheme="minorHAnsi"/>
                <w:b w:val="0"/>
                <w:szCs w:val="20"/>
              </w:rPr>
              <w:t>(</w:t>
            </w:r>
            <w:r w:rsidR="007A749E" w:rsidRPr="00AF4448">
              <w:rPr>
                <w:rFonts w:asciiTheme="minorHAnsi" w:hAnsiTheme="minorHAnsi" w:cstheme="minorHAnsi"/>
                <w:b w:val="0"/>
                <w:szCs w:val="20"/>
              </w:rPr>
              <w:t xml:space="preserve">Study </w:t>
            </w:r>
            <w:r w:rsidR="008529A6" w:rsidRPr="008529A6">
              <w:rPr>
                <w:rFonts w:asciiTheme="minorHAnsi" w:hAnsiTheme="minorHAnsi" w:cstheme="minorHAnsi"/>
                <w:szCs w:val="20"/>
              </w:rPr>
              <w:t>site/landscape</w:t>
            </w:r>
            <w:r w:rsidR="007A749E" w:rsidRPr="00486D2B">
              <w:rPr>
                <w:rFonts w:asciiTheme="minorHAnsi" w:hAnsiTheme="minorHAnsi" w:cstheme="minorHAnsi"/>
                <w:b w:val="0"/>
                <w:szCs w:val="20"/>
              </w:rPr>
              <w:t xml:space="preserve"> </w:t>
            </w:r>
            <w:r w:rsidRPr="00486D2B">
              <w:rPr>
                <w:rFonts w:asciiTheme="minorHAnsi" w:hAnsiTheme="minorHAnsi" w:cstheme="minorHAnsi"/>
                <w:b w:val="0"/>
                <w:szCs w:val="20"/>
              </w:rPr>
              <w:t>specific)</w:t>
            </w:r>
            <w:r>
              <w:rPr>
                <w:rFonts w:asciiTheme="minorHAnsi" w:hAnsiTheme="minorHAnsi" w:cstheme="minorHAnsi"/>
                <w:b w:val="0"/>
                <w:szCs w:val="20"/>
              </w:rPr>
              <w:t>, o</w:t>
            </w:r>
            <w:r w:rsidRPr="00486D2B">
              <w:rPr>
                <w:rFonts w:asciiTheme="minorHAnsi" w:hAnsiTheme="minorHAnsi" w:cstheme="minorHAnsi"/>
                <w:b w:val="0"/>
                <w:szCs w:val="20"/>
              </w:rPr>
              <w:t>ptional and not used in the current model setup.</w:t>
            </w:r>
          </w:p>
        </w:tc>
      </w:tr>
    </w:tbl>
    <w:p w14:paraId="3196A7E0" w14:textId="27E631DB" w:rsidR="00A0053D" w:rsidRPr="00415C14" w:rsidRDefault="00D5110A" w:rsidP="00415C14">
      <w:pPr>
        <w:pStyle w:val="Flietext-M2"/>
        <w:spacing w:line="240" w:lineRule="auto"/>
        <w:rPr>
          <w:rFonts w:cstheme="minorHAnsi"/>
          <w:color w:val="auto"/>
        </w:rPr>
      </w:pPr>
      <w:r w:rsidRPr="00415C14">
        <w:rPr>
          <w:rFonts w:cstheme="minorHAnsi"/>
          <w:color w:val="auto"/>
          <w:sz w:val="20"/>
          <w:szCs w:val="20"/>
          <w:vertAlign w:val="superscript"/>
        </w:rPr>
        <w:t>1</w:t>
      </w:r>
      <w:r w:rsidRPr="00415C14">
        <w:rPr>
          <w:rFonts w:cstheme="minorHAnsi"/>
          <w:color w:val="auto"/>
          <w:sz w:val="20"/>
          <w:szCs w:val="20"/>
        </w:rPr>
        <w:t xml:space="preserve">See the corresponding initialization section for further instructions on selection or calibration. </w:t>
      </w:r>
      <w:r w:rsidRPr="00415C14">
        <w:rPr>
          <w:rFonts w:cstheme="minorHAnsi"/>
          <w:color w:val="auto"/>
          <w:sz w:val="20"/>
          <w:szCs w:val="20"/>
          <w:vertAlign w:val="superscript"/>
        </w:rPr>
        <w:t>2</w:t>
      </w:r>
      <w:r w:rsidRPr="00415C14">
        <w:rPr>
          <w:rFonts w:cstheme="minorHAnsi"/>
          <w:color w:val="auto"/>
          <w:sz w:val="20"/>
          <w:szCs w:val="20"/>
        </w:rPr>
        <w:t xml:space="preserve">According to Ellenberg et al. </w:t>
      </w:r>
      <w:r w:rsidRPr="00415C14">
        <w:rPr>
          <w:rFonts w:cstheme="minorHAnsi"/>
          <w:color w:val="auto"/>
          <w:sz w:val="20"/>
          <w:szCs w:val="20"/>
        </w:rPr>
        <w:fldChar w:fldCharType="begin"/>
      </w:r>
      <w:r w:rsidRPr="00415C14">
        <w:rPr>
          <w:rFonts w:cstheme="minorHAnsi"/>
          <w:color w:val="auto"/>
          <w:sz w:val="20"/>
          <w:szCs w:val="20"/>
        </w:rPr>
        <w:instrText xml:space="preserve"> ADDIN ZOTERO_ITEM CSL_CITATION {"citationID":"ruhOTQ4z","properties":{"formattedCitation":"(1992)","plainCitation":"(1992)","noteIndex":0},"citationItems":[{"id":11069,"uris":["http://zotero.org/groups/2517271/items/LZEWPK8U"],"itemData":{"id":11069,"type":"book","collection-title":"Scripta Geobotanica","edition":"2. verbesserte und erweiterte Auflage","event-place":"Göttingen","language":"de","number-of-pages":"258","publisher":"Erich Goltze KG","publisher-place":"Göttingen","source":"Google Scholar","title":"Zeigerwerte von Pflanzen in Mitteleuropa","volume":"18","author":[{"family":"Ellenberg","given":"Heinz"},{"family":"Weber","given":"H. E."},{"family":"Düll","given":"R."},{"family":"Wirth","given":"V."},{"family":"Werner","given":"W."},{"family":"Pauliβen","given":"D."}],"issued":{"date-parts":[["1992"]]}},"suppress-author":true}],"schema":"https://github.com/citation-style-language/schema/raw/master/csl-citation.json"} </w:instrText>
      </w:r>
      <w:r w:rsidRPr="00415C14">
        <w:rPr>
          <w:rFonts w:cstheme="minorHAnsi"/>
          <w:color w:val="auto"/>
          <w:sz w:val="20"/>
          <w:szCs w:val="20"/>
        </w:rPr>
        <w:fldChar w:fldCharType="separate"/>
      </w:r>
      <w:r w:rsidRPr="00415C14">
        <w:rPr>
          <w:rFonts w:cstheme="minorHAnsi"/>
          <w:color w:val="auto"/>
          <w:sz w:val="20"/>
          <w:szCs w:val="20"/>
        </w:rPr>
        <w:t>(1992)</w:t>
      </w:r>
      <w:r w:rsidRPr="00415C14">
        <w:rPr>
          <w:rFonts w:cstheme="minorHAnsi"/>
          <w:color w:val="auto"/>
          <w:sz w:val="20"/>
          <w:szCs w:val="20"/>
        </w:rPr>
        <w:fldChar w:fldCharType="end"/>
      </w:r>
      <w:r w:rsidRPr="00415C14">
        <w:rPr>
          <w:rFonts w:cstheme="minorHAnsi"/>
          <w:color w:val="auto"/>
          <w:sz w:val="20"/>
          <w:szCs w:val="20"/>
        </w:rPr>
        <w:t xml:space="preserve">, Dierschke </w:t>
      </w:r>
      <w:r w:rsidRPr="00415C14">
        <w:rPr>
          <w:rFonts w:cstheme="minorHAnsi"/>
          <w:color w:val="auto"/>
          <w:sz w:val="20"/>
          <w:szCs w:val="20"/>
        </w:rPr>
        <w:fldChar w:fldCharType="begin"/>
      </w:r>
      <w:r w:rsidRPr="00415C14">
        <w:rPr>
          <w:rFonts w:cstheme="minorHAnsi"/>
          <w:color w:val="auto"/>
          <w:sz w:val="20"/>
          <w:szCs w:val="20"/>
        </w:rPr>
        <w:instrText xml:space="preserve"> ADDIN ZOTERO_ITEM CSL_CITATION {"citationID":"ogxUfzH2","properties":{"formattedCitation":"(1994)","plainCitation":"(1994)","noteIndex":0},"citationItems":[{"id":17571,"uris":["http://zotero.org/groups/2517271/items/EGHRVLQ7"],"itemData":{"id":17571,"type":"book","event-place":"Stuttgart","ISBN":"978-3-8252-8078-9","publisher":"Ulmer","publisher-place":"Stuttgart","title":"Pflanzensoziologie: Grundlagen und Methoden","title-short":"Pflanzensoziologie","author":[{"family":"Dierschke","given":"Hartmut"}],"issued":{"date-parts":[["1994"]]}},"suppress-author":true}],"schema":"https://github.com/citation-style-language/schema/raw/master/csl-citation.json"} </w:instrText>
      </w:r>
      <w:r w:rsidRPr="00415C14">
        <w:rPr>
          <w:rFonts w:cstheme="minorHAnsi"/>
          <w:color w:val="auto"/>
          <w:sz w:val="20"/>
          <w:szCs w:val="20"/>
        </w:rPr>
        <w:fldChar w:fldCharType="separate"/>
      </w:r>
      <w:r w:rsidRPr="00415C14">
        <w:rPr>
          <w:rFonts w:cstheme="minorHAnsi"/>
          <w:color w:val="auto"/>
          <w:sz w:val="20"/>
          <w:szCs w:val="20"/>
        </w:rPr>
        <w:t>(1994)</w:t>
      </w:r>
      <w:r w:rsidRPr="00415C14">
        <w:rPr>
          <w:rFonts w:cstheme="minorHAnsi"/>
          <w:color w:val="auto"/>
          <w:sz w:val="20"/>
          <w:szCs w:val="20"/>
        </w:rPr>
        <w:fldChar w:fldCharType="end"/>
      </w:r>
      <w:r w:rsidRPr="00415C14">
        <w:rPr>
          <w:rFonts w:cstheme="minorHAnsi"/>
          <w:color w:val="auto"/>
          <w:sz w:val="20"/>
          <w:szCs w:val="20"/>
        </w:rPr>
        <w:t xml:space="preserve">, and Briemle et al. </w:t>
      </w:r>
      <w:r w:rsidRPr="00415C14">
        <w:rPr>
          <w:rFonts w:cstheme="minorHAnsi"/>
          <w:color w:val="auto"/>
          <w:sz w:val="20"/>
          <w:szCs w:val="20"/>
        </w:rPr>
        <w:fldChar w:fldCharType="begin"/>
      </w:r>
      <w:r w:rsidRPr="00415C14">
        <w:rPr>
          <w:rFonts w:cstheme="minorHAnsi"/>
          <w:color w:val="auto"/>
          <w:sz w:val="20"/>
          <w:szCs w:val="20"/>
        </w:rPr>
        <w:instrText xml:space="preserve"> ADDIN ZOTERO_ITEM CSL_CITATION {"citationID":"CwdLbH2j","properties":{"formattedCitation":"(2002)","plainCitation":"(2002)","noteIndex":0},"citationItems":[{"id":17563,"uris":["http://zotero.org/groups/2517271/items/PR5IAMZA"],"itemData":{"id":17563,"type":"article-journal","abstract":"Like Ellenberg’s indicator values, we propose a set of grassland utilization indicator values for vascular plant species. The indicator values derive from almost 20 years of experience in grassland habitats and were validated since. Taking life and growth form of the plants as well as different land uses and browsing livestock into account, we discuss how these land utilization indicator values were deduced. The span of values ranges from 1 to 9 (least appropriate to most appropriate). Namely, the indicator values cover mowing tolerance, grazing tolerance, trampling tolerance, forage value for livestock, forage value for deer. Additionally we provide categories of main habitat structure types in which the plant species occur and functional groups (guilds). Finally, we suggest applications and give words of caution for calculating with these numbers.","collection-title":"Schriftenreihe für Vegetationskunde","container-title":"Bundesamt für Naturschutz Bonn","issue":"2","journalAbbreviation":"BfN","language":"de","page":"203–225","source":"Google Scholar","title":"Nutzungswertzahlen für Gefässpflanzen des Grünlandes","volume":"38","author":[{"family":"Briemle","given":"Gottfried"},{"family":"Nitsche","given":"Sieglinde"},{"family":"Nitsche","given":"Lothar"}],"issued":{"date-parts":[["2002"]]}},"suppress-author":true}],"schema":"https://github.com/citation-style-language/schema/raw/master/csl-citation.json"} </w:instrText>
      </w:r>
      <w:r w:rsidRPr="00415C14">
        <w:rPr>
          <w:rFonts w:cstheme="minorHAnsi"/>
          <w:color w:val="auto"/>
          <w:sz w:val="20"/>
          <w:szCs w:val="20"/>
        </w:rPr>
        <w:fldChar w:fldCharType="separate"/>
      </w:r>
      <w:r w:rsidRPr="00415C14">
        <w:rPr>
          <w:rFonts w:cstheme="minorHAnsi"/>
          <w:color w:val="auto"/>
          <w:sz w:val="20"/>
          <w:szCs w:val="20"/>
        </w:rPr>
        <w:t>(2002)</w:t>
      </w:r>
      <w:r w:rsidRPr="00415C14">
        <w:rPr>
          <w:rFonts w:cstheme="minorHAnsi"/>
          <w:color w:val="auto"/>
          <w:sz w:val="20"/>
          <w:szCs w:val="20"/>
        </w:rPr>
        <w:fldChar w:fldCharType="end"/>
      </w:r>
      <w:r w:rsidRPr="00415C14">
        <w:rPr>
          <w:rFonts w:cstheme="minorHAnsi"/>
          <w:color w:val="auto"/>
          <w:sz w:val="20"/>
          <w:szCs w:val="20"/>
        </w:rPr>
        <w:t xml:space="preserve"> within a maximal change of +/- 0.2</w:t>
      </w:r>
    </w:p>
    <w:p w14:paraId="29251BFB" w14:textId="4692491D" w:rsidR="00C45D6D" w:rsidRDefault="007B4A35" w:rsidP="00726C75">
      <w:pPr>
        <w:pStyle w:val="Flietext-M2"/>
        <w:rPr>
          <w:rFonts w:cstheme="minorHAnsi"/>
          <w:color w:val="BF8F00" w:themeColor="accent4" w:themeShade="BF"/>
        </w:rPr>
      </w:pPr>
      <w:r w:rsidRPr="00486D2B">
        <w:rPr>
          <w:rFonts w:cstheme="minorHAnsi"/>
          <w:color w:val="BF8F00" w:themeColor="accent4" w:themeShade="BF"/>
        </w:rPr>
        <w:t xml:space="preserve">The </w:t>
      </w:r>
      <w:r w:rsidRPr="00C44B88">
        <w:rPr>
          <w:rFonts w:cstheme="minorHAnsi"/>
          <w:b/>
          <w:i/>
          <w:color w:val="BF8F00" w:themeColor="accent4" w:themeShade="BF"/>
        </w:rPr>
        <w:t>landscape</w:t>
      </w:r>
      <w:r w:rsidR="00653629" w:rsidRPr="00486D2B">
        <w:rPr>
          <w:rFonts w:cstheme="minorHAnsi"/>
          <w:color w:val="BF8F00" w:themeColor="accent4" w:themeShade="BF"/>
        </w:rPr>
        <w:t xml:space="preserve"> </w:t>
      </w:r>
      <w:r w:rsidR="00D5110A" w:rsidRPr="00415C14">
        <w:rPr>
          <w:rFonts w:cstheme="minorHAnsi"/>
          <w:color w:val="auto"/>
        </w:rPr>
        <w:t>component</w:t>
      </w:r>
      <w:r w:rsidR="00D5110A">
        <w:rPr>
          <w:rFonts w:cstheme="minorHAnsi"/>
          <w:color w:val="BF8F00" w:themeColor="accent4" w:themeShade="BF"/>
        </w:rPr>
        <w:t xml:space="preserve"> </w:t>
      </w:r>
      <w:r w:rsidR="00653629" w:rsidRPr="00486D2B">
        <w:rPr>
          <w:rFonts w:cstheme="minorHAnsi"/>
          <w:color w:val="BF8F00" w:themeColor="accent4" w:themeShade="BF"/>
        </w:rPr>
        <w:t>contains the spatio</w:t>
      </w:r>
      <w:r w:rsidRPr="00486D2B">
        <w:rPr>
          <w:rFonts w:cstheme="minorHAnsi"/>
          <w:color w:val="BF8F00" w:themeColor="accent4" w:themeShade="BF"/>
        </w:rPr>
        <w:t xml:space="preserve">temporal information </w:t>
      </w:r>
      <w:r w:rsidR="00D5110A" w:rsidRPr="00415C14">
        <w:rPr>
          <w:rFonts w:cstheme="minorHAnsi"/>
          <w:color w:val="auto"/>
        </w:rPr>
        <w:t>of</w:t>
      </w:r>
      <w:r w:rsidR="00D5110A" w:rsidRPr="00486D2B">
        <w:rPr>
          <w:rFonts w:cstheme="minorHAnsi"/>
          <w:color w:val="BF8F00" w:themeColor="accent4" w:themeShade="BF"/>
        </w:rPr>
        <w:t xml:space="preserve"> </w:t>
      </w:r>
      <w:r w:rsidRPr="00486D2B">
        <w:rPr>
          <w:rFonts w:cstheme="minorHAnsi"/>
          <w:color w:val="BF8F00" w:themeColor="accent4" w:themeShade="BF"/>
        </w:rPr>
        <w:t>the model</w:t>
      </w:r>
      <w:r w:rsidR="00EE7F61" w:rsidRPr="00486D2B">
        <w:rPr>
          <w:rFonts w:cstheme="minorHAnsi"/>
          <w:color w:val="BF8F00" w:themeColor="accent4" w:themeShade="BF"/>
        </w:rPr>
        <w:t>,</w:t>
      </w:r>
      <w:r w:rsidRPr="00486D2B">
        <w:rPr>
          <w:rFonts w:cstheme="minorHAnsi"/>
          <w:color w:val="BF8F00" w:themeColor="accent4" w:themeShade="BF"/>
        </w:rPr>
        <w:t xml:space="preserve"> </w:t>
      </w:r>
      <w:r w:rsidR="00D5110A" w:rsidRPr="00415C14">
        <w:rPr>
          <w:rFonts w:cstheme="minorHAnsi"/>
          <w:color w:val="auto"/>
        </w:rPr>
        <w:t xml:space="preserve">and deals with the simulation, i.e. iterations over </w:t>
      </w:r>
      <w:r w:rsidR="00EE7F61" w:rsidRPr="00486D2B">
        <w:rPr>
          <w:rStyle w:val="Flietext-M3Ergnzung"/>
          <w:rFonts w:cstheme="minorHAnsi"/>
        </w:rPr>
        <w:t xml:space="preserve">years and </w:t>
      </w:r>
      <w:r w:rsidRPr="00486D2B">
        <w:rPr>
          <w:rStyle w:val="Flietext-M3Ergnzung"/>
          <w:rFonts w:cstheme="minorHAnsi"/>
        </w:rPr>
        <w:t>time steps</w:t>
      </w:r>
      <w:r w:rsidR="00466202" w:rsidRPr="00486D2B">
        <w:rPr>
          <w:rStyle w:val="Flietext-M3Ergnzung"/>
          <w:rFonts w:cstheme="minorHAnsi"/>
        </w:rPr>
        <w:t>.</w:t>
      </w:r>
      <w:r w:rsidR="00466202" w:rsidRPr="00486D2B">
        <w:rPr>
          <w:rFonts w:cstheme="minorHAnsi"/>
          <w:color w:val="BF8F00" w:themeColor="accent4" w:themeShade="BF"/>
        </w:rPr>
        <w:t xml:space="preserve"> </w:t>
      </w:r>
      <w:r w:rsidR="008F652E" w:rsidRPr="00486D2B">
        <w:rPr>
          <w:rFonts w:cstheme="minorHAnsi"/>
          <w:color w:val="BF8F00" w:themeColor="accent4" w:themeShade="BF"/>
        </w:rPr>
        <w:t xml:space="preserve">The usual cell size is 10m × 10m, but </w:t>
      </w:r>
      <w:r w:rsidR="008F652E" w:rsidRPr="00486D2B">
        <w:rPr>
          <w:rFonts w:cstheme="minorHAnsi"/>
          <w:color w:val="auto"/>
        </w:rPr>
        <w:t xml:space="preserve">it </w:t>
      </w:r>
      <w:r w:rsidR="008F652E" w:rsidRPr="00486D2B">
        <w:rPr>
          <w:rFonts w:cstheme="minorHAnsi"/>
          <w:color w:val="BF8F00" w:themeColor="accent4" w:themeShade="BF"/>
        </w:rPr>
        <w:t xml:space="preserve">can be adjusted if necessary. The total size of the simulated area </w:t>
      </w:r>
      <w:r w:rsidR="008F652E" w:rsidRPr="00486D2B">
        <w:rPr>
          <w:rFonts w:cstheme="minorHAnsi"/>
        </w:rPr>
        <w:t>can be large</w:t>
      </w:r>
      <w:r w:rsidR="008F652E" w:rsidRPr="00486D2B">
        <w:rPr>
          <w:rFonts w:cstheme="minorHAnsi"/>
          <w:color w:val="auto"/>
        </w:rPr>
        <w:t xml:space="preserve">, but it </w:t>
      </w:r>
      <w:r w:rsidR="008F652E" w:rsidRPr="00486D2B">
        <w:rPr>
          <w:rFonts w:cstheme="minorHAnsi"/>
          <w:color w:val="BF8F00" w:themeColor="accent4" w:themeShade="BF"/>
        </w:rPr>
        <w:t xml:space="preserve">depends on the given </w:t>
      </w:r>
      <w:r w:rsidR="008F652E" w:rsidRPr="00486D2B">
        <w:rPr>
          <w:rFonts w:cstheme="minorHAnsi"/>
          <w:color w:val="auto"/>
        </w:rPr>
        <w:t>study sit</w:t>
      </w:r>
      <w:r w:rsidR="008F652E" w:rsidRPr="00486D2B">
        <w:rPr>
          <w:rStyle w:val="Flietext-M3Ergnzung"/>
          <w:rFonts w:cstheme="minorHAnsi"/>
          <w:color w:val="auto"/>
        </w:rPr>
        <w:t>e.</w:t>
      </w:r>
      <w:r w:rsidR="008F652E" w:rsidRPr="00486D2B">
        <w:rPr>
          <w:rFonts w:cstheme="minorHAnsi"/>
          <w:color w:val="auto"/>
        </w:rPr>
        <w:t xml:space="preserve"> </w:t>
      </w:r>
      <w:r w:rsidR="008F652E" w:rsidRPr="00486D2B">
        <w:rPr>
          <w:rFonts w:cstheme="minorHAnsi"/>
          <w:color w:val="BF8F00" w:themeColor="accent4" w:themeShade="BF"/>
        </w:rPr>
        <w:t xml:space="preserve">The maximal size simulated so far was </w:t>
      </w:r>
      <w:r w:rsidR="008F652E" w:rsidRPr="00486D2B">
        <w:rPr>
          <w:rFonts w:cstheme="minorHAnsi"/>
          <w:color w:val="auto"/>
        </w:rPr>
        <w:t xml:space="preserve">about </w:t>
      </w:r>
      <w:r w:rsidR="008F652E" w:rsidRPr="00486D2B">
        <w:rPr>
          <w:rFonts w:cstheme="minorHAnsi"/>
          <w:color w:val="BF8F00" w:themeColor="accent4" w:themeShade="BF"/>
        </w:rPr>
        <w:t xml:space="preserve">1,500 ha, i.e. 150,000 cells </w:t>
      </w:r>
      <w:r w:rsidR="008F652E">
        <w:rPr>
          <w:rFonts w:cstheme="minorHAnsi"/>
          <w:color w:val="BF8F00" w:themeColor="accent4" w:themeShade="BF"/>
        </w:rPr>
        <w:t xml:space="preserve">of 100m² </w:t>
      </w:r>
      <w:r w:rsidR="008F652E" w:rsidRPr="00486D2B">
        <w:rPr>
          <w:rFonts w:cstheme="minorHAnsi"/>
        </w:rPr>
        <w:t>over a simulation</w:t>
      </w:r>
      <w:r w:rsidR="008F652E" w:rsidRPr="00486D2B">
        <w:rPr>
          <w:rFonts w:cstheme="minorHAnsi"/>
          <w:color w:val="auto"/>
        </w:rPr>
        <w:t xml:space="preserve"> period </w:t>
      </w:r>
      <w:r w:rsidR="008F652E" w:rsidRPr="00486D2B">
        <w:rPr>
          <w:rFonts w:cstheme="minorHAnsi"/>
        </w:rPr>
        <w:t>of 100 years, calculated in daily time steps.</w:t>
      </w:r>
      <w:r w:rsidR="00F11276">
        <w:rPr>
          <w:rFonts w:cstheme="minorHAnsi"/>
        </w:rPr>
        <w:t xml:space="preserve"> </w:t>
      </w:r>
      <w:r w:rsidR="00F11276" w:rsidRPr="00F11276">
        <w:rPr>
          <w:rFonts w:cstheme="minorHAnsi"/>
          <w:color w:val="auto"/>
        </w:rPr>
        <w:lastRenderedPageBreak/>
        <w:t xml:space="preserve">The landscape uses closed boundaries that represent </w:t>
      </w:r>
      <w:r w:rsidR="00F11276">
        <w:rPr>
          <w:rFonts w:cstheme="minorHAnsi"/>
          <w:color w:val="auto"/>
        </w:rPr>
        <w:t>the</w:t>
      </w:r>
      <w:r w:rsidR="00F11276" w:rsidRPr="00F11276">
        <w:rPr>
          <w:rFonts w:cstheme="minorHAnsi"/>
          <w:color w:val="auto"/>
        </w:rPr>
        <w:t xml:space="preserve"> spatially explicit landscape derived </w:t>
      </w:r>
      <w:r w:rsidR="00F11276">
        <w:rPr>
          <w:rFonts w:cstheme="minorHAnsi"/>
          <w:color w:val="auto"/>
        </w:rPr>
        <w:t>from observations and mapping. In the</w:t>
      </w:r>
      <w:r w:rsidR="0092692F">
        <w:rPr>
          <w:rFonts w:cstheme="minorHAnsi"/>
          <w:color w:val="auto"/>
        </w:rPr>
        <w:t xml:space="preserve"> landscape</w:t>
      </w:r>
      <w:r w:rsidR="00F11276">
        <w:rPr>
          <w:rFonts w:cstheme="minorHAnsi"/>
          <w:color w:val="auto"/>
        </w:rPr>
        <w:t xml:space="preserve"> grid</w:t>
      </w:r>
      <w:r w:rsidR="0092692F">
        <w:rPr>
          <w:rFonts w:cstheme="minorHAnsi"/>
          <w:color w:val="auto"/>
        </w:rPr>
        <w:t>,</w:t>
      </w:r>
      <w:r w:rsidR="00F11276">
        <w:rPr>
          <w:rFonts w:cstheme="minorHAnsi"/>
          <w:color w:val="auto"/>
        </w:rPr>
        <w:t xml:space="preserve"> </w:t>
      </w:r>
      <w:r w:rsidR="00F11276" w:rsidRPr="00F11276">
        <w:rPr>
          <w:rFonts w:cstheme="minorHAnsi"/>
          <w:color w:val="auto"/>
        </w:rPr>
        <w:t xml:space="preserve">modeled cells </w:t>
      </w:r>
      <w:r w:rsidR="00F11276">
        <w:rPr>
          <w:rFonts w:cstheme="minorHAnsi"/>
          <w:color w:val="auto"/>
        </w:rPr>
        <w:t xml:space="preserve">are typically embedded </w:t>
      </w:r>
      <w:r w:rsidR="00F11276" w:rsidRPr="00F11276">
        <w:rPr>
          <w:rFonts w:cstheme="minorHAnsi"/>
          <w:color w:val="auto"/>
        </w:rPr>
        <w:t xml:space="preserve">in an environment of unmodeled cells, which are assumed to be stable landscape elements that are not affected by succession. </w:t>
      </w:r>
      <w:r w:rsidR="00F11276" w:rsidRPr="00415C14">
        <w:rPr>
          <w:rFonts w:cstheme="minorHAnsi"/>
          <w:color w:val="auto"/>
        </w:rPr>
        <w:t>The general idea is that in order to produce recognizable maps and scenarios, it is helpful to include surrounding structures such as roads or forest areas that shape the landscape but are either not involved in the short-term succession or are only indirectly involved (e.g.</w:t>
      </w:r>
      <w:r w:rsidR="0092692F">
        <w:rPr>
          <w:rFonts w:cstheme="minorHAnsi"/>
          <w:color w:val="auto"/>
        </w:rPr>
        <w:t>,</w:t>
      </w:r>
      <w:r w:rsidR="00F11276" w:rsidRPr="00415C14">
        <w:rPr>
          <w:rFonts w:cstheme="minorHAnsi"/>
          <w:color w:val="auto"/>
        </w:rPr>
        <w:t xml:space="preserve"> forest areas can still serve as a seed source). </w:t>
      </w:r>
      <w:r w:rsidR="00F11276" w:rsidRPr="00F11276">
        <w:rPr>
          <w:rFonts w:cstheme="minorHAnsi"/>
          <w:color w:val="auto"/>
        </w:rPr>
        <w:t>Therefore, the model does not use periodic boundary conditions, and interactions at the edges are ignored.</w:t>
      </w:r>
    </w:p>
    <w:p w14:paraId="289BFC81" w14:textId="2A2E4028" w:rsidR="00CF7F00" w:rsidRDefault="00D2618F" w:rsidP="00092A28">
      <w:pPr>
        <w:pStyle w:val="Flietext-M3"/>
        <w:rPr>
          <w:rFonts w:cstheme="minorHAnsi"/>
        </w:rPr>
      </w:pPr>
      <w:r>
        <w:rPr>
          <w:rFonts w:cstheme="minorHAnsi"/>
          <w:color w:val="BF8F00" w:themeColor="accent4" w:themeShade="BF"/>
        </w:rPr>
        <w:t>E</w:t>
      </w:r>
      <w:r w:rsidR="00E34CBA" w:rsidRPr="00486D2B">
        <w:rPr>
          <w:rFonts w:cstheme="minorHAnsi"/>
          <w:color w:val="BF8F00" w:themeColor="accent4" w:themeShade="BF"/>
        </w:rPr>
        <w:t xml:space="preserve">ach </w:t>
      </w:r>
      <w:r w:rsidR="00E34CBA" w:rsidRPr="00C44B88">
        <w:rPr>
          <w:rFonts w:cstheme="minorHAnsi"/>
          <w:b/>
          <w:i/>
          <w:color w:val="BF8F00" w:themeColor="accent4" w:themeShade="BF"/>
        </w:rPr>
        <w:t>cell</w:t>
      </w:r>
      <w:r w:rsidR="00E34CBA" w:rsidRPr="00C44B88">
        <w:rPr>
          <w:rFonts w:cstheme="minorHAnsi"/>
          <w:b/>
          <w:color w:val="BF8F00" w:themeColor="accent4" w:themeShade="BF"/>
        </w:rPr>
        <w:t xml:space="preserve"> </w:t>
      </w:r>
      <w:r w:rsidR="00E34CBA" w:rsidRPr="00486D2B">
        <w:rPr>
          <w:rFonts w:cstheme="minorHAnsi"/>
          <w:color w:val="BF8F00" w:themeColor="accent4" w:themeShade="BF"/>
        </w:rPr>
        <w:t xml:space="preserve">is </w:t>
      </w:r>
      <w:r w:rsidR="00C45D6D" w:rsidRPr="00C44B88">
        <w:rPr>
          <w:rFonts w:cstheme="minorHAnsi"/>
        </w:rPr>
        <w:t xml:space="preserve">embedded in the landscape grid </w:t>
      </w:r>
      <w:r w:rsidR="00C45D6D">
        <w:rPr>
          <w:rFonts w:cstheme="minorHAnsi"/>
          <w:color w:val="BF8F00" w:themeColor="accent4" w:themeShade="BF"/>
        </w:rPr>
        <w:t xml:space="preserve">and </w:t>
      </w:r>
      <w:r w:rsidR="00E34CBA" w:rsidRPr="00486D2B">
        <w:rPr>
          <w:rFonts w:cstheme="minorHAnsi"/>
          <w:color w:val="BF8F00" w:themeColor="accent4" w:themeShade="BF"/>
        </w:rPr>
        <w:t xml:space="preserve">characterized by its </w:t>
      </w:r>
      <w:r w:rsidR="004A0775" w:rsidRPr="00C44B88">
        <w:rPr>
          <w:rFonts w:cstheme="minorHAnsi"/>
          <w:i/>
          <w:color w:val="BF8F00" w:themeColor="accent4" w:themeShade="BF"/>
        </w:rPr>
        <w:t>X</w:t>
      </w:r>
      <w:r w:rsidR="002E07FA" w:rsidRPr="00C44B88">
        <w:rPr>
          <w:rFonts w:cstheme="minorHAnsi"/>
          <w:i/>
          <w:color w:val="BF8F00" w:themeColor="accent4" w:themeShade="BF"/>
        </w:rPr>
        <w:t>/Y</w:t>
      </w:r>
      <w:r w:rsidR="004A0775" w:rsidRPr="00C44B88">
        <w:rPr>
          <w:rFonts w:cstheme="minorHAnsi"/>
          <w:i/>
          <w:color w:val="BF8F00" w:themeColor="accent4" w:themeShade="BF"/>
        </w:rPr>
        <w:t xml:space="preserve"> </w:t>
      </w:r>
      <w:r w:rsidR="002E07FA" w:rsidRPr="00C44B88">
        <w:rPr>
          <w:rFonts w:cstheme="minorHAnsi"/>
          <w:i/>
          <w:color w:val="BF8F00" w:themeColor="accent4" w:themeShade="BF"/>
        </w:rPr>
        <w:t>coordinates</w:t>
      </w:r>
      <w:r w:rsidR="00C45D6D">
        <w:rPr>
          <w:rFonts w:cstheme="minorHAnsi"/>
          <w:color w:val="BF8F00" w:themeColor="accent4" w:themeShade="BF"/>
        </w:rPr>
        <w:t xml:space="preserve">. </w:t>
      </w:r>
      <w:r w:rsidR="008847BC" w:rsidRPr="00C44B88">
        <w:rPr>
          <w:rFonts w:cstheme="minorHAnsi"/>
        </w:rPr>
        <w:t>C</w:t>
      </w:r>
      <w:r w:rsidR="00C45D6D" w:rsidRPr="00C44B88">
        <w:rPr>
          <w:rFonts w:cstheme="minorHAnsi"/>
        </w:rPr>
        <w:t xml:space="preserve">ells are divided into two </w:t>
      </w:r>
      <w:r w:rsidR="00C45D6D" w:rsidRPr="00C44B88">
        <w:rPr>
          <w:rFonts w:cstheme="minorHAnsi"/>
          <w:i/>
        </w:rPr>
        <w:t>types</w:t>
      </w:r>
      <w:r w:rsidR="00C45D6D" w:rsidRPr="00C44B88">
        <w:rPr>
          <w:rFonts w:cstheme="minorHAnsi"/>
        </w:rPr>
        <w:t>: cells to be modeled and cells not to be modeled. A modeled cell is further characterized by</w:t>
      </w:r>
      <w:r w:rsidR="00F45965" w:rsidRPr="00C44B88">
        <w:rPr>
          <w:rFonts w:cstheme="minorHAnsi"/>
        </w:rPr>
        <w:t xml:space="preserve"> its </w:t>
      </w:r>
      <w:r w:rsidR="009C64CF" w:rsidRPr="00486D2B">
        <w:rPr>
          <w:rFonts w:cstheme="minorHAnsi"/>
        </w:rPr>
        <w:t xml:space="preserve">environmental </w:t>
      </w:r>
      <w:r w:rsidR="00771DB1" w:rsidRPr="00486D2B">
        <w:rPr>
          <w:rFonts w:cstheme="minorHAnsi"/>
        </w:rPr>
        <w:t>factors</w:t>
      </w:r>
      <w:r w:rsidR="008847BC">
        <w:rPr>
          <w:rFonts w:cstheme="minorHAnsi"/>
        </w:rPr>
        <w:t xml:space="preserve"> (i.e.</w:t>
      </w:r>
      <w:r w:rsidR="00C87427">
        <w:rPr>
          <w:rFonts w:cstheme="minorHAnsi"/>
        </w:rPr>
        <w:t>,</w:t>
      </w:r>
      <w:r w:rsidR="008847BC">
        <w:rPr>
          <w:rFonts w:cstheme="minorHAnsi"/>
        </w:rPr>
        <w:t xml:space="preserve"> light, temperature, soil moisture, reaction (soil pH), soil nutrients</w:t>
      </w:r>
      <w:r w:rsidR="00C87427">
        <w:rPr>
          <w:rFonts w:cstheme="minorHAnsi"/>
        </w:rPr>
        <w:t xml:space="preserve">, and </w:t>
      </w:r>
      <w:r w:rsidR="008529A6">
        <w:rPr>
          <w:rFonts w:cstheme="minorHAnsi"/>
        </w:rPr>
        <w:t xml:space="preserve">land use </w:t>
      </w:r>
      <w:r w:rsidR="00C87427">
        <w:rPr>
          <w:rFonts w:cstheme="minorHAnsi"/>
        </w:rPr>
        <w:t>intensity</w:t>
      </w:r>
      <w:r w:rsidR="00B051FF">
        <w:rPr>
          <w:rFonts w:cstheme="minorHAnsi"/>
        </w:rPr>
        <w:t xml:space="preserve"> </w:t>
      </w:r>
      <w:r w:rsidR="00C87427">
        <w:rPr>
          <w:rFonts w:cstheme="minorHAnsi"/>
        </w:rPr>
        <w:t>of</w:t>
      </w:r>
      <w:r w:rsidR="00B051FF">
        <w:rPr>
          <w:rFonts w:cstheme="minorHAnsi"/>
        </w:rPr>
        <w:t xml:space="preserve"> </w:t>
      </w:r>
      <w:r w:rsidR="000159EF">
        <w:rPr>
          <w:rFonts w:cstheme="minorHAnsi"/>
        </w:rPr>
        <w:t>cutting</w:t>
      </w:r>
      <w:r w:rsidR="00B051FF">
        <w:rPr>
          <w:rFonts w:cstheme="minorHAnsi"/>
        </w:rPr>
        <w:t>, grazing</w:t>
      </w:r>
      <w:r w:rsidR="00C87427">
        <w:rPr>
          <w:rFonts w:cstheme="minorHAnsi"/>
        </w:rPr>
        <w:t>,</w:t>
      </w:r>
      <w:r w:rsidR="00B051FF">
        <w:rPr>
          <w:rFonts w:cstheme="minorHAnsi"/>
        </w:rPr>
        <w:t xml:space="preserve"> and tramp</w:t>
      </w:r>
      <w:r w:rsidR="00C87427">
        <w:rPr>
          <w:rFonts w:cstheme="minorHAnsi"/>
        </w:rPr>
        <w:t>l</w:t>
      </w:r>
      <w:r w:rsidR="00B051FF">
        <w:rPr>
          <w:rFonts w:cstheme="minorHAnsi"/>
        </w:rPr>
        <w:t>ing)</w:t>
      </w:r>
      <w:r w:rsidR="008847BC">
        <w:rPr>
          <w:rFonts w:cstheme="minorHAnsi"/>
        </w:rPr>
        <w:t xml:space="preserve">, </w:t>
      </w:r>
      <w:r w:rsidR="00945C51">
        <w:rPr>
          <w:rFonts w:cstheme="minorHAnsi"/>
        </w:rPr>
        <w:t>which</w:t>
      </w:r>
      <w:r w:rsidR="00771DB1" w:rsidRPr="00486D2B">
        <w:rPr>
          <w:rFonts w:cstheme="minorHAnsi"/>
        </w:rPr>
        <w:t xml:space="preserve"> are </w:t>
      </w:r>
      <w:r w:rsidR="00771DB1" w:rsidRPr="00486D2B">
        <w:rPr>
          <w:rStyle w:val="Flietext-M3Ergnzung"/>
          <w:rFonts w:cstheme="minorHAnsi"/>
        </w:rPr>
        <w:t xml:space="preserve">determined by the </w:t>
      </w:r>
      <w:r w:rsidR="00771DB1" w:rsidRPr="00486D2B">
        <w:rPr>
          <w:rFonts w:cstheme="minorHAnsi"/>
        </w:rPr>
        <w:t>study site and potential scenarios.</w:t>
      </w:r>
      <w:r w:rsidR="003D745D" w:rsidRPr="00486D2B">
        <w:rPr>
          <w:rFonts w:cstheme="minorHAnsi"/>
        </w:rPr>
        <w:t xml:space="preserve"> These</w:t>
      </w:r>
      <w:r w:rsidR="00771DB1" w:rsidRPr="00486D2B">
        <w:rPr>
          <w:rFonts w:cstheme="minorHAnsi"/>
        </w:rPr>
        <w:t xml:space="preserve"> </w:t>
      </w:r>
      <w:r w:rsidR="00E31F63" w:rsidRPr="00486D2B">
        <w:rPr>
          <w:rFonts w:cstheme="minorHAnsi"/>
        </w:rPr>
        <w:t>environmental</w:t>
      </w:r>
      <w:r w:rsidR="003D745D" w:rsidRPr="00486D2B">
        <w:rPr>
          <w:rFonts w:cstheme="minorHAnsi"/>
        </w:rPr>
        <w:t xml:space="preserve"> factors </w:t>
      </w:r>
      <w:r w:rsidR="00771DB1" w:rsidRPr="00486D2B">
        <w:rPr>
          <w:rStyle w:val="Flietext-M3Ergnzung"/>
          <w:rFonts w:cstheme="minorHAnsi"/>
        </w:rPr>
        <w:t xml:space="preserve">are integrated </w:t>
      </w:r>
      <w:r w:rsidR="00106C6D">
        <w:rPr>
          <w:rStyle w:val="Flietext-M3Ergnzung"/>
          <w:rFonts w:cstheme="minorHAnsi"/>
        </w:rPr>
        <w:t xml:space="preserve">either </w:t>
      </w:r>
      <w:r w:rsidR="00771DB1" w:rsidRPr="00486D2B">
        <w:rPr>
          <w:rStyle w:val="Flietext-M3Ergnzung"/>
          <w:rFonts w:cstheme="minorHAnsi"/>
        </w:rPr>
        <w:t xml:space="preserve">as </w:t>
      </w:r>
      <w:r w:rsidR="00771DB1" w:rsidRPr="00C44B88">
        <w:rPr>
          <w:rStyle w:val="Flietext-M3Ergnzung"/>
          <w:rFonts w:cstheme="minorHAnsi"/>
          <w:i/>
        </w:rPr>
        <w:t>site</w:t>
      </w:r>
      <w:r w:rsidR="00F45965" w:rsidRPr="00C44B88">
        <w:rPr>
          <w:rStyle w:val="Flietext-M3Ergnzung"/>
          <w:rFonts w:cstheme="minorHAnsi"/>
          <w:i/>
        </w:rPr>
        <w:t>-specific</w:t>
      </w:r>
      <w:r w:rsidR="00771DB1" w:rsidRPr="00C44B88">
        <w:rPr>
          <w:rStyle w:val="Flietext-M3Ergnzung"/>
          <w:rFonts w:cstheme="minorHAnsi"/>
          <w:i/>
        </w:rPr>
        <w:t xml:space="preserve"> E</w:t>
      </w:r>
      <w:r w:rsidR="008847BC">
        <w:rPr>
          <w:rStyle w:val="Flietext-M3Ergnzung"/>
          <w:rFonts w:cstheme="minorHAnsi"/>
          <w:i/>
        </w:rPr>
        <w:t xml:space="preserve">cological </w:t>
      </w:r>
      <w:r w:rsidR="0077231E" w:rsidRPr="0077231E">
        <w:rPr>
          <w:rStyle w:val="Flietext-M3Ergnzung"/>
          <w:rFonts w:cstheme="minorHAnsi"/>
          <w:i/>
        </w:rPr>
        <w:t>I</w:t>
      </w:r>
      <w:r w:rsidR="0077231E">
        <w:rPr>
          <w:rStyle w:val="Flietext-M3Ergnzung"/>
          <w:rFonts w:cstheme="minorHAnsi"/>
          <w:i/>
        </w:rPr>
        <w:t>ndicator</w:t>
      </w:r>
      <w:r w:rsidR="008847BC">
        <w:rPr>
          <w:rStyle w:val="Flietext-M3Ergnzung"/>
          <w:rFonts w:cstheme="minorHAnsi"/>
          <w:i/>
        </w:rPr>
        <w:t xml:space="preserve"> </w:t>
      </w:r>
      <w:r w:rsidR="00771DB1" w:rsidRPr="00C44B88">
        <w:rPr>
          <w:rStyle w:val="Flietext-M3Ergnzung"/>
          <w:rFonts w:cstheme="minorHAnsi"/>
          <w:i/>
        </w:rPr>
        <w:t>V</w:t>
      </w:r>
      <w:r w:rsidR="008847BC">
        <w:rPr>
          <w:rStyle w:val="Flietext-M3Ergnzung"/>
          <w:rFonts w:cstheme="minorHAnsi"/>
          <w:i/>
        </w:rPr>
        <w:t>alue</w:t>
      </w:r>
      <w:r w:rsidR="00771DB1" w:rsidRPr="00C44B88">
        <w:rPr>
          <w:rStyle w:val="Flietext-M3Ergnzung"/>
          <w:rFonts w:cstheme="minorHAnsi"/>
          <w:i/>
        </w:rPr>
        <w:t>s</w:t>
      </w:r>
      <w:r w:rsidR="00945C51">
        <w:rPr>
          <w:rStyle w:val="Flietext-M3Ergnzung"/>
          <w:rFonts w:cstheme="minorHAnsi"/>
        </w:rPr>
        <w:t xml:space="preserve"> </w:t>
      </w:r>
      <w:r w:rsidR="00945C51" w:rsidRPr="00486D2B">
        <w:rPr>
          <w:rStyle w:val="Flietext-M3Ergnzung"/>
          <w:rFonts w:cstheme="minorHAnsi"/>
        </w:rPr>
        <w:t>(</w:t>
      </w:r>
      <w:r w:rsidR="00A105CC" w:rsidRPr="00C44B88">
        <w:rPr>
          <w:rStyle w:val="Flietext-M3Ergnzung"/>
          <w:rFonts w:cstheme="minorHAnsi"/>
          <w:i/>
        </w:rPr>
        <w:t>site </w:t>
      </w:r>
      <w:r w:rsidR="008847BC" w:rsidRPr="00C44B88">
        <w:rPr>
          <w:rStyle w:val="Flietext-M3Ergnzung"/>
          <w:rFonts w:cstheme="minorHAnsi"/>
          <w:i/>
        </w:rPr>
        <w:t>EIVs</w:t>
      </w:r>
      <w:r w:rsidR="00291B8B">
        <w:rPr>
          <w:rStyle w:val="Flietext-M3Ergnzung"/>
          <w:rFonts w:cstheme="minorHAnsi"/>
        </w:rPr>
        <w:t>)</w:t>
      </w:r>
      <w:r w:rsidR="00A105CC">
        <w:rPr>
          <w:rStyle w:val="Flietext-M3Ergnzung"/>
          <w:rFonts w:cstheme="minorHAnsi"/>
        </w:rPr>
        <w:t xml:space="preserve"> </w:t>
      </w:r>
      <w:r w:rsidR="00106C6D">
        <w:rPr>
          <w:rStyle w:val="Flietext-M3Ergnzung"/>
          <w:rFonts w:cstheme="minorHAnsi"/>
        </w:rPr>
        <w:t xml:space="preserve">or </w:t>
      </w:r>
      <w:r w:rsidR="00106C6D" w:rsidRPr="0077231E">
        <w:rPr>
          <w:rStyle w:val="Flietext-M3Ergnzung"/>
          <w:rFonts w:cstheme="minorHAnsi"/>
        </w:rPr>
        <w:t>as</w:t>
      </w:r>
      <w:r w:rsidR="008F652E" w:rsidRPr="0077231E">
        <w:rPr>
          <w:rStyle w:val="Flietext-M3Ergnzung"/>
          <w:rFonts w:cstheme="minorHAnsi"/>
        </w:rPr>
        <w:t xml:space="preserve"> </w:t>
      </w:r>
      <w:r w:rsidR="0077231E" w:rsidRPr="00C44B88">
        <w:rPr>
          <w:rFonts w:cstheme="minorHAnsi"/>
          <w:i/>
          <w:szCs w:val="20"/>
        </w:rPr>
        <w:t>Utilization I</w:t>
      </w:r>
      <w:r w:rsidR="008F652E" w:rsidRPr="00C44B88">
        <w:rPr>
          <w:rFonts w:cstheme="minorHAnsi"/>
          <w:i/>
          <w:szCs w:val="20"/>
        </w:rPr>
        <w:t>ntensity</w:t>
      </w:r>
      <w:r w:rsidR="008F652E" w:rsidRPr="00C44B88">
        <w:rPr>
          <w:rFonts w:cstheme="minorHAnsi"/>
          <w:szCs w:val="20"/>
        </w:rPr>
        <w:t xml:space="preserve"> (I)</w:t>
      </w:r>
      <w:r w:rsidR="00EB565D" w:rsidRPr="00EB565D">
        <w:rPr>
          <w:rFonts w:cstheme="minorHAnsi"/>
          <w:szCs w:val="20"/>
        </w:rPr>
        <w:t xml:space="preserve">, </w:t>
      </w:r>
      <w:r w:rsidR="00A105CC" w:rsidRPr="0077231E">
        <w:rPr>
          <w:rStyle w:val="Flietext-M3Ergnzung"/>
          <w:rFonts w:cstheme="minorHAnsi"/>
        </w:rPr>
        <w:t>see</w:t>
      </w:r>
      <w:r w:rsidR="00EB565D">
        <w:rPr>
          <w:rStyle w:val="Flietext-M3Ergnzung"/>
          <w:rFonts w:cstheme="minorHAnsi"/>
        </w:rPr>
        <w:t xml:space="preserve"> Section</w:t>
      </w:r>
      <w:r w:rsidR="00A105CC" w:rsidRPr="0077231E">
        <w:rPr>
          <w:rStyle w:val="Flietext-M3Ergnzung"/>
          <w:rFonts w:cstheme="minorHAnsi"/>
        </w:rPr>
        <w:t xml:space="preserve"> </w:t>
      </w:r>
      <w:r w:rsidR="00E41E54">
        <w:rPr>
          <w:rStyle w:val="Flietext-M3Ergnzung"/>
          <w:rFonts w:cstheme="minorHAnsi"/>
        </w:rPr>
        <w:fldChar w:fldCharType="begin"/>
      </w:r>
      <w:r w:rsidR="00E41E54">
        <w:rPr>
          <w:rStyle w:val="Flietext-M3Ergnzung"/>
          <w:rFonts w:cstheme="minorHAnsi"/>
        </w:rPr>
        <w:instrText xml:space="preserve"> REF _Ref133511705 \r \h </w:instrText>
      </w:r>
      <w:r w:rsidR="00E41E54">
        <w:rPr>
          <w:rStyle w:val="Flietext-M3Ergnzung"/>
          <w:rFonts w:cstheme="minorHAnsi"/>
        </w:rPr>
      </w:r>
      <w:r w:rsidR="00E41E54">
        <w:rPr>
          <w:rStyle w:val="Flietext-M3Ergnzung"/>
          <w:rFonts w:cstheme="minorHAnsi"/>
        </w:rPr>
        <w:fldChar w:fldCharType="separate"/>
      </w:r>
      <w:r w:rsidR="00F36499">
        <w:rPr>
          <w:rStyle w:val="Flietext-M3Ergnzung"/>
          <w:rFonts w:cstheme="minorHAnsi"/>
        </w:rPr>
        <w:t>4.1</w:t>
      </w:r>
      <w:r w:rsidR="00E41E54">
        <w:rPr>
          <w:rStyle w:val="Flietext-M3Ergnzung"/>
          <w:rFonts w:cstheme="minorHAnsi"/>
        </w:rPr>
        <w:fldChar w:fldCharType="end"/>
      </w:r>
      <w:r w:rsidR="00C87427">
        <w:rPr>
          <w:rStyle w:val="Flietext-M3Ergnzung"/>
          <w:rFonts w:cstheme="minorHAnsi"/>
        </w:rPr>
        <w:t xml:space="preserve"> Basic P</w:t>
      </w:r>
      <w:r w:rsidR="00A105CC">
        <w:rPr>
          <w:rStyle w:val="Flietext-M3Ergnzung"/>
          <w:rFonts w:cstheme="minorHAnsi"/>
        </w:rPr>
        <w:t>rinciples</w:t>
      </w:r>
      <w:r w:rsidR="00945C51">
        <w:rPr>
          <w:rStyle w:val="Flietext-M3Ergnzung"/>
          <w:rFonts w:cstheme="minorHAnsi"/>
        </w:rPr>
        <w:t xml:space="preserve">. </w:t>
      </w:r>
      <w:r w:rsidR="00E34CBA" w:rsidRPr="00486D2B">
        <w:rPr>
          <w:rFonts w:cstheme="minorHAnsi"/>
        </w:rPr>
        <w:t xml:space="preserve">In each cell, the growth of </w:t>
      </w:r>
      <w:r w:rsidR="008F652E">
        <w:rPr>
          <w:rFonts w:cstheme="minorHAnsi"/>
        </w:rPr>
        <w:t>the vegetation entities</w:t>
      </w:r>
      <w:r w:rsidR="004A0775" w:rsidRPr="00486D2B">
        <w:rPr>
          <w:rFonts w:cstheme="minorHAnsi"/>
        </w:rPr>
        <w:t xml:space="preserve"> is mode</w:t>
      </w:r>
      <w:r w:rsidR="00E34CBA" w:rsidRPr="00486D2B">
        <w:rPr>
          <w:rFonts w:cstheme="minorHAnsi"/>
        </w:rPr>
        <w:t>led</w:t>
      </w:r>
      <w:r w:rsidR="005C56DA">
        <w:rPr>
          <w:rFonts w:cstheme="minorHAnsi"/>
        </w:rPr>
        <w:t xml:space="preserve"> </w:t>
      </w:r>
      <w:r w:rsidR="005C56DA" w:rsidRPr="00C44B88">
        <w:rPr>
          <w:rFonts w:cstheme="minorHAnsi"/>
        </w:rPr>
        <w:t>(</w:t>
      </w:r>
      <w:r w:rsidR="005C56DA" w:rsidRPr="00C44B88">
        <w:rPr>
          <w:rFonts w:cstheme="minorHAnsi"/>
        </w:rPr>
        <w:fldChar w:fldCharType="begin"/>
      </w:r>
      <w:r w:rsidR="005C56DA" w:rsidRPr="00C44B88">
        <w:rPr>
          <w:rFonts w:cstheme="minorHAnsi"/>
        </w:rPr>
        <w:instrText xml:space="preserve"> REF _Ref133496009 \h </w:instrText>
      </w:r>
      <w:r w:rsidR="005C56DA" w:rsidRPr="00C44B88">
        <w:rPr>
          <w:rFonts w:cstheme="minorHAnsi"/>
        </w:rPr>
      </w:r>
      <w:r w:rsidR="005C56DA" w:rsidRPr="00C44B88">
        <w:rPr>
          <w:rFonts w:cstheme="minorHAnsi"/>
        </w:rPr>
        <w:fldChar w:fldCharType="separate"/>
      </w:r>
      <w:r w:rsidR="00F36499" w:rsidRPr="00486D2B">
        <w:rPr>
          <w:rFonts w:cstheme="minorHAnsi"/>
        </w:rPr>
        <w:t xml:space="preserve">Figure </w:t>
      </w:r>
      <w:r w:rsidR="00F36499">
        <w:rPr>
          <w:rFonts w:cstheme="minorHAnsi"/>
          <w:noProof/>
        </w:rPr>
        <w:t>1</w:t>
      </w:r>
      <w:r w:rsidR="005C56DA" w:rsidRPr="00C44B88">
        <w:rPr>
          <w:rFonts w:cstheme="minorHAnsi"/>
        </w:rPr>
        <w:fldChar w:fldCharType="end"/>
      </w:r>
      <w:r w:rsidR="005C56DA" w:rsidRPr="00C44B88">
        <w:rPr>
          <w:rFonts w:cstheme="minorHAnsi"/>
        </w:rPr>
        <w:t>)</w:t>
      </w:r>
      <w:r w:rsidR="00E34CBA" w:rsidRPr="005C56DA">
        <w:rPr>
          <w:rFonts w:cstheme="minorHAnsi"/>
        </w:rPr>
        <w:t>.</w:t>
      </w:r>
      <w:r w:rsidR="00A94373" w:rsidRPr="005C56DA">
        <w:rPr>
          <w:rFonts w:cstheme="minorHAnsi"/>
        </w:rPr>
        <w:t xml:space="preserve"> </w:t>
      </w:r>
      <w:r w:rsidR="00A94373" w:rsidRPr="00486D2B">
        <w:rPr>
          <w:rFonts w:cstheme="minorHAnsi"/>
          <w:color w:val="BF8F00" w:themeColor="accent4" w:themeShade="BF"/>
        </w:rPr>
        <w:t>The</w:t>
      </w:r>
      <w:r w:rsidR="009D6DBE" w:rsidRPr="00486D2B">
        <w:rPr>
          <w:rFonts w:cstheme="minorHAnsi"/>
          <w:color w:val="BF8F00" w:themeColor="accent4" w:themeShade="BF"/>
        </w:rPr>
        <w:t xml:space="preserve"> whole community within </w:t>
      </w:r>
      <w:r w:rsidR="004A0775" w:rsidRPr="00486D2B">
        <w:rPr>
          <w:rFonts w:cstheme="minorHAnsi"/>
        </w:rPr>
        <w:t>a</w:t>
      </w:r>
      <w:r w:rsidR="009D6DBE" w:rsidRPr="00486D2B">
        <w:rPr>
          <w:rFonts w:cstheme="minorHAnsi"/>
          <w:color w:val="BF8F00" w:themeColor="accent4" w:themeShade="BF"/>
        </w:rPr>
        <w:t xml:space="preserve"> cell cannot </w:t>
      </w:r>
      <w:r w:rsidR="004A0775" w:rsidRPr="00486D2B">
        <w:rPr>
          <w:rFonts w:cstheme="minorHAnsi"/>
        </w:rPr>
        <w:t>occupy</w:t>
      </w:r>
      <w:r w:rsidR="009D6DBE" w:rsidRPr="00486D2B">
        <w:rPr>
          <w:rFonts w:cstheme="minorHAnsi"/>
          <w:color w:val="BF8F00" w:themeColor="accent4" w:themeShade="BF"/>
        </w:rPr>
        <w:t xml:space="preserve"> more than 100% of the area</w:t>
      </w:r>
      <w:r w:rsidR="00A94373" w:rsidRPr="00486D2B">
        <w:rPr>
          <w:rFonts w:cstheme="minorHAnsi"/>
          <w:color w:val="BF8F00" w:themeColor="accent4" w:themeShade="BF"/>
        </w:rPr>
        <w:t xml:space="preserve">. </w:t>
      </w:r>
      <w:r w:rsidR="00A94373" w:rsidRPr="00486D2B">
        <w:rPr>
          <w:rFonts w:cstheme="minorHAnsi"/>
        </w:rPr>
        <w:t xml:space="preserve">Therefore, </w:t>
      </w:r>
      <w:r w:rsidR="00E4583D" w:rsidRPr="00486D2B">
        <w:rPr>
          <w:rFonts w:cstheme="minorHAnsi"/>
        </w:rPr>
        <w:t>the</w:t>
      </w:r>
      <w:r w:rsidR="007E64F4" w:rsidRPr="00486D2B">
        <w:rPr>
          <w:rFonts w:cstheme="minorHAnsi"/>
        </w:rPr>
        <w:t xml:space="preserve"> </w:t>
      </w:r>
      <w:r w:rsidR="007E64F4" w:rsidRPr="00C44B88">
        <w:rPr>
          <w:rFonts w:cstheme="minorHAnsi"/>
          <w:i/>
        </w:rPr>
        <w:t xml:space="preserve">available </w:t>
      </w:r>
      <w:r w:rsidR="004A0775" w:rsidRPr="00C44B88">
        <w:rPr>
          <w:rFonts w:cstheme="minorHAnsi"/>
          <w:i/>
        </w:rPr>
        <w:t>area</w:t>
      </w:r>
      <w:r w:rsidR="005302DB">
        <w:rPr>
          <w:rFonts w:cstheme="minorHAnsi"/>
        </w:rPr>
        <w:t>, i.e. the area not yet covered by vegetation,</w:t>
      </w:r>
      <w:r w:rsidR="007E64F4" w:rsidRPr="00486D2B">
        <w:rPr>
          <w:rFonts w:cstheme="minorHAnsi"/>
        </w:rPr>
        <w:t xml:space="preserve"> </w:t>
      </w:r>
      <w:r w:rsidR="00A94373" w:rsidRPr="00486D2B">
        <w:rPr>
          <w:rFonts w:cstheme="minorHAnsi"/>
        </w:rPr>
        <w:t>in a cell is de</w:t>
      </w:r>
      <w:r w:rsidR="004A0775" w:rsidRPr="00486D2B">
        <w:rPr>
          <w:rFonts w:cstheme="minorHAnsi"/>
        </w:rPr>
        <w:t>fined</w:t>
      </w:r>
      <w:r w:rsidR="00A94373" w:rsidRPr="00486D2B">
        <w:rPr>
          <w:rFonts w:cstheme="minorHAnsi"/>
        </w:rPr>
        <w:t xml:space="preserve"> as </w:t>
      </w:r>
      <w:r w:rsidR="004A0775" w:rsidRPr="00486D2B">
        <w:rPr>
          <w:rFonts w:cstheme="minorHAnsi"/>
        </w:rPr>
        <w:t xml:space="preserve">a </w:t>
      </w:r>
      <w:r w:rsidR="00A94373" w:rsidRPr="008529A6">
        <w:rPr>
          <w:rFonts w:cstheme="minorHAnsi"/>
        </w:rPr>
        <w:t>state variable.</w:t>
      </w:r>
      <w:r w:rsidR="008F652E">
        <w:rPr>
          <w:rFonts w:cstheme="minorHAnsi"/>
        </w:rPr>
        <w:t xml:space="preserve"> </w:t>
      </w:r>
      <w:r w:rsidR="00106C6D">
        <w:rPr>
          <w:rFonts w:cstheme="minorHAnsi"/>
        </w:rPr>
        <w:t>Each cell is further characterized by the</w:t>
      </w:r>
      <w:r w:rsidR="008F652E">
        <w:rPr>
          <w:rFonts w:cstheme="minorHAnsi"/>
        </w:rPr>
        <w:t xml:space="preserve"> state variable </w:t>
      </w:r>
      <w:r w:rsidR="008F652E" w:rsidRPr="00C44B88">
        <w:rPr>
          <w:rFonts w:cstheme="minorHAnsi"/>
          <w:i/>
        </w:rPr>
        <w:t>vegetation type</w:t>
      </w:r>
      <w:r w:rsidR="00F11276">
        <w:rPr>
          <w:rFonts w:cstheme="minorHAnsi"/>
        </w:rPr>
        <w:t xml:space="preserve">, which represents the plant community in a cell. </w:t>
      </w:r>
      <w:r w:rsidR="00B16411">
        <w:rPr>
          <w:rFonts w:cstheme="minorHAnsi"/>
        </w:rPr>
        <w:t>The vegetation type</w:t>
      </w:r>
      <w:r w:rsidR="00106C6D">
        <w:rPr>
          <w:rFonts w:cstheme="minorHAnsi"/>
        </w:rPr>
        <w:t xml:space="preserve"> is used </w:t>
      </w:r>
      <w:r w:rsidR="00C87427">
        <w:rPr>
          <w:rFonts w:cstheme="minorHAnsi"/>
        </w:rPr>
        <w:t>to initialize</w:t>
      </w:r>
      <w:r w:rsidR="008F652E">
        <w:rPr>
          <w:rFonts w:cstheme="minorHAnsi"/>
        </w:rPr>
        <w:t xml:space="preserve"> </w:t>
      </w:r>
      <w:r w:rsidR="00B16411">
        <w:rPr>
          <w:rFonts w:cstheme="minorHAnsi"/>
        </w:rPr>
        <w:t xml:space="preserve">the </w:t>
      </w:r>
      <w:r w:rsidR="008F652E">
        <w:rPr>
          <w:rFonts w:cstheme="minorHAnsi"/>
        </w:rPr>
        <w:t>vegetation entities</w:t>
      </w:r>
      <w:r w:rsidR="00B16411">
        <w:rPr>
          <w:rFonts w:cstheme="minorHAnsi"/>
        </w:rPr>
        <w:t>. It</w:t>
      </w:r>
      <w:r w:rsidR="008F652E">
        <w:rPr>
          <w:rFonts w:cstheme="minorHAnsi"/>
        </w:rPr>
        <w:t xml:space="preserve"> </w:t>
      </w:r>
      <w:r w:rsidR="00B16411">
        <w:rPr>
          <w:rFonts w:cstheme="minorHAnsi"/>
        </w:rPr>
        <w:t xml:space="preserve">is also </w:t>
      </w:r>
      <w:r w:rsidR="00C87427">
        <w:rPr>
          <w:rFonts w:cstheme="minorHAnsi"/>
        </w:rPr>
        <w:t>a</w:t>
      </w:r>
      <w:r w:rsidR="00106C6D">
        <w:rPr>
          <w:rFonts w:cstheme="minorHAnsi"/>
        </w:rPr>
        <w:t xml:space="preserve"> </w:t>
      </w:r>
      <w:r w:rsidR="00106C6D" w:rsidRPr="00486D2B">
        <w:rPr>
          <w:rFonts w:cstheme="minorHAnsi"/>
          <w:color w:val="BF8F00" w:themeColor="accent4" w:themeShade="BF"/>
        </w:rPr>
        <w:t>summarizing endpoint</w:t>
      </w:r>
      <w:r w:rsidR="00106C6D">
        <w:rPr>
          <w:rFonts w:cstheme="minorHAnsi"/>
          <w:color w:val="BF8F00" w:themeColor="accent4" w:themeShade="BF"/>
        </w:rPr>
        <w:t xml:space="preserve"> </w:t>
      </w:r>
      <w:r w:rsidR="008F652E">
        <w:rPr>
          <w:rFonts w:cstheme="minorHAnsi"/>
          <w:color w:val="BF8F00" w:themeColor="accent4" w:themeShade="BF"/>
        </w:rPr>
        <w:t>f</w:t>
      </w:r>
      <w:r w:rsidR="00694A3D" w:rsidRPr="00486D2B">
        <w:rPr>
          <w:rFonts w:cstheme="minorHAnsi"/>
          <w:color w:val="BF8F00" w:themeColor="accent4" w:themeShade="BF"/>
        </w:rPr>
        <w:t>or convenient visualization and comparison with field surveys</w:t>
      </w:r>
      <w:r w:rsidR="008F652E">
        <w:rPr>
          <w:rFonts w:cstheme="minorHAnsi"/>
          <w:color w:val="BF8F00" w:themeColor="accent4" w:themeShade="BF"/>
        </w:rPr>
        <w:t>.</w:t>
      </w:r>
      <w:r w:rsidR="008F652E" w:rsidRPr="00486D2B">
        <w:rPr>
          <w:rFonts w:cstheme="minorHAnsi"/>
          <w:color w:val="BF8F00" w:themeColor="accent4" w:themeShade="BF"/>
        </w:rPr>
        <w:t xml:space="preserve"> </w:t>
      </w:r>
    </w:p>
    <w:p w14:paraId="41D8BEDA" w14:textId="593D0032" w:rsidR="00B051FF" w:rsidRPr="0077231E" w:rsidRDefault="00104BE9" w:rsidP="00C44B88">
      <w:pPr>
        <w:pStyle w:val="Flietext-M2"/>
        <w:rPr>
          <w:rFonts w:cstheme="minorHAnsi"/>
        </w:rPr>
      </w:pPr>
      <w:r w:rsidRPr="00C44B88">
        <w:rPr>
          <w:color w:val="auto"/>
        </w:rPr>
        <w:t xml:space="preserve">The model contains two types of plant entities, </w:t>
      </w:r>
      <w:r w:rsidRPr="00C44B88">
        <w:rPr>
          <w:i/>
          <w:color w:val="auto"/>
        </w:rPr>
        <w:t xml:space="preserve">herbaceous </w:t>
      </w:r>
      <w:r w:rsidR="00F33A18" w:rsidRPr="00C44B88">
        <w:rPr>
          <w:i/>
          <w:color w:val="auto"/>
        </w:rPr>
        <w:t>species</w:t>
      </w:r>
      <w:r w:rsidRPr="00C44B88">
        <w:rPr>
          <w:color w:val="auto"/>
        </w:rPr>
        <w:t xml:space="preserve"> (i.e.</w:t>
      </w:r>
      <w:r w:rsidR="00C87427">
        <w:rPr>
          <w:color w:val="auto"/>
        </w:rPr>
        <w:t>,</w:t>
      </w:r>
      <w:r w:rsidRPr="00C44B88">
        <w:rPr>
          <w:color w:val="auto"/>
        </w:rPr>
        <w:t xml:space="preserve"> grass and herb species) </w:t>
      </w:r>
      <w:r w:rsidR="00D176B5" w:rsidRPr="00C44B88">
        <w:rPr>
          <w:color w:val="auto"/>
        </w:rPr>
        <w:t xml:space="preserve">and </w:t>
      </w:r>
      <w:r w:rsidRPr="00C44B88">
        <w:rPr>
          <w:i/>
          <w:color w:val="auto"/>
        </w:rPr>
        <w:t xml:space="preserve">woody </w:t>
      </w:r>
      <w:r w:rsidR="00F33A18" w:rsidRPr="00C44B88">
        <w:rPr>
          <w:i/>
          <w:color w:val="auto"/>
        </w:rPr>
        <w:t>species</w:t>
      </w:r>
      <w:r w:rsidRPr="00C44B88">
        <w:rPr>
          <w:color w:val="auto"/>
        </w:rPr>
        <w:t xml:space="preserve"> (i.e.</w:t>
      </w:r>
      <w:r w:rsidR="00C87427">
        <w:rPr>
          <w:color w:val="auto"/>
        </w:rPr>
        <w:t>,</w:t>
      </w:r>
      <w:r w:rsidRPr="00C44B88">
        <w:rPr>
          <w:color w:val="auto"/>
        </w:rPr>
        <w:t xml:space="preserve"> tree and bush species). </w:t>
      </w:r>
      <w:r w:rsidR="00F33A18" w:rsidRPr="00C44B88">
        <w:rPr>
          <w:color w:val="auto"/>
        </w:rPr>
        <w:t>In the model</w:t>
      </w:r>
      <w:r w:rsidR="00C87427">
        <w:rPr>
          <w:color w:val="auto"/>
        </w:rPr>
        <w:t>,</w:t>
      </w:r>
      <w:r w:rsidR="00F33A18" w:rsidRPr="00C44B88">
        <w:rPr>
          <w:color w:val="auto"/>
        </w:rPr>
        <w:t xml:space="preserve"> </w:t>
      </w:r>
      <w:r w:rsidR="00F33A18">
        <w:t>w</w:t>
      </w:r>
      <w:r>
        <w:t>e</w:t>
      </w:r>
      <w:r w:rsidR="00B051FF" w:rsidRPr="006B1A98">
        <w:t xml:space="preserve"> use</w:t>
      </w:r>
      <w:r w:rsidR="00B051FF" w:rsidRPr="004B72CA">
        <w:t xml:space="preserve"> a </w:t>
      </w:r>
      <w:r w:rsidR="00B051FF" w:rsidRPr="00C44B88">
        <w:rPr>
          <w:color w:val="auto"/>
        </w:rPr>
        <w:t>hybrid</w:t>
      </w:r>
      <w:r w:rsidR="00B051FF" w:rsidRPr="00A127E3">
        <w:t xml:space="preserve"> </w:t>
      </w:r>
      <w:r w:rsidR="00B051FF" w:rsidRPr="004B72CA">
        <w:t>approach</w:t>
      </w:r>
      <w:r w:rsidR="00F33A18">
        <w:t xml:space="preserve"> </w:t>
      </w:r>
      <w:r w:rsidR="00F33A18" w:rsidRPr="00C44B88">
        <w:rPr>
          <w:color w:val="auto"/>
        </w:rPr>
        <w:t>for them</w:t>
      </w:r>
      <w:r w:rsidR="00B051FF" w:rsidRPr="006B1A98">
        <w:t>: an</w:t>
      </w:r>
      <w:r w:rsidR="00B051FF" w:rsidRPr="004B72CA">
        <w:t xml:space="preserve"> individual-based model (IBM) for woody species and </w:t>
      </w:r>
      <w:r w:rsidR="00B051FF" w:rsidRPr="00C44B88">
        <w:rPr>
          <w:color w:val="auto"/>
        </w:rPr>
        <w:t>a</w:t>
      </w:r>
      <w:r w:rsidRPr="00C44B88">
        <w:rPr>
          <w:color w:val="auto"/>
        </w:rPr>
        <w:t xml:space="preserve"> compartment model with </w:t>
      </w:r>
      <w:r w:rsidR="00B051FF" w:rsidRPr="004B72CA">
        <w:t>difference equation</w:t>
      </w:r>
      <w:r w:rsidRPr="00C44B88">
        <w:rPr>
          <w:color w:val="auto"/>
        </w:rPr>
        <w:t>s</w:t>
      </w:r>
      <w:r w:rsidR="00B051FF" w:rsidRPr="004B72CA">
        <w:t xml:space="preserve"> for the herbaceous </w:t>
      </w:r>
      <w:r w:rsidRPr="00C44B88">
        <w:rPr>
          <w:color w:val="auto"/>
        </w:rPr>
        <w:t>species</w:t>
      </w:r>
      <w:r w:rsidR="00B051FF" w:rsidRPr="00C44B88">
        <w:rPr>
          <w:color w:val="auto"/>
        </w:rPr>
        <w:t>.</w:t>
      </w:r>
      <w:r w:rsidR="00F33A18" w:rsidRPr="00C44B88">
        <w:rPr>
          <w:color w:val="auto"/>
        </w:rPr>
        <w:t xml:space="preserve"> While woody species a</w:t>
      </w:r>
      <w:r w:rsidR="00C87427">
        <w:rPr>
          <w:color w:val="auto"/>
        </w:rPr>
        <w:t>re</w:t>
      </w:r>
      <w:r w:rsidR="00F33A18" w:rsidRPr="00C44B88">
        <w:rPr>
          <w:color w:val="auto"/>
        </w:rPr>
        <w:t xml:space="preserve"> further </w:t>
      </w:r>
      <w:r w:rsidR="00C87427">
        <w:rPr>
          <w:color w:val="auto"/>
        </w:rPr>
        <w:t xml:space="preserve">divided </w:t>
      </w:r>
      <w:r w:rsidR="00F33A18" w:rsidRPr="00C44B88">
        <w:rPr>
          <w:color w:val="auto"/>
        </w:rPr>
        <w:t>into two types</w:t>
      </w:r>
      <w:r w:rsidR="00C87427">
        <w:rPr>
          <w:color w:val="auto"/>
        </w:rPr>
        <w:t xml:space="preserve"> according to</w:t>
      </w:r>
      <w:r w:rsidR="00F33A18" w:rsidRPr="00C44B88">
        <w:rPr>
          <w:color w:val="auto"/>
        </w:rPr>
        <w:t xml:space="preserve"> their life</w:t>
      </w:r>
      <w:r w:rsidR="00C87427">
        <w:rPr>
          <w:color w:val="auto"/>
        </w:rPr>
        <w:t xml:space="preserve"> </w:t>
      </w:r>
      <w:r w:rsidR="00F33A18" w:rsidRPr="00C44B88">
        <w:rPr>
          <w:color w:val="auto"/>
        </w:rPr>
        <w:t xml:space="preserve">form (bushes and trees), grass and herb species </w:t>
      </w:r>
      <w:r w:rsidR="00F33A18" w:rsidRPr="00C44B88">
        <w:rPr>
          <w:rFonts w:cstheme="minorHAnsi"/>
          <w:color w:val="auto"/>
        </w:rPr>
        <w:t>are modeled equal</w:t>
      </w:r>
      <w:r w:rsidR="00C87427">
        <w:rPr>
          <w:rFonts w:cstheme="minorHAnsi"/>
          <w:color w:val="auto"/>
        </w:rPr>
        <w:t>l</w:t>
      </w:r>
      <w:r w:rsidR="00F33A18" w:rsidRPr="00C44B88">
        <w:rPr>
          <w:rFonts w:cstheme="minorHAnsi"/>
          <w:color w:val="auto"/>
        </w:rPr>
        <w:t xml:space="preserve">y at </w:t>
      </w:r>
      <w:r w:rsidR="00C87427">
        <w:rPr>
          <w:rFonts w:cstheme="minorHAnsi"/>
          <w:color w:val="auto"/>
        </w:rPr>
        <w:t xml:space="preserve">the </w:t>
      </w:r>
      <w:r w:rsidR="00F33A18" w:rsidRPr="00C44B88">
        <w:rPr>
          <w:rFonts w:cstheme="minorHAnsi"/>
          <w:color w:val="auto"/>
        </w:rPr>
        <w:t xml:space="preserve">population level in a cell. </w:t>
      </w:r>
      <w:r w:rsidR="00F33A18" w:rsidRPr="0077231E">
        <w:rPr>
          <w:rFonts w:cstheme="minorHAnsi"/>
          <w:color w:val="auto"/>
        </w:rPr>
        <w:t>Therefore</w:t>
      </w:r>
      <w:r w:rsidRPr="0077231E">
        <w:rPr>
          <w:rFonts w:cstheme="minorHAnsi"/>
          <w:color w:val="auto"/>
        </w:rPr>
        <w:t>, each cell can contain only one compartment of each herbaceous species</w:t>
      </w:r>
      <w:r w:rsidR="00C87427">
        <w:rPr>
          <w:rFonts w:cstheme="minorHAnsi"/>
          <w:color w:val="auto"/>
        </w:rPr>
        <w:t>, but more than one woody individual</w:t>
      </w:r>
      <w:r w:rsidR="0092692F">
        <w:rPr>
          <w:rFonts w:cstheme="minorHAnsi"/>
          <w:color w:val="auto"/>
        </w:rPr>
        <w:t>,</w:t>
      </w:r>
      <w:r w:rsidR="00C87427">
        <w:rPr>
          <w:rFonts w:cstheme="minorHAnsi"/>
          <w:color w:val="auto"/>
        </w:rPr>
        <w:t xml:space="preserve"> depending on the cell size</w:t>
      </w:r>
      <w:r w:rsidR="00302CF1">
        <w:rPr>
          <w:rFonts w:cstheme="minorHAnsi"/>
          <w:color w:val="auto"/>
        </w:rPr>
        <w:t xml:space="preserve"> and </w:t>
      </w:r>
      <w:r w:rsidR="0092692F">
        <w:rPr>
          <w:rFonts w:cstheme="minorHAnsi"/>
          <w:color w:val="auto"/>
        </w:rPr>
        <w:t xml:space="preserve">the </w:t>
      </w:r>
      <w:r w:rsidR="00302CF1">
        <w:rPr>
          <w:rFonts w:cstheme="minorHAnsi"/>
          <w:color w:val="auto"/>
        </w:rPr>
        <w:t>size/age of the individuals</w:t>
      </w:r>
      <w:r w:rsidRPr="0077231E">
        <w:rPr>
          <w:rFonts w:cstheme="minorHAnsi"/>
          <w:color w:val="auto"/>
        </w:rPr>
        <w:t>.</w:t>
      </w:r>
      <w:r w:rsidR="00F33A18" w:rsidRPr="0077231E">
        <w:rPr>
          <w:rFonts w:cstheme="minorHAnsi"/>
          <w:color w:val="auto"/>
        </w:rPr>
        <w:t xml:space="preserve"> </w:t>
      </w:r>
    </w:p>
    <w:p w14:paraId="425AC507" w14:textId="51163258" w:rsidR="00B655DF" w:rsidRDefault="00164965" w:rsidP="00B655DF">
      <w:pPr>
        <w:pStyle w:val="Flietext-M2"/>
        <w:rPr>
          <w:rStyle w:val="Flietext-M3Ergnzung"/>
          <w:rFonts w:cstheme="minorHAnsi"/>
          <w:color w:val="auto"/>
        </w:rPr>
      </w:pPr>
      <w:r w:rsidRPr="00C44B88">
        <w:rPr>
          <w:rFonts w:cstheme="minorHAnsi"/>
          <w:b/>
          <w:i/>
        </w:rPr>
        <w:lastRenderedPageBreak/>
        <w:t>Herbaceous vegetation</w:t>
      </w:r>
      <w:r w:rsidRPr="00486D2B">
        <w:rPr>
          <w:rFonts w:cstheme="minorHAnsi"/>
          <w:i/>
          <w:color w:val="auto"/>
        </w:rPr>
        <w:t>.</w:t>
      </w:r>
      <w:r w:rsidR="00AB5CD0">
        <w:rPr>
          <w:rFonts w:cstheme="minorHAnsi"/>
          <w:i/>
          <w:color w:val="auto"/>
        </w:rPr>
        <w:t xml:space="preserve"> </w:t>
      </w:r>
      <w:r w:rsidR="00AB5CD0">
        <w:rPr>
          <w:rFonts w:cstheme="minorHAnsi"/>
          <w:color w:val="auto"/>
        </w:rPr>
        <w:t>H</w:t>
      </w:r>
      <w:r w:rsidR="00AB5CD0" w:rsidRPr="00486D2B">
        <w:rPr>
          <w:rFonts w:cstheme="minorHAnsi"/>
          <w:color w:val="auto"/>
        </w:rPr>
        <w:t>erbaceous</w:t>
      </w:r>
      <w:r w:rsidR="00AB5CD0" w:rsidRPr="0027097A">
        <w:rPr>
          <w:rFonts w:cstheme="minorHAnsi"/>
          <w:color w:val="BF8F00" w:themeColor="accent4" w:themeShade="BF"/>
          <w:lang w:val="en-GB"/>
        </w:rPr>
        <w:t xml:space="preserve"> </w:t>
      </w:r>
      <w:r w:rsidR="00AB5CD0">
        <w:rPr>
          <w:rFonts w:cstheme="minorHAnsi"/>
          <w:color w:val="BF8F00" w:themeColor="accent4" w:themeShade="BF"/>
          <w:lang w:val="en-GB"/>
        </w:rPr>
        <w:t>p</w:t>
      </w:r>
      <w:r w:rsidR="00AB5CD0" w:rsidRPr="0027097A">
        <w:rPr>
          <w:rFonts w:cstheme="minorHAnsi"/>
          <w:color w:val="BF8F00" w:themeColor="accent4" w:themeShade="BF"/>
          <w:lang w:val="en-GB"/>
        </w:rPr>
        <w:t xml:space="preserve">lants are modeled as compartments </w:t>
      </w:r>
      <w:r w:rsidR="00AB5CD0" w:rsidRPr="0027097A">
        <w:rPr>
          <w:rFonts w:cstheme="minorHAnsi"/>
          <w:color w:val="auto"/>
          <w:lang w:val="en-GB"/>
        </w:rPr>
        <w:t>in a cell</w:t>
      </w:r>
      <w:r w:rsidR="0092692F">
        <w:rPr>
          <w:rFonts w:cstheme="minorHAnsi"/>
          <w:color w:val="auto"/>
          <w:lang w:val="en-GB"/>
        </w:rPr>
        <w:t>,</w:t>
      </w:r>
      <w:r w:rsidR="00AB5CD0" w:rsidRPr="0027097A">
        <w:rPr>
          <w:rFonts w:cstheme="minorHAnsi"/>
          <w:color w:val="auto"/>
          <w:lang w:val="en-GB"/>
        </w:rPr>
        <w:t xml:space="preserve"> </w:t>
      </w:r>
      <w:r w:rsidR="00AB5CD0" w:rsidRPr="0027097A">
        <w:rPr>
          <w:rFonts w:cstheme="minorHAnsi"/>
          <w:color w:val="BF8F00" w:themeColor="accent4" w:themeShade="BF"/>
          <w:lang w:val="en-GB"/>
        </w:rPr>
        <w:t xml:space="preserve">with the state variable </w:t>
      </w:r>
      <w:r w:rsidR="00AB5CD0" w:rsidRPr="0027097A">
        <w:rPr>
          <w:rFonts w:cstheme="minorHAnsi"/>
          <w:i/>
          <w:color w:val="BF8F00" w:themeColor="accent4" w:themeShade="BF"/>
          <w:lang w:val="en-GB"/>
        </w:rPr>
        <w:t>cover</w:t>
      </w:r>
      <w:r w:rsidR="00AB5CD0" w:rsidRPr="0027097A">
        <w:rPr>
          <w:rFonts w:cstheme="minorHAnsi"/>
          <w:color w:val="BF8F00" w:themeColor="accent4" w:themeShade="BF"/>
          <w:lang w:val="en-GB"/>
        </w:rPr>
        <w:t xml:space="preserve"> </w:t>
      </w:r>
      <w:r w:rsidR="00AB5CD0" w:rsidRPr="0027097A">
        <w:rPr>
          <w:rFonts w:cstheme="minorHAnsi"/>
          <w:lang w:val="en-GB"/>
        </w:rPr>
        <w:t xml:space="preserve">representing the abundance of </w:t>
      </w:r>
      <w:r w:rsidR="00AB5CD0" w:rsidRPr="0027097A">
        <w:rPr>
          <w:rFonts w:cstheme="minorHAnsi"/>
          <w:color w:val="BF8F00" w:themeColor="accent4" w:themeShade="BF"/>
          <w:lang w:val="en-GB"/>
        </w:rPr>
        <w:t>each species.</w:t>
      </w:r>
      <w:r w:rsidR="00AB5CD0" w:rsidRPr="0027097A">
        <w:rPr>
          <w:rFonts w:cstheme="minorHAnsi"/>
          <w:color w:val="auto"/>
          <w:lang w:val="en-GB"/>
        </w:rPr>
        <w:t xml:space="preserve"> </w:t>
      </w:r>
      <w:r w:rsidRPr="00486D2B">
        <w:rPr>
          <w:rFonts w:cstheme="minorHAnsi"/>
          <w:i/>
          <w:color w:val="auto"/>
        </w:rPr>
        <w:t xml:space="preserve"> </w:t>
      </w:r>
      <w:r w:rsidR="004A0775" w:rsidRPr="00486D2B">
        <w:rPr>
          <w:rFonts w:cstheme="minorHAnsi"/>
          <w:color w:val="auto"/>
        </w:rPr>
        <w:t>In</w:t>
      </w:r>
      <w:r w:rsidR="00FD0F66" w:rsidRPr="00486D2B">
        <w:rPr>
          <w:rFonts w:cstheme="minorHAnsi"/>
          <w:color w:val="auto"/>
        </w:rPr>
        <w:t xml:space="preserve"> </w:t>
      </w:r>
      <w:r w:rsidR="004A0775" w:rsidRPr="00486D2B">
        <w:rPr>
          <w:rFonts w:cstheme="minorHAnsi"/>
          <w:color w:val="auto"/>
        </w:rPr>
        <w:t>general</w:t>
      </w:r>
      <w:r w:rsidR="009D6DBE" w:rsidRPr="00486D2B">
        <w:rPr>
          <w:rFonts w:cstheme="minorHAnsi"/>
          <w:color w:val="auto"/>
        </w:rPr>
        <w:t xml:space="preserve">, </w:t>
      </w:r>
      <w:r w:rsidR="00540A0B" w:rsidRPr="00486D2B">
        <w:rPr>
          <w:rFonts w:cstheme="minorHAnsi"/>
          <w:color w:val="auto"/>
        </w:rPr>
        <w:t xml:space="preserve">each </w:t>
      </w:r>
      <w:r w:rsidR="009D6DBE" w:rsidRPr="00486D2B">
        <w:rPr>
          <w:rFonts w:cstheme="minorHAnsi"/>
          <w:color w:val="auto"/>
        </w:rPr>
        <w:t>h</w:t>
      </w:r>
      <w:r w:rsidR="00FD0F66" w:rsidRPr="00486D2B">
        <w:rPr>
          <w:rFonts w:cstheme="minorHAnsi"/>
          <w:color w:val="auto"/>
        </w:rPr>
        <w:t xml:space="preserve">erbaceous </w:t>
      </w:r>
      <w:r w:rsidR="000B422B" w:rsidRPr="00486D2B">
        <w:rPr>
          <w:rFonts w:cstheme="minorHAnsi"/>
          <w:color w:val="auto"/>
        </w:rPr>
        <w:t>entit</w:t>
      </w:r>
      <w:r w:rsidR="00540A0B" w:rsidRPr="00486D2B">
        <w:rPr>
          <w:rFonts w:cstheme="minorHAnsi"/>
          <w:color w:val="auto"/>
        </w:rPr>
        <w:t>y</w:t>
      </w:r>
      <w:r w:rsidR="000B422B" w:rsidRPr="00486D2B">
        <w:rPr>
          <w:rFonts w:cstheme="minorHAnsi"/>
          <w:color w:val="auto"/>
        </w:rPr>
        <w:t xml:space="preserve"> </w:t>
      </w:r>
      <w:r w:rsidR="00540A0B" w:rsidRPr="00486D2B">
        <w:rPr>
          <w:rFonts w:cstheme="minorHAnsi"/>
          <w:color w:val="auto"/>
        </w:rPr>
        <w:t>is</w:t>
      </w:r>
      <w:r w:rsidR="00FD0F66" w:rsidRPr="00486D2B">
        <w:rPr>
          <w:rFonts w:cstheme="minorHAnsi"/>
          <w:color w:val="auto"/>
        </w:rPr>
        <w:t xml:space="preserve"> characterized </w:t>
      </w:r>
      <w:r w:rsidR="000B422B" w:rsidRPr="00486D2B">
        <w:rPr>
          <w:rFonts w:cstheme="minorHAnsi"/>
          <w:color w:val="auto"/>
        </w:rPr>
        <w:t>by species-specific, static</w:t>
      </w:r>
      <w:r w:rsidR="00D176B5">
        <w:rPr>
          <w:rFonts w:cstheme="minorHAnsi"/>
          <w:color w:val="auto"/>
        </w:rPr>
        <w:t xml:space="preserve"> state variables for </w:t>
      </w:r>
      <w:r w:rsidR="00C87427">
        <w:rPr>
          <w:rFonts w:cstheme="minorHAnsi"/>
          <w:color w:val="auto"/>
        </w:rPr>
        <w:t>its</w:t>
      </w:r>
      <w:r w:rsidR="00D176B5">
        <w:rPr>
          <w:rFonts w:cstheme="minorHAnsi"/>
          <w:color w:val="auto"/>
        </w:rPr>
        <w:t xml:space="preserve"> preference or tolerance </w:t>
      </w:r>
      <w:r w:rsidR="00C87427">
        <w:rPr>
          <w:rFonts w:cstheme="minorHAnsi"/>
          <w:color w:val="auto"/>
        </w:rPr>
        <w:t>to various</w:t>
      </w:r>
      <w:r w:rsidR="00D176B5">
        <w:rPr>
          <w:rFonts w:cstheme="minorHAnsi"/>
          <w:color w:val="auto"/>
        </w:rPr>
        <w:t xml:space="preserve"> environmental factors</w:t>
      </w:r>
      <w:r w:rsidR="00A105CC">
        <w:rPr>
          <w:rFonts w:cstheme="minorHAnsi"/>
          <w:color w:val="auto"/>
        </w:rPr>
        <w:t xml:space="preserve">, </w:t>
      </w:r>
      <w:r w:rsidR="00D5110A">
        <w:rPr>
          <w:rFonts w:cstheme="minorHAnsi"/>
          <w:color w:val="auto"/>
        </w:rPr>
        <w:t xml:space="preserve">i.e. </w:t>
      </w:r>
      <w:r w:rsidR="00A105CC">
        <w:rPr>
          <w:rFonts w:cstheme="minorHAnsi"/>
          <w:color w:val="auto"/>
        </w:rPr>
        <w:t>species-specific Ecological Indicator Values (</w:t>
      </w:r>
      <w:r w:rsidR="00A105CC" w:rsidRPr="00C44B88">
        <w:rPr>
          <w:rFonts w:cstheme="minorHAnsi"/>
          <w:i/>
          <w:color w:val="auto"/>
        </w:rPr>
        <w:t>species EIVs</w:t>
      </w:r>
      <w:r w:rsidR="00A105CC">
        <w:rPr>
          <w:rFonts w:cstheme="minorHAnsi"/>
          <w:color w:val="auto"/>
        </w:rPr>
        <w:t>)</w:t>
      </w:r>
      <w:r w:rsidR="004A4674" w:rsidRPr="00486D2B">
        <w:rPr>
          <w:rFonts w:cstheme="minorHAnsi"/>
          <w:color w:val="auto"/>
        </w:rPr>
        <w:t xml:space="preserve">. These </w:t>
      </w:r>
      <w:r w:rsidR="00D176B5">
        <w:rPr>
          <w:rFonts w:cstheme="minorHAnsi"/>
          <w:color w:val="auto"/>
        </w:rPr>
        <w:t>values</w:t>
      </w:r>
      <w:r w:rsidR="00D176B5" w:rsidRPr="00486D2B">
        <w:rPr>
          <w:rFonts w:cstheme="minorHAnsi"/>
          <w:color w:val="auto"/>
        </w:rPr>
        <w:t xml:space="preserve"> </w:t>
      </w:r>
      <w:r w:rsidR="009D6DBE" w:rsidRPr="00486D2B">
        <w:rPr>
          <w:rFonts w:cstheme="minorHAnsi"/>
          <w:color w:val="auto"/>
        </w:rPr>
        <w:t>are</w:t>
      </w:r>
      <w:r w:rsidR="000B422B" w:rsidRPr="00486D2B">
        <w:rPr>
          <w:rFonts w:cstheme="minorHAnsi"/>
          <w:color w:val="auto"/>
        </w:rPr>
        <w:t xml:space="preserve"> derived from the </w:t>
      </w:r>
      <w:r w:rsidR="004A4674" w:rsidRPr="00486D2B">
        <w:rPr>
          <w:rFonts w:cstheme="minorHAnsi"/>
          <w:color w:val="auto"/>
        </w:rPr>
        <w:t xml:space="preserve">phytosociological </w:t>
      </w:r>
      <w:r w:rsidR="000B422B" w:rsidRPr="00486D2B">
        <w:rPr>
          <w:rFonts w:cstheme="minorHAnsi"/>
          <w:color w:val="auto"/>
        </w:rPr>
        <w:t>literature</w:t>
      </w:r>
      <w:r w:rsidR="00A105CC">
        <w:rPr>
          <w:rFonts w:cstheme="minorHAnsi"/>
          <w:color w:val="auto"/>
        </w:rPr>
        <w:t>.</w:t>
      </w:r>
      <w:r w:rsidR="000B422B" w:rsidRPr="00486D2B">
        <w:rPr>
          <w:rFonts w:cstheme="minorHAnsi"/>
          <w:color w:val="auto"/>
        </w:rPr>
        <w:t xml:space="preserve"> </w:t>
      </w:r>
      <w:r w:rsidR="00A105CC">
        <w:rPr>
          <w:rFonts w:cstheme="minorHAnsi"/>
          <w:color w:val="auto"/>
        </w:rPr>
        <w:t xml:space="preserve">Other state variables </w:t>
      </w:r>
      <w:r w:rsidR="000B422B" w:rsidRPr="00486D2B">
        <w:rPr>
          <w:rFonts w:cstheme="minorHAnsi"/>
          <w:color w:val="auto"/>
        </w:rPr>
        <w:t xml:space="preserve">are calibrated during the preliminary model setup, i.e. a </w:t>
      </w:r>
      <w:r w:rsidR="000B422B" w:rsidRPr="00C44B88">
        <w:rPr>
          <w:rFonts w:cstheme="minorHAnsi"/>
          <w:i/>
          <w:color w:val="auto"/>
        </w:rPr>
        <w:t xml:space="preserve">maximum growth </w:t>
      </w:r>
      <w:r w:rsidR="0033771E" w:rsidRPr="00C44B88">
        <w:rPr>
          <w:rFonts w:cstheme="minorHAnsi"/>
          <w:i/>
          <w:color w:val="auto"/>
        </w:rPr>
        <w:t>rate</w:t>
      </w:r>
      <w:r w:rsidR="0033771E" w:rsidRPr="00486D2B">
        <w:rPr>
          <w:rFonts w:cstheme="minorHAnsi"/>
          <w:color w:val="auto"/>
        </w:rPr>
        <w:t xml:space="preserve"> </w:t>
      </w:r>
      <w:r w:rsidR="000B422B" w:rsidRPr="00486D2B">
        <w:rPr>
          <w:rFonts w:cstheme="minorHAnsi"/>
          <w:color w:val="auto"/>
        </w:rPr>
        <w:t xml:space="preserve">and a </w:t>
      </w:r>
      <w:r w:rsidR="000B422B" w:rsidRPr="00C44B88">
        <w:rPr>
          <w:rFonts w:cstheme="minorHAnsi"/>
          <w:i/>
          <w:color w:val="auto"/>
        </w:rPr>
        <w:t>self-regulation factor</w:t>
      </w:r>
      <w:r w:rsidR="003B0879">
        <w:rPr>
          <w:rFonts w:cstheme="minorHAnsi"/>
          <w:i/>
          <w:color w:val="auto"/>
        </w:rPr>
        <w:t xml:space="preserve"> </w:t>
      </w:r>
      <w:r w:rsidR="003B0879" w:rsidRPr="00C44B88">
        <w:rPr>
          <w:rFonts w:cstheme="minorHAnsi"/>
          <w:color w:val="auto"/>
        </w:rPr>
        <w:t>(F</w:t>
      </w:r>
      <w:r w:rsidR="003B0879" w:rsidRPr="00C44B88">
        <w:rPr>
          <w:rFonts w:cstheme="minorHAnsi"/>
          <w:color w:val="auto"/>
          <w:vertAlign w:val="subscript"/>
        </w:rPr>
        <w:t>S</w:t>
      </w:r>
      <w:r w:rsidR="003B0879" w:rsidRPr="00C44B88">
        <w:rPr>
          <w:rFonts w:cstheme="minorHAnsi"/>
          <w:color w:val="auto"/>
        </w:rPr>
        <w:t>)</w:t>
      </w:r>
      <w:r w:rsidR="000B422B" w:rsidRPr="00486D2B">
        <w:rPr>
          <w:rFonts w:cstheme="minorHAnsi"/>
          <w:color w:val="auto"/>
        </w:rPr>
        <w:t xml:space="preserve">. </w:t>
      </w:r>
    </w:p>
    <w:p w14:paraId="479D779F" w14:textId="4D2B5C67" w:rsidR="003B0879" w:rsidRPr="00C44B88" w:rsidRDefault="003B0879" w:rsidP="00C44B88">
      <w:pPr>
        <w:rPr>
          <w:rStyle w:val="Flietext-M3Ergnzung"/>
          <w:rFonts w:cstheme="minorHAnsi"/>
          <w:color w:val="BF8F00" w:themeColor="accent4" w:themeShade="BF"/>
        </w:rPr>
      </w:pPr>
      <w:r w:rsidRPr="003B0879">
        <w:rPr>
          <w:rFonts w:cstheme="minorHAnsi"/>
          <w:lang w:val="en-US"/>
        </w:rPr>
        <w:t>Beca</w:t>
      </w:r>
      <w:r>
        <w:rPr>
          <w:rFonts w:cstheme="minorHAnsi"/>
          <w:lang w:val="en-US"/>
        </w:rPr>
        <w:t>use of the compartmental model, the herbaceous layer</w:t>
      </w:r>
      <w:r w:rsidRPr="00486D2B">
        <w:rPr>
          <w:rFonts w:cstheme="minorHAnsi"/>
          <w:color w:val="BF8F00" w:themeColor="accent4" w:themeShade="BF"/>
          <w:lang w:val="en-US"/>
        </w:rPr>
        <w:t xml:space="preserve"> is modeled as a homogen</w:t>
      </w:r>
      <w:r>
        <w:rPr>
          <w:rFonts w:cstheme="minorHAnsi"/>
          <w:color w:val="BF8F00" w:themeColor="accent4" w:themeShade="BF"/>
          <w:lang w:val="en-US"/>
        </w:rPr>
        <w:t>e</w:t>
      </w:r>
      <w:r w:rsidRPr="00486D2B">
        <w:rPr>
          <w:rFonts w:cstheme="minorHAnsi"/>
          <w:color w:val="BF8F00" w:themeColor="accent4" w:themeShade="BF"/>
          <w:lang w:val="en-US"/>
        </w:rPr>
        <w:t>ous entity</w:t>
      </w:r>
      <w:r>
        <w:rPr>
          <w:rFonts w:cstheme="minorHAnsi"/>
          <w:color w:val="BF8F00" w:themeColor="accent4" w:themeShade="BF"/>
          <w:lang w:val="en-US"/>
        </w:rPr>
        <w:t xml:space="preserve"> </w:t>
      </w:r>
      <w:r w:rsidRPr="00C44B88">
        <w:rPr>
          <w:rFonts w:cstheme="minorHAnsi"/>
          <w:lang w:val="en-US"/>
        </w:rPr>
        <w:t>in each cell</w:t>
      </w:r>
      <w:r>
        <w:rPr>
          <w:rFonts w:cstheme="minorHAnsi"/>
          <w:lang w:val="en-US"/>
        </w:rPr>
        <w:t>.</w:t>
      </w:r>
      <w:r w:rsidRPr="00C44B88">
        <w:rPr>
          <w:rFonts w:cstheme="minorHAnsi"/>
          <w:lang w:val="en-US"/>
        </w:rPr>
        <w:t xml:space="preserve"> </w:t>
      </w:r>
      <w:r w:rsidRPr="00486D2B">
        <w:rPr>
          <w:rFonts w:cstheme="minorHAnsi"/>
          <w:lang w:val="en-US"/>
        </w:rPr>
        <w:t xml:space="preserve">This does not allow for </w:t>
      </w:r>
      <w:r w:rsidRPr="00486D2B">
        <w:rPr>
          <w:rFonts w:cstheme="minorHAnsi"/>
          <w:color w:val="BF8F00" w:themeColor="accent4" w:themeShade="BF"/>
          <w:lang w:val="en-US"/>
        </w:rPr>
        <w:t>fine</w:t>
      </w:r>
      <w:r w:rsidRPr="00486D2B">
        <w:rPr>
          <w:rFonts w:cstheme="minorHAnsi"/>
          <w:lang w:val="en-US"/>
        </w:rPr>
        <w:t>-</w:t>
      </w:r>
      <w:r w:rsidRPr="00486D2B">
        <w:rPr>
          <w:rFonts w:cstheme="minorHAnsi"/>
          <w:color w:val="BF8F00" w:themeColor="accent4" w:themeShade="BF"/>
          <w:lang w:val="en-US"/>
        </w:rPr>
        <w:t>scale heterogeneity</w:t>
      </w:r>
      <w:r w:rsidRPr="00486D2B">
        <w:rPr>
          <w:rFonts w:cstheme="minorHAnsi"/>
          <w:lang w:val="en-US"/>
        </w:rPr>
        <w:t>,</w:t>
      </w:r>
      <w:r w:rsidRPr="00486D2B">
        <w:rPr>
          <w:rFonts w:cstheme="minorHAnsi"/>
          <w:color w:val="BF8F00" w:themeColor="accent4" w:themeShade="BF"/>
          <w:lang w:val="en-US"/>
        </w:rPr>
        <w:t xml:space="preserve"> which is important for plant coexistence </w:t>
      </w:r>
      <w:r w:rsidRPr="00486D2B">
        <w:rPr>
          <w:rFonts w:cstheme="minorHAnsi"/>
          <w:color w:val="BF8F00" w:themeColor="accent4" w:themeShade="BF"/>
          <w:lang w:val="en-US"/>
        </w:rPr>
        <w:fldChar w:fldCharType="begin"/>
      </w:r>
      <w:r w:rsidRPr="00486D2B">
        <w:rPr>
          <w:rFonts w:cstheme="minorHAnsi"/>
          <w:color w:val="BF8F00" w:themeColor="accent4" w:themeShade="BF"/>
          <w:lang w:val="en-US"/>
        </w:rPr>
        <w:instrText xml:space="preserve"> ADDIN ZOTERO_ITEM CSL_CITATION {"citationID":"uL6p21q1","properties":{"formattedCitation":"(Silvertown, 2004)","plainCitation":"(Silvertown, 2004)","noteIndex":0},"citationItems":[{"id":8806,"uris":["http://zotero.org/groups/2517271/items/PI4KDXJU"],"itemData":{"id":8806,"type":"article-journal","container-title":"Trends in Ecology &amp; Evolution","DOI":"10.1016/j.tree.2004.09.003","ISSN":"01695347","issue":"11","journalAbbreviation":"Trends in Ecology &amp; Evolution","language":"en","page":"605-611","source":"DOI.org (Crossref)","title":"Plant coexistence and the niche","volume":"19","author":[{"family":"Silvertown","given":"J"}],"issued":{"date-parts":[["2004",11]]}}}],"schema":"https://github.com/citation-style-language/schema/raw/master/csl-citation.json"} </w:instrText>
      </w:r>
      <w:r w:rsidRPr="00486D2B">
        <w:rPr>
          <w:rFonts w:cstheme="minorHAnsi"/>
          <w:color w:val="BF8F00" w:themeColor="accent4" w:themeShade="BF"/>
          <w:lang w:val="en-US"/>
        </w:rPr>
        <w:fldChar w:fldCharType="separate"/>
      </w:r>
      <w:r w:rsidRPr="00486D2B">
        <w:rPr>
          <w:rFonts w:cstheme="minorHAnsi"/>
          <w:color w:val="BF8F00" w:themeColor="accent4" w:themeShade="BF"/>
          <w:lang w:val="en-US"/>
        </w:rPr>
        <w:t>(Silvertown, 2004)</w:t>
      </w:r>
      <w:r w:rsidRPr="00486D2B">
        <w:rPr>
          <w:rFonts w:cstheme="minorHAnsi"/>
          <w:color w:val="BF8F00" w:themeColor="accent4" w:themeShade="BF"/>
          <w:lang w:val="en-US"/>
        </w:rPr>
        <w:fldChar w:fldCharType="end"/>
      </w:r>
      <w:r w:rsidRPr="00486D2B">
        <w:rPr>
          <w:rFonts w:cstheme="minorHAnsi"/>
          <w:color w:val="BF8F00" w:themeColor="accent4" w:themeShade="BF"/>
          <w:lang w:val="en-US"/>
        </w:rPr>
        <w:t>. Therefore, F</w:t>
      </w:r>
      <w:r w:rsidRPr="00486D2B">
        <w:rPr>
          <w:rFonts w:cstheme="minorHAnsi"/>
          <w:color w:val="BF8F00" w:themeColor="accent4" w:themeShade="BF"/>
          <w:vertAlign w:val="subscript"/>
          <w:lang w:val="en-US"/>
        </w:rPr>
        <w:t>S</w:t>
      </w:r>
      <w:r w:rsidRPr="00486D2B">
        <w:rPr>
          <w:rFonts w:cstheme="minorHAnsi"/>
          <w:color w:val="BF8F00" w:themeColor="accent4" w:themeShade="BF"/>
          <w:lang w:val="en-US"/>
        </w:rPr>
        <w:t xml:space="preserve"> is used to substitute for microsites</w:t>
      </w:r>
      <w:r>
        <w:rPr>
          <w:rFonts w:cstheme="minorHAnsi"/>
          <w:color w:val="BF8F00" w:themeColor="accent4" w:themeShade="BF"/>
          <w:lang w:val="en-US"/>
        </w:rPr>
        <w:t xml:space="preserve"> </w:t>
      </w:r>
      <w:r w:rsidRPr="00C44B88">
        <w:rPr>
          <w:rFonts w:cstheme="minorHAnsi"/>
          <w:lang w:val="en-US"/>
        </w:rPr>
        <w:t>that</w:t>
      </w:r>
      <w:r w:rsidRPr="00486D2B">
        <w:rPr>
          <w:rFonts w:cstheme="minorHAnsi"/>
          <w:color w:val="BF8F00" w:themeColor="accent4" w:themeShade="BF"/>
          <w:lang w:val="en-US"/>
        </w:rPr>
        <w:t xml:space="preserve"> are unfavorable for the dominant species. </w:t>
      </w:r>
      <w:r w:rsidRPr="00486D2B">
        <w:rPr>
          <w:rFonts w:cstheme="minorHAnsi"/>
          <w:lang w:val="en-US"/>
        </w:rPr>
        <w:t xml:space="preserve">The factor makes room </w:t>
      </w:r>
      <w:r w:rsidRPr="00486D2B">
        <w:rPr>
          <w:rFonts w:cstheme="minorHAnsi"/>
          <w:color w:val="BF8F00" w:themeColor="accent4" w:themeShade="BF"/>
          <w:lang w:val="en-US"/>
        </w:rPr>
        <w:t>for more inferior species</w:t>
      </w:r>
      <w:r w:rsidRPr="00486D2B">
        <w:rPr>
          <w:rFonts w:cstheme="minorHAnsi"/>
          <w:lang w:val="en-US"/>
        </w:rPr>
        <w:t xml:space="preserve"> by limiting </w:t>
      </w:r>
      <w:r w:rsidRPr="00486D2B">
        <w:rPr>
          <w:rFonts w:cstheme="minorHAnsi"/>
          <w:color w:val="BF8F00" w:themeColor="accent4" w:themeShade="BF"/>
          <w:lang w:val="en-US"/>
        </w:rPr>
        <w:t>the species to a maximum cover</w:t>
      </w:r>
      <w:r w:rsidRPr="00486D2B">
        <w:rPr>
          <w:rFonts w:cstheme="minorHAnsi"/>
          <w:lang w:val="en-US"/>
        </w:rPr>
        <w:t xml:space="preserve"> </w:t>
      </w:r>
      <w:r w:rsidRPr="00486D2B">
        <w:rPr>
          <w:rFonts w:cstheme="minorHAnsi"/>
          <w:color w:val="BF8F00" w:themeColor="accent4" w:themeShade="BF"/>
          <w:lang w:val="en-US"/>
        </w:rPr>
        <w:t>and prevent</w:t>
      </w:r>
      <w:r w:rsidRPr="00486D2B">
        <w:rPr>
          <w:rFonts w:cstheme="minorHAnsi"/>
          <w:lang w:val="en-US"/>
        </w:rPr>
        <w:t xml:space="preserve">ing </w:t>
      </w:r>
      <w:r w:rsidRPr="00486D2B">
        <w:rPr>
          <w:rFonts w:cstheme="minorHAnsi"/>
          <w:color w:val="BF8F00" w:themeColor="accent4" w:themeShade="BF"/>
          <w:lang w:val="en-US"/>
        </w:rPr>
        <w:t>the best</w:t>
      </w:r>
      <w:r w:rsidRPr="00486D2B">
        <w:rPr>
          <w:rFonts w:cstheme="minorHAnsi"/>
          <w:lang w:val="en-US"/>
        </w:rPr>
        <w:t>-</w:t>
      </w:r>
      <w:r w:rsidRPr="00486D2B">
        <w:rPr>
          <w:rFonts w:cstheme="minorHAnsi"/>
          <w:color w:val="BF8F00" w:themeColor="accent4" w:themeShade="BF"/>
          <w:lang w:val="en-US"/>
        </w:rPr>
        <w:t>adapted species from taking over all the space. Plants with a low F</w:t>
      </w:r>
      <w:r w:rsidRPr="00486D2B">
        <w:rPr>
          <w:rFonts w:cstheme="minorHAnsi"/>
          <w:color w:val="BF8F00" w:themeColor="accent4" w:themeShade="BF"/>
          <w:vertAlign w:val="subscript"/>
          <w:lang w:val="en-US"/>
        </w:rPr>
        <w:t>S</w:t>
      </w:r>
      <w:r w:rsidRPr="00486D2B">
        <w:rPr>
          <w:rFonts w:cstheme="minorHAnsi"/>
          <w:color w:val="BF8F00" w:themeColor="accent4" w:themeShade="BF"/>
          <w:lang w:val="en-US"/>
        </w:rPr>
        <w:t xml:space="preserve"> value are reduced in growth at a lower cover than species with a high F</w:t>
      </w:r>
      <w:r w:rsidRPr="00486D2B">
        <w:rPr>
          <w:rFonts w:cstheme="minorHAnsi"/>
          <w:color w:val="BF8F00" w:themeColor="accent4" w:themeShade="BF"/>
          <w:vertAlign w:val="subscript"/>
          <w:lang w:val="en-US"/>
        </w:rPr>
        <w:t>S</w:t>
      </w:r>
      <w:r w:rsidRPr="00486D2B">
        <w:rPr>
          <w:rFonts w:cstheme="minorHAnsi"/>
          <w:color w:val="BF8F00" w:themeColor="accent4" w:themeShade="BF"/>
          <w:lang w:val="en-US"/>
        </w:rPr>
        <w:noBreakHyphen/>
        <w:t>value.</w:t>
      </w:r>
    </w:p>
    <w:p w14:paraId="04C46037" w14:textId="3C60B68D" w:rsidR="003B0879" w:rsidRPr="00C44B88" w:rsidRDefault="003B0879" w:rsidP="00C44B88">
      <w:pPr>
        <w:rPr>
          <w:rFonts w:cstheme="minorHAnsi"/>
          <w:color w:val="BF8F00" w:themeColor="accent4" w:themeShade="BF"/>
          <w:lang w:val="en-GB"/>
        </w:rPr>
      </w:pPr>
      <w:r w:rsidRPr="00AF4448">
        <w:rPr>
          <w:rFonts w:cstheme="minorHAnsi"/>
          <w:lang w:val="en-US"/>
        </w:rPr>
        <w:t xml:space="preserve">Since </w:t>
      </w:r>
      <w:r w:rsidRPr="00486D2B">
        <w:rPr>
          <w:rFonts w:cstheme="minorHAnsi"/>
          <w:color w:val="BF8F00" w:themeColor="accent4" w:themeShade="BF"/>
          <w:lang w:val="en-US"/>
        </w:rPr>
        <w:t>modeling of all existing species</w:t>
      </w:r>
      <w:r w:rsidR="00AB5CD0">
        <w:rPr>
          <w:rFonts w:cstheme="minorHAnsi"/>
          <w:color w:val="BF8F00" w:themeColor="accent4" w:themeShade="BF"/>
          <w:lang w:val="en-US"/>
        </w:rPr>
        <w:t xml:space="preserve"> </w:t>
      </w:r>
      <w:r w:rsidR="00AB5CD0" w:rsidRPr="00C44B88">
        <w:rPr>
          <w:rFonts w:cstheme="minorHAnsi"/>
          <w:lang w:val="en-US"/>
        </w:rPr>
        <w:t>in the herbaceous layer</w:t>
      </w:r>
      <w:r w:rsidRPr="00C44B88">
        <w:rPr>
          <w:rFonts w:cstheme="minorHAnsi"/>
          <w:lang w:val="en-US"/>
        </w:rPr>
        <w:t xml:space="preserve"> </w:t>
      </w:r>
      <w:r w:rsidRPr="00486D2B">
        <w:rPr>
          <w:rFonts w:cstheme="minorHAnsi"/>
          <w:color w:val="BF8F00" w:themeColor="accent4" w:themeShade="BF"/>
          <w:lang w:val="en-US"/>
        </w:rPr>
        <w:t>will result in overparameterization and hinder model calibration and output, a set of representatives is chosen. Representatives are either a single plant species or a plant group consisting of species with similar</w:t>
      </w:r>
      <w:r>
        <w:rPr>
          <w:rFonts w:cstheme="minorHAnsi"/>
          <w:color w:val="BF8F00" w:themeColor="accent4" w:themeShade="BF"/>
          <w:lang w:val="en-US"/>
        </w:rPr>
        <w:t xml:space="preserve"> </w:t>
      </w:r>
      <w:r w:rsidRPr="00CE5A01">
        <w:rPr>
          <w:rFonts w:cstheme="minorHAnsi"/>
          <w:lang w:val="en-US"/>
        </w:rPr>
        <w:t>ecological</w:t>
      </w:r>
      <w:r w:rsidRPr="00AF4448">
        <w:rPr>
          <w:rFonts w:cstheme="minorHAnsi"/>
          <w:lang w:val="en-US"/>
        </w:rPr>
        <w:t xml:space="preserve"> characteristics</w:t>
      </w:r>
      <w:r>
        <w:rPr>
          <w:rFonts w:cstheme="minorHAnsi"/>
          <w:color w:val="BF8F00" w:themeColor="accent4" w:themeShade="BF"/>
          <w:lang w:val="en-US"/>
        </w:rPr>
        <w:t xml:space="preserve">. </w:t>
      </w:r>
      <w:r w:rsidRPr="00486D2B">
        <w:rPr>
          <w:rFonts w:cstheme="minorHAnsi"/>
          <w:color w:val="BF8F00" w:themeColor="accent4" w:themeShade="BF"/>
          <w:lang w:val="en-US"/>
        </w:rPr>
        <w:t>For further details about the choice and parameterization of representatives</w:t>
      </w:r>
      <w:r w:rsidR="00D5110A">
        <w:rPr>
          <w:rFonts w:cstheme="minorHAnsi"/>
          <w:color w:val="BF8F00" w:themeColor="accent4" w:themeShade="BF"/>
          <w:lang w:val="en-US"/>
        </w:rPr>
        <w:t>,</w:t>
      </w:r>
      <w:r w:rsidRPr="00486D2B">
        <w:rPr>
          <w:rFonts w:cstheme="minorHAnsi"/>
          <w:color w:val="BF8F00" w:themeColor="accent4" w:themeShade="BF"/>
          <w:lang w:val="en-US"/>
        </w:rPr>
        <w:t xml:space="preserve"> see species parameterization </w:t>
      </w:r>
      <w:r>
        <w:rPr>
          <w:rFonts w:cstheme="minorHAnsi"/>
          <w:color w:val="BF8F00" w:themeColor="accent4" w:themeShade="BF"/>
          <w:lang w:val="en-US"/>
        </w:rPr>
        <w:t>(</w:t>
      </w:r>
      <w:r w:rsidRPr="00486D2B">
        <w:rPr>
          <w:rFonts w:cstheme="minorHAnsi"/>
          <w:color w:val="BF8F00" w:themeColor="accent4" w:themeShade="BF"/>
          <w:lang w:val="en-US"/>
        </w:rPr>
        <w:fldChar w:fldCharType="begin"/>
      </w:r>
      <w:r w:rsidRPr="00486D2B">
        <w:rPr>
          <w:rFonts w:cstheme="minorHAnsi"/>
          <w:color w:val="BF8F00" w:themeColor="accent4" w:themeShade="BF"/>
          <w:lang w:val="en-US"/>
        </w:rPr>
        <w:instrText xml:space="preserve"> REF _Ref128475727 \r \h  \* MERGEFORMAT </w:instrText>
      </w:r>
      <w:r w:rsidRPr="00486D2B">
        <w:rPr>
          <w:rFonts w:cstheme="minorHAnsi"/>
          <w:color w:val="BF8F00" w:themeColor="accent4" w:themeShade="BF"/>
          <w:lang w:val="en-US"/>
        </w:rPr>
      </w:r>
      <w:r w:rsidRPr="00486D2B">
        <w:rPr>
          <w:rFonts w:cstheme="minorHAnsi"/>
          <w:color w:val="BF8F00" w:themeColor="accent4" w:themeShade="BF"/>
          <w:lang w:val="en-US"/>
        </w:rPr>
        <w:fldChar w:fldCharType="separate"/>
      </w:r>
      <w:r w:rsidR="00F36499">
        <w:rPr>
          <w:rFonts w:cstheme="minorHAnsi"/>
          <w:color w:val="BF8F00" w:themeColor="accent4" w:themeShade="BF"/>
          <w:lang w:val="en-US"/>
        </w:rPr>
        <w:t>5.2.2.3</w:t>
      </w:r>
      <w:r w:rsidRPr="00486D2B">
        <w:rPr>
          <w:rFonts w:cstheme="minorHAnsi"/>
          <w:color w:val="BF8F00" w:themeColor="accent4" w:themeShade="BF"/>
          <w:lang w:val="en-US"/>
        </w:rPr>
        <w:fldChar w:fldCharType="end"/>
      </w:r>
      <w:r>
        <w:rPr>
          <w:rFonts w:cstheme="minorHAnsi"/>
          <w:color w:val="BF8F00" w:themeColor="accent4" w:themeShade="BF"/>
          <w:lang w:val="en-US"/>
        </w:rPr>
        <w:t>).</w:t>
      </w:r>
    </w:p>
    <w:p w14:paraId="22B7ED26" w14:textId="77777777" w:rsidR="0077231E" w:rsidRPr="00486D2B" w:rsidRDefault="0077231E" w:rsidP="0077231E">
      <w:pPr>
        <w:rPr>
          <w:rFonts w:cstheme="minorHAnsi"/>
          <w:color w:val="008000"/>
          <w:lang w:val="en-US"/>
        </w:rPr>
      </w:pPr>
      <w:r w:rsidRPr="00B71EBD">
        <w:rPr>
          <w:rFonts w:cstheme="minorHAnsi"/>
          <w:b/>
          <w:i/>
          <w:lang w:val="en-US"/>
        </w:rPr>
        <w:t>Woody vegetation.</w:t>
      </w:r>
      <w:r w:rsidRPr="00486D2B">
        <w:rPr>
          <w:rFonts w:cstheme="minorHAnsi"/>
          <w:i/>
          <w:lang w:val="en-US"/>
        </w:rPr>
        <w:t xml:space="preserve"> </w:t>
      </w:r>
      <w:r w:rsidRPr="00486D2B">
        <w:rPr>
          <w:rFonts w:cstheme="minorHAnsi"/>
          <w:lang w:val="en-US"/>
        </w:rPr>
        <w:t>Optional and not used in the current model setup.</w:t>
      </w:r>
    </w:p>
    <w:p w14:paraId="2F456879" w14:textId="47BA6974" w:rsidR="00E34CBA" w:rsidRDefault="008847BC" w:rsidP="00E34CBA">
      <w:pPr>
        <w:pStyle w:val="Flietext-M2"/>
        <w:rPr>
          <w:rFonts w:cstheme="minorHAnsi"/>
          <w:color w:val="auto"/>
        </w:rPr>
      </w:pPr>
      <w:r w:rsidRPr="00C44B88">
        <w:rPr>
          <w:rFonts w:cstheme="minorHAnsi"/>
          <w:b/>
          <w:color w:val="auto"/>
        </w:rPr>
        <w:t>Scale</w:t>
      </w:r>
      <w:r w:rsidRPr="00C44B88">
        <w:rPr>
          <w:rFonts w:cstheme="minorHAnsi"/>
          <w:color w:val="auto"/>
        </w:rPr>
        <w:t xml:space="preserve">. Time </w:t>
      </w:r>
      <w:r w:rsidR="008635E3">
        <w:rPr>
          <w:rFonts w:cstheme="minorHAnsi"/>
          <w:color w:val="auto"/>
        </w:rPr>
        <w:t>in the model</w:t>
      </w:r>
      <w:r w:rsidR="00DB3C64">
        <w:rPr>
          <w:rFonts w:cstheme="minorHAnsi"/>
          <w:color w:val="auto"/>
        </w:rPr>
        <w:t xml:space="preserve"> is run</w:t>
      </w:r>
      <w:r w:rsidR="008635E3">
        <w:rPr>
          <w:rFonts w:cstheme="minorHAnsi"/>
          <w:color w:val="auto"/>
        </w:rPr>
        <w:t xml:space="preserve"> in years</w:t>
      </w:r>
      <w:r w:rsidR="00C87427">
        <w:rPr>
          <w:rFonts w:cstheme="minorHAnsi"/>
          <w:color w:val="auto"/>
        </w:rPr>
        <w:t>,</w:t>
      </w:r>
      <w:r w:rsidR="008635E3">
        <w:rPr>
          <w:rFonts w:cstheme="minorHAnsi"/>
          <w:color w:val="auto"/>
        </w:rPr>
        <w:t xml:space="preserve"> with the time </w:t>
      </w:r>
      <w:r w:rsidRPr="00C44B88">
        <w:rPr>
          <w:rFonts w:cstheme="minorHAnsi"/>
          <w:color w:val="auto"/>
        </w:rPr>
        <w:t>step</w:t>
      </w:r>
      <w:r w:rsidR="008635E3">
        <w:rPr>
          <w:rFonts w:cstheme="minorHAnsi"/>
          <w:color w:val="auto"/>
        </w:rPr>
        <w:t>s in a year</w:t>
      </w:r>
      <w:r w:rsidRPr="00C44B88">
        <w:rPr>
          <w:rFonts w:cstheme="minorHAnsi"/>
          <w:color w:val="auto"/>
        </w:rPr>
        <w:t xml:space="preserve"> </w:t>
      </w:r>
      <w:r w:rsidR="008635E3">
        <w:rPr>
          <w:rFonts w:cstheme="minorHAnsi"/>
          <w:color w:val="auto"/>
        </w:rPr>
        <w:t xml:space="preserve">set to </w:t>
      </w:r>
      <w:r w:rsidR="00C87427" w:rsidRPr="00CA5D6F">
        <w:rPr>
          <w:rFonts w:cstheme="minorHAnsi"/>
          <w:color w:val="auto"/>
        </w:rPr>
        <w:t xml:space="preserve">either </w:t>
      </w:r>
      <w:r w:rsidR="008635E3">
        <w:rPr>
          <w:rFonts w:cstheme="minorHAnsi"/>
          <w:color w:val="auto"/>
        </w:rPr>
        <w:t xml:space="preserve">one-day or one-week. </w:t>
      </w:r>
      <w:r w:rsidR="008230E2" w:rsidRPr="008230E2">
        <w:rPr>
          <w:rFonts w:cstheme="minorHAnsi"/>
          <w:color w:val="auto"/>
        </w:rPr>
        <w:t>Thus, the user can specify the number of years, e.g. 10 or 100 years, and run a simulation with either 52 or 365 time steps per simulation.</w:t>
      </w:r>
      <w:r w:rsidR="008635E3">
        <w:rPr>
          <w:rFonts w:cstheme="minorHAnsi"/>
          <w:color w:val="auto"/>
        </w:rPr>
        <w:t xml:space="preserve"> </w:t>
      </w:r>
      <w:r w:rsidR="00972EDE">
        <w:rPr>
          <w:rFonts w:cstheme="minorHAnsi"/>
          <w:color w:val="auto"/>
        </w:rPr>
        <w:t>In a simulation,</w:t>
      </w:r>
      <w:r w:rsidR="008141D1">
        <w:rPr>
          <w:rFonts w:cstheme="minorHAnsi"/>
          <w:color w:val="auto"/>
        </w:rPr>
        <w:t xml:space="preserve"> most</w:t>
      </w:r>
      <w:r w:rsidR="008230E2">
        <w:rPr>
          <w:rFonts w:cstheme="minorHAnsi"/>
          <w:color w:val="auto"/>
        </w:rPr>
        <w:t xml:space="preserve"> of the</w:t>
      </w:r>
      <w:r w:rsidR="00972EDE" w:rsidRPr="00C44B88">
        <w:rPr>
          <w:rFonts w:cstheme="minorHAnsi"/>
          <w:color w:val="auto"/>
        </w:rPr>
        <w:t xml:space="preserve"> processes</w:t>
      </w:r>
      <w:r w:rsidR="008230E2">
        <w:rPr>
          <w:rFonts w:cstheme="minorHAnsi"/>
          <w:color w:val="auto"/>
        </w:rPr>
        <w:t xml:space="preserve"> will</w:t>
      </w:r>
      <w:r w:rsidR="00972EDE" w:rsidRPr="00C44B88">
        <w:rPr>
          <w:rFonts w:cstheme="minorHAnsi"/>
          <w:color w:val="auto"/>
        </w:rPr>
        <w:t xml:space="preserve"> occur </w:t>
      </w:r>
      <w:r w:rsidR="00DB3C64">
        <w:rPr>
          <w:rFonts w:cstheme="minorHAnsi"/>
          <w:color w:val="auto"/>
        </w:rPr>
        <w:t>at</w:t>
      </w:r>
      <w:r w:rsidR="00972EDE" w:rsidRPr="00C44B88">
        <w:rPr>
          <w:rFonts w:cstheme="minorHAnsi"/>
          <w:color w:val="auto"/>
        </w:rPr>
        <w:t xml:space="preserve"> every time step (e.g., growth), while some</w:t>
      </w:r>
      <w:r w:rsidR="008230E2">
        <w:rPr>
          <w:rFonts w:cstheme="minorHAnsi"/>
          <w:color w:val="auto"/>
        </w:rPr>
        <w:t xml:space="preserve"> will</w:t>
      </w:r>
      <w:r w:rsidR="00972EDE" w:rsidRPr="00C44B88">
        <w:rPr>
          <w:rFonts w:cstheme="minorHAnsi"/>
          <w:color w:val="auto"/>
        </w:rPr>
        <w:t xml:space="preserve"> occur only at certain times of the year, such as certain</w:t>
      </w:r>
      <w:r w:rsidR="008230E2">
        <w:rPr>
          <w:rFonts w:cstheme="minorHAnsi"/>
          <w:color w:val="auto"/>
        </w:rPr>
        <w:t xml:space="preserve"> events in the</w:t>
      </w:r>
      <w:r w:rsidR="00972EDE" w:rsidRPr="000F7C34">
        <w:rPr>
          <w:rFonts w:cstheme="minorHAnsi"/>
          <w:color w:val="auto"/>
        </w:rPr>
        <w:t xml:space="preserve"> life cycle </w:t>
      </w:r>
      <w:r w:rsidR="008230E2">
        <w:rPr>
          <w:rFonts w:cstheme="minorHAnsi"/>
          <w:color w:val="auto"/>
        </w:rPr>
        <w:t>of trees</w:t>
      </w:r>
      <w:r w:rsidR="00972EDE" w:rsidRPr="000F7C34">
        <w:rPr>
          <w:rFonts w:cstheme="minorHAnsi"/>
          <w:color w:val="auto"/>
        </w:rPr>
        <w:t xml:space="preserve">. </w:t>
      </w:r>
      <w:r w:rsidR="008230E2">
        <w:rPr>
          <w:rFonts w:cstheme="minorHAnsi"/>
          <w:color w:val="auto"/>
        </w:rPr>
        <w:t>T</w:t>
      </w:r>
      <w:r w:rsidR="00972EDE" w:rsidRPr="000F7C34">
        <w:rPr>
          <w:rFonts w:cstheme="minorHAnsi"/>
          <w:color w:val="auto"/>
        </w:rPr>
        <w:t xml:space="preserve">he timing of such annual events is </w:t>
      </w:r>
      <w:r w:rsidR="008230E2">
        <w:rPr>
          <w:rFonts w:cstheme="minorHAnsi"/>
          <w:color w:val="auto"/>
        </w:rPr>
        <w:t xml:space="preserve">chosen to be close to </w:t>
      </w:r>
      <w:r w:rsidR="00972EDE" w:rsidRPr="000F7C34">
        <w:rPr>
          <w:rFonts w:cstheme="minorHAnsi"/>
          <w:color w:val="auto"/>
        </w:rPr>
        <w:t>reality</w:t>
      </w:r>
      <w:r w:rsidR="00680B0C">
        <w:rPr>
          <w:rFonts w:cstheme="minorHAnsi"/>
          <w:color w:val="auto"/>
        </w:rPr>
        <w:t xml:space="preserve"> </w:t>
      </w:r>
      <w:r w:rsidR="00680B0C" w:rsidRPr="00AF4448">
        <w:rPr>
          <w:rFonts w:cstheme="minorHAnsi"/>
          <w:color w:val="auto"/>
        </w:rPr>
        <w:t>(e.g., seed dispersal</w:t>
      </w:r>
      <w:r w:rsidR="00680B0C">
        <w:rPr>
          <w:rFonts w:cstheme="minorHAnsi"/>
          <w:color w:val="auto"/>
        </w:rPr>
        <w:t xml:space="preserve"> in summer</w:t>
      </w:r>
      <w:r w:rsidR="00680B0C" w:rsidRPr="00AF4448">
        <w:rPr>
          <w:rFonts w:cstheme="minorHAnsi"/>
          <w:color w:val="auto"/>
        </w:rPr>
        <w:t>)</w:t>
      </w:r>
      <w:r w:rsidR="008230E2" w:rsidRPr="008230E2">
        <w:rPr>
          <w:rFonts w:cstheme="minorHAnsi"/>
          <w:color w:val="auto"/>
        </w:rPr>
        <w:t>. H</w:t>
      </w:r>
      <w:r w:rsidR="008230E2">
        <w:rPr>
          <w:rFonts w:cstheme="minorHAnsi"/>
          <w:color w:val="auto"/>
        </w:rPr>
        <w:t xml:space="preserve">owever, </w:t>
      </w:r>
      <w:r w:rsidR="00972EDE" w:rsidRPr="000F7C34">
        <w:rPr>
          <w:rFonts w:cstheme="minorHAnsi"/>
          <w:color w:val="auto"/>
        </w:rPr>
        <w:t>species-spe</w:t>
      </w:r>
      <w:r w:rsidR="00680B0C" w:rsidRPr="00680B0C">
        <w:rPr>
          <w:rFonts w:cstheme="minorHAnsi"/>
          <w:color w:val="auto"/>
        </w:rPr>
        <w:t xml:space="preserve">cific variability is </w:t>
      </w:r>
      <w:r w:rsidR="008230E2">
        <w:rPr>
          <w:rFonts w:cstheme="minorHAnsi"/>
          <w:color w:val="auto"/>
        </w:rPr>
        <w:t xml:space="preserve">not </w:t>
      </w:r>
      <w:r w:rsidR="00680B0C" w:rsidRPr="00680B0C">
        <w:rPr>
          <w:rFonts w:cstheme="minorHAnsi"/>
          <w:color w:val="auto"/>
        </w:rPr>
        <w:t xml:space="preserve">integrated. </w:t>
      </w:r>
      <w:r w:rsidR="00EB565D" w:rsidRPr="00EB565D">
        <w:rPr>
          <w:rFonts w:cstheme="minorHAnsi"/>
          <w:color w:val="auto"/>
        </w:rPr>
        <w:t>Furthermore, vegetation development is not seasonal</w:t>
      </w:r>
      <w:r w:rsidR="0092692F">
        <w:rPr>
          <w:rFonts w:cstheme="minorHAnsi"/>
          <w:color w:val="auto"/>
        </w:rPr>
        <w:t xml:space="preserve"> </w:t>
      </w:r>
      <w:r w:rsidR="00EB565D" w:rsidRPr="00EB565D">
        <w:rPr>
          <w:rFonts w:cstheme="minorHAnsi"/>
          <w:color w:val="auto"/>
        </w:rPr>
        <w:t>or growing season dependent</w:t>
      </w:r>
      <w:r w:rsidR="00972EDE" w:rsidRPr="00C44B88">
        <w:rPr>
          <w:rFonts w:cstheme="minorHAnsi"/>
          <w:color w:val="auto"/>
        </w:rPr>
        <w:t xml:space="preserve">, </w:t>
      </w:r>
      <w:r w:rsidR="00972EDE" w:rsidRPr="00972EDE">
        <w:t>as the model is not driven by any meteorological data</w:t>
      </w:r>
      <w:r w:rsidR="00972EDE" w:rsidRPr="000F7C34">
        <w:rPr>
          <w:rFonts w:cstheme="minorHAnsi"/>
          <w:color w:val="auto"/>
        </w:rPr>
        <w:t>.</w:t>
      </w:r>
      <w:r w:rsidR="00972EDE">
        <w:rPr>
          <w:rFonts w:cstheme="minorHAnsi"/>
          <w:color w:val="auto"/>
        </w:rPr>
        <w:t xml:space="preserve"> </w:t>
      </w:r>
    </w:p>
    <w:p w14:paraId="679BB1AC" w14:textId="77777777" w:rsidR="005C56DA" w:rsidRPr="00486D2B" w:rsidRDefault="005C56DA" w:rsidP="005C56DA">
      <w:pPr>
        <w:keepNext/>
        <w:rPr>
          <w:rFonts w:cstheme="minorHAnsi"/>
          <w:lang w:val="en-US"/>
        </w:rPr>
      </w:pPr>
      <w:r w:rsidRPr="00486D2B">
        <w:rPr>
          <w:rFonts w:cstheme="minorHAnsi"/>
          <w:noProof/>
          <w:lang w:val="en-GB" w:eastAsia="en-GB"/>
        </w:rPr>
        <w:lastRenderedPageBreak/>
        <w:drawing>
          <wp:inline distT="0" distB="0" distL="0" distR="0" wp14:anchorId="125E4631" wp14:editId="45B7838B">
            <wp:extent cx="5734050" cy="3650808"/>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526" cy="3660662"/>
                    </a:xfrm>
                    <a:prstGeom prst="rect">
                      <a:avLst/>
                    </a:prstGeom>
                    <a:noFill/>
                  </pic:spPr>
                </pic:pic>
              </a:graphicData>
            </a:graphic>
          </wp:inline>
        </w:drawing>
      </w:r>
    </w:p>
    <w:p w14:paraId="5AFC0BD1" w14:textId="7D65BC29" w:rsidR="005C56DA" w:rsidRPr="00486D2B" w:rsidRDefault="005C56DA" w:rsidP="005C56DA">
      <w:pPr>
        <w:pStyle w:val="Beschriftung"/>
        <w:rPr>
          <w:rFonts w:cstheme="minorHAnsi"/>
        </w:rPr>
      </w:pPr>
      <w:bookmarkStart w:id="8" w:name="_Ref133496009"/>
      <w:bookmarkStart w:id="9" w:name="_Toc139034090"/>
      <w:r w:rsidRPr="00486D2B">
        <w:rPr>
          <w:rFonts w:cstheme="minorHAnsi"/>
        </w:rPr>
        <w:t xml:space="preserve">Figure </w:t>
      </w:r>
      <w:r w:rsidRPr="00486D2B">
        <w:rPr>
          <w:rFonts w:cstheme="minorHAnsi"/>
        </w:rPr>
        <w:fldChar w:fldCharType="begin"/>
      </w:r>
      <w:r w:rsidRPr="00486D2B">
        <w:rPr>
          <w:rFonts w:cstheme="minorHAnsi"/>
        </w:rPr>
        <w:instrText xml:space="preserve"> SEQ Figure \* ARABIC </w:instrText>
      </w:r>
      <w:r w:rsidRPr="00486D2B">
        <w:rPr>
          <w:rFonts w:cstheme="minorHAnsi"/>
        </w:rPr>
        <w:fldChar w:fldCharType="separate"/>
      </w:r>
      <w:r w:rsidR="00F36499">
        <w:rPr>
          <w:rFonts w:cstheme="minorHAnsi"/>
          <w:noProof/>
        </w:rPr>
        <w:t>1</w:t>
      </w:r>
      <w:r w:rsidRPr="00486D2B">
        <w:rPr>
          <w:rFonts w:cstheme="minorHAnsi"/>
        </w:rPr>
        <w:fldChar w:fldCharType="end"/>
      </w:r>
      <w:bookmarkEnd w:id="8"/>
      <w:r w:rsidRPr="00486D2B">
        <w:rPr>
          <w:rFonts w:cstheme="minorHAnsi"/>
        </w:rPr>
        <w:t>. General model concept.</w:t>
      </w:r>
      <w:bookmarkEnd w:id="9"/>
    </w:p>
    <w:p w14:paraId="1A1F0F19" w14:textId="77777777" w:rsidR="005C56DA" w:rsidRPr="000F7C34" w:rsidRDefault="005C56DA" w:rsidP="00E34CBA">
      <w:pPr>
        <w:pStyle w:val="Flietext-M2"/>
        <w:rPr>
          <w:rFonts w:cstheme="minorHAnsi"/>
          <w:color w:val="auto"/>
        </w:rPr>
      </w:pPr>
    </w:p>
    <w:p w14:paraId="21B16316" w14:textId="3A8B0D08" w:rsidR="001B395C" w:rsidRPr="001B395C" w:rsidRDefault="001B395C" w:rsidP="000F7C34">
      <w:pPr>
        <w:sectPr w:rsidR="001B395C" w:rsidRPr="001B395C" w:rsidSect="00486D2B">
          <w:footerReference w:type="default" r:id="rId10"/>
          <w:pgSz w:w="11906" w:h="16838"/>
          <w:pgMar w:top="1417" w:right="1417" w:bottom="1134" w:left="1417" w:header="708" w:footer="708" w:gutter="0"/>
          <w:cols w:space="708"/>
          <w:docGrid w:linePitch="360"/>
        </w:sectPr>
      </w:pPr>
      <w:bookmarkStart w:id="10" w:name="_Toc299366627"/>
    </w:p>
    <w:p w14:paraId="2D3301EF" w14:textId="77777777" w:rsidR="00E03464" w:rsidRPr="00486D2B" w:rsidRDefault="00E03464" w:rsidP="00BC6AA3">
      <w:pPr>
        <w:pStyle w:val="berschrift1"/>
      </w:pPr>
      <w:bookmarkStart w:id="11" w:name="_Toc139034066"/>
      <w:r w:rsidRPr="00486D2B">
        <w:lastRenderedPageBreak/>
        <w:t>Process overview and scheduling</w:t>
      </w:r>
      <w:bookmarkEnd w:id="11"/>
      <w:r w:rsidRPr="00486D2B">
        <w:tab/>
      </w:r>
    </w:p>
    <w:p w14:paraId="3F7FF956" w14:textId="13499351" w:rsidR="003238B7" w:rsidRDefault="00641D2B">
      <w:pPr>
        <w:rPr>
          <w:rFonts w:cstheme="minorHAnsi"/>
          <w:color w:val="008000"/>
          <w:lang w:val="en-US"/>
        </w:rPr>
      </w:pPr>
      <w:r w:rsidRPr="00486D2B">
        <w:rPr>
          <w:rFonts w:cstheme="minorHAnsi"/>
          <w:color w:val="008000"/>
          <w:lang w:val="en-US"/>
        </w:rPr>
        <w:t xml:space="preserve">Landscape development </w:t>
      </w:r>
      <w:r w:rsidRPr="00641D2B">
        <w:rPr>
          <w:rFonts w:cstheme="minorHAnsi"/>
          <w:lang w:val="en-US"/>
        </w:rPr>
        <w:t xml:space="preserve">is modeled by nesting processes </w:t>
      </w:r>
      <w:r w:rsidR="00D5110A">
        <w:rPr>
          <w:rFonts w:cstheme="minorHAnsi"/>
          <w:lang w:val="en-US"/>
        </w:rPr>
        <w:t>at</w:t>
      </w:r>
      <w:r w:rsidRPr="00641D2B">
        <w:rPr>
          <w:rFonts w:cstheme="minorHAnsi"/>
          <w:lang w:val="en-US"/>
        </w:rPr>
        <w:t xml:space="preserve"> two spatial scales: the year and </w:t>
      </w:r>
      <w:r w:rsidRPr="00486D2B">
        <w:rPr>
          <w:rFonts w:cstheme="minorHAnsi"/>
          <w:color w:val="008000"/>
          <w:lang w:val="en-US"/>
        </w:rPr>
        <w:t xml:space="preserve">daily </w:t>
      </w:r>
      <w:r w:rsidRPr="00486D2B">
        <w:rPr>
          <w:rFonts w:cstheme="minorHAnsi"/>
          <w:lang w:val="en-US"/>
        </w:rPr>
        <w:t xml:space="preserve">or weekly </w:t>
      </w:r>
      <w:r w:rsidR="00625FFB">
        <w:rPr>
          <w:rFonts w:cstheme="minorHAnsi"/>
          <w:lang w:val="en-US"/>
        </w:rPr>
        <w:t>time steps</w:t>
      </w:r>
      <w:r w:rsidRPr="00641D2B">
        <w:rPr>
          <w:rFonts w:cstheme="minorHAnsi"/>
          <w:lang w:val="en-US"/>
        </w:rPr>
        <w:t xml:space="preserve"> within the year. </w:t>
      </w:r>
      <w:r w:rsidR="00972EDE" w:rsidRPr="00486D2B">
        <w:rPr>
          <w:rFonts w:cstheme="minorHAnsi"/>
          <w:color w:val="008000"/>
          <w:lang w:val="en-US"/>
        </w:rPr>
        <w:t>All cells are recalculated from the upper left to the lower right</w:t>
      </w:r>
      <w:r w:rsidR="0092692F" w:rsidRPr="0092692F">
        <w:rPr>
          <w:rFonts w:cstheme="minorHAnsi"/>
          <w:lang w:val="en-US"/>
        </w:rPr>
        <w:t xml:space="preserve"> </w:t>
      </w:r>
      <w:r w:rsidR="0092692F">
        <w:rPr>
          <w:rFonts w:cstheme="minorHAnsi"/>
          <w:lang w:val="en-US"/>
        </w:rPr>
        <w:t>at</w:t>
      </w:r>
      <w:r w:rsidR="0092692F" w:rsidRPr="00486D2B">
        <w:rPr>
          <w:rFonts w:cstheme="minorHAnsi"/>
          <w:lang w:val="en-US"/>
        </w:rPr>
        <w:t xml:space="preserve"> </w:t>
      </w:r>
      <w:r w:rsidR="0092692F" w:rsidRPr="00486D2B">
        <w:rPr>
          <w:rFonts w:cstheme="minorHAnsi"/>
          <w:color w:val="008000"/>
          <w:lang w:val="en-US"/>
        </w:rPr>
        <w:t xml:space="preserve">each </w:t>
      </w:r>
      <w:r w:rsidR="0092692F" w:rsidRPr="00BD6428">
        <w:rPr>
          <w:rFonts w:cstheme="minorHAnsi"/>
          <w:lang w:val="en-US"/>
        </w:rPr>
        <w:t>time step</w:t>
      </w:r>
      <w:r w:rsidR="00972EDE" w:rsidRPr="00486D2B">
        <w:rPr>
          <w:rFonts w:cstheme="minorHAnsi"/>
          <w:color w:val="008000"/>
          <w:lang w:val="en-US"/>
        </w:rPr>
        <w:t xml:space="preserve">. </w:t>
      </w:r>
      <w:r w:rsidR="00972EDE" w:rsidRPr="004D40B9">
        <w:rPr>
          <w:rFonts w:cstheme="minorHAnsi"/>
          <w:lang w:val="en-US"/>
        </w:rPr>
        <w:t>To account for interactions between neighboring</w:t>
      </w:r>
      <w:r w:rsidR="00972EDE">
        <w:rPr>
          <w:rFonts w:cstheme="minorHAnsi"/>
          <w:lang w:val="en-US"/>
        </w:rPr>
        <w:t xml:space="preserve"> cells, the relevant</w:t>
      </w:r>
      <w:r w:rsidR="00972EDE" w:rsidRPr="004D40B9">
        <w:rPr>
          <w:rFonts w:cstheme="minorHAnsi"/>
          <w:lang w:val="en-US"/>
        </w:rPr>
        <w:t xml:space="preserve"> variables are stored</w:t>
      </w:r>
      <w:r w:rsidR="00972EDE">
        <w:rPr>
          <w:rFonts w:cstheme="minorHAnsi"/>
          <w:lang w:val="en-US"/>
        </w:rPr>
        <w:t xml:space="preserve"> and contin</w:t>
      </w:r>
      <w:r w:rsidR="00EB565D">
        <w:rPr>
          <w:rFonts w:cstheme="minorHAnsi"/>
          <w:lang w:val="en-US"/>
        </w:rPr>
        <w:t>uously</w:t>
      </w:r>
      <w:r w:rsidR="00972EDE">
        <w:rPr>
          <w:rFonts w:cstheme="minorHAnsi"/>
          <w:lang w:val="en-US"/>
        </w:rPr>
        <w:t xml:space="preserve"> updated throughout the cell cycle</w:t>
      </w:r>
      <w:r w:rsidR="00972EDE" w:rsidRPr="004D40B9">
        <w:rPr>
          <w:rFonts w:cstheme="minorHAnsi"/>
          <w:lang w:val="en-US"/>
        </w:rPr>
        <w:t xml:space="preserve">. </w:t>
      </w:r>
      <w:r w:rsidR="00972EDE">
        <w:rPr>
          <w:rFonts w:cstheme="minorHAnsi"/>
          <w:lang w:val="en-US"/>
        </w:rPr>
        <w:t>P</w:t>
      </w:r>
      <w:r w:rsidR="00972EDE" w:rsidRPr="004D40B9">
        <w:rPr>
          <w:rFonts w:cstheme="minorHAnsi"/>
          <w:lang w:val="en-US"/>
        </w:rPr>
        <w:t>rocesses based on these neighbor interactions</w:t>
      </w:r>
      <w:r w:rsidR="00EB565D">
        <w:rPr>
          <w:rFonts w:cstheme="minorHAnsi"/>
          <w:lang w:val="en-US"/>
        </w:rPr>
        <w:t>, which ultimately</w:t>
      </w:r>
      <w:r w:rsidR="00972EDE">
        <w:rPr>
          <w:rFonts w:cstheme="minorHAnsi"/>
          <w:lang w:val="en-US"/>
        </w:rPr>
        <w:t xml:space="preserve"> update </w:t>
      </w:r>
      <w:r w:rsidR="00EB565D">
        <w:rPr>
          <w:rFonts w:cstheme="minorHAnsi"/>
          <w:lang w:val="en-US"/>
        </w:rPr>
        <w:t xml:space="preserve">the </w:t>
      </w:r>
      <w:r w:rsidR="00972EDE">
        <w:rPr>
          <w:rFonts w:cstheme="minorHAnsi"/>
          <w:lang w:val="en-US"/>
        </w:rPr>
        <w:t>state variables</w:t>
      </w:r>
      <w:r w:rsidR="00EB565D">
        <w:rPr>
          <w:rFonts w:cstheme="minorHAnsi"/>
          <w:lang w:val="en-US"/>
        </w:rPr>
        <w:t>,</w:t>
      </w:r>
      <w:r w:rsidR="00972EDE">
        <w:rPr>
          <w:rFonts w:cstheme="minorHAnsi"/>
          <w:lang w:val="en-US"/>
        </w:rPr>
        <w:t xml:space="preserve"> </w:t>
      </w:r>
      <w:r w:rsidR="00972EDE" w:rsidRPr="004D40B9">
        <w:rPr>
          <w:rFonts w:cstheme="minorHAnsi"/>
          <w:lang w:val="en-US"/>
        </w:rPr>
        <w:t xml:space="preserve">are </w:t>
      </w:r>
      <w:r w:rsidR="00972EDE">
        <w:rPr>
          <w:rFonts w:cstheme="minorHAnsi"/>
          <w:lang w:val="en-US"/>
        </w:rPr>
        <w:t xml:space="preserve">then </w:t>
      </w:r>
      <w:r w:rsidR="00972EDE" w:rsidRPr="004D40B9">
        <w:rPr>
          <w:rFonts w:cstheme="minorHAnsi"/>
          <w:lang w:val="en-US"/>
        </w:rPr>
        <w:t xml:space="preserve">executed in separate cell cycles. </w:t>
      </w:r>
      <w:r w:rsidR="00972EDE" w:rsidRPr="00486D2B">
        <w:rPr>
          <w:rFonts w:cstheme="minorHAnsi"/>
          <w:color w:val="008000"/>
          <w:lang w:val="en-US"/>
        </w:rPr>
        <w:t xml:space="preserve">The processes are scheduled as shown in </w:t>
      </w:r>
      <w:r w:rsidR="00972EDE">
        <w:rPr>
          <w:rFonts w:cstheme="minorHAnsi"/>
          <w:lang w:val="en-US"/>
        </w:rPr>
        <w:fldChar w:fldCharType="begin"/>
      </w:r>
      <w:r w:rsidR="00972EDE">
        <w:rPr>
          <w:rFonts w:cstheme="minorHAnsi"/>
          <w:color w:val="008000"/>
          <w:lang w:val="en-US"/>
        </w:rPr>
        <w:instrText xml:space="preserve"> REF _Ref132992016 \h </w:instrText>
      </w:r>
      <w:r w:rsidR="00972EDE">
        <w:rPr>
          <w:rFonts w:cstheme="minorHAnsi"/>
          <w:lang w:val="en-US"/>
        </w:rPr>
      </w:r>
      <w:r w:rsidR="00972EDE">
        <w:rPr>
          <w:rFonts w:cstheme="minorHAnsi"/>
          <w:lang w:val="en-US"/>
        </w:rPr>
        <w:fldChar w:fldCharType="separate"/>
      </w:r>
      <w:r w:rsidR="00F36499">
        <w:t xml:space="preserve">Figure </w:t>
      </w:r>
      <w:r w:rsidR="00F36499">
        <w:rPr>
          <w:noProof/>
        </w:rPr>
        <w:t>2</w:t>
      </w:r>
      <w:r w:rsidR="00972EDE">
        <w:rPr>
          <w:rFonts w:cstheme="minorHAnsi"/>
          <w:lang w:val="en-US"/>
        </w:rPr>
        <w:fldChar w:fldCharType="end"/>
      </w:r>
      <w:r w:rsidR="00972EDE" w:rsidRPr="00486D2B">
        <w:rPr>
          <w:rFonts w:cstheme="minorHAnsi"/>
          <w:color w:val="008000"/>
          <w:lang w:val="en-US"/>
        </w:rPr>
        <w:t xml:space="preserve">. </w:t>
      </w:r>
    </w:p>
    <w:p w14:paraId="7455B1C6" w14:textId="74856634" w:rsidR="00AA2B6A" w:rsidRDefault="007A48C2" w:rsidP="00AA2B6A">
      <w:pPr>
        <w:keepNext/>
      </w:pPr>
      <w:r>
        <w:rPr>
          <w:noProof/>
          <w:lang w:val="en-GB" w:eastAsia="en-GB"/>
        </w:rPr>
        <w:pict w14:anchorId="1855D254">
          <v:shape id="_x0000_i1026" type="#_x0000_t75" style="width:415.55pt;height:493.05pt">
            <v:imagedata r:id="rId11" o:title="Flowchart_23-04-28"/>
          </v:shape>
        </w:pict>
      </w:r>
    </w:p>
    <w:p w14:paraId="1691F5FD" w14:textId="216489F2" w:rsidR="00AA2B6A" w:rsidRDefault="00AA2B6A" w:rsidP="00AA2B6A">
      <w:pPr>
        <w:pStyle w:val="Beschriftung"/>
      </w:pPr>
      <w:bookmarkStart w:id="12" w:name="_Ref132992016"/>
      <w:bookmarkStart w:id="13" w:name="_Toc139034091"/>
      <w:r>
        <w:t xml:space="preserve">Figure </w:t>
      </w:r>
      <w:r>
        <w:fldChar w:fldCharType="begin"/>
      </w:r>
      <w:r>
        <w:instrText xml:space="preserve"> SEQ Figure \* ARABIC </w:instrText>
      </w:r>
      <w:r>
        <w:fldChar w:fldCharType="separate"/>
      </w:r>
      <w:r w:rsidR="00F36499">
        <w:rPr>
          <w:noProof/>
        </w:rPr>
        <w:t>2</w:t>
      </w:r>
      <w:r>
        <w:fldChar w:fldCharType="end"/>
      </w:r>
      <w:bookmarkEnd w:id="12"/>
      <w:r>
        <w:t xml:space="preserve">. Processes and scheduling. </w:t>
      </w:r>
      <w:r w:rsidR="003B54AB" w:rsidRPr="003B54AB">
        <w:t>Process names correspond to those of the submodels described in detail in Section 7</w:t>
      </w:r>
      <w:r w:rsidR="003B54AB">
        <w:t>.</w:t>
      </w:r>
      <w:bookmarkEnd w:id="13"/>
      <w:r w:rsidR="003B54AB">
        <w:t xml:space="preserve"> </w:t>
      </w:r>
    </w:p>
    <w:p w14:paraId="46538742" w14:textId="6DE2BB64" w:rsidR="002F0AE2" w:rsidRDefault="003238B7" w:rsidP="003238B7">
      <w:pPr>
        <w:rPr>
          <w:lang w:val="en-US"/>
        </w:rPr>
      </w:pPr>
      <w:r w:rsidRPr="00486D2B">
        <w:rPr>
          <w:rFonts w:cstheme="minorHAnsi"/>
          <w:i/>
          <w:lang w:val="en-US"/>
        </w:rPr>
        <w:lastRenderedPageBreak/>
        <w:t>Herbaceous vegetation</w:t>
      </w:r>
      <w:r w:rsidRPr="00486D2B">
        <w:rPr>
          <w:rFonts w:cstheme="minorHAnsi"/>
          <w:lang w:val="en-US"/>
        </w:rPr>
        <w:t>. For</w:t>
      </w:r>
      <w:r w:rsidRPr="00486D2B">
        <w:rPr>
          <w:rFonts w:cstheme="minorHAnsi"/>
          <w:i/>
          <w:lang w:val="en-US"/>
        </w:rPr>
        <w:t xml:space="preserve"> </w:t>
      </w:r>
      <w:r w:rsidRPr="00486D2B">
        <w:rPr>
          <w:rFonts w:cstheme="minorHAnsi"/>
          <w:lang w:val="en-US"/>
        </w:rPr>
        <w:t>the herbs and grasses</w:t>
      </w:r>
      <w:r w:rsidRPr="00486D2B">
        <w:rPr>
          <w:rFonts w:cstheme="minorHAnsi"/>
          <w:i/>
          <w:lang w:val="en-US"/>
        </w:rPr>
        <w:t>,</w:t>
      </w:r>
      <w:r w:rsidRPr="00486D2B">
        <w:rPr>
          <w:rFonts w:cstheme="minorHAnsi"/>
          <w:lang w:val="en-US"/>
        </w:rPr>
        <w:t xml:space="preserve"> we considered processes of vegetative growth, mortality</w:t>
      </w:r>
      <w:r w:rsidR="00E12BD7">
        <w:rPr>
          <w:rFonts w:cstheme="minorHAnsi"/>
          <w:lang w:val="en-US"/>
        </w:rPr>
        <w:t xml:space="preserve"> and</w:t>
      </w:r>
      <w:r w:rsidRPr="00486D2B">
        <w:rPr>
          <w:rFonts w:cstheme="minorHAnsi"/>
          <w:lang w:val="en-US"/>
        </w:rPr>
        <w:t xml:space="preserve"> interspecies competition</w:t>
      </w:r>
      <w:r w:rsidR="00E12BD7">
        <w:rPr>
          <w:rFonts w:cstheme="minorHAnsi"/>
          <w:lang w:val="en-US"/>
        </w:rPr>
        <w:t xml:space="preserve"> within a cell</w:t>
      </w:r>
      <w:r w:rsidRPr="00486D2B">
        <w:rPr>
          <w:rFonts w:cstheme="minorHAnsi"/>
          <w:lang w:val="en-US"/>
        </w:rPr>
        <w:t xml:space="preserve">, </w:t>
      </w:r>
      <w:r w:rsidR="00E12BD7">
        <w:rPr>
          <w:rFonts w:cstheme="minorHAnsi"/>
          <w:lang w:val="en-US"/>
        </w:rPr>
        <w:t>and vegetative growth from adjacent</w:t>
      </w:r>
      <w:r w:rsidR="00EB565D">
        <w:rPr>
          <w:rFonts w:cstheme="minorHAnsi"/>
          <w:lang w:val="en-US"/>
        </w:rPr>
        <w:t>, neighboring</w:t>
      </w:r>
      <w:r w:rsidR="00E12BD7">
        <w:rPr>
          <w:rFonts w:cstheme="minorHAnsi"/>
          <w:lang w:val="en-US"/>
        </w:rPr>
        <w:t xml:space="preserve"> cells.</w:t>
      </w:r>
      <w:r w:rsidRPr="00486D2B">
        <w:rPr>
          <w:rFonts w:cstheme="minorHAnsi"/>
          <w:lang w:val="en-US"/>
        </w:rPr>
        <w:t xml:space="preserve"> </w:t>
      </w:r>
      <w:r w:rsidR="003B54AB" w:rsidRPr="00354E38">
        <w:rPr>
          <w:lang w:val="en-US"/>
        </w:rPr>
        <w:t xml:space="preserve">In each time step, the following processes </w:t>
      </w:r>
      <w:r w:rsidR="002F0AE2">
        <w:rPr>
          <w:lang w:val="en-US"/>
        </w:rPr>
        <w:t>for the herbaceous layer</w:t>
      </w:r>
      <w:r w:rsidR="00EB565D">
        <w:rPr>
          <w:lang w:val="en-US"/>
        </w:rPr>
        <w:t xml:space="preserve"> </w:t>
      </w:r>
      <w:r w:rsidR="00EB565D" w:rsidRPr="00354E38">
        <w:rPr>
          <w:lang w:val="en-US"/>
        </w:rPr>
        <w:t>are executed</w:t>
      </w:r>
      <w:r w:rsidR="002F0AE2">
        <w:rPr>
          <w:lang w:val="en-US"/>
        </w:rPr>
        <w:t xml:space="preserve"> </w:t>
      </w:r>
      <w:r w:rsidR="003B54AB" w:rsidRPr="00354E38">
        <w:rPr>
          <w:lang w:val="en-US"/>
        </w:rPr>
        <w:t xml:space="preserve">in the given order. </w:t>
      </w:r>
      <w:r w:rsidR="00FA44DD">
        <w:rPr>
          <w:lang w:val="en-US"/>
        </w:rPr>
        <w:t xml:space="preserve">They are divided into two cell cycles. </w:t>
      </w:r>
      <w:r w:rsidR="00EB565D">
        <w:rPr>
          <w:lang w:val="en-US"/>
        </w:rPr>
        <w:t>The p</w:t>
      </w:r>
      <w:r w:rsidR="003B54AB">
        <w:rPr>
          <w:lang w:val="en-US"/>
        </w:rPr>
        <w:t xml:space="preserve">rocess names correspond to those of the submodels </w:t>
      </w:r>
      <w:r w:rsidR="00EB565D">
        <w:rPr>
          <w:lang w:val="en-US"/>
        </w:rPr>
        <w:t xml:space="preserve">that implement them, which are </w:t>
      </w:r>
      <w:r w:rsidR="00204BEF">
        <w:rPr>
          <w:lang w:val="en-US"/>
        </w:rPr>
        <w:t>described</w:t>
      </w:r>
      <w:r w:rsidR="003B54AB">
        <w:rPr>
          <w:lang w:val="en-US"/>
        </w:rPr>
        <w:t xml:space="preserve"> in detail in Section 7. </w:t>
      </w:r>
    </w:p>
    <w:p w14:paraId="5B2F21D2" w14:textId="77777777" w:rsidR="002E1824" w:rsidRDefault="00FA44DD" w:rsidP="00BD6428">
      <w:pPr>
        <w:spacing w:after="0"/>
        <w:rPr>
          <w:lang w:val="en-GB"/>
        </w:rPr>
      </w:pPr>
      <w:r>
        <w:rPr>
          <w:lang w:val="en-GB"/>
        </w:rPr>
        <w:t xml:space="preserve">First </w:t>
      </w:r>
      <w:r w:rsidR="002E1824">
        <w:rPr>
          <w:lang w:val="en-GB"/>
        </w:rPr>
        <w:t xml:space="preserve">cell </w:t>
      </w:r>
      <w:r>
        <w:rPr>
          <w:lang w:val="en-GB"/>
        </w:rPr>
        <w:t xml:space="preserve">cycle: </w:t>
      </w:r>
    </w:p>
    <w:p w14:paraId="14C35B40" w14:textId="559B0996" w:rsidR="002E1824" w:rsidRPr="00BD6428" w:rsidRDefault="002F0AE2" w:rsidP="00BD6428">
      <w:pPr>
        <w:pStyle w:val="Listenabsatz"/>
        <w:numPr>
          <w:ilvl w:val="0"/>
          <w:numId w:val="36"/>
        </w:numPr>
        <w:rPr>
          <w:rFonts w:cstheme="minorHAnsi"/>
          <w:lang w:val="en-US"/>
        </w:rPr>
      </w:pPr>
      <w:r w:rsidRPr="002E1824">
        <w:rPr>
          <w:lang w:val="en-GB"/>
        </w:rPr>
        <w:t xml:space="preserve">Update </w:t>
      </w:r>
      <w:r w:rsidR="00D66D23">
        <w:rPr>
          <w:lang w:val="en-GB"/>
        </w:rPr>
        <w:t xml:space="preserve">visualization, i.e. </w:t>
      </w:r>
      <w:r w:rsidRPr="002E1824">
        <w:rPr>
          <w:lang w:val="en-GB"/>
        </w:rPr>
        <w:t xml:space="preserve">vegetation type </w:t>
      </w:r>
      <w:r w:rsidR="00BD64C6">
        <w:rPr>
          <w:lang w:val="en-GB"/>
        </w:rPr>
        <w:t xml:space="preserve">by a decision tree using the cover of all entities </w:t>
      </w:r>
      <w:r w:rsidRPr="002E1824">
        <w:rPr>
          <w:lang w:val="en-GB"/>
        </w:rPr>
        <w:t>(</w:t>
      </w:r>
      <w:r w:rsidR="00A20E0F">
        <w:rPr>
          <w:lang w:val="en-GB"/>
        </w:rPr>
        <w:t xml:space="preserve">not in every time step, only </w:t>
      </w:r>
      <w:r w:rsidRPr="002E1824">
        <w:rPr>
          <w:lang w:val="en-GB"/>
        </w:rPr>
        <w:t>twice a year)</w:t>
      </w:r>
    </w:p>
    <w:p w14:paraId="69A3F5A7" w14:textId="1AAABB2F" w:rsidR="002E1824" w:rsidRPr="002E1824" w:rsidRDefault="002E1824" w:rsidP="00BD6428">
      <w:pPr>
        <w:pStyle w:val="Listenabsatz"/>
        <w:numPr>
          <w:ilvl w:val="0"/>
          <w:numId w:val="36"/>
        </w:numPr>
        <w:rPr>
          <w:rFonts w:cstheme="minorHAnsi"/>
          <w:lang w:val="en-US"/>
        </w:rPr>
      </w:pPr>
      <w:r>
        <w:rPr>
          <w:lang w:val="en-GB"/>
        </w:rPr>
        <w:t>U</w:t>
      </w:r>
      <w:r w:rsidR="00FA44DD" w:rsidRPr="002E1824">
        <w:rPr>
          <w:lang w:val="en-GB"/>
        </w:rPr>
        <w:t xml:space="preserve">pdate </w:t>
      </w:r>
      <w:r w:rsidR="00F37D20">
        <w:rPr>
          <w:lang w:val="en-GB"/>
        </w:rPr>
        <w:t xml:space="preserve">of the </w:t>
      </w:r>
      <w:r w:rsidR="00FA44DD" w:rsidRPr="002E1824">
        <w:rPr>
          <w:lang w:val="en-GB"/>
        </w:rPr>
        <w:t xml:space="preserve">cover </w:t>
      </w:r>
      <w:r w:rsidR="00C2339A" w:rsidRPr="002E1824">
        <w:rPr>
          <w:lang w:val="en-GB"/>
        </w:rPr>
        <w:t>of all</w:t>
      </w:r>
      <w:r w:rsidR="00FA44DD" w:rsidRPr="002E1824">
        <w:rPr>
          <w:lang w:val="en-GB"/>
        </w:rPr>
        <w:t xml:space="preserve"> </w:t>
      </w:r>
      <w:r w:rsidR="00C2339A" w:rsidRPr="002E1824">
        <w:rPr>
          <w:lang w:val="en-GB"/>
        </w:rPr>
        <w:t>herbaceous compartment</w:t>
      </w:r>
      <w:r w:rsidR="008529A6">
        <w:rPr>
          <w:lang w:val="en-GB"/>
        </w:rPr>
        <w:t>s (entities)</w:t>
      </w:r>
      <w:r w:rsidR="00FA44DD" w:rsidRPr="002E1824">
        <w:rPr>
          <w:lang w:val="en-GB"/>
        </w:rPr>
        <w:t xml:space="preserve"> </w:t>
      </w:r>
      <w:r w:rsidR="00C2339A" w:rsidRPr="002E1824">
        <w:rPr>
          <w:lang w:val="en-GB"/>
        </w:rPr>
        <w:t xml:space="preserve">in a cell </w:t>
      </w:r>
      <w:r w:rsidR="00FA44DD" w:rsidRPr="002E1824">
        <w:rPr>
          <w:lang w:val="en-GB"/>
        </w:rPr>
        <w:t xml:space="preserve">by </w:t>
      </w:r>
      <w:r w:rsidR="00C2339A" w:rsidRPr="002E1824">
        <w:rPr>
          <w:lang w:val="en-GB"/>
        </w:rPr>
        <w:t xml:space="preserve">the dynamic </w:t>
      </w:r>
      <w:r w:rsidR="00FA44DD" w:rsidRPr="002E1824">
        <w:rPr>
          <w:lang w:val="en-US"/>
        </w:rPr>
        <w:t>growth</w:t>
      </w:r>
      <w:r w:rsidR="00C2339A" w:rsidRPr="002E1824">
        <w:rPr>
          <w:lang w:val="en-US"/>
        </w:rPr>
        <w:t xml:space="preserve"> </w:t>
      </w:r>
      <w:r w:rsidR="00A20E0F">
        <w:rPr>
          <w:lang w:val="en-US"/>
        </w:rPr>
        <w:t xml:space="preserve">and competition </w:t>
      </w:r>
      <w:r w:rsidRPr="002E1824">
        <w:rPr>
          <w:lang w:val="en-US"/>
        </w:rPr>
        <w:t>model</w:t>
      </w:r>
      <w:r w:rsidR="002F0AE2" w:rsidRPr="002E1824">
        <w:rPr>
          <w:lang w:val="en-US"/>
        </w:rPr>
        <w:t>, consisting o</w:t>
      </w:r>
      <w:r w:rsidR="00A20E0F">
        <w:rPr>
          <w:lang w:val="en-US"/>
        </w:rPr>
        <w:t>f:</w:t>
      </w:r>
    </w:p>
    <w:p w14:paraId="1D79B13D" w14:textId="63E3B0EA" w:rsidR="002E1824" w:rsidRPr="002E1824" w:rsidRDefault="00A20E0F" w:rsidP="00BD6428">
      <w:pPr>
        <w:pStyle w:val="Listenabsatz"/>
        <w:numPr>
          <w:ilvl w:val="1"/>
          <w:numId w:val="36"/>
        </w:numPr>
        <w:rPr>
          <w:rFonts w:cstheme="minorHAnsi"/>
          <w:lang w:val="en-US"/>
        </w:rPr>
      </w:pPr>
      <w:r>
        <w:rPr>
          <w:lang w:val="en-US"/>
        </w:rPr>
        <w:t>M</w:t>
      </w:r>
      <w:r w:rsidR="002F0AE2" w:rsidRPr="002E1824">
        <w:rPr>
          <w:lang w:val="en-US"/>
        </w:rPr>
        <w:t>ortality</w:t>
      </w:r>
      <w:r w:rsidR="00F37D20">
        <w:rPr>
          <w:lang w:val="en-US"/>
        </w:rPr>
        <w:t xml:space="preserve">, which </w:t>
      </w:r>
      <w:r w:rsidR="008529A6">
        <w:rPr>
          <w:lang w:val="en-US"/>
        </w:rPr>
        <w:t>u</w:t>
      </w:r>
      <w:r w:rsidR="00F37D20">
        <w:rPr>
          <w:lang w:val="en-US"/>
        </w:rPr>
        <w:t>pdates</w:t>
      </w:r>
      <w:r w:rsidR="008529A6">
        <w:rPr>
          <w:lang w:val="en-US"/>
        </w:rPr>
        <w:t xml:space="preserve"> the cover</w:t>
      </w:r>
      <w:r w:rsidR="00F37D20">
        <w:rPr>
          <w:lang w:val="en-US"/>
        </w:rPr>
        <w:t xml:space="preserve"> of all compartments</w:t>
      </w:r>
      <w:r w:rsidR="002E1824" w:rsidRPr="002E1824">
        <w:rPr>
          <w:lang w:val="en-US"/>
        </w:rPr>
        <w:t xml:space="preserve"> </w:t>
      </w:r>
      <w:r w:rsidR="008529A6">
        <w:rPr>
          <w:lang w:val="en-US"/>
        </w:rPr>
        <w:t xml:space="preserve">and </w:t>
      </w:r>
      <w:r w:rsidR="002E1824" w:rsidRPr="002E1824">
        <w:rPr>
          <w:lang w:val="en-US"/>
        </w:rPr>
        <w:t>the available space</w:t>
      </w:r>
      <w:r w:rsidR="008529A6">
        <w:rPr>
          <w:lang w:val="en-US"/>
        </w:rPr>
        <w:t xml:space="preserve"> in the cell by the increased amou</w:t>
      </w:r>
      <w:r w:rsidR="00F37D20">
        <w:rPr>
          <w:lang w:val="en-US"/>
        </w:rPr>
        <w:t>nt.</w:t>
      </w:r>
    </w:p>
    <w:p w14:paraId="65D43EB9" w14:textId="0A20733D" w:rsidR="002E1824" w:rsidRPr="002E1824" w:rsidRDefault="00A20E0F" w:rsidP="00BD6428">
      <w:pPr>
        <w:pStyle w:val="Listenabsatz"/>
        <w:numPr>
          <w:ilvl w:val="1"/>
          <w:numId w:val="36"/>
        </w:numPr>
        <w:rPr>
          <w:rFonts w:cstheme="minorHAnsi"/>
          <w:lang w:val="en-US"/>
        </w:rPr>
      </w:pPr>
      <w:r>
        <w:rPr>
          <w:lang w:val="en-US"/>
        </w:rPr>
        <w:t>P</w:t>
      </w:r>
      <w:r w:rsidR="002F0AE2" w:rsidRPr="002E1824">
        <w:rPr>
          <w:lang w:val="en-US"/>
        </w:rPr>
        <w:t>otential growth in a cell</w:t>
      </w:r>
      <w:r w:rsidR="00F37D20">
        <w:rPr>
          <w:lang w:val="en-US"/>
        </w:rPr>
        <w:t>, which updates</w:t>
      </w:r>
      <w:r w:rsidR="002E1824">
        <w:rPr>
          <w:lang w:val="en-US"/>
        </w:rPr>
        <w:t xml:space="preserve"> the potential growth of each entity</w:t>
      </w:r>
      <w:r w:rsidR="00F37D20">
        <w:rPr>
          <w:lang w:val="en-US"/>
        </w:rPr>
        <w:t>.</w:t>
      </w:r>
    </w:p>
    <w:p w14:paraId="60EAF541" w14:textId="28E94D13" w:rsidR="00A20E0F" w:rsidRPr="00A20E0F" w:rsidRDefault="00A20E0F" w:rsidP="00BD6428">
      <w:pPr>
        <w:pStyle w:val="Listenabsatz"/>
        <w:numPr>
          <w:ilvl w:val="1"/>
          <w:numId w:val="36"/>
        </w:numPr>
        <w:rPr>
          <w:rFonts w:cstheme="minorHAnsi"/>
          <w:lang w:val="en-US"/>
        </w:rPr>
      </w:pPr>
      <w:r>
        <w:rPr>
          <w:lang w:val="en-US"/>
        </w:rPr>
        <w:t>P</w:t>
      </w:r>
      <w:r w:rsidR="002F0AE2" w:rsidRPr="002E1824">
        <w:rPr>
          <w:lang w:val="en-US"/>
        </w:rPr>
        <w:t xml:space="preserve">otential growth </w:t>
      </w:r>
      <w:r w:rsidR="008529A6">
        <w:rPr>
          <w:lang w:val="en-US"/>
        </w:rPr>
        <w:t>to</w:t>
      </w:r>
      <w:r w:rsidR="002F0AE2" w:rsidRPr="002E1824">
        <w:rPr>
          <w:lang w:val="en-US"/>
        </w:rPr>
        <w:t xml:space="preserve"> adjacent cells</w:t>
      </w:r>
      <w:r w:rsidR="00F37D20">
        <w:rPr>
          <w:lang w:val="en-US"/>
        </w:rPr>
        <w:t>, which</w:t>
      </w:r>
      <w:r w:rsidR="002F0AE2" w:rsidRPr="002E1824">
        <w:rPr>
          <w:lang w:val="en-US"/>
        </w:rPr>
        <w:t xml:space="preserve"> </w:t>
      </w:r>
      <w:r w:rsidR="00F37D20">
        <w:rPr>
          <w:lang w:val="en-US"/>
        </w:rPr>
        <w:t>determines</w:t>
      </w:r>
      <w:r>
        <w:rPr>
          <w:lang w:val="en-US"/>
        </w:rPr>
        <w:t xml:space="preserve"> the target cell and the amount of potential ingrowth </w:t>
      </w:r>
      <w:r w:rsidR="00AE7F20">
        <w:rPr>
          <w:lang w:val="en-US"/>
        </w:rPr>
        <w:t xml:space="preserve">to </w:t>
      </w:r>
      <w:r w:rsidR="001B41E5">
        <w:rPr>
          <w:lang w:val="en-US"/>
        </w:rPr>
        <w:t>the target cell</w:t>
      </w:r>
      <w:r w:rsidR="00F37D20">
        <w:rPr>
          <w:lang w:val="en-US"/>
        </w:rPr>
        <w:t>,</w:t>
      </w:r>
      <w:r w:rsidR="00AE7F20">
        <w:rPr>
          <w:lang w:val="en-US"/>
        </w:rPr>
        <w:t xml:space="preserve"> and updat</w:t>
      </w:r>
      <w:r w:rsidR="00F37D20">
        <w:rPr>
          <w:lang w:val="en-US"/>
        </w:rPr>
        <w:t>es the</w:t>
      </w:r>
      <w:r w:rsidR="00AE7F20">
        <w:rPr>
          <w:lang w:val="en-US"/>
        </w:rPr>
        <w:t xml:space="preserve"> potential growth in </w:t>
      </w:r>
      <w:r w:rsidR="001B41E5">
        <w:rPr>
          <w:lang w:val="en-US"/>
        </w:rPr>
        <w:t>the current</w:t>
      </w:r>
      <w:r w:rsidR="00AE7F20">
        <w:rPr>
          <w:lang w:val="en-US"/>
        </w:rPr>
        <w:t xml:space="preserve"> cell </w:t>
      </w:r>
      <w:r w:rsidR="008529A6">
        <w:rPr>
          <w:lang w:val="en-US"/>
        </w:rPr>
        <w:t>by</w:t>
      </w:r>
      <w:r w:rsidR="00AE7F20">
        <w:rPr>
          <w:lang w:val="en-US"/>
        </w:rPr>
        <w:t xml:space="preserve"> the reduced amount</w:t>
      </w:r>
      <w:r>
        <w:rPr>
          <w:lang w:val="en-US"/>
        </w:rPr>
        <w:t>.</w:t>
      </w:r>
    </w:p>
    <w:p w14:paraId="7F9D6C00" w14:textId="1BDE6704" w:rsidR="00A20E0F" w:rsidRPr="00AE7F20" w:rsidRDefault="00A20E0F" w:rsidP="00BD6428">
      <w:pPr>
        <w:pStyle w:val="Listenabsatz"/>
        <w:numPr>
          <w:ilvl w:val="1"/>
          <w:numId w:val="36"/>
        </w:numPr>
        <w:rPr>
          <w:rFonts w:cstheme="minorHAnsi"/>
          <w:lang w:val="en-US"/>
        </w:rPr>
      </w:pPr>
      <w:r>
        <w:rPr>
          <w:lang w:val="en-US"/>
        </w:rPr>
        <w:t>R</w:t>
      </w:r>
      <w:r w:rsidR="002F0AE2" w:rsidRPr="002E1824">
        <w:rPr>
          <w:lang w:val="en-US"/>
        </w:rPr>
        <w:t>ealized growth</w:t>
      </w:r>
      <w:r w:rsidR="002E1824" w:rsidRPr="002E1824">
        <w:rPr>
          <w:lang w:val="en-US"/>
        </w:rPr>
        <w:t xml:space="preserve"> (competition model)</w:t>
      </w:r>
      <w:r w:rsidR="0092692F">
        <w:rPr>
          <w:lang w:val="en-US"/>
        </w:rPr>
        <w:t>, which uses</w:t>
      </w:r>
      <w:r w:rsidR="002E1824" w:rsidRPr="002E1824">
        <w:rPr>
          <w:lang w:val="en-US"/>
        </w:rPr>
        <w:t xml:space="preserve"> the available space and</w:t>
      </w:r>
      <w:r w:rsidR="00FA44DD" w:rsidRPr="002E1824">
        <w:rPr>
          <w:lang w:val="en-US"/>
        </w:rPr>
        <w:t xml:space="preserve"> </w:t>
      </w:r>
      <w:r w:rsidR="00F37D20">
        <w:rPr>
          <w:lang w:val="en-US"/>
        </w:rPr>
        <w:t xml:space="preserve">the </w:t>
      </w:r>
      <w:r w:rsidR="00FA44DD" w:rsidRPr="002E1824">
        <w:rPr>
          <w:lang w:val="en-US"/>
        </w:rPr>
        <w:t>potential growth</w:t>
      </w:r>
      <w:r w:rsidR="002E1824" w:rsidRPr="002E1824">
        <w:rPr>
          <w:lang w:val="en-US"/>
        </w:rPr>
        <w:t xml:space="preserve"> of all entities (in a cell </w:t>
      </w:r>
      <w:r w:rsidR="00FA44DD" w:rsidRPr="002E1824">
        <w:rPr>
          <w:lang w:val="en-US"/>
        </w:rPr>
        <w:t xml:space="preserve">and </w:t>
      </w:r>
      <w:r w:rsidR="002E1824" w:rsidRPr="002E1824">
        <w:rPr>
          <w:lang w:val="en-US"/>
        </w:rPr>
        <w:t>of</w:t>
      </w:r>
      <w:r w:rsidR="00F37D20">
        <w:rPr>
          <w:lang w:val="en-US"/>
        </w:rPr>
        <w:t xml:space="preserve"> its</w:t>
      </w:r>
      <w:r w:rsidR="00FA44DD" w:rsidRPr="002E1824">
        <w:rPr>
          <w:lang w:val="en-US"/>
        </w:rPr>
        <w:t xml:space="preserve"> neighbors from the previous time step</w:t>
      </w:r>
      <w:r w:rsidR="002E1824" w:rsidRPr="002E1824">
        <w:rPr>
          <w:lang w:val="en-US"/>
        </w:rPr>
        <w:t>)</w:t>
      </w:r>
      <w:r>
        <w:rPr>
          <w:lang w:val="en-US"/>
        </w:rPr>
        <w:t xml:space="preserve"> to update </w:t>
      </w:r>
      <w:r w:rsidR="00F37D20">
        <w:rPr>
          <w:lang w:val="en-US"/>
        </w:rPr>
        <w:t xml:space="preserve">the </w:t>
      </w:r>
      <w:r>
        <w:rPr>
          <w:lang w:val="en-US"/>
        </w:rPr>
        <w:t>cover</w:t>
      </w:r>
      <w:r w:rsidR="00F37D20">
        <w:rPr>
          <w:lang w:val="en-US"/>
        </w:rPr>
        <w:t xml:space="preserve"> of each entity</w:t>
      </w:r>
      <w:r w:rsidR="00FA44DD" w:rsidRPr="002E1824">
        <w:rPr>
          <w:lang w:val="en-US"/>
        </w:rPr>
        <w:t>.</w:t>
      </w:r>
      <w:r w:rsidR="002F0AE2" w:rsidRPr="002E1824">
        <w:rPr>
          <w:lang w:val="en-US"/>
        </w:rPr>
        <w:t xml:space="preserve"> </w:t>
      </w:r>
    </w:p>
    <w:p w14:paraId="603AC967" w14:textId="6C4FEE7D" w:rsidR="00AE7F20" w:rsidRPr="00A20E0F" w:rsidRDefault="00AE7F20" w:rsidP="00BD6428">
      <w:pPr>
        <w:pStyle w:val="Listenabsatz"/>
        <w:numPr>
          <w:ilvl w:val="0"/>
          <w:numId w:val="36"/>
        </w:numPr>
        <w:rPr>
          <w:rFonts w:cstheme="minorHAnsi"/>
          <w:lang w:val="en-US"/>
        </w:rPr>
      </w:pPr>
      <w:r>
        <w:rPr>
          <w:lang w:val="en-US"/>
        </w:rPr>
        <w:t>Updat</w:t>
      </w:r>
      <w:r w:rsidR="00302CF1">
        <w:rPr>
          <w:lang w:val="en-US"/>
        </w:rPr>
        <w:t>e</w:t>
      </w:r>
      <w:r>
        <w:rPr>
          <w:lang w:val="en-US"/>
        </w:rPr>
        <w:t xml:space="preserve"> the</w:t>
      </w:r>
      <w:r w:rsidR="00A40F66">
        <w:rPr>
          <w:lang w:val="en-US"/>
        </w:rPr>
        <w:t xml:space="preserve"> </w:t>
      </w:r>
      <w:r>
        <w:rPr>
          <w:lang w:val="en-US"/>
        </w:rPr>
        <w:t>stora</w:t>
      </w:r>
      <w:r w:rsidR="00F37D20">
        <w:rPr>
          <w:lang w:val="en-US"/>
        </w:rPr>
        <w:t>ge</w:t>
      </w:r>
      <w:r w:rsidR="00415C14">
        <w:rPr>
          <w:lang w:val="en-US"/>
        </w:rPr>
        <w:t xml:space="preserve"> variable</w:t>
      </w:r>
      <w:r w:rsidR="00F37D20">
        <w:rPr>
          <w:lang w:val="en-US"/>
        </w:rPr>
        <w:t xml:space="preserve"> of the amount of potential </w:t>
      </w:r>
      <w:r>
        <w:rPr>
          <w:lang w:val="en-US"/>
        </w:rPr>
        <w:t>growth</w:t>
      </w:r>
      <w:r w:rsidR="00F37D20">
        <w:rPr>
          <w:lang w:val="en-US"/>
        </w:rPr>
        <w:t xml:space="preserve"> to neighboring cells</w:t>
      </w:r>
      <w:r>
        <w:rPr>
          <w:lang w:val="en-US"/>
        </w:rPr>
        <w:t xml:space="preserve"> in a temporary array for the next time step</w:t>
      </w:r>
      <w:r w:rsidR="00F37D20">
        <w:rPr>
          <w:lang w:val="en-US"/>
        </w:rPr>
        <w:t>.</w:t>
      </w:r>
    </w:p>
    <w:p w14:paraId="17A5BE05" w14:textId="73BB0EB7" w:rsidR="003238B7" w:rsidRPr="00BD6428" w:rsidRDefault="002F0AE2" w:rsidP="003238B7">
      <w:pPr>
        <w:rPr>
          <w:rFonts w:cstheme="minorHAnsi"/>
          <w:lang w:val="en-US"/>
        </w:rPr>
      </w:pPr>
      <w:r w:rsidRPr="00A20E0F">
        <w:rPr>
          <w:lang w:val="en-US"/>
        </w:rPr>
        <w:t xml:space="preserve">In a second </w:t>
      </w:r>
      <w:r w:rsidR="002E1824" w:rsidRPr="00A20E0F">
        <w:rPr>
          <w:lang w:val="en-US"/>
        </w:rPr>
        <w:t xml:space="preserve">cell </w:t>
      </w:r>
      <w:r w:rsidRPr="00A20E0F">
        <w:rPr>
          <w:lang w:val="en-US"/>
        </w:rPr>
        <w:t>cycle</w:t>
      </w:r>
      <w:r w:rsidR="00B739C7">
        <w:rPr>
          <w:lang w:val="en-US"/>
        </w:rPr>
        <w:t>,</w:t>
      </w:r>
      <w:r w:rsidRPr="00A20E0F">
        <w:rPr>
          <w:lang w:val="en-US"/>
        </w:rPr>
        <w:t xml:space="preserve"> the sum of potential growth from ne</w:t>
      </w:r>
      <w:r w:rsidR="00FA44DD" w:rsidRPr="00A20E0F">
        <w:rPr>
          <w:lang w:val="en-US"/>
        </w:rPr>
        <w:t>ighbor</w:t>
      </w:r>
      <w:r w:rsidR="00A20E0F">
        <w:rPr>
          <w:lang w:val="en-US"/>
        </w:rPr>
        <w:t>s</w:t>
      </w:r>
      <w:r w:rsidR="00FA44DD" w:rsidRPr="00A20E0F">
        <w:rPr>
          <w:lang w:val="en-US"/>
        </w:rPr>
        <w:t xml:space="preserve"> </w:t>
      </w:r>
      <w:r w:rsidR="00A20E0F">
        <w:rPr>
          <w:lang w:val="en-US"/>
        </w:rPr>
        <w:t xml:space="preserve">in </w:t>
      </w:r>
      <w:r w:rsidR="001B41E5">
        <w:rPr>
          <w:lang w:val="en-US"/>
        </w:rPr>
        <w:t>each</w:t>
      </w:r>
      <w:r w:rsidR="00A20E0F">
        <w:rPr>
          <w:lang w:val="en-US"/>
        </w:rPr>
        <w:t xml:space="preserve"> cell</w:t>
      </w:r>
      <w:r w:rsidR="00B739C7" w:rsidRPr="00B739C7">
        <w:rPr>
          <w:lang w:val="en-US"/>
        </w:rPr>
        <w:t xml:space="preserve"> </w:t>
      </w:r>
      <w:r w:rsidR="00B739C7" w:rsidRPr="00A20E0F">
        <w:rPr>
          <w:lang w:val="en-US"/>
        </w:rPr>
        <w:t>is updated</w:t>
      </w:r>
      <w:r w:rsidR="001B41E5">
        <w:rPr>
          <w:lang w:val="en-US"/>
        </w:rPr>
        <w:t>.</w:t>
      </w:r>
    </w:p>
    <w:p w14:paraId="29A06465" w14:textId="0C43E001" w:rsidR="00300DDB" w:rsidRPr="00486D2B" w:rsidRDefault="003238B7" w:rsidP="00D708E3">
      <w:pPr>
        <w:rPr>
          <w:rFonts w:cstheme="minorHAnsi"/>
          <w:color w:val="008000"/>
          <w:lang w:val="en-US"/>
        </w:rPr>
      </w:pPr>
      <w:r w:rsidRPr="00486D2B">
        <w:rPr>
          <w:rFonts w:cstheme="minorHAnsi"/>
          <w:i/>
          <w:lang w:val="en-US"/>
        </w:rPr>
        <w:t xml:space="preserve">Woody vegetation. </w:t>
      </w:r>
      <w:r w:rsidRPr="00486D2B">
        <w:rPr>
          <w:rFonts w:cstheme="minorHAnsi"/>
          <w:lang w:val="en-US"/>
        </w:rPr>
        <w:t>Optional and not used in the current model setup.</w:t>
      </w:r>
    </w:p>
    <w:p w14:paraId="1B436F35" w14:textId="77777777" w:rsidR="00EB565D" w:rsidRDefault="00EB565D">
      <w:pPr>
        <w:spacing w:after="0" w:line="240" w:lineRule="auto"/>
        <w:jc w:val="left"/>
        <w:rPr>
          <w:rFonts w:eastAsia="Calibri" w:cstheme="minorHAnsi"/>
          <w:b/>
          <w:bCs/>
          <w:kern w:val="32"/>
          <w:lang w:val="en-US"/>
        </w:rPr>
      </w:pPr>
      <w:r w:rsidRPr="000F7C34">
        <w:rPr>
          <w:lang w:val="en-GB"/>
        </w:rPr>
        <w:br w:type="page"/>
      </w:r>
    </w:p>
    <w:p w14:paraId="65383EC8" w14:textId="31300BDA" w:rsidR="00C60040" w:rsidRPr="00486D2B" w:rsidRDefault="007F55D4" w:rsidP="00BC6AA3">
      <w:pPr>
        <w:pStyle w:val="berschrift1"/>
      </w:pPr>
      <w:bookmarkStart w:id="14" w:name="_Toc139034067"/>
      <w:r w:rsidRPr="00486D2B">
        <w:lastRenderedPageBreak/>
        <w:t>Design concepts</w:t>
      </w:r>
      <w:bookmarkEnd w:id="10"/>
      <w:bookmarkEnd w:id="14"/>
    </w:p>
    <w:p w14:paraId="39CD7199" w14:textId="0D66AE15" w:rsidR="00C60040" w:rsidRPr="00BC6AA3" w:rsidRDefault="007F55D4" w:rsidP="00C44B88">
      <w:pPr>
        <w:pStyle w:val="berschrift2"/>
      </w:pPr>
      <w:bookmarkStart w:id="15" w:name="_Ref133511701"/>
      <w:bookmarkStart w:id="16" w:name="_Ref133511705"/>
      <w:bookmarkStart w:id="17" w:name="_Toc139034068"/>
      <w:r w:rsidRPr="00BC6AA3">
        <w:t>Basic principles</w:t>
      </w:r>
      <w:bookmarkEnd w:id="15"/>
      <w:bookmarkEnd w:id="16"/>
      <w:bookmarkEnd w:id="17"/>
    </w:p>
    <w:p w14:paraId="3731115A" w14:textId="48954D24" w:rsidR="00284B08" w:rsidRPr="007664F0" w:rsidRDefault="00284B08" w:rsidP="007664F0">
      <w:pPr>
        <w:pStyle w:val="Flietext-M2"/>
        <w:rPr>
          <w:rFonts w:cstheme="minorHAnsi"/>
          <w:color w:val="auto"/>
        </w:rPr>
      </w:pPr>
      <w:r w:rsidRPr="007664F0">
        <w:rPr>
          <w:rFonts w:cstheme="minorHAnsi"/>
          <w:color w:val="auto"/>
        </w:rPr>
        <w:t>Grid-based approach</w:t>
      </w:r>
    </w:p>
    <w:p w14:paraId="224A5CF7" w14:textId="19DF89B9" w:rsidR="003A5648" w:rsidRDefault="00180882" w:rsidP="003A5648">
      <w:pPr>
        <w:pStyle w:val="Flietext-M2"/>
        <w:rPr>
          <w:rFonts w:cstheme="minorHAnsi"/>
        </w:rPr>
      </w:pPr>
      <w:r w:rsidRPr="00486D2B">
        <w:rPr>
          <w:rFonts w:cstheme="minorHAnsi"/>
          <w:color w:val="auto"/>
        </w:rPr>
        <w:t xml:space="preserve">The </w:t>
      </w:r>
      <w:r w:rsidR="00B64ED3">
        <w:rPr>
          <w:rFonts w:cstheme="minorHAnsi"/>
          <w:color w:val="auto"/>
        </w:rPr>
        <w:t xml:space="preserve">model consists of two </w:t>
      </w:r>
      <w:r w:rsidRPr="00486D2B">
        <w:rPr>
          <w:rFonts w:cstheme="minorHAnsi"/>
          <w:color w:val="auto"/>
        </w:rPr>
        <w:t xml:space="preserve">vegetation submodels </w:t>
      </w:r>
      <w:r w:rsidR="00B64ED3">
        <w:rPr>
          <w:rFonts w:cstheme="minorHAnsi"/>
          <w:color w:val="auto"/>
        </w:rPr>
        <w:t xml:space="preserve">that </w:t>
      </w:r>
      <w:r w:rsidRPr="00486D2B">
        <w:rPr>
          <w:rFonts w:cstheme="minorHAnsi"/>
          <w:color w:val="auto"/>
        </w:rPr>
        <w:t xml:space="preserve">are </w:t>
      </w:r>
      <w:r w:rsidRPr="00486D2B">
        <w:rPr>
          <w:rFonts w:cstheme="minorHAnsi"/>
          <w:color w:val="BF8F00" w:themeColor="accent4" w:themeShade="BF"/>
        </w:rPr>
        <w:t xml:space="preserve">embedded </w:t>
      </w:r>
      <w:r w:rsidR="007F55D4" w:rsidRPr="00415C14">
        <w:rPr>
          <w:rFonts w:cstheme="minorHAnsi"/>
          <w:color w:val="auto"/>
        </w:rPr>
        <w:t xml:space="preserve">in </w:t>
      </w:r>
      <w:r w:rsidR="007F55D4" w:rsidRPr="00486D2B">
        <w:rPr>
          <w:rFonts w:cstheme="minorHAnsi"/>
          <w:color w:val="BF8F00" w:themeColor="accent4" w:themeShade="BF"/>
        </w:rPr>
        <w:t>a raster-based landscape.</w:t>
      </w:r>
      <w:r w:rsidR="003A5648" w:rsidRPr="00486D2B">
        <w:rPr>
          <w:rStyle w:val="Flietext-M3Ergnzung"/>
          <w:rFonts w:cstheme="minorHAnsi"/>
        </w:rPr>
        <w:t xml:space="preserve"> </w:t>
      </w:r>
      <w:r w:rsidR="003A5648" w:rsidRPr="00486D2B">
        <w:rPr>
          <w:rFonts w:cstheme="minorHAnsi"/>
        </w:rPr>
        <w:t xml:space="preserve">This raster-based approach allows the </w:t>
      </w:r>
      <w:r w:rsidR="003302D4" w:rsidRPr="00486D2B">
        <w:rPr>
          <w:rStyle w:val="Flietext-M3Ergnzung"/>
          <w:rFonts w:cstheme="minorHAnsi"/>
        </w:rPr>
        <w:t>initialization with</w:t>
      </w:r>
      <w:r w:rsidR="003A5648" w:rsidRPr="00486D2B">
        <w:rPr>
          <w:rFonts w:cstheme="minorHAnsi"/>
          <w:color w:val="BF8F00" w:themeColor="accent4" w:themeShade="BF"/>
        </w:rPr>
        <w:t xml:space="preserve"> </w:t>
      </w:r>
      <w:r w:rsidR="003A5648" w:rsidRPr="00486D2B">
        <w:rPr>
          <w:rFonts w:cstheme="minorHAnsi"/>
        </w:rPr>
        <w:t>spatially explicit input data of the actual landscape</w:t>
      </w:r>
      <w:r w:rsidR="00B739C7" w:rsidRPr="00470248">
        <w:rPr>
          <w:rFonts w:cstheme="minorHAnsi"/>
          <w:color w:val="auto"/>
        </w:rPr>
        <w:t>,</w:t>
      </w:r>
      <w:r w:rsidR="003A5648" w:rsidRPr="00486D2B">
        <w:rPr>
          <w:rFonts w:cstheme="minorHAnsi"/>
        </w:rPr>
        <w:t xml:space="preserve"> integrating </w:t>
      </w:r>
      <w:r w:rsidR="00B739C7" w:rsidRPr="00470248">
        <w:rPr>
          <w:rFonts w:cstheme="minorHAnsi"/>
          <w:color w:val="auto"/>
        </w:rPr>
        <w:t>the</w:t>
      </w:r>
      <w:r w:rsidR="00B739C7">
        <w:rPr>
          <w:rFonts w:cstheme="minorHAnsi"/>
        </w:rPr>
        <w:t xml:space="preserve"> </w:t>
      </w:r>
      <w:r w:rsidR="003A5648" w:rsidRPr="00486D2B">
        <w:rPr>
          <w:rFonts w:cstheme="minorHAnsi"/>
        </w:rPr>
        <w:t xml:space="preserve">initial vegetation composition and </w:t>
      </w:r>
      <w:r w:rsidR="00B739C7" w:rsidRPr="00470248">
        <w:rPr>
          <w:rFonts w:cstheme="minorHAnsi"/>
          <w:color w:val="auto"/>
        </w:rPr>
        <w:t>the</w:t>
      </w:r>
      <w:r w:rsidR="00B739C7">
        <w:rPr>
          <w:rFonts w:cstheme="minorHAnsi"/>
        </w:rPr>
        <w:t xml:space="preserve"> </w:t>
      </w:r>
      <w:r w:rsidR="003A5648" w:rsidRPr="00486D2B">
        <w:rPr>
          <w:rFonts w:cstheme="minorHAnsi"/>
        </w:rPr>
        <w:t xml:space="preserve">resulting neighborhood interactions, which are crucial for the course of </w:t>
      </w:r>
      <w:r w:rsidR="00653629" w:rsidRPr="00486D2B">
        <w:rPr>
          <w:rFonts w:cstheme="minorHAnsi"/>
          <w:color w:val="auto"/>
        </w:rPr>
        <w:t xml:space="preserve">the </w:t>
      </w:r>
      <w:r w:rsidR="003A5648" w:rsidRPr="00486D2B">
        <w:rPr>
          <w:rFonts w:cstheme="minorHAnsi"/>
        </w:rPr>
        <w:t xml:space="preserve">succession </w:t>
      </w:r>
      <w:r w:rsidR="00B739C7" w:rsidRPr="00470248">
        <w:rPr>
          <w:rFonts w:cstheme="minorHAnsi"/>
          <w:color w:val="auto"/>
        </w:rPr>
        <w:t>in</w:t>
      </w:r>
      <w:r w:rsidR="00B739C7" w:rsidRPr="00486D2B">
        <w:rPr>
          <w:rFonts w:cstheme="minorHAnsi"/>
        </w:rPr>
        <w:t xml:space="preserve"> </w:t>
      </w:r>
      <w:r w:rsidR="003A5648" w:rsidRPr="00486D2B">
        <w:rPr>
          <w:rFonts w:cstheme="minorHAnsi"/>
        </w:rPr>
        <w:t xml:space="preserve">a given landscape </w:t>
      </w:r>
      <w:r w:rsidR="00D56C77" w:rsidRPr="00486D2B">
        <w:rPr>
          <w:rFonts w:cstheme="minorHAnsi"/>
        </w:rPr>
        <w:fldChar w:fldCharType="begin"/>
      </w:r>
      <w:r w:rsidR="00C50DCA">
        <w:rPr>
          <w:rFonts w:cstheme="minorHAnsi"/>
        </w:rPr>
        <w:instrText xml:space="preserve"> ADDIN ZOTERO_ITEM CSL_CITATION {"citationID":"lLw5gMMA","properties":{"formattedCitation":"(Ellenberg &amp; Leuschner, 2010; M\\uc0\\u252{}ller &amp; Rosenthal, 1998; Prach &amp; \\uc0\\u344{}ehounkov\\uc0\\u225{}, 2006; Schreiber, 1997; Smit &amp; Olff, 1998)","plainCitation":"(Ellenberg &amp; Leuschner, 2010; Müller &amp; Rosenthal, 1998; Prach &amp; Řehounková, 2006; Schreiber, 1997; Smit &amp; Olff, 1998)","noteIndex":0},"citationItems":[{"id":16364,"uris":["http://zotero.org/groups/2517271/items/74BNH4S4"],"itemData":{"id":16364,"type":"book","archive_location":"Freds Büro","call-number":"privat","collection-number":"8104","collection-title":"UTB","edition":"6., vollst. neu bearb. und stark erw. Aufl","event-place":"Stuttgart","ISBN":"978-3-8252-8104-5","language":"ger","number-of-pages":"1333","publisher":"Ulmer","publisher-place":"Stuttgart","source":"K10plus ISBN","title":"Vegetation Mitteleuropas mit den Alpen: in ökologischer, dynamischer und historischer Sicht; 203 Tabellen","title-short":"Vegetation Mitteleuropas mit den Alpen","author":[{"family":"Ellenberg","given":"Heinz"},{"family":"Leuschner","given":"Christoph"}],"issued":{"date-parts":[["2010"]]}}},{"id":8755,"uris":["http://zotero.org/groups/2517271/items/9855GF4V"],"itemData":{"id":8755,"type":"article-journal","abstract":"The aim of this study was to investigate successional pathways and rates of change in different types of vegetation after abandonment. For that, long term studies on permanent plots were carried out in heathland, grassland, ruderal and dwarf-rush vegetation in North-West Germany which had developed due to different kinds of cultivation. Although all of these stands potentially were able to carry forests, in most cases, succession ended up in non-forest communities such as tall growing reeds, sedge- and herb-communities. Particularly under nutrient rich conditions, the establishment of trees was inhibited merely by litter and strong shade conditions due to fast growing forbs and grasses which where part of the „initial floristic composition“ and soon became dominant after lying fallow. Only gaps („safe sites“) within the dense sward could accelerate forest succession. On nutrient poor sites, in contrast, Alnus glutinosa or Betula pendula forests developed very fast. The only limiting factors for forest succession here were drought, moisture and/or browsing but in no case nutrient deficiency. Succession after abandonment is determined by the initial abiotic and biotic (floristic composition, seed bank) conditions, the invasive potential of the surrounding flora and impacts creating gaps, such as inundation, extraordinary climatic events and browsing or insects. This study demonstrates that the numerous possibilities of combinations of factors results in a great variety of patterns and successional pathways. Their prediction on the abandoned sites observed here, has both deterministic and stochastic components. The deterministic component implies the high predictive power of the life properties of the component species especially those which characterize the dominant phases of succession. The stochastic component reflects unpredictable or hardly predictable effects such as variations in the invasive potential of species, climatic conditions, animal impacts and any hazardous, rare events. Thus understanding of vegetation dynamics should focus on the ecological constitution (life properties, vital attributes) of the species itself. Models trying to explain succession either by resource allocation or environmental factors neglect the full richness of biotic interactions within vegetation dynamics.","container-title":"Berichte des Instituts für Landschafts- und Pflanzenökologie","language":"de","page":"103-132","source":"Zotero","title":"Brachesukzessionen - Prozesse und Mechanismen","volume":"5","author":[{"family":"Müller","given":"Josef"},{"family":"Rosenthal","given":"Gert"}],"issued":{"date-parts":[["1998"]]}}},{"id":21839,"uris":["http://zotero.org/groups/2517271/items/TBC7V23K"],"itemData":{"id":21839,"type":"article-journal","abstract":"We reviewed 37 studies on vegetation succession in which the succession started on bare ground, was followed in at least six sites, and where these...","container-title":"Preslia","ISSN":"0032-7786","issue":"4","language":"en","page":"469-480","title":"Vegetation succession over broad geographical scales: which factors determine the patterns?","title-short":"Vegetation succession over broad geographical scales","volume":"78","author":[{"family":"Prach","given":"Karel"},{"family":"Řehounková","given":"Klára"}],"issued":{"date-parts":[["2006",1,1]]}}},{"id":21836,"uris":["http://zotero.org/groups/2517271/items/4I2V7G8A"],"itemData":{"id":21836,"type":"article-journal","abstract":"1975 begann ein umfangreicher Grünland-Bracheversuch mit 15 Versuchsanlagen in den Haupt-Brachegebieten Baden-Württembergs. Bis heute werden noch 14 dieser Flächen unterschiedlicher Standortbedingungen mit jeweils verschiedenen extensiven Bewirtschaftungsmaßnahmen betreut und untersucht. Jede Versuchsfläche besitzt auch eine ungestörte Sukzessionsparzelle. Die Gehölzentwicklung vollzog sich sehr unterschiedlich. Einige sehr fruchtbare Standorte sind inzwischen zu Waldparzellen geworden. Bei anderen begann die Gehölzetablierung nur zögerlich, einige Teilflächen sind bis heute ohne Baum oder Strauch geblieben. Die Krautschicht hat sich mit beginnender Sukzession entmischt und meist mit wenigen Arten Dominanzmuster ausgebildet. Das Gefüge der dominanten Arten sowie die Konfiguration der Muster änderten sich von Jahr zu Jahr und auch innerhalb einer Vegetationsperiode. Eine anfängliche, z. T. sogar starke “Versaumung” oder “Verstaudung” der Krautschicht vieler Parzellen stagnierte; auf keiner Fläche bildete sich bisher eine echte Saumgesellschaft. Größtenteils änderten sich die Bestände wieder rückläufig zu ihren Ausgangsgesellschaften hin und wurden inzwischen meist deutlich grasreicher. Nur bei kräftiger Gehölzentwicklung mit baldigem Kronenschluß ist eine gerichtete Sukzession zu erkennen, die auch auf die beschattete Krautschicht durchschlägt. Die Krautschicht aller Parzellen mit schwachem oder fehlendem Gehölzaufkommen nahm bisher eine ungerichtete oder gar rückwärts weisende Entwicklung mit einer Zunahme von Nährstoffzeigern. Zahlreiche Sukzessionsmodelle verschiedener Autoren lassen sich bestenfalls mit Teilentwicklungcn der vorgestellten Sukzessionsparzellen vergleichen, liefern aber keine befriedigende Erklärung aller Vorgänge in den letzten 20 Jahren, die vielfach vom Zufall gesteuert scheinen.","container-title":"Forstwissenschaftliches Centralblatt","DOI":"10.1007/BF02766901","ISSN":"1439-0337","issue":"1","journalAbbreviation":"Forstw Cbl","language":"de","page":"243-258","source":"Springer Link","title":"Characteristics of succession in 20 years’ abandoned grassland studies in Baden-Württemberg","volume":"116","author":[{"family":"Schreiber","given":"K. -F."}],"issued":{"date-parts":[["1997",12,1]]}}},{"id":8749,"uris":["http://zotero.org/groups/2517271/items/LQAHBZ37"],"itemData":{"id":8749,"type":"article-journal","abstract":"A study was conducted to analyse the effect of habitat productivity on woody species colonisation. Three soil types were distinguished: a relatively poor sandy soil type (1), a somewhat richer sandy type (2) and a relatively rich sandy loamy type (3). Chronosequences were established on these three soil types of 38 (type 1), 20 (type 2) and 54 years (type 3) after abandonment. In total 117 vegetation relevées were used to analyse life form change and species responses during old ﬁeld succession via regression models. On the rich soil type the colonisation rate of woody species was slower than on the poor soil type. This can be explained by higher abundances of perennial species during the ﬁrst 20 years after abandonment on the rich soil type in contrast to the poor soil type. Perennial species may delay the woody species colonisation. First they close the bare ground which inhibits germination and next they compete with woody seedlings for light, water and nutrients. The effect of habitat productivity on woody species colonisation can only be determined appropriately by taking life history traits into account. Early successional ‘pioneer’ woody species dispersed by wind have less difﬁculties colonising old ﬁelds than late successional ‘forest’ species; they colonise old ﬁelds prior to the development of a dense perennial sward. Forest species depend on animals to be dispersed which are attracted by vegetation structure. In ± 30 years on the poor soil type and in ± 45 years on the rich soil type woody species become dominant relative to other life forms. Forest species like Quercus robur L. invaded relatively early (&lt;5 years) in contrast to other studies which probably coincides with the distance to seed sources (forest edges).","container-title":"Plant Ecology","issue":"2","language":"en","page":"203-209","source":"Zotero","title":"Woody species colonisation in relation to habitat productivity","volume":"139","author":[{"family":"Smit","given":"R"},{"family":"Olff","given":"H"}],"issued":{"date-parts":[["1998"]]}}}],"schema":"https://github.com/citation-style-language/schema/raw/master/csl-citation.json"} </w:instrText>
      </w:r>
      <w:r w:rsidR="00D56C77" w:rsidRPr="00486D2B">
        <w:rPr>
          <w:rFonts w:cstheme="minorHAnsi"/>
        </w:rPr>
        <w:fldChar w:fldCharType="separate"/>
      </w:r>
      <w:r w:rsidR="0079735A" w:rsidRPr="00486D2B">
        <w:rPr>
          <w:rFonts w:cstheme="minorHAnsi"/>
        </w:rPr>
        <w:t>(Ellenberg &amp; Leuschner, 2010; Müller &amp; Rosenthal, 1998; Prach &amp; Řehounková, 2006; Schreiber, 1997; Smit &amp; Olff, 1998)</w:t>
      </w:r>
      <w:r w:rsidR="00D56C77" w:rsidRPr="00486D2B">
        <w:rPr>
          <w:rFonts w:cstheme="minorHAnsi"/>
        </w:rPr>
        <w:fldChar w:fldCharType="end"/>
      </w:r>
      <w:r w:rsidR="003A5648" w:rsidRPr="00486D2B">
        <w:rPr>
          <w:rFonts w:cstheme="minorHAnsi"/>
        </w:rPr>
        <w:t>. Moreover, the approach allows the simulation of various management regimes</w:t>
      </w:r>
      <w:r w:rsidR="00653629" w:rsidRPr="00486D2B">
        <w:rPr>
          <w:rFonts w:cstheme="minorHAnsi"/>
        </w:rPr>
        <w:t xml:space="preserve"> </w:t>
      </w:r>
      <w:r w:rsidR="00B739C7">
        <w:rPr>
          <w:rFonts w:cstheme="minorHAnsi"/>
        </w:rPr>
        <w:t>on</w:t>
      </w:r>
      <w:r w:rsidR="00B739C7" w:rsidRPr="00486D2B">
        <w:rPr>
          <w:rFonts w:cstheme="minorHAnsi"/>
        </w:rPr>
        <w:t xml:space="preserve"> </w:t>
      </w:r>
      <w:r w:rsidR="00653629" w:rsidRPr="00486D2B">
        <w:rPr>
          <w:rFonts w:cstheme="minorHAnsi"/>
        </w:rPr>
        <w:t>distinct areas of the model</w:t>
      </w:r>
      <w:r w:rsidR="003A5648" w:rsidRPr="00486D2B">
        <w:rPr>
          <w:rFonts w:cstheme="minorHAnsi"/>
        </w:rPr>
        <w:t xml:space="preserve">ed landscape. </w:t>
      </w:r>
      <w:r w:rsidR="003A5648" w:rsidRPr="00486D2B">
        <w:rPr>
          <w:rStyle w:val="Flietext-M3Ergnzung"/>
          <w:rFonts w:cstheme="minorHAnsi"/>
        </w:rPr>
        <w:t>Further, we</w:t>
      </w:r>
      <w:r w:rsidR="003A5648" w:rsidRPr="00486D2B">
        <w:rPr>
          <w:rFonts w:cstheme="minorHAnsi"/>
          <w:color w:val="BF8F00" w:themeColor="accent4" w:themeShade="BF"/>
        </w:rPr>
        <w:t xml:space="preserve"> chose a detailed</w:t>
      </w:r>
      <w:r w:rsidR="003A5648" w:rsidRPr="00486D2B">
        <w:rPr>
          <w:rFonts w:cstheme="minorHAnsi"/>
          <w:color w:val="auto"/>
        </w:rPr>
        <w:t xml:space="preserve"> </w:t>
      </w:r>
      <w:r w:rsidR="003A5648" w:rsidRPr="00486D2B">
        <w:rPr>
          <w:rFonts w:cstheme="minorHAnsi"/>
          <w:color w:val="BF8F00" w:themeColor="accent4" w:themeShade="BF"/>
        </w:rPr>
        <w:t xml:space="preserve">spatial scale </w:t>
      </w:r>
      <w:r w:rsidR="003A5648" w:rsidRPr="00486D2B">
        <w:rPr>
          <w:rStyle w:val="Flietext-M3Ergnzung"/>
          <w:rFonts w:cstheme="minorHAnsi"/>
        </w:rPr>
        <w:t>for the grid cells</w:t>
      </w:r>
      <w:r w:rsidR="003A5648" w:rsidRPr="00486D2B">
        <w:rPr>
          <w:rFonts w:cstheme="minorHAnsi"/>
          <w:color w:val="BF8F00" w:themeColor="accent4" w:themeShade="BF"/>
        </w:rPr>
        <w:t xml:space="preserve"> to avoid art</w:t>
      </w:r>
      <w:r w:rsidR="00653629" w:rsidRPr="00486D2B">
        <w:rPr>
          <w:rFonts w:cstheme="minorHAnsi"/>
          <w:color w:val="BF8F00" w:themeColor="accent4" w:themeShade="BF"/>
        </w:rPr>
        <w:t>i</w:t>
      </w:r>
      <w:r w:rsidR="003A5648" w:rsidRPr="00486D2B">
        <w:rPr>
          <w:rFonts w:cstheme="minorHAnsi"/>
          <w:color w:val="BF8F00" w:themeColor="accent4" w:themeShade="BF"/>
        </w:rPr>
        <w:t xml:space="preserve">facts, which might result from a wider grid </w:t>
      </w:r>
      <w:r w:rsidR="00D56C77" w:rsidRPr="00486D2B">
        <w:rPr>
          <w:rFonts w:cstheme="minorHAnsi"/>
          <w:color w:val="BF8F00" w:themeColor="accent4" w:themeShade="BF"/>
        </w:rPr>
        <w:fldChar w:fldCharType="begin"/>
      </w:r>
      <w:r w:rsidR="00D56C77" w:rsidRPr="00486D2B">
        <w:rPr>
          <w:rFonts w:cstheme="minorHAnsi"/>
          <w:color w:val="BF8F00" w:themeColor="accent4" w:themeShade="BF"/>
        </w:rPr>
        <w:instrText xml:space="preserve"> ADDIN ZOTERO_ITEM CSL_CITATION {"citationID":"lPtkhkfC","properties":{"formattedCitation":"(Bithell &amp; Macmillan, 2007)","plainCitation":"(Bithell &amp; Macmillan, 2007)","noteIndex":0},"citationItems":[{"id":8505,"uris":["http://zotero.org/groups/2517271/items/KKE7HRI5"],"itemData":{"id":8505,"type":"article-journal","abstract":"This paper is concerned with the representation of individuals embedded in a two- (or three-) dimensional environment, and with the techniques that can be used to simulate the evolution of the spatial patterns both of the populations of those individuals and of their environment. Its scope is therefore that of individual based or agent based modelling, of a general type, including herbivore populations, predator-prey models or any other type that is concerned with the spatial patterning evolving from recruitment, interaction and/or movement of discrete individuals. The aim is to discuss a modelling technique that allows more ﬂexibility in the representation of the positions of individuals than is typically the case for cellular automata (CA), but which also deals efﬁciently with the problem of searching for neighbours when individual positions can vary nearly continuously. A scaling problem is discussed that arises when the range over which individuals interact is much smaller than the size of the domain. It is argued that validation of CA models involving discrete individuals is made more difﬁcult when the system scale exceeds the size of individuals by a large factor. However, even when the domain size is small, if interaction between individuals is mediated by their size, imposition of a ﬁxed grid upon the dynamics may cause important phenomena to be misrepresented or missed altogether. We suggest that cellular automata, as usually formulated, do not deal adequately with this type of problem, and introduce a particle-in-cell (PIC) method to deal with it in intermediate cases. Alternative data structures are discussed for dealing with more extreme cases, including the possibility of modelling an indeﬁnitely large domain using a changing set of cells (PIC:SI).","container-title":"Ecological Modelling","DOI":"10.1016/j.ecolmodel.2006.07.031","ISSN":"03043800","issue":"1-2","journalAbbreviation":"Ecological Modelling","language":"en","page":"59-78","source":"DOI.org (Crossref)","title":"Escape from the cell: Spatially explicit modelling with and without grids","title-short":"Escape from the cell","volume":"200","author":[{"family":"Bithell","given":"M."},{"family":"Macmillan","given":"W.D."}],"issued":{"date-parts":[["2007",1]]}}}],"schema":"https://github.com/citation-style-language/schema/raw/master/csl-citation.json"} </w:instrText>
      </w:r>
      <w:r w:rsidR="00D56C77" w:rsidRPr="00486D2B">
        <w:rPr>
          <w:rFonts w:cstheme="minorHAnsi"/>
          <w:color w:val="BF8F00" w:themeColor="accent4" w:themeShade="BF"/>
        </w:rPr>
        <w:fldChar w:fldCharType="separate"/>
      </w:r>
      <w:r w:rsidR="00D56C77" w:rsidRPr="00486D2B">
        <w:rPr>
          <w:rFonts w:cstheme="minorHAnsi"/>
          <w:color w:val="BF8F00" w:themeColor="accent4" w:themeShade="BF"/>
        </w:rPr>
        <w:t>(Bithell &amp; Macmillan, 2007)</w:t>
      </w:r>
      <w:r w:rsidR="00D56C77" w:rsidRPr="00486D2B">
        <w:rPr>
          <w:rFonts w:cstheme="minorHAnsi"/>
          <w:color w:val="BF8F00" w:themeColor="accent4" w:themeShade="BF"/>
        </w:rPr>
        <w:fldChar w:fldCharType="end"/>
      </w:r>
      <w:r w:rsidR="003A5648" w:rsidRPr="00486D2B">
        <w:rPr>
          <w:rFonts w:cstheme="minorHAnsi"/>
          <w:color w:val="BF8F00" w:themeColor="accent4" w:themeShade="BF"/>
        </w:rPr>
        <w:t xml:space="preserve">. </w:t>
      </w:r>
    </w:p>
    <w:p w14:paraId="1DC86FDE" w14:textId="77777777" w:rsidR="00284B08" w:rsidRPr="000A1B6A" w:rsidRDefault="00284B08" w:rsidP="003A5648">
      <w:pPr>
        <w:pStyle w:val="Flietext-M2"/>
        <w:rPr>
          <w:rFonts w:cstheme="minorHAnsi"/>
          <w:color w:val="auto"/>
        </w:rPr>
      </w:pPr>
      <w:r w:rsidRPr="000A1B6A">
        <w:rPr>
          <w:rFonts w:cstheme="minorHAnsi"/>
          <w:color w:val="auto"/>
        </w:rPr>
        <w:t>Ecological Indicator Values</w:t>
      </w:r>
    </w:p>
    <w:p w14:paraId="540DF02A" w14:textId="7052E61E" w:rsidR="00832780" w:rsidRDefault="00284B08" w:rsidP="003A5648">
      <w:pPr>
        <w:pStyle w:val="Flietext-M2"/>
        <w:rPr>
          <w:rFonts w:cstheme="minorHAnsi"/>
          <w:color w:val="auto"/>
        </w:rPr>
      </w:pPr>
      <w:r w:rsidRPr="00D06878">
        <w:rPr>
          <w:rFonts w:cstheme="minorHAnsi"/>
          <w:color w:val="auto"/>
        </w:rPr>
        <w:t>I</w:t>
      </w:r>
      <w:r w:rsidR="000724AF" w:rsidRPr="00D06878">
        <w:rPr>
          <w:rFonts w:cstheme="minorHAnsi"/>
          <w:color w:val="auto"/>
        </w:rPr>
        <w:t xml:space="preserve">n our </w:t>
      </w:r>
      <w:r w:rsidR="000724AF" w:rsidRPr="007664F0">
        <w:rPr>
          <w:rFonts w:cstheme="minorHAnsi"/>
          <w:color w:val="auto"/>
        </w:rPr>
        <w:t>approach, the</w:t>
      </w:r>
      <w:r w:rsidR="00832780" w:rsidRPr="00160A4E">
        <w:rPr>
          <w:rFonts w:cstheme="minorHAnsi"/>
          <w:color w:val="auto"/>
        </w:rPr>
        <w:t xml:space="preserve"> interaction </w:t>
      </w:r>
      <w:r w:rsidR="00832780">
        <w:rPr>
          <w:rFonts w:cstheme="minorHAnsi"/>
          <w:color w:val="auto"/>
        </w:rPr>
        <w:t>of plant species with their environment is based</w:t>
      </w:r>
      <w:r w:rsidR="00832780" w:rsidRPr="00486D2B">
        <w:rPr>
          <w:rFonts w:cstheme="minorHAnsi"/>
          <w:color w:val="auto"/>
        </w:rPr>
        <w:t xml:space="preserve"> on</w:t>
      </w:r>
      <w:r w:rsidR="00832780">
        <w:rPr>
          <w:rFonts w:cstheme="minorHAnsi"/>
          <w:color w:val="auto"/>
        </w:rPr>
        <w:t xml:space="preserve"> the plant sociological concept of Ecological Indicator Values</w:t>
      </w:r>
      <w:r w:rsidR="00832780" w:rsidRPr="00486D2B">
        <w:rPr>
          <w:rFonts w:cstheme="minorHAnsi"/>
          <w:color w:val="auto"/>
        </w:rPr>
        <w:t xml:space="preserve"> </w:t>
      </w:r>
      <w:r w:rsidR="00832780">
        <w:rPr>
          <w:rFonts w:cstheme="minorHAnsi"/>
          <w:color w:val="auto"/>
        </w:rPr>
        <w:t>(</w:t>
      </w:r>
      <w:r w:rsidR="00832780" w:rsidRPr="00486D2B">
        <w:rPr>
          <w:rFonts w:cstheme="minorHAnsi"/>
          <w:color w:val="auto"/>
        </w:rPr>
        <w:t>EIVs</w:t>
      </w:r>
      <w:r w:rsidR="00832780">
        <w:rPr>
          <w:rFonts w:cstheme="minorHAnsi"/>
          <w:color w:val="auto"/>
        </w:rPr>
        <w:t>)</w:t>
      </w:r>
      <w:r w:rsidR="000F1CB2">
        <w:rPr>
          <w:rFonts w:cstheme="minorHAnsi"/>
          <w:color w:val="auto"/>
        </w:rPr>
        <w:t xml:space="preserve"> often refer</w:t>
      </w:r>
      <w:r w:rsidR="000F1CB2" w:rsidRPr="00795BBA">
        <w:rPr>
          <w:rFonts w:cstheme="minorHAnsi"/>
          <w:color w:val="auto"/>
        </w:rPr>
        <w:t xml:space="preserve">red to as </w:t>
      </w:r>
      <w:r w:rsidR="000F1CB2" w:rsidRPr="007664F0">
        <w:rPr>
          <w:rFonts w:ascii="Calibri" w:hAnsi="Calibri" w:cs="Calibri"/>
          <w:color w:val="auto"/>
        </w:rPr>
        <w:t>Ellenberg indicator values,</w:t>
      </w:r>
      <w:r w:rsidR="000724AF">
        <w:rPr>
          <w:rFonts w:ascii="Calibri" w:hAnsi="Calibri" w:cs="Calibri"/>
          <w:color w:val="auto"/>
        </w:rPr>
        <w:t xml:space="preserve"> which is</w:t>
      </w:r>
      <w:r w:rsidR="000F1CB2" w:rsidRPr="007664F0">
        <w:rPr>
          <w:rFonts w:ascii="Calibri" w:hAnsi="Calibri" w:cs="Calibri"/>
          <w:color w:val="auto"/>
        </w:rPr>
        <w:t xml:space="preserve"> one of the most prominent examples </w:t>
      </w:r>
      <w:r w:rsidR="00B739C7">
        <w:rPr>
          <w:rFonts w:ascii="Calibri" w:hAnsi="Calibri" w:cs="Calibri"/>
          <w:color w:val="auto"/>
        </w:rPr>
        <w:t>of</w:t>
      </w:r>
      <w:r w:rsidR="000F1CB2" w:rsidRPr="007664F0">
        <w:rPr>
          <w:rFonts w:ascii="Calibri" w:hAnsi="Calibri" w:cs="Calibri"/>
          <w:color w:val="auto"/>
        </w:rPr>
        <w:t xml:space="preserve"> EIVs</w:t>
      </w:r>
      <w:r w:rsidR="003858F6" w:rsidRPr="00795BBA">
        <w:rPr>
          <w:rFonts w:ascii="Calibri" w:hAnsi="Calibri" w:cs="Calibri"/>
          <w:color w:val="auto"/>
        </w:rPr>
        <w:t xml:space="preserve"> </w:t>
      </w:r>
      <w:r w:rsidR="003858F6" w:rsidRPr="00795BBA">
        <w:rPr>
          <w:rFonts w:ascii="Calibri" w:hAnsi="Calibri" w:cs="Calibri"/>
          <w:color w:val="auto"/>
        </w:rPr>
        <w:fldChar w:fldCharType="begin"/>
      </w:r>
      <w:r w:rsidR="003858F6" w:rsidRPr="003858F6">
        <w:rPr>
          <w:rFonts w:ascii="Calibri" w:hAnsi="Calibri" w:cs="Calibri"/>
          <w:color w:val="auto"/>
        </w:rPr>
        <w:instrText xml:space="preserve"> ADDIN ZOTERO_ITEM CSL_CITATION {"citationID":"7jMtV83v","properties":{"formattedCitation":"(Diekmann, 2003; Zolotova et al., 2023)","plainCitation":"(Diekmann, 2003; Zolotova et al., 2023)","noteIndex":0},"citationItems":[{"id":9834,"uris":["http://zotero.org/groups/2517271/items/TSH4CML4"],"itemData":{"id":9834,"type":"article-journal","abstract":"Species indicator values, especially those defined by Ellenberg, have been used widely in applied plant ecology, forestry and agriculture. In spite of being criticised by many, there is a growing interest in using them also outside central Europe in order to analyse trends of change in the vegetation and their underlying environmental variables. Various aspects of indicator values are reviewed: their main features, the most important applications (notably the use of weighted site averages), problems and pitfalls of indicator analyses, the relationship between weighted site averages and measurements as well as their extension to other regions. Some aspects are illustrated using data sets of forest plots from S Sweden. Provided that the limitations of indicator values are recognised, these have a high reliability and can complement or, in some cases, replace measurements to determine the values of environmental variables and to monitor their change.","container-title":"Basic and Applied Ecology","DOI":"10.1078/1439-1791-00185","ISSN":"14391791","issue":"6","journalAbbreviation":"Basic and Applied Ecology","language":"en","page":"493-506","source":"DOI.org (Crossref)","title":"Species indicator values as an important tool in applied plant ecology – a review","volume":"4","author":[{"family":"Diekmann","given":"Martin"}],"issued":{"date-parts":[["2003",1]]}}},{"id":21193,"uris":["http://zotero.org/groups/2517271/items/MIDZSRHL"],"itemData":{"id":21193,"type":"article-journal","abstract":"The ecological indicator values are the most common and sufficiently effective method of habitat assessment. The aim of our research review is to analyze current studies from 2020 to 2022 in which researchers have used Ellenberg indicator values to address a variety of problems. We limited the study to papers that are published in journals indexed by Scopus and Web of Science. The total number of records examined was 358. The number of records selected was 98. Visualization of the distribution of studies by country is based on the GeoCharts library. The results revealed that about half of the studies were conducted in Germany and Poland, and the most common objects were forests and grasslands. Almost half of the studies were devoted to ecological niches, habitat analysis, assessment of vegetation dynamics, and influence of various factors on plants. The analyzed articles are actively cited. In general, our research analysis revealed the effectiveness of Ellenberg indicator values for solving a wide range of urgent problems for a variety of plant communities, and different climate zones. The results of our research confirmed the advisability of actively using this approach.","container-title":"Diversity","DOI":"10.3390/d15010014","ISSN":"1424-2818","issue":"1","language":"en","license":"http://creativecommons.org/licenses/by/3.0/","note":"number: 1\npublisher: Multidisciplinary Digital Publishing Institute","page":"14","source":"www.mdpi.com","title":"Global Overview of Modern Research Based on Ellenberg Indicator Values","volume":"15","author":[{"family":"Zolotova","given":"Ekaterina"},{"family":"Ivanova","given":"Natalya"},{"family":"Ivanova","given":"Svetlana"}],"issued":{"date-parts":[["2023",1]]}}}],"schema":"https://github.com/citation-style-language/schema/raw/master/csl-citation.json"} </w:instrText>
      </w:r>
      <w:r w:rsidR="003858F6" w:rsidRPr="00795BBA">
        <w:rPr>
          <w:rFonts w:ascii="Calibri" w:hAnsi="Calibri" w:cs="Calibri"/>
          <w:color w:val="auto"/>
        </w:rPr>
        <w:fldChar w:fldCharType="separate"/>
      </w:r>
      <w:r w:rsidR="003858F6" w:rsidRPr="007664F0">
        <w:rPr>
          <w:rFonts w:ascii="Calibri" w:hAnsi="Calibri" w:cs="Calibri"/>
          <w:color w:val="auto"/>
        </w:rPr>
        <w:t>(Diekmann, 2003; Zolotova et al., 2023)</w:t>
      </w:r>
      <w:r w:rsidR="003858F6" w:rsidRPr="00795BBA">
        <w:rPr>
          <w:rFonts w:ascii="Calibri" w:hAnsi="Calibri" w:cs="Calibri"/>
          <w:color w:val="auto"/>
        </w:rPr>
        <w:fldChar w:fldCharType="end"/>
      </w:r>
      <w:r w:rsidR="00832780" w:rsidRPr="00795BBA">
        <w:rPr>
          <w:rFonts w:cstheme="minorHAnsi"/>
          <w:color w:val="auto"/>
        </w:rPr>
        <w:t xml:space="preserve">. EIVs </w:t>
      </w:r>
      <w:r w:rsidR="00832780" w:rsidRPr="00291BE2">
        <w:rPr>
          <w:rFonts w:cstheme="minorHAnsi"/>
          <w:color w:val="auto"/>
        </w:rPr>
        <w:t xml:space="preserve">are ordinal scales </w:t>
      </w:r>
      <w:r w:rsidR="00B739C7">
        <w:rPr>
          <w:rFonts w:cstheme="minorHAnsi"/>
          <w:color w:val="auto"/>
        </w:rPr>
        <w:t>of</w:t>
      </w:r>
      <w:r w:rsidR="00B739C7" w:rsidRPr="00291BE2">
        <w:rPr>
          <w:rFonts w:cstheme="minorHAnsi"/>
          <w:color w:val="auto"/>
        </w:rPr>
        <w:t xml:space="preserve"> </w:t>
      </w:r>
      <w:r w:rsidR="00832780" w:rsidRPr="00291BE2">
        <w:rPr>
          <w:rFonts w:cstheme="minorHAnsi"/>
          <w:color w:val="auto"/>
        </w:rPr>
        <w:t>environmental gradients such as light intensity, soil moisture, or nutrient availability. The values do not represent physiological requirements, but rather the ecological preferences of plant species along these gradients.</w:t>
      </w:r>
      <w:r w:rsidR="00832780">
        <w:rPr>
          <w:rFonts w:cstheme="minorHAnsi"/>
          <w:color w:val="auto"/>
        </w:rPr>
        <w:t xml:space="preserve"> </w:t>
      </w:r>
      <w:r w:rsidR="00832780" w:rsidRPr="00AC5F25">
        <w:rPr>
          <w:rFonts w:cstheme="minorHAnsi"/>
          <w:color w:val="auto"/>
        </w:rPr>
        <w:t xml:space="preserve">Thus, these values not only integrate the relationship of plants to </w:t>
      </w:r>
      <w:r w:rsidR="00832780">
        <w:rPr>
          <w:rFonts w:cstheme="minorHAnsi"/>
          <w:color w:val="auto"/>
        </w:rPr>
        <w:t>environmental factors</w:t>
      </w:r>
      <w:r w:rsidR="00832780" w:rsidRPr="00AC5F25">
        <w:rPr>
          <w:rFonts w:cstheme="minorHAnsi"/>
          <w:color w:val="auto"/>
        </w:rPr>
        <w:t>, but also capture to some extent distributional and competitive relationships.</w:t>
      </w:r>
      <w:r w:rsidR="00832780">
        <w:rPr>
          <w:rFonts w:cstheme="minorHAnsi"/>
          <w:color w:val="auto"/>
        </w:rPr>
        <w:t xml:space="preserve"> </w:t>
      </w:r>
      <w:r w:rsidR="00A0761B">
        <w:rPr>
          <w:rFonts w:cstheme="minorHAnsi"/>
          <w:color w:val="auto"/>
        </w:rPr>
        <w:t>W</w:t>
      </w:r>
      <w:r w:rsidR="000F1CB2">
        <w:rPr>
          <w:rFonts w:cstheme="minorHAnsi"/>
          <w:color w:val="auto"/>
        </w:rPr>
        <w:t>e used</w:t>
      </w:r>
      <w:r w:rsidR="00A0761B">
        <w:rPr>
          <w:rFonts w:cstheme="minorHAnsi"/>
          <w:color w:val="auto"/>
        </w:rPr>
        <w:t xml:space="preserve"> two sets of</w:t>
      </w:r>
      <w:r w:rsidR="000F1CB2">
        <w:rPr>
          <w:rFonts w:cstheme="minorHAnsi"/>
          <w:color w:val="auto"/>
        </w:rPr>
        <w:t xml:space="preserve"> </w:t>
      </w:r>
      <w:r w:rsidR="00832780">
        <w:rPr>
          <w:rFonts w:cstheme="minorHAnsi"/>
          <w:color w:val="auto"/>
        </w:rPr>
        <w:t>EIVs</w:t>
      </w:r>
      <w:r w:rsidR="00A0761B">
        <w:rPr>
          <w:rFonts w:cstheme="minorHAnsi"/>
          <w:color w:val="auto"/>
        </w:rPr>
        <w:t>: one</w:t>
      </w:r>
      <w:r w:rsidR="00832780" w:rsidRPr="00795BBA">
        <w:rPr>
          <w:rFonts w:cstheme="minorHAnsi"/>
          <w:color w:val="auto"/>
        </w:rPr>
        <w:t xml:space="preserve"> </w:t>
      </w:r>
      <w:r w:rsidR="000F1CB2">
        <w:rPr>
          <w:rFonts w:cstheme="minorHAnsi"/>
          <w:color w:val="auto"/>
        </w:rPr>
        <w:t>for</w:t>
      </w:r>
      <w:r w:rsidR="00A0761B">
        <w:rPr>
          <w:rFonts w:cstheme="minorHAnsi"/>
          <w:color w:val="auto"/>
        </w:rPr>
        <w:t xml:space="preserve"> 'site </w:t>
      </w:r>
      <w:r w:rsidR="00A0761B" w:rsidRPr="00795BBA">
        <w:rPr>
          <w:rFonts w:cstheme="minorHAnsi"/>
          <w:color w:val="auto"/>
        </w:rPr>
        <w:t>conditions</w:t>
      </w:r>
      <w:r w:rsidR="00A0761B">
        <w:rPr>
          <w:rFonts w:cstheme="minorHAnsi"/>
          <w:color w:val="auto"/>
        </w:rPr>
        <w:t>'</w:t>
      </w:r>
      <w:r w:rsidR="003858F6" w:rsidRPr="00795BBA">
        <w:rPr>
          <w:rFonts w:cstheme="minorHAnsi"/>
          <w:color w:val="auto"/>
        </w:rPr>
        <w:t xml:space="preserve">, </w:t>
      </w:r>
      <w:r w:rsidR="003858F6" w:rsidRPr="003858F6">
        <w:rPr>
          <w:rFonts w:cstheme="minorHAnsi"/>
          <w:color w:val="auto"/>
        </w:rPr>
        <w:t xml:space="preserve">consisting </w:t>
      </w:r>
      <w:r w:rsidR="003858F6" w:rsidRPr="00795BBA">
        <w:rPr>
          <w:rFonts w:cstheme="minorHAnsi"/>
          <w:color w:val="auto"/>
        </w:rPr>
        <w:t>of</w:t>
      </w:r>
      <w:r w:rsidR="00A0761B" w:rsidRPr="00795BBA">
        <w:rPr>
          <w:rFonts w:cstheme="minorHAnsi"/>
          <w:color w:val="auto"/>
        </w:rPr>
        <w:t xml:space="preserve"> the gradients</w:t>
      </w:r>
      <w:r w:rsidR="00A0761B" w:rsidRPr="00C2531A">
        <w:rPr>
          <w:rFonts w:cstheme="minorHAnsi"/>
          <w:color w:val="auto"/>
        </w:rPr>
        <w:t xml:space="preserve"> light, temperature, (</w:t>
      </w:r>
      <w:r w:rsidR="00A0761B" w:rsidRPr="00397D61">
        <w:rPr>
          <w:rFonts w:cstheme="minorHAnsi"/>
          <w:color w:val="auto"/>
        </w:rPr>
        <w:t>soil) moisture, reaction</w:t>
      </w:r>
      <w:r w:rsidR="00A0761B" w:rsidRPr="009639D3">
        <w:rPr>
          <w:rFonts w:cstheme="minorHAnsi"/>
          <w:color w:val="auto"/>
        </w:rPr>
        <w:t xml:space="preserve"> (soil </w:t>
      </w:r>
      <w:r w:rsidR="00A0761B" w:rsidRPr="00E73F09">
        <w:rPr>
          <w:rFonts w:cstheme="minorHAnsi"/>
          <w:color w:val="auto"/>
        </w:rPr>
        <w:t>p</w:t>
      </w:r>
      <w:r w:rsidR="00A0761B" w:rsidRPr="000724AF">
        <w:rPr>
          <w:rFonts w:cstheme="minorHAnsi"/>
          <w:color w:val="auto"/>
        </w:rPr>
        <w:t>H), (soil) nutrients</w:t>
      </w:r>
      <w:r w:rsidR="00A123D6" w:rsidRPr="000724AF">
        <w:rPr>
          <w:rFonts w:cstheme="minorHAnsi"/>
          <w:color w:val="auto"/>
        </w:rPr>
        <w:t xml:space="preserve"> </w:t>
      </w:r>
      <w:r w:rsidR="00A123D6" w:rsidRPr="00795BBA">
        <w:rPr>
          <w:rFonts w:cstheme="minorHAnsi"/>
          <w:color w:val="auto"/>
        </w:rPr>
        <w:fldChar w:fldCharType="begin"/>
      </w:r>
      <w:r w:rsidR="00A0761B" w:rsidRPr="00A0761B">
        <w:rPr>
          <w:rFonts w:cstheme="minorHAnsi"/>
          <w:color w:val="auto"/>
        </w:rPr>
        <w:instrText xml:space="preserve"> ADDIN ZOTERO_ITEM CSL_CITATION {"citationID":"sUekRBT7","properties":{"formattedCitation":"(Ellenberg &amp; Leuschner, 2010)","plainCitation":"(Ellenberg &amp; Leuschner, 2010)","noteIndex":0},"citationItems":[{"id":16364,"uris":["http://zotero.org/groups/2517271/items/74BNH4S4"],"itemData":{"id":16364,"type":"book","archive_location":"Freds Büro","call-number":"privat","collection-number":"8104","collection-title":"UTB","edition":"6., vollst. neu bearb. und stark erw. Aufl","event-place":"Stuttgart","ISBN":"978-3-8252-8104-5","language":"ger","number-of-pages":"1333","publisher":"Ulmer","publisher-place":"Stuttgart","source":"K10plus ISBN","title":"Vegetation Mitteleuropas mit den Alpen: in ökologischer, dynamischer und historischer Sicht; 203 Tabellen","title-short":"Vegetation Mitteleuropas mit den Alpen","author":[{"family":"Ellenberg","given":"Heinz"},{"family":"Leuschner","given":"Christoph"}],"issued":{"date-parts":[["2010"]]}}}],"schema":"https://github.com/citation-style-language/schema/raw/master/csl-citation.json"} </w:instrText>
      </w:r>
      <w:r w:rsidR="00A123D6" w:rsidRPr="00795BBA">
        <w:rPr>
          <w:rFonts w:cstheme="minorHAnsi"/>
          <w:color w:val="auto"/>
        </w:rPr>
        <w:fldChar w:fldCharType="separate"/>
      </w:r>
      <w:r w:rsidR="00A0761B" w:rsidRPr="007664F0">
        <w:rPr>
          <w:rFonts w:ascii="Calibri" w:hAnsi="Calibri" w:cs="Calibri"/>
          <w:color w:val="auto"/>
        </w:rPr>
        <w:t>(Ellenberg &amp; Leuschner, 2010)</w:t>
      </w:r>
      <w:r w:rsidR="00A123D6" w:rsidRPr="00795BBA">
        <w:rPr>
          <w:rFonts w:cstheme="minorHAnsi"/>
          <w:color w:val="auto"/>
        </w:rPr>
        <w:fldChar w:fldCharType="end"/>
      </w:r>
      <w:r w:rsidR="003858F6">
        <w:rPr>
          <w:rFonts w:cstheme="minorHAnsi"/>
          <w:color w:val="auto"/>
        </w:rPr>
        <w:t>,</w:t>
      </w:r>
      <w:r w:rsidR="00A0761B" w:rsidRPr="00795BBA">
        <w:rPr>
          <w:rFonts w:cstheme="minorHAnsi"/>
          <w:color w:val="auto"/>
        </w:rPr>
        <w:t xml:space="preserve"> and one</w:t>
      </w:r>
      <w:r w:rsidR="003858F6">
        <w:rPr>
          <w:rFonts w:cstheme="minorHAnsi"/>
          <w:color w:val="auto"/>
        </w:rPr>
        <w:t xml:space="preserve"> with gradients</w:t>
      </w:r>
      <w:r w:rsidR="00A0761B" w:rsidRPr="00795BBA">
        <w:rPr>
          <w:rFonts w:cstheme="minorHAnsi"/>
          <w:color w:val="auto"/>
        </w:rPr>
        <w:t xml:space="preserve"> for land use</w:t>
      </w:r>
      <w:r w:rsidR="003858F6">
        <w:rPr>
          <w:rFonts w:cstheme="minorHAnsi"/>
          <w:color w:val="auto"/>
        </w:rPr>
        <w:t>, i.e.</w:t>
      </w:r>
      <w:r w:rsidR="00A0761B" w:rsidRPr="00795BBA">
        <w:rPr>
          <w:rFonts w:cstheme="minorHAnsi"/>
          <w:color w:val="auto"/>
        </w:rPr>
        <w:t xml:space="preserve"> cutting, grazing, trampling </w:t>
      </w:r>
      <w:r w:rsidR="00A0761B" w:rsidRPr="00795BBA">
        <w:rPr>
          <w:rFonts w:cstheme="minorHAnsi"/>
          <w:color w:val="auto"/>
        </w:rPr>
        <w:fldChar w:fldCharType="begin"/>
      </w:r>
      <w:r w:rsidR="00A0761B" w:rsidRPr="00A0761B">
        <w:rPr>
          <w:rFonts w:cstheme="minorHAnsi"/>
          <w:color w:val="auto"/>
        </w:rPr>
        <w:instrText xml:space="preserve"> ADDIN ZOTERO_ITEM CSL_CITATION {"citationID":"0tHhfhZI","properties":{"formattedCitation":"(Briemle et al., 2002)","plainCitation":"(Briemle et al., 2002)","noteIndex":0},"citationItems":[{"id":17563,"uris":["http://zotero.org/groups/2517271/items/PR5IAMZA"],"itemData":{"id":17563,"type":"article-journal","abstract":"Like Ellenberg’s indicator values, we propose a set of grassland utilization indicator values for vascular plant species. The indicator values derive from almost 20 years of experience in grassland habitats and were validated since. Taking life and growth form of the plants as well as different land uses and browsing livestock into account, we discuss how these land utilization indicator values were deduced. The span of values ranges from 1 to 9 (least appropriate to most appropriate). Namely, the indicator values cover mowing tolerance, grazing tolerance, trampling tolerance, forage value for livestock, forage value for deer. Additionally we provide categories of main habitat structure types in which the plant species occur and functional groups (guilds). Finally, we suggest applications and give words of caution for calculating with these numbers.","collection-title":"Schriftenreihe für Vegetationskunde","container-title":"Bundesamt für Naturschutz Bonn","issue":"2","journalAbbreviation":"BfN","language":"de","page":"203–225","source":"Google Scholar","title":"Nutzungswertzahlen für Gefässpflanzen des Grünlandes","volume":"38","author":[{"family":"Briemle","given":"Gottfried"},{"family":"Nitsche","given":"Sieglinde"},{"family":"Nitsche","given":"Lothar"}],"issued":{"date-parts":[["2002"]]}}}],"schema":"https://github.com/citation-style-language/schema/raw/master/csl-citation.json"} </w:instrText>
      </w:r>
      <w:r w:rsidR="00A0761B" w:rsidRPr="00795BBA">
        <w:rPr>
          <w:rFonts w:cstheme="minorHAnsi"/>
          <w:color w:val="auto"/>
        </w:rPr>
        <w:fldChar w:fldCharType="separate"/>
      </w:r>
      <w:r w:rsidR="00A0761B" w:rsidRPr="007664F0">
        <w:rPr>
          <w:rFonts w:ascii="Calibri" w:hAnsi="Calibri" w:cs="Calibri"/>
          <w:color w:val="auto"/>
        </w:rPr>
        <w:t>(Briemle et al., 2002)</w:t>
      </w:r>
      <w:r w:rsidR="00A0761B" w:rsidRPr="00795BBA">
        <w:rPr>
          <w:rFonts w:cstheme="minorHAnsi"/>
          <w:color w:val="auto"/>
        </w:rPr>
        <w:fldChar w:fldCharType="end"/>
      </w:r>
      <w:r w:rsidR="00A123D6" w:rsidRPr="00795BBA">
        <w:rPr>
          <w:rFonts w:cstheme="minorHAnsi"/>
          <w:color w:val="auto"/>
        </w:rPr>
        <w:t xml:space="preserve">. </w:t>
      </w:r>
      <w:r w:rsidR="00A0761B">
        <w:rPr>
          <w:rFonts w:cstheme="minorHAnsi"/>
          <w:color w:val="auto"/>
        </w:rPr>
        <w:t>For plant species, t</w:t>
      </w:r>
      <w:r w:rsidR="00A123D6" w:rsidRPr="00795BBA">
        <w:rPr>
          <w:rFonts w:cstheme="minorHAnsi"/>
          <w:color w:val="auto"/>
        </w:rPr>
        <w:t xml:space="preserve">hese </w:t>
      </w:r>
      <w:r w:rsidR="00A123D6">
        <w:rPr>
          <w:rFonts w:cstheme="minorHAnsi"/>
          <w:color w:val="auto"/>
        </w:rPr>
        <w:t>EIVs are</w:t>
      </w:r>
      <w:r w:rsidR="00A0761B">
        <w:rPr>
          <w:rFonts w:cstheme="minorHAnsi"/>
          <w:color w:val="auto"/>
        </w:rPr>
        <w:t xml:space="preserve"> described in the literature. </w:t>
      </w:r>
      <w:r w:rsidR="003858F6" w:rsidRPr="003858F6">
        <w:rPr>
          <w:rFonts w:cstheme="minorHAnsi"/>
          <w:color w:val="auto"/>
        </w:rPr>
        <w:t xml:space="preserve">They </w:t>
      </w:r>
      <w:r w:rsidR="003858F6">
        <w:rPr>
          <w:rFonts w:cstheme="minorHAnsi"/>
          <w:color w:val="auto"/>
        </w:rPr>
        <w:t>are</w:t>
      </w:r>
      <w:r w:rsidR="003858F6" w:rsidRPr="003858F6">
        <w:rPr>
          <w:rFonts w:cstheme="minorHAnsi"/>
          <w:color w:val="auto"/>
        </w:rPr>
        <w:t xml:space="preserve"> referred to here as </w:t>
      </w:r>
      <w:r w:rsidR="003858F6" w:rsidRPr="007664F0">
        <w:rPr>
          <w:rFonts w:cstheme="minorHAnsi"/>
          <w:i/>
          <w:color w:val="auto"/>
        </w:rPr>
        <w:t>'species EIVs'</w:t>
      </w:r>
      <w:r w:rsidR="003858F6" w:rsidRPr="009227C3">
        <w:rPr>
          <w:rFonts w:cstheme="minorHAnsi"/>
          <w:color w:val="auto"/>
        </w:rPr>
        <w:t xml:space="preserve">. </w:t>
      </w:r>
      <w:r w:rsidR="002856F1" w:rsidRPr="007664F0">
        <w:rPr>
          <w:rFonts w:cstheme="minorHAnsi"/>
          <w:color w:val="auto"/>
        </w:rPr>
        <w:t>The actual growth, and hence cover, of a species then depends on how well the species EIVs match the corresponding environmental factors</w:t>
      </w:r>
      <w:r w:rsidR="00B739C7">
        <w:rPr>
          <w:rFonts w:cstheme="minorHAnsi"/>
          <w:color w:val="auto"/>
        </w:rPr>
        <w:t>,</w:t>
      </w:r>
      <w:r w:rsidR="002856F1" w:rsidRPr="009227C3">
        <w:rPr>
          <w:rFonts w:cstheme="minorHAnsi"/>
          <w:color w:val="auto"/>
        </w:rPr>
        <w:t xml:space="preserve"> the</w:t>
      </w:r>
      <w:r w:rsidR="002856F1">
        <w:rPr>
          <w:rFonts w:cstheme="minorHAnsi"/>
          <w:color w:val="auto"/>
        </w:rPr>
        <w:t xml:space="preserve"> </w:t>
      </w:r>
      <w:r w:rsidR="00A0761B" w:rsidRPr="007664F0">
        <w:rPr>
          <w:rFonts w:cstheme="minorHAnsi"/>
          <w:i/>
          <w:color w:val="auto"/>
        </w:rPr>
        <w:t>'site EIVs'</w:t>
      </w:r>
      <w:r w:rsidR="002856F1">
        <w:rPr>
          <w:rFonts w:cstheme="minorHAnsi"/>
          <w:color w:val="auto"/>
        </w:rPr>
        <w:t xml:space="preserve">.  </w:t>
      </w:r>
      <w:r w:rsidR="00832780" w:rsidRPr="00795BBA">
        <w:rPr>
          <w:rFonts w:cstheme="minorHAnsi"/>
          <w:color w:val="auto"/>
        </w:rPr>
        <w:t xml:space="preserve">Spatially explicit changes in </w:t>
      </w:r>
      <w:r w:rsidR="00832780">
        <w:rPr>
          <w:rFonts w:cstheme="minorHAnsi"/>
          <w:color w:val="auto"/>
        </w:rPr>
        <w:t>site</w:t>
      </w:r>
      <w:r w:rsidR="00832780" w:rsidRPr="00691CAC">
        <w:rPr>
          <w:rFonts w:cstheme="minorHAnsi"/>
          <w:color w:val="auto"/>
        </w:rPr>
        <w:t xml:space="preserve"> EIVs are</w:t>
      </w:r>
      <w:r w:rsidR="00832780">
        <w:rPr>
          <w:rFonts w:cstheme="minorHAnsi"/>
          <w:color w:val="auto"/>
        </w:rPr>
        <w:t xml:space="preserve"> </w:t>
      </w:r>
      <w:r w:rsidR="00832780" w:rsidRPr="00691CAC">
        <w:rPr>
          <w:rFonts w:cstheme="minorHAnsi"/>
          <w:color w:val="auto"/>
        </w:rPr>
        <w:t>used to simulate management or disturbance scenarios.</w:t>
      </w:r>
      <w:r w:rsidR="00832780">
        <w:rPr>
          <w:rFonts w:cstheme="minorHAnsi"/>
          <w:color w:val="auto"/>
        </w:rPr>
        <w:t xml:space="preserve"> </w:t>
      </w:r>
    </w:p>
    <w:p w14:paraId="518BB520" w14:textId="77777777" w:rsidR="00CF7F00" w:rsidRPr="007664F0" w:rsidRDefault="00CF7F00" w:rsidP="003A5648">
      <w:pPr>
        <w:pStyle w:val="Flietext-M2"/>
        <w:rPr>
          <w:rFonts w:cstheme="minorHAnsi"/>
        </w:rPr>
      </w:pPr>
    </w:p>
    <w:p w14:paraId="7362B05B" w14:textId="1AB7ABE8" w:rsidR="00284B08" w:rsidRPr="005A1B9C" w:rsidRDefault="00D06878" w:rsidP="00284B08">
      <w:pPr>
        <w:pStyle w:val="Flietext-M2"/>
        <w:rPr>
          <w:rFonts w:cstheme="minorHAnsi"/>
          <w:color w:val="auto"/>
        </w:rPr>
      </w:pPr>
      <w:r w:rsidRPr="00D06878">
        <w:rPr>
          <w:rFonts w:cstheme="minorHAnsi"/>
          <w:color w:val="auto"/>
        </w:rPr>
        <w:lastRenderedPageBreak/>
        <w:t xml:space="preserve">Coupling of </w:t>
      </w:r>
      <w:r>
        <w:rPr>
          <w:rFonts w:cstheme="minorHAnsi"/>
          <w:color w:val="auto"/>
        </w:rPr>
        <w:t>compartment</w:t>
      </w:r>
      <w:r w:rsidRPr="00D06878">
        <w:rPr>
          <w:rFonts w:cstheme="minorHAnsi"/>
          <w:color w:val="auto"/>
        </w:rPr>
        <w:t xml:space="preserve"> and </w:t>
      </w:r>
      <w:r w:rsidRPr="005A1B9C">
        <w:rPr>
          <w:rFonts w:cstheme="minorHAnsi"/>
          <w:color w:val="auto"/>
        </w:rPr>
        <w:t>individual-based modelling for plants</w:t>
      </w:r>
    </w:p>
    <w:p w14:paraId="07B9288A" w14:textId="41C453D4" w:rsidR="001753EE" w:rsidRDefault="00D06878" w:rsidP="00322C46">
      <w:pPr>
        <w:pStyle w:val="Flietext-M2"/>
        <w:rPr>
          <w:rFonts w:cstheme="minorHAnsi"/>
          <w:color w:val="auto"/>
        </w:rPr>
      </w:pPr>
      <w:r w:rsidRPr="007E30AF">
        <w:rPr>
          <w:rFonts w:cstheme="minorHAnsi"/>
          <w:color w:val="auto"/>
        </w:rPr>
        <w:t>In a landscape</w:t>
      </w:r>
      <w:r w:rsidRPr="00486D2B">
        <w:rPr>
          <w:rFonts w:cstheme="minorHAnsi"/>
        </w:rPr>
        <w:t xml:space="preserve">, different scales </w:t>
      </w:r>
      <w:r w:rsidRPr="00486D2B">
        <w:rPr>
          <w:rStyle w:val="Flietext-M3Ergnzung"/>
          <w:rFonts w:cstheme="minorHAnsi"/>
          <w:color w:val="auto"/>
        </w:rPr>
        <w:t>of vegetation</w:t>
      </w:r>
      <w:r w:rsidR="00B739C7">
        <w:rPr>
          <w:rStyle w:val="Flietext-M3Ergnzung"/>
          <w:rFonts w:cstheme="minorHAnsi"/>
          <w:color w:val="auto"/>
        </w:rPr>
        <w:t xml:space="preserve"> need to be considered</w:t>
      </w:r>
      <w:r w:rsidRPr="00486D2B">
        <w:rPr>
          <w:rFonts w:cstheme="minorHAnsi"/>
        </w:rPr>
        <w:t>. In the case of grasses</w:t>
      </w:r>
      <w:r w:rsidR="00B739C7" w:rsidRPr="00470248">
        <w:rPr>
          <w:rFonts w:cstheme="minorHAnsi"/>
          <w:color w:val="auto"/>
        </w:rPr>
        <w:t xml:space="preserve"> and herbs</w:t>
      </w:r>
      <w:r w:rsidRPr="00486D2B">
        <w:rPr>
          <w:rFonts w:cstheme="minorHAnsi"/>
        </w:rPr>
        <w:t>, clonal growth</w:t>
      </w:r>
      <w:r w:rsidR="00B739C7">
        <w:rPr>
          <w:rFonts w:cstheme="minorHAnsi"/>
        </w:rPr>
        <w:t xml:space="preserve"> </w:t>
      </w:r>
      <w:r w:rsidR="00B739C7" w:rsidRPr="00470248">
        <w:rPr>
          <w:rFonts w:cstheme="minorHAnsi"/>
          <w:color w:val="auto"/>
        </w:rPr>
        <w:t>and size make it</w:t>
      </w:r>
      <w:r w:rsidRPr="00470248">
        <w:rPr>
          <w:rFonts w:cstheme="minorHAnsi"/>
          <w:color w:val="auto"/>
        </w:rPr>
        <w:t xml:space="preserve"> </w:t>
      </w:r>
      <w:r w:rsidRPr="00486D2B">
        <w:rPr>
          <w:rFonts w:cstheme="minorHAnsi"/>
        </w:rPr>
        <w:t xml:space="preserve">difficult to distinguish </w:t>
      </w:r>
      <w:r w:rsidR="00B739C7" w:rsidRPr="00470248">
        <w:rPr>
          <w:rFonts w:cstheme="minorHAnsi"/>
          <w:color w:val="auto"/>
        </w:rPr>
        <w:t>individuals</w:t>
      </w:r>
      <w:r w:rsidR="00B739C7">
        <w:rPr>
          <w:rFonts w:cstheme="minorHAnsi"/>
        </w:rPr>
        <w:t xml:space="preserve"> </w:t>
      </w:r>
      <w:r w:rsidRPr="00486D2B">
        <w:rPr>
          <w:rFonts w:cstheme="minorHAnsi"/>
        </w:rPr>
        <w:t xml:space="preserve">in the field. </w:t>
      </w:r>
      <w:r w:rsidR="007315A6">
        <w:rPr>
          <w:rStyle w:val="Flietext-M3Ergnzung"/>
          <w:rFonts w:cstheme="minorHAnsi"/>
          <w:color w:val="auto"/>
        </w:rPr>
        <w:t>Therefore</w:t>
      </w:r>
      <w:r w:rsidR="00B739C7">
        <w:rPr>
          <w:rStyle w:val="Flietext-M3Ergnzung"/>
          <w:rFonts w:cstheme="minorHAnsi"/>
          <w:color w:val="auto"/>
        </w:rPr>
        <w:t>,</w:t>
      </w:r>
      <w:r w:rsidRPr="00486D2B">
        <w:rPr>
          <w:rStyle w:val="Flietext-M3Ergnzung"/>
          <w:rFonts w:cstheme="minorHAnsi"/>
        </w:rPr>
        <w:t xml:space="preserve"> </w:t>
      </w:r>
      <w:r w:rsidRPr="00486D2B">
        <w:rPr>
          <w:rFonts w:cstheme="minorHAnsi"/>
        </w:rPr>
        <w:t xml:space="preserve">grasses and herbs are perceived </w:t>
      </w:r>
      <w:r w:rsidR="007315A6" w:rsidRPr="005A1B9C">
        <w:rPr>
          <w:rFonts w:cstheme="minorHAnsi"/>
          <w:color w:val="auto"/>
        </w:rPr>
        <w:t>more</w:t>
      </w:r>
      <w:r w:rsidR="007315A6">
        <w:rPr>
          <w:rFonts w:cstheme="minorHAnsi"/>
        </w:rPr>
        <w:t xml:space="preserve"> </w:t>
      </w:r>
      <w:r w:rsidRPr="00486D2B">
        <w:rPr>
          <w:rFonts w:cstheme="minorHAnsi"/>
        </w:rPr>
        <w:t>as the sum of</w:t>
      </w:r>
      <w:r w:rsidRPr="005A1B9C">
        <w:rPr>
          <w:rFonts w:cstheme="minorHAnsi"/>
          <w:color w:val="auto"/>
        </w:rPr>
        <w:t xml:space="preserve"> th</w:t>
      </w:r>
      <w:r w:rsidR="007315A6" w:rsidRPr="005A1B9C">
        <w:rPr>
          <w:rFonts w:cstheme="minorHAnsi"/>
          <w:color w:val="auto"/>
        </w:rPr>
        <w:t>e</w:t>
      </w:r>
      <w:r w:rsidRPr="005A1B9C">
        <w:rPr>
          <w:rFonts w:cstheme="minorHAnsi"/>
          <w:color w:val="auto"/>
        </w:rPr>
        <w:t xml:space="preserve">se </w:t>
      </w:r>
      <w:r w:rsidRPr="00486D2B">
        <w:rPr>
          <w:rFonts w:cstheme="minorHAnsi"/>
        </w:rPr>
        <w:t>plants</w:t>
      </w:r>
      <w:r w:rsidRPr="00486D2B">
        <w:rPr>
          <w:rFonts w:cstheme="minorHAnsi"/>
          <w:color w:val="auto"/>
        </w:rPr>
        <w:t>,</w:t>
      </w:r>
      <w:r w:rsidRPr="00486D2B">
        <w:rPr>
          <w:rFonts w:cstheme="minorHAnsi"/>
        </w:rPr>
        <w:t xml:space="preserve"> whereas bushes and trees can be distinguished as single individuals </w:t>
      </w:r>
      <w:r w:rsidRPr="005A1B9C">
        <w:rPr>
          <w:rFonts w:cstheme="minorHAnsi"/>
          <w:color w:val="auto"/>
        </w:rPr>
        <w:t xml:space="preserve">in </w:t>
      </w:r>
      <w:r w:rsidRPr="00486D2B">
        <w:rPr>
          <w:rFonts w:cstheme="minorHAnsi"/>
        </w:rPr>
        <w:t>the landscape. To account for</w:t>
      </w:r>
      <w:r w:rsidR="00B739C7">
        <w:rPr>
          <w:rFonts w:cstheme="minorHAnsi"/>
        </w:rPr>
        <w:t xml:space="preserve"> the activity of these plants </w:t>
      </w:r>
      <w:r w:rsidR="00B739C7" w:rsidRPr="00470248">
        <w:rPr>
          <w:rStyle w:val="Flietext-M3Ergnzung"/>
          <w:color w:val="auto"/>
        </w:rPr>
        <w:t xml:space="preserve">at </w:t>
      </w:r>
      <w:r w:rsidRPr="00486D2B">
        <w:rPr>
          <w:rStyle w:val="Flietext-M3Ergnzung"/>
          <w:rFonts w:cstheme="minorHAnsi"/>
          <w:color w:val="auto"/>
        </w:rPr>
        <w:t>th</w:t>
      </w:r>
      <w:r w:rsidR="00B739C7">
        <w:rPr>
          <w:rStyle w:val="Flietext-M3Ergnzung"/>
          <w:rFonts w:cstheme="minorHAnsi"/>
          <w:color w:val="auto"/>
        </w:rPr>
        <w:t>e</w:t>
      </w:r>
      <w:r w:rsidRPr="00486D2B">
        <w:rPr>
          <w:rStyle w:val="Flietext-M3Ergnzung"/>
          <w:rFonts w:cstheme="minorHAnsi"/>
          <w:color w:val="auto"/>
        </w:rPr>
        <w:t>se</w:t>
      </w:r>
      <w:r w:rsidRPr="00486D2B">
        <w:rPr>
          <w:rFonts w:cstheme="minorHAnsi"/>
        </w:rPr>
        <w:t xml:space="preserve"> different scales, </w:t>
      </w:r>
      <w:r w:rsidRPr="00486D2B">
        <w:rPr>
          <w:rStyle w:val="Flietext-M3Ergnzung"/>
          <w:rFonts w:cstheme="minorHAnsi"/>
          <w:color w:val="auto"/>
        </w:rPr>
        <w:t xml:space="preserve">we choose different </w:t>
      </w:r>
      <w:r w:rsidRPr="00486D2B">
        <w:rPr>
          <w:rFonts w:cstheme="minorHAnsi"/>
          <w:color w:val="auto"/>
        </w:rPr>
        <w:t>modeling approaches</w:t>
      </w:r>
      <w:r w:rsidRPr="00486D2B">
        <w:rPr>
          <w:rStyle w:val="Flietext-M3Ergnzung"/>
          <w:rFonts w:cstheme="minorHAnsi"/>
          <w:color w:val="auto"/>
        </w:rPr>
        <w:t xml:space="preserve"> for the vegetation layers: </w:t>
      </w:r>
      <w:r w:rsidRPr="00486D2B">
        <w:rPr>
          <w:rStyle w:val="Flietext-M3Ergnzung"/>
          <w:rFonts w:cstheme="minorHAnsi"/>
        </w:rPr>
        <w:t>an</w:t>
      </w:r>
      <w:r w:rsidRPr="00486D2B">
        <w:rPr>
          <w:rFonts w:cstheme="minorHAnsi"/>
        </w:rPr>
        <w:t xml:space="preserve"> IBM for woody species and a </w:t>
      </w:r>
      <w:r w:rsidR="00117CD6" w:rsidRPr="005A1B9C">
        <w:rPr>
          <w:rFonts w:cstheme="minorHAnsi"/>
          <w:color w:val="auto"/>
        </w:rPr>
        <w:t xml:space="preserve">compartment model with </w:t>
      </w:r>
      <w:r w:rsidRPr="00486D2B">
        <w:rPr>
          <w:rFonts w:cstheme="minorHAnsi"/>
        </w:rPr>
        <w:t xml:space="preserve">difference equation for the </w:t>
      </w:r>
      <w:r w:rsidRPr="00486D2B">
        <w:rPr>
          <w:rFonts w:cstheme="minorHAnsi"/>
          <w:color w:val="auto"/>
        </w:rPr>
        <w:t xml:space="preserve">grass </w:t>
      </w:r>
      <w:r w:rsidRPr="005A1B9C">
        <w:rPr>
          <w:rFonts w:cstheme="minorHAnsi"/>
          <w:color w:val="auto"/>
        </w:rPr>
        <w:t>and herb</w:t>
      </w:r>
      <w:r w:rsidR="00117CD6" w:rsidRPr="005A1B9C">
        <w:rPr>
          <w:rFonts w:cstheme="minorHAnsi"/>
          <w:color w:val="auto"/>
        </w:rPr>
        <w:t>s</w:t>
      </w:r>
      <w:r w:rsidRPr="005A1B9C">
        <w:rPr>
          <w:rFonts w:cstheme="minorHAnsi"/>
          <w:color w:val="auto"/>
        </w:rPr>
        <w:t>.</w:t>
      </w:r>
      <w:r w:rsidR="001F4100">
        <w:rPr>
          <w:rFonts w:cstheme="minorHAnsi"/>
          <w:color w:val="auto"/>
        </w:rPr>
        <w:t xml:space="preserve"> </w:t>
      </w:r>
      <w:r w:rsidR="007315A6" w:rsidRPr="005A1B9C">
        <w:rPr>
          <w:rFonts w:cstheme="minorHAnsi"/>
          <w:color w:val="auto"/>
        </w:rPr>
        <w:t>This</w:t>
      </w:r>
      <w:r w:rsidR="007315A6">
        <w:rPr>
          <w:rFonts w:cstheme="minorHAnsi"/>
          <w:color w:val="auto"/>
        </w:rPr>
        <w:t xml:space="preserve"> type of</w:t>
      </w:r>
      <w:r w:rsidR="007315A6" w:rsidRPr="005A1B9C">
        <w:rPr>
          <w:rFonts w:cstheme="minorHAnsi"/>
          <w:color w:val="auto"/>
        </w:rPr>
        <w:t xml:space="preserve"> hybrid approach</w:t>
      </w:r>
      <w:r w:rsidR="001F4100" w:rsidRPr="005A1B9C">
        <w:rPr>
          <w:rFonts w:cstheme="minorHAnsi"/>
          <w:color w:val="auto"/>
        </w:rPr>
        <w:t xml:space="preserve"> </w:t>
      </w:r>
      <w:r w:rsidR="00B739C7">
        <w:rPr>
          <w:rFonts w:cstheme="minorHAnsi"/>
          <w:color w:val="auto"/>
        </w:rPr>
        <w:t>is</w:t>
      </w:r>
      <w:r w:rsidR="007315A6" w:rsidRPr="005A1B9C">
        <w:rPr>
          <w:rFonts w:cstheme="minorHAnsi"/>
          <w:color w:val="auto"/>
        </w:rPr>
        <w:t xml:space="preserve"> considered</w:t>
      </w:r>
      <w:r w:rsidR="001F4100" w:rsidRPr="005A1B9C">
        <w:rPr>
          <w:rFonts w:cstheme="minorHAnsi"/>
        </w:rPr>
        <w:t xml:space="preserve"> a powerful </w:t>
      </w:r>
      <w:r w:rsidR="007315A6" w:rsidRPr="005A1B9C">
        <w:rPr>
          <w:rFonts w:cstheme="minorHAnsi"/>
          <w:color w:val="auto"/>
        </w:rPr>
        <w:t>tool</w:t>
      </w:r>
      <w:r w:rsidR="001F4100" w:rsidRPr="005A1B9C">
        <w:rPr>
          <w:rFonts w:cstheme="minorHAnsi"/>
          <w:color w:val="auto"/>
        </w:rPr>
        <w:t xml:space="preserve"> </w:t>
      </w:r>
      <w:r w:rsidR="007315A6" w:rsidRPr="005A1B9C">
        <w:rPr>
          <w:rFonts w:cstheme="minorHAnsi"/>
          <w:color w:val="auto"/>
        </w:rPr>
        <w:t>for</w:t>
      </w:r>
      <w:r w:rsidR="001F4100" w:rsidRPr="005A1B9C">
        <w:rPr>
          <w:rFonts w:cstheme="minorHAnsi"/>
        </w:rPr>
        <w:t xml:space="preserve"> environmental modeling</w:t>
      </w:r>
      <w:r w:rsidR="007315A6" w:rsidRPr="005A1B9C">
        <w:rPr>
          <w:rFonts w:cstheme="minorHAnsi"/>
        </w:rPr>
        <w:t xml:space="preserve"> </w:t>
      </w:r>
      <w:r w:rsidR="007315A6">
        <w:rPr>
          <w:rFonts w:cstheme="minorHAnsi"/>
          <w:color w:val="auto"/>
        </w:rPr>
        <w:fldChar w:fldCharType="begin"/>
      </w:r>
      <w:r w:rsidR="007315A6">
        <w:rPr>
          <w:rFonts w:cstheme="minorHAnsi"/>
          <w:color w:val="auto"/>
        </w:rPr>
        <w:instrText xml:space="preserve"> ADDIN ZOTERO_ITEM CSL_CITATION {"citationID":"52I0a0Lb","properties":{"formattedCitation":"(Gross &amp; DeAngelis, 2002; Vincenot et al., 2011)","plainCitation":"(Gross &amp; DeAngelis, 2002; Vincenot et al., 2011)","noteIndex":0},"citationItems":[{"id":8286,"uris":["http://zotero.org/groups/2517271/items/Q7DK2VLT"],"itemData":{"id":8286,"type":"article-journal","abstract":"DeAngelis","container-title":"Predicting Species Occurrences: Issues of Accuracy and Scale","language":"en","page":"467-474","source":"Zotero","title":"Multimodeling: New approaches for linking ecological models","author":[{"family":"Gross","given":"Louis J"},{"family":"DeAngelis","given":"D."}],"issued":{"date-parts":[["2002"]]}}},{"id":8291,"uris":["http://zotero.org/groups/2517271/items/4A8M6WD7"],"itemData":{"id":8291,"type":"article-journal","abstract":"Modeling could be summed up as the task of reproducing the structure and imitating the behavior of complex real-life systems with components interacting with one another at different scales. In many disciplines of ecology, System Dynamics and more recently Individual-Based modeling have emerged as the major tools to support this task. These techniques have usually been considered until now as exclusive alternatives instead of synergistic tools. The present paper starts by presenting the two approaches, and compares them to identify their strong and weak points depending on the type of components constituting the system under consideration. Then we isolate a class of systems difﬁcult or in some cases impossible to model dynamically using any of these approaches alone, because of conceptual limitations. We further point out the usefulness of merging the two paradigms inside of a hybrid modeling framework to handle this class of systems, and present what we consider as the elementary combination patterns of System Dynamics and Individual-Based modeling. Since the power of this promising approach has been unexplored in most ﬁelds of ecology, we suggest some possible applications illustrating its usefulness.","container-title":"Ecological Modelling","DOI":"10.1016/j.ecolmodel.2010.09.029","ISSN":"03043800","issue":"1","journalAbbreviation":"Ecological Modelling","language":"en","page":"210-218","source":"DOI.org (Crossref)","title":"Theoretical considerations on the combined use of System Dynamics and individual-based modeling in ecology","volume":"222","author":[{"family":"Vincenot","given":"Christian Ernest"},{"family":"Giannino","given":"Francesco"},{"family":"Rietkerk","given":"Max"},{"family":"Moriya","given":"Kazuyuki"},{"family":"Mazzoleni","given":"Stefano"}],"issued":{"date-parts":[["2011",1]]}}}],"schema":"https://github.com/citation-style-language/schema/raw/master/csl-citation.json"} </w:instrText>
      </w:r>
      <w:r w:rsidR="007315A6">
        <w:rPr>
          <w:rFonts w:cstheme="minorHAnsi"/>
          <w:color w:val="auto"/>
        </w:rPr>
        <w:fldChar w:fldCharType="separate"/>
      </w:r>
      <w:r w:rsidR="007315A6" w:rsidRPr="007315A6">
        <w:rPr>
          <w:rFonts w:ascii="Calibri" w:hAnsi="Calibri" w:cs="Calibri"/>
        </w:rPr>
        <w:t>(Gross &amp; DeAngelis, 2002; Vincenot et al., 2011)</w:t>
      </w:r>
      <w:r w:rsidR="007315A6">
        <w:rPr>
          <w:rFonts w:cstheme="minorHAnsi"/>
          <w:color w:val="auto"/>
        </w:rPr>
        <w:fldChar w:fldCharType="end"/>
      </w:r>
      <w:r w:rsidR="001F4100" w:rsidRPr="001F4100">
        <w:rPr>
          <w:rFonts w:cstheme="minorHAnsi"/>
          <w:color w:val="auto"/>
        </w:rPr>
        <w:t>.</w:t>
      </w:r>
      <w:r w:rsidR="00D66D23">
        <w:rPr>
          <w:rFonts w:cstheme="minorHAnsi"/>
          <w:color w:val="auto"/>
        </w:rPr>
        <w:t xml:space="preserve"> For example, the model of native beech forests, BEFORE</w:t>
      </w:r>
      <w:r w:rsidR="00470248">
        <w:rPr>
          <w:rFonts w:cstheme="minorHAnsi"/>
          <w:color w:val="auto"/>
        </w:rPr>
        <w:t xml:space="preserve"> </w:t>
      </w:r>
      <w:r w:rsidR="00470248" w:rsidRPr="00470248">
        <w:rPr>
          <w:rFonts w:cstheme="minorHAnsi"/>
          <w:color w:val="auto"/>
        </w:rPr>
        <w:fldChar w:fldCharType="begin"/>
      </w:r>
      <w:r w:rsidR="00470248" w:rsidRPr="00470248">
        <w:rPr>
          <w:rFonts w:cstheme="minorHAnsi"/>
          <w:color w:val="auto"/>
        </w:rPr>
        <w:instrText xml:space="preserve"> ADDIN ZOTERO_ITEM CSL_CITATION {"citationID":"g3RbLKFa","properties":{"formattedCitation":"(Rademacher et al., 2004)","plainCitation":"(Rademacher et al., 2004)","noteIndex":0},"citationItems":[{"id":8308,"uris":["http://zotero.org/groups/2517271/items/MHM5LIKB"],"itemData":{"id":8308,"type":"article-journal","abstract":"Without humans, large areas of central Europe would be covered by forests dominated by beech (Fagus silvatica). The spatiotemporal dynamics of natural beech forests are hence a subject of interest for both forest management and conservation. However, since in most regions there are no longer any natural beech forests, their structure and dynamics cannot routinely be analysed and compared to managed forests. The forest model BEech FOREst (BEFORE) is therefore, designed to reconstruct the spatiotemporal dynamics of natural beech forests. BEFORE is a grid-based and partly individual-based model which divides beeches into four different height classes. Changes to the forest structure due to growth, mortality and storm disturbances are entirely described by empirical ‘if-then’ rules. BEFORE is capable of reproducing two patterns which have been observed in remnants of natural beech forests: beech forests consist of a mosaic pattern of small areas (on average 0.3 ha) which are at different developmental stages; at the scale of these small areas, a cyclic succession of three developmental stages occurs, which are characterised by different vertical structures. One typical feature of natural beech forests is hence their very high structural diversity. Gaps in the canopy induce a local pulse of vitality and growth for younger beech trees. These pulses are spread into the vicinity by two mechanisms. Firstly, windfalls affect not only the site of the tree knocked over itself but also neighbouring sites due to the damage caused by the tree falling over. Moreover, since the light is diffuse and oblique, canopy gaps affect also vitality and growth in the neighbourhood of a gap. The results obtained with BEFORE show that natural beech forests achieve quasistationary dynamics, demonstrating considerable ﬂuctuations in the forest structure. For example, the percentage of forest area at the optimal stage, which is characterised by a closed canopy and almost no understorey, varies between 10 and 40%, and after extreme storm events even between 0 and 60%. Beech forests with an inner area larger than 40 ha (corresponding to a total area of 70 ha) develop spatiotemporal dynamics which do not differ qualitatively or quantitatively from larger forests, but even very small natural beech forests would exhibit very high temporal and structural diversity. Thus, even small ‘islands’ of unmanaged stands within larger, managed forests would contribute signiﬁcantly to providing structures typical of natural beech forests. # 2004 Elsevier B.V. All rights reserved.","container-title":"Forest Ecology and Management","DOI":"10.1016/j.foreco.2004.02.022","ISSN":"03781127","issue":"1-3","journalAbbreviation":"Forest Ecology and Management","language":"en","page":"349-368","source":"DOI.org (Crossref)","title":"Reconstructing spatiotemporal dynamics of Central European natural beech forests: the rule-based forest model BEFORE","title-short":"Reconstructing spatiotemporal dynamics of Central European natural beech forests","volume":"194","author":[{"family":"Rademacher","given":"Christine"},{"family":"Neuert","given":"Christian"},{"family":"Grundmann","given":"Volker"},{"family":"Wissel","given":"Christian"},{"family":"Grimm","given":"Volker"}],"issued":{"date-parts":[["2004",6]]}}}],"schema":"https://github.com/citation-style-language/schema/raw/master/csl-citation.json"} </w:instrText>
      </w:r>
      <w:r w:rsidR="00470248" w:rsidRPr="00470248">
        <w:rPr>
          <w:rFonts w:cstheme="minorHAnsi"/>
          <w:color w:val="auto"/>
        </w:rPr>
        <w:fldChar w:fldCharType="separate"/>
      </w:r>
      <w:r w:rsidR="00470248" w:rsidRPr="00470248">
        <w:rPr>
          <w:rFonts w:ascii="Calibri" w:hAnsi="Calibri" w:cs="Calibri"/>
          <w:color w:val="auto"/>
        </w:rPr>
        <w:t>(Rademacher et al., 2004)</w:t>
      </w:r>
      <w:r w:rsidR="00470248" w:rsidRPr="00470248">
        <w:rPr>
          <w:rFonts w:cstheme="minorHAnsi"/>
          <w:color w:val="auto"/>
        </w:rPr>
        <w:fldChar w:fldCharType="end"/>
      </w:r>
      <w:r w:rsidR="00D66D23" w:rsidRPr="00470248">
        <w:rPr>
          <w:rFonts w:cstheme="minorHAnsi"/>
          <w:color w:val="auto"/>
        </w:rPr>
        <w:t xml:space="preserve"> </w:t>
      </w:r>
      <w:r w:rsidR="00D66D23">
        <w:rPr>
          <w:rFonts w:cstheme="minorHAnsi"/>
          <w:color w:val="auto"/>
        </w:rPr>
        <w:t xml:space="preserve">uses cover </w:t>
      </w:r>
      <w:r w:rsidR="00470248">
        <w:rPr>
          <w:rFonts w:cstheme="minorHAnsi"/>
          <w:color w:val="auto"/>
        </w:rPr>
        <w:t xml:space="preserve">to </w:t>
      </w:r>
      <w:r w:rsidR="00D66D23">
        <w:rPr>
          <w:rFonts w:cstheme="minorHAnsi"/>
          <w:color w:val="auto"/>
        </w:rPr>
        <w:t xml:space="preserve">describe seedlings and young trees up to 3 m, and individuals to describe canopy and sub-canopy trees. </w:t>
      </w:r>
    </w:p>
    <w:p w14:paraId="5165AA96" w14:textId="35657702" w:rsidR="00284B08" w:rsidRPr="007664F0" w:rsidRDefault="00284B08" w:rsidP="007664F0">
      <w:pPr>
        <w:rPr>
          <w:lang w:val="en-US"/>
        </w:rPr>
      </w:pPr>
      <w:r>
        <w:rPr>
          <w:lang w:val="en-US"/>
        </w:rPr>
        <w:t>Vegetation types</w:t>
      </w:r>
    </w:p>
    <w:p w14:paraId="49A2E6D1" w14:textId="355A54A5" w:rsidR="00302CF1" w:rsidRDefault="00284B08" w:rsidP="00CF7D9F">
      <w:pPr>
        <w:pStyle w:val="Flietext-M3"/>
      </w:pPr>
      <w:r w:rsidRPr="005A1B9C">
        <w:t xml:space="preserve">We use the plant sociological concept of plant communities to categorize vegetation patterns that correspond to different combinations of environmental factors </w:t>
      </w:r>
      <w:r w:rsidRPr="00C50DCA">
        <w:fldChar w:fldCharType="begin"/>
      </w:r>
      <w:r w:rsidRPr="005A1B9C">
        <w:instrText xml:space="preserve"> ADDIN ZOTERO_ITEM CSL_CITATION {"citationID":"Dczs74UO","properties":{"formattedCitation":"(Dierschke, 1994)","plainCitation":"(Dierschke, 1994)","noteIndex":0},"citationItems":[{"id":17571,"uris":["http://zotero.org/groups/2517271/items/EGHRVLQ7"],"itemData":{"id":17571,"type":"book","event-place":"Stuttgart","ISBN":"978-3-8252-8078-9","publisher":"Ulmer","publisher-place":"Stuttgart","title":"Pflanzensoziologie: Grundlagen und Methoden","title-short":"Pflanzensoziologie","author":[{"family":"Dierschke","given":"Hartmut"}],"issued":{"date-parts":[["1994"]]}}}],"schema":"https://github.com/citation-style-language/schema/raw/master/csl-citation.json"} </w:instrText>
      </w:r>
      <w:r w:rsidRPr="00C50DCA">
        <w:fldChar w:fldCharType="separate"/>
      </w:r>
      <w:r w:rsidRPr="005A1B9C">
        <w:rPr>
          <w:rFonts w:ascii="Calibri" w:hAnsi="Calibri" w:cs="Calibri"/>
        </w:rPr>
        <w:t>(Dierschke, 1994)</w:t>
      </w:r>
      <w:r w:rsidRPr="00C50DCA">
        <w:fldChar w:fldCharType="end"/>
      </w:r>
      <w:r w:rsidRPr="005A1B9C">
        <w:t xml:space="preserve">. </w:t>
      </w:r>
      <w:r w:rsidRPr="000F7C34">
        <w:rPr>
          <w:lang w:val="en-GB"/>
        </w:rPr>
        <w:t xml:space="preserve">In the model, these plant communities are referred to as vegetation types. Species composition and abundance (cover) can be used to describe and distinguish vegetation types. A distinction is usually made between differential and companion species. Differential species are characterized by their relative abundance and consistent occurrence in a given plant community. Companion species, on the other hand, are species that occur in a plant community but do not play a constant or dominant role. </w:t>
      </w:r>
      <w:r w:rsidRPr="00CF7D9F">
        <w:t xml:space="preserve">This concept allows aggregating the simulated cover of the plant species, the primary model output, into the vegetation type corresponding to that species composition. For this reason, the model is equipped with a decision tree that derives a vegetation type based on the simulated cover for each cell. This model output can then be linked to a GIS to visualize detailed raster maps, which is a precondition for the application by stakeholders who want to apply the model to existing landscapes </w:t>
      </w:r>
      <w:r w:rsidRPr="00486D2B">
        <w:fldChar w:fldCharType="begin"/>
      </w:r>
      <w:r w:rsidRPr="005A1B9C">
        <w:instrText xml:space="preserve"> ADDIN ZOTERO_ITEM CSL_CITATION {"citationID":"bU4Zekhd","properties":{"formattedCitation":"(Rammig, 2005)","plainCitation":"(Rammig, 2005)","noteIndex":0},"citationItems":[{"id":21841,"uris":["http://zotero.org/groups/2517271/items/9DGN49MN"],"itemData":{"id":21841,"type":"thesis","language":"en","license":"http://rightsstatements.org/page/InC-NC/1.0/, info:eu-repo/semantics/closedAccess","note":"dimensions: 150 p.\nmedium: application/pdf\npage: 150 p.\nDOI: 10.3929/ETHZ-A-005162359","publisher":"ETH Zurich","source":"DOI.org (Datacite)","title":"Disturbance in mountain forests: Analysing, modelling and understanding successional processes after blowdown events","title-short":"Disturbance in mountain forests","URL":"http://hdl.handle.net/20.500.11850/114085","author":[{"family":"Rammig","given":"Anja"}],"contributor":[{"family":"Bebi, Peter","given":""},{"family":"Bugmann, Harald","given":""}],"accessed":{"date-parts":[["2023",2,28]]},"issued":{"date-parts":[["2005"]]}}}],"schema":"https://github.com/citation-style-language/schema/raw/master/csl-citation.json"} </w:instrText>
      </w:r>
      <w:r w:rsidRPr="00486D2B">
        <w:fldChar w:fldCharType="separate"/>
      </w:r>
      <w:r w:rsidRPr="00CF7D9F">
        <w:t>(Rammig, 2005)</w:t>
      </w:r>
      <w:r w:rsidRPr="00486D2B">
        <w:fldChar w:fldCharType="end"/>
      </w:r>
      <w:r w:rsidRPr="00CF7D9F">
        <w:t>.</w:t>
      </w:r>
    </w:p>
    <w:p w14:paraId="65C97CB3" w14:textId="696518E6" w:rsidR="00302CF1" w:rsidRPr="000F7C34" w:rsidRDefault="00302CF1" w:rsidP="000F7C34">
      <w:pPr>
        <w:rPr>
          <w:lang w:val="en-US"/>
        </w:rPr>
      </w:pPr>
      <w:r w:rsidRPr="000F7C34">
        <w:rPr>
          <w:lang w:val="en-US"/>
        </w:rPr>
        <w:t>Initialization and Calibration</w:t>
      </w:r>
    </w:p>
    <w:p w14:paraId="56F60FE9" w14:textId="029AE282" w:rsidR="00CF7D9F" w:rsidRPr="000F7C34" w:rsidRDefault="00C30184" w:rsidP="000F7C34">
      <w:pPr>
        <w:pStyle w:val="Flietext-M2"/>
        <w:rPr>
          <w:rFonts w:cstheme="minorHAnsi"/>
          <w:color w:val="BF8F00" w:themeColor="accent4" w:themeShade="BF"/>
        </w:rPr>
      </w:pPr>
      <w:r>
        <w:rPr>
          <w:rFonts w:cstheme="minorHAnsi"/>
          <w:color w:val="auto"/>
        </w:rPr>
        <w:t>The</w:t>
      </w:r>
      <w:r w:rsidR="00302CF1">
        <w:rPr>
          <w:rFonts w:cstheme="minorHAnsi"/>
          <w:color w:val="auto"/>
        </w:rPr>
        <w:t xml:space="preserve"> initialization and calibration of the h</w:t>
      </w:r>
      <w:r w:rsidR="00302CF1" w:rsidRPr="00FD104A">
        <w:rPr>
          <w:rFonts w:cstheme="minorHAnsi"/>
          <w:color w:val="auto"/>
        </w:rPr>
        <w:t>erbaceous vegetation</w:t>
      </w:r>
      <w:r w:rsidR="00302CF1">
        <w:rPr>
          <w:rFonts w:cstheme="minorHAnsi"/>
          <w:color w:val="auto"/>
        </w:rPr>
        <w:t xml:space="preserve"> </w:t>
      </w:r>
      <w:r w:rsidR="00302CF1" w:rsidRPr="00486D2B">
        <w:rPr>
          <w:rFonts w:cstheme="minorHAnsi"/>
          <w:color w:val="auto"/>
        </w:rPr>
        <w:t xml:space="preserve">is based on two general </w:t>
      </w:r>
      <w:r w:rsidR="00302CF1">
        <w:rPr>
          <w:rFonts w:cstheme="minorHAnsi"/>
          <w:color w:val="auto"/>
        </w:rPr>
        <w:t>ecological concepts</w:t>
      </w:r>
      <w:r w:rsidR="00302CF1" w:rsidRPr="00486D2B">
        <w:rPr>
          <w:rFonts w:cstheme="minorHAnsi"/>
          <w:color w:val="auto"/>
        </w:rPr>
        <w:t xml:space="preserve">, the dynamic equilibrium of </w:t>
      </w:r>
      <w:r w:rsidR="00302CF1">
        <w:rPr>
          <w:rFonts w:cstheme="minorHAnsi"/>
          <w:color w:val="auto"/>
        </w:rPr>
        <w:t>plant</w:t>
      </w:r>
      <w:r w:rsidR="00302CF1" w:rsidRPr="00486D2B">
        <w:rPr>
          <w:rFonts w:cstheme="minorHAnsi"/>
          <w:color w:val="auto"/>
        </w:rPr>
        <w:t xml:space="preserve"> communities </w:t>
      </w:r>
      <w:r w:rsidR="00302CF1" w:rsidRPr="00486D2B">
        <w:rPr>
          <w:rFonts w:cstheme="minorHAnsi"/>
        </w:rPr>
        <w:fldChar w:fldCharType="begin"/>
      </w:r>
      <w:r w:rsidR="00302CF1" w:rsidRPr="00486D2B">
        <w:rPr>
          <w:rFonts w:cstheme="minorHAnsi"/>
          <w:color w:val="auto"/>
        </w:rPr>
        <w:instrText xml:space="preserve"> ADDIN ZOTERO_ITEM CSL_CITATION {"citationID":"LIY12OXm","properties":{"formattedCitation":"(Knapp, 1974)","plainCitation":"(Knapp, 1974)","noteIndex":0},"citationItems":[{"id":21850,"uris":["http://zotero.org/groups/2517271/items/B9D95LH9"],"itemData":{"id":21850,"type":"chapter","abstract":"Seres regarded by many authors as most typical and “classic” should develop via a more or less great number of stages to a selfperpetual terminal equilibrium (climax community, permanent community = Dauergesellschaft). Only natural events of catastrophic dimensions (e.g. hurricanes, earth quakes, landslides etc.) or actions of man (e.g. felling of trees, artificial burning, ploughing etc.) should be reasons of destructions of these terminal communities. Such successional seres are also called “linear” or “directional”.","collection-title":"Handbook of Vegetation Science","container-title":"Vegetation Dynamics","event-place":"Dordrecht","ISBN":"978-94-010-2344-3","language":"en","note":"DOI: 10.1007/978-94-010-2344-3_10","page":"91-100","publisher":"Springer Netherlands","publisher-place":"Dordrecht","source":"Springer Link","title":"Cyclic Successions and Ecosystem Approaches in Vegetation Dynamics","URL":"https://doi.org/10.1007/978-94-010-2344-3_10","author":[{"family":"Knapp","given":"R."}],"editor":[{"family":"Knapp","given":"R."}],"accessed":{"date-parts":[["2023",3,2]]},"issued":{"date-parts":[["1974"]]}}}],"schema":"https://github.com/citation-style-language/schema/raw/master/csl-citation.json"} </w:instrText>
      </w:r>
      <w:r w:rsidR="00302CF1" w:rsidRPr="00486D2B">
        <w:rPr>
          <w:rFonts w:cstheme="minorHAnsi"/>
        </w:rPr>
        <w:fldChar w:fldCharType="separate"/>
      </w:r>
      <w:r w:rsidR="00302CF1" w:rsidRPr="00486D2B">
        <w:rPr>
          <w:rFonts w:ascii="Calibri" w:hAnsi="Calibri" w:cs="Calibri"/>
          <w:color w:val="auto"/>
        </w:rPr>
        <w:t>(Knapp, 1974)</w:t>
      </w:r>
      <w:r w:rsidR="00302CF1" w:rsidRPr="00486D2B">
        <w:rPr>
          <w:rFonts w:cstheme="minorHAnsi"/>
        </w:rPr>
        <w:fldChar w:fldCharType="end"/>
      </w:r>
      <w:r w:rsidR="00302CF1" w:rsidRPr="00486D2B">
        <w:rPr>
          <w:rFonts w:cstheme="minorHAnsi"/>
          <w:color w:val="auto"/>
        </w:rPr>
        <w:t xml:space="preserve"> and space-</w:t>
      </w:r>
      <w:r w:rsidR="00302CF1" w:rsidRPr="00486D2B">
        <w:rPr>
          <w:rFonts w:cstheme="minorHAnsi"/>
          <w:color w:val="auto"/>
        </w:rPr>
        <w:lastRenderedPageBreak/>
        <w:t>for-time substitution</w:t>
      </w:r>
      <w:r w:rsidR="00302CF1">
        <w:rPr>
          <w:rFonts w:cstheme="minorHAnsi"/>
          <w:color w:val="auto"/>
        </w:rPr>
        <w:t>s</w:t>
      </w:r>
      <w:r w:rsidR="00302CF1" w:rsidRPr="00486D2B">
        <w:rPr>
          <w:rFonts w:cstheme="minorHAnsi"/>
          <w:color w:val="auto"/>
        </w:rPr>
        <w:t xml:space="preserve"> </w:t>
      </w:r>
      <w:r w:rsidR="00302CF1" w:rsidRPr="00486D2B">
        <w:rPr>
          <w:rFonts w:cstheme="minorHAnsi"/>
        </w:rPr>
        <w:fldChar w:fldCharType="begin"/>
      </w:r>
      <w:r w:rsidR="00302CF1" w:rsidRPr="00486D2B">
        <w:rPr>
          <w:rFonts w:cstheme="minorHAnsi"/>
          <w:color w:val="auto"/>
        </w:rPr>
        <w:instrText xml:space="preserve"> ADDIN ZOTERO_ITEM CSL_CITATION {"citationID":"ZAvIBPKS","properties":{"formattedCitation":"(Pickett, 1989)","plainCitation":"(Pickett, 1989)","noteIndex":0},"citationItems":[{"id":21846,"uris":["http://zotero.org/groups/2517271/items/YW2TJ64T"],"itemData":{"id":21846,"type":"chapter","abstract":"This chapter analyzes the benefits and shortcomings of inferring a temporal trend from a study of different aged sites. This technique, called space-for-time substitution, assumes that spatial and temporal variation are equivalent. Although this assumption has been challenged, studies continue to rely on space-for-time substitution due to necessity or convenience.","container-title":"Long-Term Studies in Ecology: Approaches and Alternatives","event-place":"New York, NY","ISBN":"978-1-4615-7358-6","language":"en","note":"DOI: 10.1007/978-1-4615-7358-6_5","page":"110-135","publisher":"Springer","publisher-place":"New York, NY","source":"Springer Link","title":"Space-for-Time Substitution as an Alternative to Long-Term Studies","URL":"https://doi.org/10.1007/978-1-4615-7358-6_5","author":[{"family":"Pickett","given":"Steward T. A."}],"editor":[{"family":"Likens","given":"Gene E."}],"accessed":{"date-parts":[["2023",2,28]]},"issued":{"date-parts":[["1989"]]}}}],"schema":"https://github.com/citation-style-language/schema/raw/master/csl-citation.json"} </w:instrText>
      </w:r>
      <w:r w:rsidR="00302CF1" w:rsidRPr="00486D2B">
        <w:rPr>
          <w:rFonts w:cstheme="minorHAnsi"/>
        </w:rPr>
        <w:fldChar w:fldCharType="separate"/>
      </w:r>
      <w:r w:rsidR="00302CF1" w:rsidRPr="00486D2B">
        <w:rPr>
          <w:rFonts w:cstheme="minorHAnsi"/>
          <w:color w:val="auto"/>
        </w:rPr>
        <w:t>(Pickett, 1989)</w:t>
      </w:r>
      <w:r w:rsidR="00302CF1" w:rsidRPr="00486D2B">
        <w:rPr>
          <w:rFonts w:cstheme="minorHAnsi"/>
        </w:rPr>
        <w:fldChar w:fldCharType="end"/>
      </w:r>
      <w:r w:rsidR="00302CF1" w:rsidRPr="00486D2B">
        <w:rPr>
          <w:rFonts w:cstheme="minorHAnsi"/>
          <w:color w:val="auto"/>
        </w:rPr>
        <w:t xml:space="preserve">. </w:t>
      </w:r>
      <w:r w:rsidR="00302CF1">
        <w:rPr>
          <w:rFonts w:cstheme="minorHAnsi"/>
          <w:color w:val="auto"/>
        </w:rPr>
        <w:t>Plant</w:t>
      </w:r>
      <w:r w:rsidR="00302CF1" w:rsidRPr="00486D2B">
        <w:rPr>
          <w:rFonts w:cstheme="minorHAnsi"/>
          <w:color w:val="auto"/>
        </w:rPr>
        <w:t xml:space="preserve"> communities in equilibrium include both climax communities and permanent communities (=Dauergesellschaften) that have not reached their climax state but are stable in composition, </w:t>
      </w:r>
      <w:r w:rsidR="00302CF1" w:rsidRPr="00486D2B">
        <w:rPr>
          <w:rFonts w:cstheme="minorHAnsi"/>
        </w:rPr>
        <w:fldChar w:fldCharType="begin"/>
      </w:r>
      <w:r w:rsidR="00302CF1" w:rsidRPr="00486D2B">
        <w:rPr>
          <w:rFonts w:cstheme="minorHAnsi"/>
          <w:color w:val="auto"/>
        </w:rPr>
        <w:instrText xml:space="preserve"> ADDIN ZOTERO_ITEM CSL_CITATION {"citationID":"ILF40yk2","properties":{"formattedCitation":"(Braun-Blanquet, 1964)","plainCitation":"(Braun-Blanquet, 1964)","noteIndex":0},"citationItems":[{"id":21853,"uris":["http://zotero.org/groups/2517271/items/9BM4EUMQ"],"itemData":{"id":21853,"type":"book","event-place":"Vienna","ISBN":"978-3-7091-8111-9","language":"de","note":"DOI: 10.1007/978-3-7091-8110-2","publisher":"Springer Vienna","publisher-place":"Vienna","source":"DOI.org (Crossref)","title":"Pflanzensoziologie","URL":"http://link.springer.com/10.1007/978-3-7091-8110-2","author":[{"family":"Braun-Blanquet","given":"J."}],"accessed":{"date-parts":[["2023",3,2]]},"issued":{"date-parts":[["1964"]]}}}],"schema":"https://github.com/citation-style-language/schema/raw/master/csl-citation.json"} </w:instrText>
      </w:r>
      <w:r w:rsidR="00302CF1" w:rsidRPr="00486D2B">
        <w:rPr>
          <w:rFonts w:cstheme="minorHAnsi"/>
        </w:rPr>
        <w:fldChar w:fldCharType="separate"/>
      </w:r>
      <w:r w:rsidR="00302CF1" w:rsidRPr="00486D2B">
        <w:rPr>
          <w:rFonts w:ascii="Calibri" w:hAnsi="Calibri" w:cs="Calibri"/>
          <w:color w:val="auto"/>
        </w:rPr>
        <w:t>(Braun-Blanquet, 1964)</w:t>
      </w:r>
      <w:r w:rsidR="00302CF1" w:rsidRPr="00486D2B">
        <w:rPr>
          <w:rFonts w:cstheme="minorHAnsi"/>
        </w:rPr>
        <w:fldChar w:fldCharType="end"/>
      </w:r>
      <w:r w:rsidR="00302CF1" w:rsidRPr="00486D2B">
        <w:rPr>
          <w:rFonts w:cstheme="minorHAnsi"/>
          <w:color w:val="auto"/>
        </w:rPr>
        <w:t>.</w:t>
      </w:r>
      <w:r w:rsidR="00302CF1">
        <w:rPr>
          <w:rFonts w:cstheme="minorHAnsi"/>
          <w:color w:val="auto"/>
        </w:rPr>
        <w:t xml:space="preserve"> </w:t>
      </w:r>
      <w:r w:rsidR="00302CF1" w:rsidRPr="006A282B">
        <w:rPr>
          <w:rFonts w:cstheme="minorHAnsi"/>
          <w:color w:val="auto"/>
        </w:rPr>
        <w:t>The space-</w:t>
      </w:r>
      <w:r w:rsidR="00302CF1">
        <w:rPr>
          <w:rFonts w:cstheme="minorHAnsi"/>
          <w:color w:val="auto"/>
        </w:rPr>
        <w:t>for-</w:t>
      </w:r>
      <w:r w:rsidR="00302CF1" w:rsidRPr="006A282B">
        <w:rPr>
          <w:rFonts w:cstheme="minorHAnsi"/>
          <w:color w:val="auto"/>
        </w:rPr>
        <w:t xml:space="preserve">time concept is used to determine the long-term effects of varying environmental conditions on </w:t>
      </w:r>
      <w:r w:rsidR="00302CF1">
        <w:rPr>
          <w:rFonts w:cstheme="minorHAnsi"/>
          <w:color w:val="auto"/>
        </w:rPr>
        <w:t>vegetation types</w:t>
      </w:r>
      <w:r w:rsidR="00302CF1" w:rsidRPr="006A282B">
        <w:rPr>
          <w:rFonts w:cstheme="minorHAnsi"/>
          <w:color w:val="auto"/>
        </w:rPr>
        <w:t xml:space="preserve"> by using spatially </w:t>
      </w:r>
      <w:r w:rsidR="00302CF1">
        <w:rPr>
          <w:rFonts w:cstheme="minorHAnsi"/>
          <w:color w:val="auto"/>
        </w:rPr>
        <w:t>different</w:t>
      </w:r>
      <w:r w:rsidR="00302CF1" w:rsidRPr="006A282B">
        <w:rPr>
          <w:rFonts w:cstheme="minorHAnsi"/>
          <w:color w:val="auto"/>
        </w:rPr>
        <w:t xml:space="preserve"> sites in the </w:t>
      </w:r>
      <w:r w:rsidR="00302CF1">
        <w:rPr>
          <w:rFonts w:cstheme="minorHAnsi"/>
          <w:color w:val="auto"/>
        </w:rPr>
        <w:t xml:space="preserve">given </w:t>
      </w:r>
      <w:r w:rsidR="00302CF1" w:rsidRPr="006A282B">
        <w:rPr>
          <w:rFonts w:cstheme="minorHAnsi"/>
          <w:color w:val="auto"/>
        </w:rPr>
        <w:t xml:space="preserve">landscape with varying conditions to substitute </w:t>
      </w:r>
      <w:r w:rsidR="00302CF1">
        <w:rPr>
          <w:rFonts w:cstheme="minorHAnsi"/>
          <w:color w:val="auto"/>
        </w:rPr>
        <w:t xml:space="preserve">for the </w:t>
      </w:r>
      <w:r w:rsidR="00302CF1" w:rsidRPr="009871C3">
        <w:rPr>
          <w:rFonts w:cstheme="minorHAnsi"/>
          <w:color w:val="auto"/>
        </w:rPr>
        <w:t>temporal observations of vegetation succession.</w:t>
      </w:r>
      <w:r w:rsidR="00302CF1">
        <w:rPr>
          <w:rFonts w:cstheme="minorHAnsi"/>
          <w:color w:val="auto"/>
        </w:rPr>
        <w:t xml:space="preserve"> For the pre-</w:t>
      </w:r>
      <w:r>
        <w:rPr>
          <w:rFonts w:cstheme="minorHAnsi"/>
          <w:color w:val="auto"/>
        </w:rPr>
        <w:t>configuration</w:t>
      </w:r>
      <w:r w:rsidR="00302CF1" w:rsidRPr="00486D2B">
        <w:rPr>
          <w:rFonts w:cstheme="minorHAnsi"/>
          <w:color w:val="auto"/>
        </w:rPr>
        <w:t xml:space="preserve">, </w:t>
      </w:r>
      <w:r w:rsidR="00302CF1">
        <w:rPr>
          <w:rFonts w:cstheme="minorHAnsi"/>
          <w:color w:val="auto"/>
        </w:rPr>
        <w:t xml:space="preserve">the </w:t>
      </w:r>
      <w:r w:rsidR="00302CF1" w:rsidRPr="00486D2B">
        <w:rPr>
          <w:rFonts w:cstheme="minorHAnsi"/>
          <w:color w:val="auto"/>
        </w:rPr>
        <w:t>equilibrium vegetation patterns</w:t>
      </w:r>
      <w:r>
        <w:rPr>
          <w:rFonts w:cstheme="minorHAnsi"/>
          <w:color w:val="auto"/>
        </w:rPr>
        <w:t xml:space="preserve"> </w:t>
      </w:r>
      <w:r w:rsidR="00302CF1">
        <w:rPr>
          <w:rFonts w:cstheme="minorHAnsi"/>
          <w:color w:val="auto"/>
        </w:rPr>
        <w:t>under different environmental conditions</w:t>
      </w:r>
      <w:r>
        <w:rPr>
          <w:rFonts w:cstheme="minorHAnsi"/>
          <w:color w:val="auto"/>
        </w:rPr>
        <w:t xml:space="preserve"> of the studied landscape</w:t>
      </w:r>
      <w:r w:rsidR="00302CF1" w:rsidRPr="009871C3">
        <w:rPr>
          <w:rFonts w:cstheme="minorHAnsi"/>
          <w:color w:val="auto"/>
        </w:rPr>
        <w:t xml:space="preserve"> </w:t>
      </w:r>
      <w:r w:rsidR="00302CF1">
        <w:rPr>
          <w:rFonts w:cstheme="minorHAnsi"/>
          <w:color w:val="auto"/>
        </w:rPr>
        <w:t xml:space="preserve">are used to calibrate two species-specific state </w:t>
      </w:r>
      <w:r w:rsidR="00302CF1" w:rsidRPr="006F4E9A">
        <w:rPr>
          <w:rFonts w:cstheme="minorHAnsi"/>
          <w:color w:val="auto"/>
          <w:szCs w:val="20"/>
        </w:rPr>
        <w:t>variables</w:t>
      </w:r>
      <w:r w:rsidR="00302CF1" w:rsidRPr="006F4E9A">
        <w:rPr>
          <w:rFonts w:cstheme="minorHAnsi"/>
          <w:color w:val="auto"/>
        </w:rPr>
        <w:t xml:space="preserve"> (</w:t>
      </w:r>
      <w:r w:rsidR="00302CF1" w:rsidRPr="006F4E9A">
        <w:rPr>
          <w:rFonts w:cstheme="minorHAnsi"/>
          <w:color w:val="auto"/>
          <w:szCs w:val="20"/>
        </w:rPr>
        <w:t>g</w:t>
      </w:r>
      <w:r w:rsidR="00302CF1" w:rsidRPr="006F4E9A">
        <w:rPr>
          <w:rFonts w:cstheme="minorHAnsi"/>
          <w:color w:val="auto"/>
          <w:szCs w:val="20"/>
          <w:vertAlign w:val="subscript"/>
        </w:rPr>
        <w:t xml:space="preserve">max </w:t>
      </w:r>
      <w:r w:rsidR="00302CF1" w:rsidRPr="006F4E9A">
        <w:rPr>
          <w:color w:val="auto"/>
        </w:rPr>
        <w:t>and</w:t>
      </w:r>
      <w:r w:rsidR="00302CF1" w:rsidRPr="006F4E9A">
        <w:rPr>
          <w:rFonts w:cstheme="minorHAnsi"/>
          <w:color w:val="auto"/>
          <w:szCs w:val="20"/>
          <w:vertAlign w:val="subscript"/>
        </w:rPr>
        <w:t xml:space="preserve"> </w:t>
      </w:r>
      <w:r w:rsidR="00302CF1" w:rsidRPr="006F4E9A">
        <w:rPr>
          <w:rFonts w:cstheme="minorHAnsi"/>
          <w:color w:val="auto"/>
        </w:rPr>
        <w:t>F</w:t>
      </w:r>
      <w:r w:rsidR="00302CF1" w:rsidRPr="006F4E9A">
        <w:rPr>
          <w:rFonts w:cstheme="minorHAnsi"/>
          <w:color w:val="auto"/>
          <w:vertAlign w:val="subscript"/>
        </w:rPr>
        <w:t>S</w:t>
      </w:r>
      <w:r w:rsidR="00302CF1" w:rsidRPr="006F4E9A">
        <w:rPr>
          <w:color w:val="auto"/>
        </w:rPr>
        <w:t>)</w:t>
      </w:r>
      <w:r w:rsidR="00302CF1" w:rsidRPr="006F4E9A">
        <w:rPr>
          <w:rFonts w:cstheme="minorHAnsi"/>
          <w:color w:val="auto"/>
        </w:rPr>
        <w:t xml:space="preserve">. </w:t>
      </w:r>
      <w:r w:rsidR="00302CF1" w:rsidRPr="002027A5">
        <w:rPr>
          <w:rFonts w:cstheme="minorHAnsi"/>
          <w:color w:val="auto"/>
        </w:rPr>
        <w:t>The more vegetation types, and therefore combinations of environmental factors, used in the calibration, the better the plant behavior will reflect different real-world scenarios.</w:t>
      </w:r>
    </w:p>
    <w:p w14:paraId="6A7143FD" w14:textId="77777777" w:rsidR="00C60040" w:rsidRPr="00486D2B" w:rsidRDefault="00C60040" w:rsidP="00C44B88">
      <w:pPr>
        <w:pStyle w:val="berschrift2"/>
      </w:pPr>
      <w:bookmarkStart w:id="18" w:name="_Toc133349733"/>
      <w:bookmarkStart w:id="19" w:name="_Toc139034069"/>
      <w:bookmarkEnd w:id="18"/>
      <w:r w:rsidRPr="00486D2B">
        <w:t>Emergence</w:t>
      </w:r>
      <w:bookmarkEnd w:id="19"/>
    </w:p>
    <w:p w14:paraId="34F4CA35" w14:textId="42D833B8" w:rsidR="00EF1425" w:rsidRDefault="00117045" w:rsidP="007F55D4">
      <w:pPr>
        <w:rPr>
          <w:rFonts w:cstheme="minorHAnsi"/>
          <w:i/>
          <w:lang w:val="en-US"/>
        </w:rPr>
      </w:pPr>
      <w:r w:rsidRPr="00117045">
        <w:rPr>
          <w:rFonts w:cstheme="minorHAnsi"/>
          <w:lang w:val="en-US"/>
        </w:rPr>
        <w:t>The main outputs of the model are vegetation type maps of the landscape that are based on a decision tree that evaluates the key outcomes of the simulation: the herbaceous plant cover, and the number, age and cover of trees and bushes. These key outcomes emerge from the competition within and between the different vegetation layers in a cell, the life cycle processes of trees and bushes, the disturbance by wildlife, and the effects of the environmental conditions.</w:t>
      </w:r>
      <w:r>
        <w:rPr>
          <w:rFonts w:cstheme="minorHAnsi"/>
          <w:lang w:val="en-US"/>
        </w:rPr>
        <w:t xml:space="preserve"> </w:t>
      </w:r>
    </w:p>
    <w:p w14:paraId="164A35F3" w14:textId="32F8B7EE" w:rsidR="007F55D4" w:rsidRPr="00486D2B" w:rsidRDefault="0082716B" w:rsidP="007F55D4">
      <w:pPr>
        <w:rPr>
          <w:rFonts w:cstheme="minorHAnsi"/>
          <w:color w:val="BF8F00" w:themeColor="accent4" w:themeShade="BF"/>
          <w:lang w:val="en-US"/>
        </w:rPr>
      </w:pPr>
      <w:r w:rsidRPr="00486D2B">
        <w:rPr>
          <w:rFonts w:cstheme="minorHAnsi"/>
          <w:i/>
          <w:lang w:val="en-US"/>
        </w:rPr>
        <w:t>Herbaceous vegetation.</w:t>
      </w:r>
      <w:r>
        <w:rPr>
          <w:rFonts w:cstheme="minorHAnsi"/>
          <w:i/>
          <w:lang w:val="en-US"/>
        </w:rPr>
        <w:t xml:space="preserve"> </w:t>
      </w:r>
      <w:r w:rsidR="00653629" w:rsidRPr="00486D2B">
        <w:rPr>
          <w:rFonts w:cstheme="minorHAnsi"/>
          <w:lang w:val="en-US"/>
        </w:rPr>
        <w:t>The</w:t>
      </w:r>
      <w:r w:rsidR="00653629" w:rsidRPr="00486D2B">
        <w:rPr>
          <w:rFonts w:cstheme="minorHAnsi"/>
          <w:i/>
          <w:lang w:val="en-US"/>
        </w:rPr>
        <w:t xml:space="preserve"> </w:t>
      </w:r>
      <w:r w:rsidR="00653629" w:rsidRPr="00486D2B">
        <w:rPr>
          <w:rFonts w:cstheme="minorHAnsi"/>
          <w:color w:val="BF8F00" w:themeColor="accent4" w:themeShade="BF"/>
          <w:lang w:val="en-US"/>
        </w:rPr>
        <w:t>c</w:t>
      </w:r>
      <w:r w:rsidR="007F55D4" w:rsidRPr="00486D2B">
        <w:rPr>
          <w:rFonts w:cstheme="minorHAnsi"/>
          <w:color w:val="BF8F00" w:themeColor="accent4" w:themeShade="BF"/>
          <w:lang w:val="en-US"/>
        </w:rPr>
        <w:t xml:space="preserve">ompetitive vigor of </w:t>
      </w:r>
      <w:r w:rsidR="00271CB0" w:rsidRPr="00271CB0">
        <w:rPr>
          <w:rFonts w:cstheme="minorHAnsi"/>
          <w:lang w:val="en-US"/>
        </w:rPr>
        <w:t>herbaceous</w:t>
      </w:r>
      <w:r w:rsidR="00271CB0" w:rsidRPr="00271CB0">
        <w:rPr>
          <w:rFonts w:cstheme="minorHAnsi"/>
          <w:color w:val="BF8F00" w:themeColor="accent4" w:themeShade="BF"/>
          <w:lang w:val="en-US"/>
        </w:rPr>
        <w:t xml:space="preserve"> </w:t>
      </w:r>
      <w:r w:rsidR="007F55D4" w:rsidRPr="00486D2B">
        <w:rPr>
          <w:rFonts w:cstheme="minorHAnsi"/>
          <w:color w:val="BF8F00" w:themeColor="accent4" w:themeShade="BF"/>
          <w:lang w:val="en-US"/>
        </w:rPr>
        <w:t xml:space="preserve">species emerges from their growth rate in relation to that of the other </w:t>
      </w:r>
      <w:r w:rsidR="0062247E" w:rsidRPr="00271CB0">
        <w:rPr>
          <w:rFonts w:cstheme="minorHAnsi"/>
          <w:lang w:val="en-US"/>
        </w:rPr>
        <w:t>herbaceous</w:t>
      </w:r>
      <w:r w:rsidR="0062247E" w:rsidRPr="00486D2B">
        <w:rPr>
          <w:rFonts w:cstheme="minorHAnsi"/>
          <w:color w:val="BF8F00" w:themeColor="accent4" w:themeShade="BF"/>
          <w:lang w:val="en-US"/>
        </w:rPr>
        <w:t xml:space="preserve"> </w:t>
      </w:r>
      <w:r w:rsidR="007F55D4" w:rsidRPr="00486D2B">
        <w:rPr>
          <w:rFonts w:cstheme="minorHAnsi"/>
          <w:color w:val="BF8F00" w:themeColor="accent4" w:themeShade="BF"/>
          <w:lang w:val="en-US"/>
        </w:rPr>
        <w:t xml:space="preserve">species in the community of </w:t>
      </w:r>
      <w:r w:rsidR="00653629" w:rsidRPr="00486D2B">
        <w:rPr>
          <w:rFonts w:cstheme="minorHAnsi"/>
          <w:lang w:val="en-US"/>
        </w:rPr>
        <w:t>a</w:t>
      </w:r>
      <w:r w:rsidR="007F55D4" w:rsidRPr="00486D2B">
        <w:rPr>
          <w:rFonts w:cstheme="minorHAnsi"/>
          <w:color w:val="BF8F00" w:themeColor="accent4" w:themeShade="BF"/>
          <w:lang w:val="en-US"/>
        </w:rPr>
        <w:t xml:space="preserve"> cell, </w:t>
      </w:r>
      <w:r w:rsidR="00405F3B" w:rsidRPr="00CF7D9F">
        <w:rPr>
          <w:rFonts w:cstheme="minorHAnsi"/>
          <w:lang w:val="en-US"/>
        </w:rPr>
        <w:t>and depends</w:t>
      </w:r>
      <w:r w:rsidR="0062247E">
        <w:rPr>
          <w:rFonts w:cstheme="minorHAnsi"/>
          <w:lang w:val="en-US"/>
        </w:rPr>
        <w:t xml:space="preserve"> directly</w:t>
      </w:r>
      <w:r w:rsidR="00405F3B" w:rsidRPr="00CF7D9F">
        <w:rPr>
          <w:rFonts w:cstheme="minorHAnsi"/>
          <w:lang w:val="en-US"/>
        </w:rPr>
        <w:t xml:space="preserve"> </w:t>
      </w:r>
      <w:r w:rsidR="007F55D4" w:rsidRPr="00486D2B">
        <w:rPr>
          <w:rFonts w:cstheme="minorHAnsi"/>
          <w:color w:val="BF8F00" w:themeColor="accent4" w:themeShade="BF"/>
          <w:lang w:val="en-US"/>
        </w:rPr>
        <w:t xml:space="preserve">on the </w:t>
      </w:r>
      <w:r w:rsidR="003842C3" w:rsidRPr="00486D2B">
        <w:rPr>
          <w:rFonts w:cstheme="minorHAnsi"/>
          <w:lang w:val="en-US"/>
        </w:rPr>
        <w:t>environmental</w:t>
      </w:r>
      <w:r w:rsidR="00315614" w:rsidRPr="00486D2B">
        <w:rPr>
          <w:rFonts w:cstheme="minorHAnsi"/>
          <w:lang w:val="en-US"/>
        </w:rPr>
        <w:t xml:space="preserve"> conditions</w:t>
      </w:r>
      <w:r w:rsidR="007F55D4" w:rsidRPr="00486D2B">
        <w:rPr>
          <w:rFonts w:cstheme="minorHAnsi"/>
          <w:color w:val="BF8F00" w:themeColor="accent4" w:themeShade="BF"/>
          <w:lang w:val="en-US"/>
        </w:rPr>
        <w:t>. The cover of species over the simulation time results from</w:t>
      </w:r>
      <w:r w:rsidR="009418B8">
        <w:rPr>
          <w:rFonts w:cstheme="minorHAnsi"/>
          <w:color w:val="BF8F00" w:themeColor="accent4" w:themeShade="BF"/>
          <w:lang w:val="en-US"/>
        </w:rPr>
        <w:t xml:space="preserve"> their initial cover, their</w:t>
      </w:r>
      <w:r w:rsidR="007F55D4" w:rsidRPr="00486D2B">
        <w:rPr>
          <w:rFonts w:cstheme="minorHAnsi"/>
          <w:color w:val="BF8F00" w:themeColor="accent4" w:themeShade="BF"/>
          <w:lang w:val="en-US"/>
        </w:rPr>
        <w:t xml:space="preserve"> growth under competition</w:t>
      </w:r>
      <w:r w:rsidR="006E58AF">
        <w:rPr>
          <w:rFonts w:cstheme="minorHAnsi"/>
          <w:color w:val="BF8F00" w:themeColor="accent4" w:themeShade="BF"/>
          <w:lang w:val="en-US"/>
        </w:rPr>
        <w:t>,</w:t>
      </w:r>
      <w:r w:rsidR="007F55D4" w:rsidRPr="00486D2B">
        <w:rPr>
          <w:rFonts w:cstheme="minorHAnsi"/>
          <w:color w:val="BF8F00" w:themeColor="accent4" w:themeShade="BF"/>
          <w:lang w:val="en-US"/>
        </w:rPr>
        <w:t xml:space="preserve"> and </w:t>
      </w:r>
      <w:r w:rsidR="00653629" w:rsidRPr="00486D2B">
        <w:rPr>
          <w:rFonts w:cstheme="minorHAnsi"/>
          <w:lang w:val="en-US"/>
        </w:rPr>
        <w:t>the</w:t>
      </w:r>
      <w:r w:rsidR="00653629" w:rsidRPr="00486D2B">
        <w:rPr>
          <w:rFonts w:cstheme="minorHAnsi"/>
          <w:color w:val="BF8F00" w:themeColor="accent4" w:themeShade="BF"/>
          <w:lang w:val="en-US"/>
        </w:rPr>
        <w:t xml:space="preserve"> </w:t>
      </w:r>
      <w:r w:rsidR="0062247E">
        <w:rPr>
          <w:rFonts w:cstheme="minorHAnsi"/>
          <w:lang w:val="en-US"/>
        </w:rPr>
        <w:t>ingrowth from adjacent cells</w:t>
      </w:r>
      <w:r w:rsidR="0062247E" w:rsidRPr="00486D2B">
        <w:rPr>
          <w:rFonts w:cstheme="minorHAnsi"/>
          <w:color w:val="BF8F00" w:themeColor="accent4" w:themeShade="BF"/>
          <w:lang w:val="en-US"/>
        </w:rPr>
        <w:t xml:space="preserve"> </w:t>
      </w:r>
      <w:r w:rsidR="0062247E">
        <w:rPr>
          <w:rFonts w:cstheme="minorHAnsi"/>
          <w:color w:val="BF8F00" w:themeColor="accent4" w:themeShade="BF"/>
          <w:lang w:val="en-US"/>
        </w:rPr>
        <w:t>(</w:t>
      </w:r>
      <w:r w:rsidR="0095174A" w:rsidRPr="00486D2B">
        <w:rPr>
          <w:rFonts w:cstheme="minorHAnsi"/>
          <w:color w:val="BF8F00" w:themeColor="accent4" w:themeShade="BF"/>
          <w:lang w:val="en-US"/>
        </w:rPr>
        <w:t>neighborhood</w:t>
      </w:r>
      <w:r w:rsidR="00653629" w:rsidRPr="00486D2B">
        <w:rPr>
          <w:rFonts w:cstheme="minorHAnsi"/>
          <w:color w:val="BF8F00" w:themeColor="accent4" w:themeShade="BF"/>
          <w:lang w:val="en-US"/>
        </w:rPr>
        <w:t xml:space="preserve"> </w:t>
      </w:r>
      <w:r w:rsidR="00653629" w:rsidRPr="00486D2B">
        <w:rPr>
          <w:rFonts w:cstheme="minorHAnsi"/>
          <w:lang w:val="en-US"/>
        </w:rPr>
        <w:t>interactions</w:t>
      </w:r>
      <w:r w:rsidR="009418B8">
        <w:rPr>
          <w:rFonts w:cstheme="minorHAnsi"/>
          <w:lang w:val="en-US"/>
        </w:rPr>
        <w:t>)</w:t>
      </w:r>
      <w:r w:rsidR="007F55D4" w:rsidRPr="00486D2B">
        <w:rPr>
          <w:rFonts w:cstheme="minorHAnsi"/>
          <w:color w:val="BF8F00" w:themeColor="accent4" w:themeShade="BF"/>
          <w:lang w:val="en-US"/>
        </w:rPr>
        <w:t>. Spatial and temporal vegetation dynamics then emerge from the cover of single species.</w:t>
      </w:r>
    </w:p>
    <w:p w14:paraId="37AD0FEE" w14:textId="2D5E9BF9" w:rsidR="009E4042" w:rsidRPr="00486D2B" w:rsidRDefault="009E4042" w:rsidP="009E4042">
      <w:pPr>
        <w:rPr>
          <w:rFonts w:cstheme="minorHAnsi"/>
          <w:color w:val="BF8F00" w:themeColor="accent4" w:themeShade="BF"/>
          <w:lang w:val="en-US"/>
        </w:rPr>
      </w:pPr>
      <w:r w:rsidRPr="00486D2B">
        <w:rPr>
          <w:rFonts w:cstheme="minorHAnsi"/>
          <w:i/>
          <w:lang w:val="en-US"/>
        </w:rPr>
        <w:t xml:space="preserve">Woody vegetation. </w:t>
      </w:r>
      <w:r w:rsidRPr="00486D2B">
        <w:rPr>
          <w:rFonts w:cstheme="minorHAnsi"/>
          <w:lang w:val="en-US"/>
        </w:rPr>
        <w:t>Optional and not used in the current model setup.</w:t>
      </w:r>
    </w:p>
    <w:p w14:paraId="1EDB73F0" w14:textId="77777777" w:rsidR="003E253D" w:rsidRPr="00486D2B" w:rsidRDefault="003E253D" w:rsidP="00C44B88">
      <w:pPr>
        <w:pStyle w:val="berschrift2"/>
      </w:pPr>
      <w:bookmarkStart w:id="20" w:name="_Toc139034070"/>
      <w:r w:rsidRPr="00486D2B">
        <w:t>Adaptation</w:t>
      </w:r>
      <w:bookmarkEnd w:id="20"/>
      <w:r w:rsidRPr="00486D2B">
        <w:rPr>
          <w:color w:val="BF8F00" w:themeColor="accent4" w:themeShade="BF"/>
        </w:rPr>
        <w:t xml:space="preserve"> </w:t>
      </w:r>
    </w:p>
    <w:p w14:paraId="1A5FB856" w14:textId="08D3720E" w:rsidR="00E87C79" w:rsidRPr="00486D2B" w:rsidRDefault="00C11400" w:rsidP="007F050D">
      <w:pPr>
        <w:pStyle w:val="Flietext-M3"/>
        <w:rPr>
          <w:rFonts w:cstheme="minorHAnsi"/>
        </w:rPr>
      </w:pPr>
      <w:r w:rsidRPr="00486D2B">
        <w:rPr>
          <w:rFonts w:cstheme="minorHAnsi"/>
          <w:i/>
        </w:rPr>
        <w:t>Herbaceous vegetation.</w:t>
      </w:r>
      <w:r w:rsidRPr="00486D2B">
        <w:rPr>
          <w:rFonts w:cstheme="minorHAnsi"/>
        </w:rPr>
        <w:t xml:space="preserve"> </w:t>
      </w:r>
      <w:r w:rsidR="009328AE" w:rsidRPr="00486D2B">
        <w:rPr>
          <w:rFonts w:cstheme="minorHAnsi"/>
        </w:rPr>
        <w:t xml:space="preserve">Species have </w:t>
      </w:r>
      <w:r w:rsidR="00C33835" w:rsidRPr="00486D2B">
        <w:rPr>
          <w:rFonts w:cstheme="minorHAnsi"/>
        </w:rPr>
        <w:t>three</w:t>
      </w:r>
      <w:r w:rsidR="00C74A4C" w:rsidRPr="00486D2B">
        <w:rPr>
          <w:rFonts w:cstheme="minorHAnsi"/>
        </w:rPr>
        <w:t xml:space="preserve"> behaviors</w:t>
      </w:r>
      <w:r w:rsidR="001A0FA5">
        <w:rPr>
          <w:rFonts w:cstheme="minorHAnsi"/>
        </w:rPr>
        <w:t xml:space="preserve"> that indirectly represent adapt</w:t>
      </w:r>
      <w:r w:rsidR="00D31053">
        <w:rPr>
          <w:rFonts w:cstheme="minorHAnsi"/>
        </w:rPr>
        <w:t>ation to their own state and that of their environment</w:t>
      </w:r>
      <w:r w:rsidR="00C74A4C" w:rsidRPr="00486D2B">
        <w:rPr>
          <w:rFonts w:cstheme="minorHAnsi"/>
        </w:rPr>
        <w:t xml:space="preserve">: </w:t>
      </w:r>
      <w:r w:rsidR="009328AE" w:rsidRPr="00486D2B">
        <w:rPr>
          <w:rFonts w:cstheme="minorHAnsi"/>
        </w:rPr>
        <w:t>the potential to grow into neighboring cells</w:t>
      </w:r>
      <w:r w:rsidR="00D85DD2" w:rsidRPr="00486D2B">
        <w:rPr>
          <w:rFonts w:cstheme="minorHAnsi"/>
        </w:rPr>
        <w:t>,</w:t>
      </w:r>
      <w:r w:rsidR="00C74A4C" w:rsidRPr="00486D2B">
        <w:rPr>
          <w:rFonts w:cstheme="minorHAnsi"/>
        </w:rPr>
        <w:t xml:space="preserve"> </w:t>
      </w:r>
      <w:r w:rsidR="00557F96" w:rsidRPr="00486D2B">
        <w:rPr>
          <w:rFonts w:cstheme="minorHAnsi"/>
        </w:rPr>
        <w:t xml:space="preserve">the reduction of their growth </w:t>
      </w:r>
      <w:r w:rsidR="00C33835" w:rsidRPr="00486D2B">
        <w:rPr>
          <w:rFonts w:cstheme="minorHAnsi"/>
        </w:rPr>
        <w:t xml:space="preserve">under </w:t>
      </w:r>
      <w:r w:rsidR="00557F96" w:rsidRPr="00486D2B">
        <w:rPr>
          <w:rFonts w:cstheme="minorHAnsi"/>
        </w:rPr>
        <w:t>unfavorable environmental conditions</w:t>
      </w:r>
      <w:r w:rsidR="00C33835" w:rsidRPr="00486D2B">
        <w:rPr>
          <w:rFonts w:cstheme="minorHAnsi"/>
        </w:rPr>
        <w:t>,</w:t>
      </w:r>
      <w:r w:rsidR="00D85DD2" w:rsidRPr="00486D2B">
        <w:rPr>
          <w:rFonts w:cstheme="minorHAnsi"/>
        </w:rPr>
        <w:t xml:space="preserve"> and a growth limit</w:t>
      </w:r>
      <w:r w:rsidR="00C33835" w:rsidRPr="00486D2B">
        <w:rPr>
          <w:rFonts w:cstheme="minorHAnsi"/>
        </w:rPr>
        <w:t>. G</w:t>
      </w:r>
      <w:r w:rsidR="00557F96" w:rsidRPr="00486D2B">
        <w:rPr>
          <w:rFonts w:cstheme="minorHAnsi"/>
        </w:rPr>
        <w:t xml:space="preserve">rowth into neighboring cells is modeled </w:t>
      </w:r>
      <w:r w:rsidR="00557F96" w:rsidRPr="00486D2B">
        <w:rPr>
          <w:rStyle w:val="markedcontent"/>
          <w:rFonts w:cstheme="minorHAnsi"/>
        </w:rPr>
        <w:t>as direct objective-seeking:</w:t>
      </w:r>
      <w:r w:rsidR="009328AE" w:rsidRPr="00486D2B">
        <w:rPr>
          <w:rFonts w:cstheme="minorHAnsi"/>
        </w:rPr>
        <w:t xml:space="preserve"> if </w:t>
      </w:r>
      <w:r w:rsidR="00C33835" w:rsidRPr="00486D2B">
        <w:rPr>
          <w:rFonts w:cstheme="minorHAnsi"/>
        </w:rPr>
        <w:t>an entity</w:t>
      </w:r>
      <w:r w:rsidR="00E6577E" w:rsidRPr="00486D2B">
        <w:rPr>
          <w:rFonts w:cstheme="minorHAnsi"/>
        </w:rPr>
        <w:t>’</w:t>
      </w:r>
      <w:r w:rsidR="001E28D7" w:rsidRPr="00486D2B">
        <w:rPr>
          <w:rFonts w:cstheme="minorHAnsi"/>
        </w:rPr>
        <w:t>s</w:t>
      </w:r>
      <w:r w:rsidR="009328AE" w:rsidRPr="00486D2B">
        <w:rPr>
          <w:rFonts w:cstheme="minorHAnsi"/>
        </w:rPr>
        <w:t xml:space="preserve"> cover </w:t>
      </w:r>
      <w:r w:rsidR="009328AE" w:rsidRPr="00486D2B">
        <w:rPr>
          <w:rFonts w:cstheme="minorHAnsi"/>
        </w:rPr>
        <w:lastRenderedPageBreak/>
        <w:t xml:space="preserve">is above </w:t>
      </w:r>
      <w:r w:rsidR="00C65128" w:rsidRPr="00486D2B">
        <w:rPr>
          <w:rFonts w:cstheme="minorHAnsi"/>
        </w:rPr>
        <w:t>a</w:t>
      </w:r>
      <w:r w:rsidR="009328AE" w:rsidRPr="00486D2B">
        <w:rPr>
          <w:rFonts w:cstheme="minorHAnsi"/>
        </w:rPr>
        <w:t xml:space="preserve"> threshold</w:t>
      </w:r>
      <w:r w:rsidR="00C33835" w:rsidRPr="00486D2B">
        <w:rPr>
          <w:rFonts w:cstheme="minorHAnsi"/>
        </w:rPr>
        <w:t>,</w:t>
      </w:r>
      <w:r w:rsidR="009328AE" w:rsidRPr="00486D2B">
        <w:rPr>
          <w:rFonts w:cstheme="minorHAnsi"/>
        </w:rPr>
        <w:t xml:space="preserve"> </w:t>
      </w:r>
      <w:r w:rsidR="001E28D7" w:rsidRPr="00486D2B">
        <w:rPr>
          <w:rFonts w:cstheme="minorHAnsi"/>
        </w:rPr>
        <w:t>it has the potential to</w:t>
      </w:r>
      <w:r w:rsidR="00C65128" w:rsidRPr="00486D2B">
        <w:rPr>
          <w:rFonts w:cstheme="minorHAnsi"/>
        </w:rPr>
        <w:t xml:space="preserve"> grow into an adjacent cell</w:t>
      </w:r>
      <w:r w:rsidR="001E28D7" w:rsidRPr="00486D2B">
        <w:rPr>
          <w:rFonts w:cstheme="minorHAnsi"/>
        </w:rPr>
        <w:t xml:space="preserve"> (</w:t>
      </w:r>
      <w:r w:rsidR="006110BF" w:rsidRPr="00486D2B">
        <w:rPr>
          <w:rFonts w:cstheme="minorHAnsi"/>
        </w:rPr>
        <w:t>s</w:t>
      </w:r>
      <w:r w:rsidR="001E28D7" w:rsidRPr="00486D2B">
        <w:rPr>
          <w:rFonts w:cstheme="minorHAnsi"/>
        </w:rPr>
        <w:t>ee Objectives and Stochasticity)</w:t>
      </w:r>
      <w:r w:rsidR="009328AE" w:rsidRPr="00486D2B">
        <w:rPr>
          <w:rFonts w:cstheme="minorHAnsi"/>
        </w:rPr>
        <w:t>.</w:t>
      </w:r>
      <w:r w:rsidR="00C65128" w:rsidRPr="00486D2B">
        <w:rPr>
          <w:rFonts w:cstheme="minorHAnsi"/>
        </w:rPr>
        <w:t xml:space="preserve"> </w:t>
      </w:r>
      <w:r w:rsidR="00C33835" w:rsidRPr="00486D2B">
        <w:rPr>
          <w:rFonts w:cstheme="minorHAnsi"/>
        </w:rPr>
        <w:t>Growth</w:t>
      </w:r>
      <w:r w:rsidR="00C65128" w:rsidRPr="00486D2B">
        <w:rPr>
          <w:rFonts w:cstheme="minorHAnsi"/>
        </w:rPr>
        <w:t xml:space="preserve"> reduction </w:t>
      </w:r>
      <w:r w:rsidR="00C33835" w:rsidRPr="00486D2B">
        <w:rPr>
          <w:rFonts w:cstheme="minorHAnsi"/>
        </w:rPr>
        <w:t>under</w:t>
      </w:r>
      <w:r w:rsidR="00C65128" w:rsidRPr="00486D2B">
        <w:rPr>
          <w:rFonts w:cstheme="minorHAnsi"/>
        </w:rPr>
        <w:t xml:space="preserve"> unfavorable conditions</w:t>
      </w:r>
      <w:r w:rsidR="00B61C3B" w:rsidRPr="00486D2B">
        <w:rPr>
          <w:rFonts w:cstheme="minorHAnsi"/>
        </w:rPr>
        <w:t xml:space="preserve"> is modeled </w:t>
      </w:r>
      <w:r w:rsidR="00B61C3B" w:rsidRPr="00486D2B">
        <w:rPr>
          <w:rStyle w:val="markedcontent"/>
          <w:rFonts w:cstheme="minorHAnsi"/>
        </w:rPr>
        <w:t xml:space="preserve">as </w:t>
      </w:r>
      <w:r w:rsidR="007E49E6" w:rsidRPr="00486D2B">
        <w:rPr>
          <w:rStyle w:val="markedcontent"/>
          <w:rFonts w:cstheme="minorHAnsi"/>
        </w:rPr>
        <w:t>indirect</w:t>
      </w:r>
      <w:r w:rsidR="00B61C3B" w:rsidRPr="00486D2B">
        <w:rPr>
          <w:rStyle w:val="markedcontent"/>
          <w:rFonts w:cstheme="minorHAnsi"/>
        </w:rPr>
        <w:t xml:space="preserve"> objective-seeking: if a species EIV is not equal to the corresponding site EIV in a cell its growth</w:t>
      </w:r>
      <w:r w:rsidR="001E28D7" w:rsidRPr="00486D2B">
        <w:rPr>
          <w:rStyle w:val="markedcontent"/>
          <w:rFonts w:cstheme="minorHAnsi"/>
        </w:rPr>
        <w:t xml:space="preserve"> factor</w:t>
      </w:r>
      <w:r w:rsidR="00BE2267" w:rsidRPr="00486D2B">
        <w:rPr>
          <w:rStyle w:val="markedcontent"/>
          <w:rFonts w:cstheme="minorHAnsi"/>
        </w:rPr>
        <w:t xml:space="preserve"> is reduced (</w:t>
      </w:r>
      <w:r w:rsidR="006110BF" w:rsidRPr="00486D2B">
        <w:rPr>
          <w:rStyle w:val="markedcontent"/>
          <w:rFonts w:cstheme="minorHAnsi"/>
        </w:rPr>
        <w:t xml:space="preserve">see Sensing and Calculation of growth rate </w:t>
      </w:r>
      <w:r w:rsidR="006110BF" w:rsidRPr="00486D2B">
        <w:rPr>
          <w:rStyle w:val="markedcontent"/>
          <w:rFonts w:cstheme="minorHAnsi"/>
        </w:rPr>
        <w:fldChar w:fldCharType="begin"/>
      </w:r>
      <w:r w:rsidR="006110BF" w:rsidRPr="00486D2B">
        <w:rPr>
          <w:rStyle w:val="markedcontent"/>
          <w:rFonts w:cstheme="minorHAnsi"/>
        </w:rPr>
        <w:instrText xml:space="preserve"> REF _Ref125642384 \r \h </w:instrText>
      </w:r>
      <w:r w:rsidR="002F6C7E" w:rsidRPr="00486D2B">
        <w:rPr>
          <w:rStyle w:val="markedcontent"/>
          <w:rFonts w:cstheme="minorHAnsi"/>
        </w:rPr>
        <w:instrText xml:space="preserve"> \* MERGEFORMAT </w:instrText>
      </w:r>
      <w:r w:rsidR="006110BF" w:rsidRPr="00486D2B">
        <w:rPr>
          <w:rStyle w:val="markedcontent"/>
          <w:rFonts w:cstheme="minorHAnsi"/>
        </w:rPr>
      </w:r>
      <w:r w:rsidR="006110BF" w:rsidRPr="00486D2B">
        <w:rPr>
          <w:rStyle w:val="markedcontent"/>
          <w:rFonts w:cstheme="minorHAnsi"/>
        </w:rPr>
        <w:fldChar w:fldCharType="separate"/>
      </w:r>
      <w:r w:rsidR="00F36499">
        <w:rPr>
          <w:rStyle w:val="markedcontent"/>
          <w:rFonts w:cstheme="minorHAnsi"/>
        </w:rPr>
        <w:t>7.1.3.2</w:t>
      </w:r>
      <w:r w:rsidR="006110BF" w:rsidRPr="00486D2B">
        <w:rPr>
          <w:rStyle w:val="markedcontent"/>
          <w:rFonts w:cstheme="minorHAnsi"/>
        </w:rPr>
        <w:fldChar w:fldCharType="end"/>
      </w:r>
      <w:r w:rsidR="006110BF" w:rsidRPr="00486D2B">
        <w:rPr>
          <w:rStyle w:val="markedcontent"/>
          <w:rFonts w:cstheme="minorHAnsi"/>
        </w:rPr>
        <w:t>)</w:t>
      </w:r>
      <w:r w:rsidR="00E87C79" w:rsidRPr="00486D2B">
        <w:rPr>
          <w:rStyle w:val="markedcontent"/>
          <w:rFonts w:cstheme="minorHAnsi"/>
        </w:rPr>
        <w:t>.</w:t>
      </w:r>
      <w:r w:rsidR="007F050D" w:rsidRPr="00486D2B">
        <w:rPr>
          <w:rStyle w:val="markedcontent"/>
          <w:rFonts w:cstheme="minorHAnsi"/>
        </w:rPr>
        <w:t xml:space="preserve"> </w:t>
      </w:r>
      <w:r w:rsidR="00D85DD2" w:rsidRPr="00486D2B">
        <w:rPr>
          <w:rStyle w:val="markedcontent"/>
          <w:rFonts w:cstheme="minorHAnsi"/>
        </w:rPr>
        <w:t>The growth limit is</w:t>
      </w:r>
      <w:r w:rsidR="00C33835" w:rsidRPr="00486D2B">
        <w:rPr>
          <w:rStyle w:val="markedcontent"/>
          <w:rFonts w:cstheme="minorHAnsi"/>
        </w:rPr>
        <w:t xml:space="preserve"> also model</w:t>
      </w:r>
      <w:r w:rsidR="00D85DD2" w:rsidRPr="00486D2B">
        <w:rPr>
          <w:rStyle w:val="markedcontent"/>
          <w:rFonts w:cstheme="minorHAnsi"/>
        </w:rPr>
        <w:t>ed as indirect objective-seeking</w:t>
      </w:r>
      <w:r w:rsidR="00E87C79" w:rsidRPr="00486D2B">
        <w:rPr>
          <w:rFonts w:cstheme="minorHAnsi"/>
        </w:rPr>
        <w:t xml:space="preserve">. </w:t>
      </w:r>
      <w:r w:rsidR="00D85DD2" w:rsidRPr="00486D2B">
        <w:rPr>
          <w:rFonts w:cstheme="minorHAnsi"/>
        </w:rPr>
        <w:t xml:space="preserve">The species </w:t>
      </w:r>
      <w:r w:rsidR="00C33835" w:rsidRPr="00486D2B">
        <w:rPr>
          <w:rFonts w:cstheme="minorHAnsi"/>
        </w:rPr>
        <w:t>have</w:t>
      </w:r>
      <w:r w:rsidR="00D85DD2" w:rsidRPr="00486D2B">
        <w:rPr>
          <w:rFonts w:cstheme="minorHAnsi"/>
        </w:rPr>
        <w:t xml:space="preserve"> two</w:t>
      </w:r>
      <w:r w:rsidR="00C33835" w:rsidRPr="00486D2B">
        <w:rPr>
          <w:rFonts w:cstheme="minorHAnsi"/>
        </w:rPr>
        <w:t xml:space="preserve"> calibrated</w:t>
      </w:r>
      <w:r w:rsidR="00D85DD2" w:rsidRPr="00486D2B">
        <w:rPr>
          <w:rFonts w:cstheme="minorHAnsi"/>
        </w:rPr>
        <w:t xml:space="preserve"> parameters, g</w:t>
      </w:r>
      <w:r w:rsidR="00D85DD2" w:rsidRPr="00486D2B">
        <w:rPr>
          <w:rFonts w:cstheme="minorHAnsi"/>
          <w:vertAlign w:val="subscript"/>
        </w:rPr>
        <w:t>max</w:t>
      </w:r>
      <w:r w:rsidR="00D85DD2" w:rsidRPr="00486D2B">
        <w:rPr>
          <w:rFonts w:cstheme="minorHAnsi"/>
        </w:rPr>
        <w:t xml:space="preserve"> and F</w:t>
      </w:r>
      <w:r w:rsidR="00D85DD2" w:rsidRPr="00486D2B">
        <w:rPr>
          <w:rFonts w:cstheme="minorHAnsi"/>
          <w:vertAlign w:val="subscript"/>
        </w:rPr>
        <w:t>S</w:t>
      </w:r>
      <w:r w:rsidR="00D85DD2" w:rsidRPr="00486D2B">
        <w:rPr>
          <w:rFonts w:cstheme="minorHAnsi"/>
        </w:rPr>
        <w:t>, which modify the growth rate. The values of the parameters are estimated for each species through an iterative calibration process (see species paramet</w:t>
      </w:r>
      <w:r w:rsidR="00C33835" w:rsidRPr="00486D2B">
        <w:rPr>
          <w:rFonts w:cstheme="minorHAnsi"/>
        </w:rPr>
        <w:t>e</w:t>
      </w:r>
      <w:r w:rsidR="00D85DD2" w:rsidRPr="00486D2B">
        <w:rPr>
          <w:rFonts w:cstheme="minorHAnsi"/>
        </w:rPr>
        <w:t xml:space="preserve">rization </w:t>
      </w:r>
      <w:r w:rsidR="00D85DD2" w:rsidRPr="00486D2B">
        <w:rPr>
          <w:rFonts w:cstheme="minorHAnsi"/>
        </w:rPr>
        <w:fldChar w:fldCharType="begin"/>
      </w:r>
      <w:r w:rsidR="00D85DD2" w:rsidRPr="00486D2B">
        <w:rPr>
          <w:rFonts w:cstheme="minorHAnsi"/>
        </w:rPr>
        <w:instrText xml:space="preserve"> REF _Ref125624756 \r \h </w:instrText>
      </w:r>
      <w:r w:rsidR="002F6C7E" w:rsidRPr="00486D2B">
        <w:rPr>
          <w:rFonts w:cstheme="minorHAnsi"/>
        </w:rPr>
        <w:instrText xml:space="preserve"> \* MERGEFORMAT </w:instrText>
      </w:r>
      <w:r w:rsidR="00D85DD2" w:rsidRPr="00486D2B">
        <w:rPr>
          <w:rFonts w:cstheme="minorHAnsi"/>
        </w:rPr>
      </w:r>
      <w:r w:rsidR="00D85DD2" w:rsidRPr="00486D2B">
        <w:rPr>
          <w:rFonts w:cstheme="minorHAnsi"/>
        </w:rPr>
        <w:fldChar w:fldCharType="separate"/>
      </w:r>
      <w:r w:rsidR="00F36499">
        <w:rPr>
          <w:rFonts w:cstheme="minorHAnsi"/>
        </w:rPr>
        <w:t>5.2.2.3</w:t>
      </w:r>
      <w:r w:rsidR="00D85DD2" w:rsidRPr="00486D2B">
        <w:rPr>
          <w:rFonts w:cstheme="minorHAnsi"/>
        </w:rPr>
        <w:fldChar w:fldCharType="end"/>
      </w:r>
      <w:r w:rsidR="00D85DD2" w:rsidRPr="00486D2B">
        <w:rPr>
          <w:rFonts w:cstheme="minorHAnsi"/>
        </w:rPr>
        <w:t xml:space="preserve">). The objective measures during calibration are </w:t>
      </w:r>
      <w:r w:rsidR="00E87C79" w:rsidRPr="00486D2B">
        <w:rPr>
          <w:rFonts w:cstheme="minorHAnsi"/>
        </w:rPr>
        <w:t>predefined species assemblage</w:t>
      </w:r>
      <w:r w:rsidR="00D85DD2" w:rsidRPr="00486D2B">
        <w:rPr>
          <w:rFonts w:cstheme="minorHAnsi"/>
        </w:rPr>
        <w:t>s</w:t>
      </w:r>
      <w:r w:rsidR="00E87C79" w:rsidRPr="00486D2B">
        <w:rPr>
          <w:rFonts w:cstheme="minorHAnsi"/>
        </w:rPr>
        <w:t xml:space="preserve"> with </w:t>
      </w:r>
      <w:r w:rsidR="00C33835" w:rsidRPr="00486D2B">
        <w:rPr>
          <w:rFonts w:cstheme="minorHAnsi"/>
        </w:rPr>
        <w:t>specific species cover</w:t>
      </w:r>
      <w:r w:rsidR="00E87C79" w:rsidRPr="00486D2B">
        <w:rPr>
          <w:rFonts w:cstheme="minorHAnsi"/>
        </w:rPr>
        <w:t xml:space="preserve">. These vegetation assemblages are specific </w:t>
      </w:r>
      <w:r w:rsidR="00C33835" w:rsidRPr="00486D2B">
        <w:rPr>
          <w:rFonts w:cstheme="minorHAnsi"/>
        </w:rPr>
        <w:t>to</w:t>
      </w:r>
      <w:r w:rsidR="00E87C79" w:rsidRPr="00486D2B">
        <w:rPr>
          <w:rFonts w:cstheme="minorHAnsi"/>
        </w:rPr>
        <w:t xml:space="preserve"> different </w:t>
      </w:r>
      <w:r w:rsidR="00C33835" w:rsidRPr="00486D2B">
        <w:rPr>
          <w:rFonts w:cstheme="minorHAnsi"/>
        </w:rPr>
        <w:t>calibration scenarios</w:t>
      </w:r>
      <w:r w:rsidR="00E87C79" w:rsidRPr="00486D2B">
        <w:rPr>
          <w:rFonts w:cstheme="minorHAnsi"/>
        </w:rPr>
        <w:t xml:space="preserve"> and </w:t>
      </w:r>
      <w:r w:rsidR="00C33835" w:rsidRPr="00486D2B">
        <w:rPr>
          <w:rFonts w:cstheme="minorHAnsi"/>
        </w:rPr>
        <w:t xml:space="preserve">are </w:t>
      </w:r>
      <w:r w:rsidR="00E87C79" w:rsidRPr="00486D2B">
        <w:rPr>
          <w:rFonts w:cstheme="minorHAnsi"/>
        </w:rPr>
        <w:t>observ</w:t>
      </w:r>
      <w:r w:rsidR="00C33835" w:rsidRPr="00486D2B">
        <w:rPr>
          <w:rFonts w:cstheme="minorHAnsi"/>
        </w:rPr>
        <w:t>able</w:t>
      </w:r>
      <w:r w:rsidR="00E87C79" w:rsidRPr="00486D2B">
        <w:rPr>
          <w:rFonts w:cstheme="minorHAnsi"/>
        </w:rPr>
        <w:t xml:space="preserve"> in reality. If the simulated cover for a species is not similar to the objective measure</w:t>
      </w:r>
      <w:r w:rsidR="00C33835" w:rsidRPr="00486D2B">
        <w:rPr>
          <w:rFonts w:cstheme="minorHAnsi"/>
        </w:rPr>
        <w:t xml:space="preserve">, the </w:t>
      </w:r>
      <w:r w:rsidR="007F050D" w:rsidRPr="00486D2B">
        <w:rPr>
          <w:rFonts w:cstheme="minorHAnsi"/>
        </w:rPr>
        <w:t>g</w:t>
      </w:r>
      <w:r w:rsidR="007F050D" w:rsidRPr="00486D2B">
        <w:rPr>
          <w:rFonts w:cstheme="minorHAnsi"/>
          <w:vertAlign w:val="subscript"/>
        </w:rPr>
        <w:t>max</w:t>
      </w:r>
      <w:r w:rsidR="007F050D" w:rsidRPr="00486D2B">
        <w:rPr>
          <w:rFonts w:cstheme="minorHAnsi"/>
        </w:rPr>
        <w:t xml:space="preserve"> and F</w:t>
      </w:r>
      <w:r w:rsidR="007F050D" w:rsidRPr="00486D2B">
        <w:rPr>
          <w:rFonts w:cstheme="minorHAnsi"/>
          <w:vertAlign w:val="subscript"/>
        </w:rPr>
        <w:t>S</w:t>
      </w:r>
      <w:r w:rsidR="007F050D" w:rsidRPr="00486D2B">
        <w:rPr>
          <w:rFonts w:cstheme="minorHAnsi"/>
        </w:rPr>
        <w:t xml:space="preserve"> parameters are adjusted. </w:t>
      </w:r>
    </w:p>
    <w:p w14:paraId="219CAF80" w14:textId="77777777" w:rsidR="009E4042" w:rsidRPr="00486D2B" w:rsidRDefault="009E4042" w:rsidP="009E4042">
      <w:pPr>
        <w:rPr>
          <w:rFonts w:cstheme="minorHAnsi"/>
          <w:color w:val="BF8F00" w:themeColor="accent4" w:themeShade="BF"/>
          <w:lang w:val="en-US"/>
        </w:rPr>
      </w:pPr>
      <w:r w:rsidRPr="00486D2B">
        <w:rPr>
          <w:rFonts w:cstheme="minorHAnsi"/>
          <w:i/>
          <w:lang w:val="en-US"/>
        </w:rPr>
        <w:t xml:space="preserve">Woody vegetation. </w:t>
      </w:r>
      <w:r w:rsidRPr="00486D2B">
        <w:rPr>
          <w:rFonts w:cstheme="minorHAnsi"/>
          <w:lang w:val="en-US"/>
        </w:rPr>
        <w:t>Optional and not used in the current model setup.</w:t>
      </w:r>
    </w:p>
    <w:p w14:paraId="7AF81D0F" w14:textId="77777777" w:rsidR="003E253D" w:rsidRPr="00486D2B" w:rsidRDefault="003E253D" w:rsidP="00C44B88">
      <w:pPr>
        <w:pStyle w:val="berschrift2"/>
      </w:pPr>
      <w:bookmarkStart w:id="21" w:name="_Toc139034071"/>
      <w:r w:rsidRPr="00486D2B">
        <w:t>Objectives</w:t>
      </w:r>
      <w:bookmarkEnd w:id="21"/>
    </w:p>
    <w:p w14:paraId="2943E173" w14:textId="26D51B89" w:rsidR="00557F96" w:rsidRPr="00486D2B" w:rsidRDefault="00557F96" w:rsidP="00557F96">
      <w:pPr>
        <w:rPr>
          <w:rFonts w:cstheme="minorHAnsi"/>
          <w:lang w:val="en-US"/>
        </w:rPr>
      </w:pPr>
      <w:r w:rsidRPr="00486D2B">
        <w:rPr>
          <w:rFonts w:cstheme="minorHAnsi"/>
          <w:i/>
          <w:lang w:val="en-US"/>
        </w:rPr>
        <w:t>Herbaceous vegetation.</w:t>
      </w:r>
      <w:r w:rsidRPr="00486D2B">
        <w:rPr>
          <w:rFonts w:cstheme="minorHAnsi"/>
          <w:lang w:val="en-US"/>
        </w:rPr>
        <w:t xml:space="preserve"> </w:t>
      </w:r>
      <w:r w:rsidR="00E6577E" w:rsidRPr="00486D2B">
        <w:rPr>
          <w:rFonts w:cstheme="minorHAnsi"/>
          <w:lang w:val="en-US"/>
        </w:rPr>
        <w:t>The objective measure of the adaptive behavior ‘grow</w:t>
      </w:r>
      <w:r w:rsidR="006E58AF">
        <w:rPr>
          <w:rFonts w:cstheme="minorHAnsi"/>
          <w:lang w:val="en-US"/>
        </w:rPr>
        <w:t>th</w:t>
      </w:r>
      <w:r w:rsidR="00E6577E" w:rsidRPr="00486D2B">
        <w:rPr>
          <w:rFonts w:cstheme="minorHAnsi"/>
          <w:lang w:val="en-US"/>
        </w:rPr>
        <w:t xml:space="preserve"> into neighboring cells’ is the cover of the species. If the cover exceeds the threshold of 1%, a stochastic process is applied to decide whether the entity grows into a neighboring cell</w:t>
      </w:r>
      <w:r w:rsidR="00653629" w:rsidRPr="00486D2B">
        <w:rPr>
          <w:rFonts w:cstheme="minorHAnsi"/>
          <w:lang w:val="en-US"/>
        </w:rPr>
        <w:t xml:space="preserve"> or not,</w:t>
      </w:r>
      <w:r w:rsidR="00E6577E" w:rsidRPr="00486D2B">
        <w:rPr>
          <w:rFonts w:cstheme="minorHAnsi"/>
          <w:lang w:val="en-US"/>
        </w:rPr>
        <w:t xml:space="preserve"> and </w:t>
      </w:r>
      <w:r w:rsidR="00653629" w:rsidRPr="00486D2B">
        <w:rPr>
          <w:rFonts w:cstheme="minorHAnsi"/>
          <w:lang w:val="en-US"/>
        </w:rPr>
        <w:t xml:space="preserve">if so, </w:t>
      </w:r>
      <w:r w:rsidR="00E6577E" w:rsidRPr="00486D2B">
        <w:rPr>
          <w:rFonts w:cstheme="minorHAnsi"/>
          <w:lang w:val="en-US"/>
        </w:rPr>
        <w:t>which of the eight neighboring cells is chosen.</w:t>
      </w:r>
    </w:p>
    <w:p w14:paraId="4175D6B4" w14:textId="58B73FAD" w:rsidR="009E4042" w:rsidRPr="00486D2B" w:rsidRDefault="00557F96" w:rsidP="00C74A4C">
      <w:pPr>
        <w:rPr>
          <w:rFonts w:cstheme="minorHAnsi"/>
          <w:color w:val="BF8F00" w:themeColor="accent4" w:themeShade="BF"/>
          <w:lang w:val="en-US"/>
        </w:rPr>
      </w:pPr>
      <w:r w:rsidRPr="00486D2B">
        <w:rPr>
          <w:rFonts w:cstheme="minorHAnsi"/>
          <w:i/>
          <w:lang w:val="en-US"/>
        </w:rPr>
        <w:t xml:space="preserve">Woody vegetation. </w:t>
      </w:r>
      <w:r w:rsidRPr="00486D2B">
        <w:rPr>
          <w:rFonts w:cstheme="minorHAnsi"/>
          <w:lang w:val="en-US"/>
        </w:rPr>
        <w:t>Optional and not used in the current model setup.</w:t>
      </w:r>
    </w:p>
    <w:p w14:paraId="380322F8" w14:textId="77777777" w:rsidR="00C60040" w:rsidRPr="00486D2B" w:rsidRDefault="00C60040" w:rsidP="00C44B88">
      <w:pPr>
        <w:pStyle w:val="berschrift2"/>
      </w:pPr>
      <w:bookmarkStart w:id="22" w:name="_Ref128578682"/>
      <w:bookmarkStart w:id="23" w:name="_Toc139034072"/>
      <w:r w:rsidRPr="00486D2B">
        <w:t>Sensing</w:t>
      </w:r>
      <w:bookmarkEnd w:id="22"/>
      <w:bookmarkEnd w:id="23"/>
    </w:p>
    <w:p w14:paraId="6B614701" w14:textId="767991C8" w:rsidR="007243AE" w:rsidRPr="00486D2B" w:rsidRDefault="00C54A73" w:rsidP="00C54A73">
      <w:pPr>
        <w:rPr>
          <w:rFonts w:cstheme="minorHAnsi"/>
          <w:color w:val="BF8F00" w:themeColor="accent4" w:themeShade="BF"/>
          <w:lang w:val="en-US"/>
        </w:rPr>
      </w:pPr>
      <w:r w:rsidRPr="00486D2B">
        <w:rPr>
          <w:rFonts w:cstheme="minorHAnsi"/>
          <w:i/>
          <w:lang w:val="en-US"/>
        </w:rPr>
        <w:t xml:space="preserve">Herbaceous vegetation. </w:t>
      </w:r>
      <w:r w:rsidR="00D8213B" w:rsidRPr="00486D2B">
        <w:rPr>
          <w:rFonts w:cstheme="minorHAnsi"/>
          <w:lang w:val="en-US"/>
        </w:rPr>
        <w:t>Plant entities</w:t>
      </w:r>
      <w:r w:rsidR="006903FA" w:rsidRPr="00486D2B">
        <w:rPr>
          <w:rFonts w:cstheme="minorHAnsi"/>
          <w:lang w:val="en-US"/>
        </w:rPr>
        <w:t xml:space="preserve"> can sense the site conditions (i.e.</w:t>
      </w:r>
      <w:r w:rsidR="00AC4D58" w:rsidRPr="00486D2B">
        <w:rPr>
          <w:rFonts w:cstheme="minorHAnsi"/>
          <w:lang w:val="en-US"/>
        </w:rPr>
        <w:t>,</w:t>
      </w:r>
      <w:r w:rsidR="006903FA" w:rsidRPr="00486D2B">
        <w:rPr>
          <w:rFonts w:cstheme="minorHAnsi"/>
          <w:lang w:val="en-US"/>
        </w:rPr>
        <w:t xml:space="preserve"> light, temperature, moisture, reaction</w:t>
      </w:r>
      <w:r w:rsidR="00AC4D58" w:rsidRPr="00486D2B">
        <w:rPr>
          <w:rFonts w:cstheme="minorHAnsi"/>
          <w:lang w:val="en-US"/>
        </w:rPr>
        <w:t>,</w:t>
      </w:r>
      <w:r w:rsidR="006903FA" w:rsidRPr="00486D2B">
        <w:rPr>
          <w:rFonts w:cstheme="minorHAnsi"/>
          <w:lang w:val="en-US"/>
        </w:rPr>
        <w:t xml:space="preserve"> and nutrients) and t</w:t>
      </w:r>
      <w:r w:rsidR="006903FA" w:rsidRPr="00486D2B">
        <w:rPr>
          <w:rFonts w:cstheme="minorHAnsi"/>
          <w:color w:val="BF8F00" w:themeColor="accent4" w:themeShade="BF"/>
          <w:lang w:val="en-US"/>
        </w:rPr>
        <w:t>he management regime</w:t>
      </w:r>
      <w:r w:rsidR="00D8213B" w:rsidRPr="00486D2B">
        <w:rPr>
          <w:rFonts w:cstheme="minorHAnsi"/>
          <w:lang w:val="en-US"/>
        </w:rPr>
        <w:t>s</w:t>
      </w:r>
      <w:r w:rsidR="006903FA" w:rsidRPr="00486D2B">
        <w:rPr>
          <w:rFonts w:cstheme="minorHAnsi"/>
          <w:color w:val="BF8F00" w:themeColor="accent4" w:themeShade="BF"/>
          <w:lang w:val="en-US"/>
        </w:rPr>
        <w:t xml:space="preserve"> (i.e.</w:t>
      </w:r>
      <w:r w:rsidR="00AC4D58" w:rsidRPr="00486D2B">
        <w:rPr>
          <w:rFonts w:cstheme="minorHAnsi"/>
          <w:color w:val="BF8F00" w:themeColor="accent4" w:themeShade="BF"/>
          <w:lang w:val="en-US"/>
        </w:rPr>
        <w:t>,</w:t>
      </w:r>
      <w:r w:rsidR="006903FA" w:rsidRPr="00486D2B">
        <w:rPr>
          <w:rFonts w:cstheme="minorHAnsi"/>
          <w:color w:val="BF8F00" w:themeColor="accent4" w:themeShade="BF"/>
          <w:lang w:val="en-US"/>
        </w:rPr>
        <w:t xml:space="preserve"> different types of land use)</w:t>
      </w:r>
      <w:r w:rsidR="00963EAE" w:rsidRPr="00486D2B">
        <w:rPr>
          <w:rFonts w:cstheme="minorHAnsi"/>
          <w:color w:val="BF8F00" w:themeColor="accent4" w:themeShade="BF"/>
          <w:lang w:val="en-US"/>
        </w:rPr>
        <w:t xml:space="preserve"> </w:t>
      </w:r>
      <w:r w:rsidR="00963EAE" w:rsidRPr="00486D2B">
        <w:rPr>
          <w:rFonts w:cstheme="minorHAnsi"/>
          <w:lang w:val="en-US"/>
        </w:rPr>
        <w:t>in their cell</w:t>
      </w:r>
      <w:r w:rsidR="006903FA" w:rsidRPr="00486D2B">
        <w:rPr>
          <w:rFonts w:cstheme="minorHAnsi"/>
          <w:lang w:val="en-US"/>
        </w:rPr>
        <w:t>.</w:t>
      </w:r>
      <w:r w:rsidR="00963EAE" w:rsidRPr="00486D2B">
        <w:rPr>
          <w:rFonts w:cstheme="minorHAnsi"/>
          <w:lang w:val="en-US"/>
        </w:rPr>
        <w:t xml:space="preserve"> </w:t>
      </w:r>
      <w:r w:rsidR="00D8213B" w:rsidRPr="00486D2B">
        <w:rPr>
          <w:rFonts w:cstheme="minorHAnsi"/>
          <w:lang w:val="en-US"/>
        </w:rPr>
        <w:t>They do this by comparing their own species</w:t>
      </w:r>
      <w:r w:rsidR="00653629" w:rsidRPr="00486D2B">
        <w:rPr>
          <w:rFonts w:cstheme="minorHAnsi"/>
          <w:lang w:val="en-US"/>
        </w:rPr>
        <w:t>'</w:t>
      </w:r>
      <w:r w:rsidR="00D8213B" w:rsidRPr="00486D2B">
        <w:rPr>
          <w:rFonts w:cstheme="minorHAnsi"/>
          <w:lang w:val="en-US"/>
        </w:rPr>
        <w:t xml:space="preserve"> EIV with the corresponding site EIV of the cell. The comparison </w:t>
      </w:r>
      <w:r w:rsidR="00AC4D58" w:rsidRPr="00486D2B">
        <w:rPr>
          <w:rFonts w:cstheme="minorHAnsi"/>
          <w:lang w:val="en-US"/>
        </w:rPr>
        <w:t>is made</w:t>
      </w:r>
      <w:r w:rsidR="00D8213B" w:rsidRPr="00486D2B">
        <w:rPr>
          <w:rFonts w:cstheme="minorHAnsi"/>
          <w:lang w:val="en-US"/>
        </w:rPr>
        <w:t xml:space="preserve"> in separate control functions that result in a factor that modifies the growth of the species. </w:t>
      </w:r>
      <w:r w:rsidR="006903FA" w:rsidRPr="00486D2B">
        <w:rPr>
          <w:rFonts w:cstheme="minorHAnsi"/>
          <w:lang w:val="en-US"/>
        </w:rPr>
        <w:t>For site conditions, Ellenberg</w:t>
      </w:r>
      <w:r w:rsidR="00E6577E" w:rsidRPr="00486D2B">
        <w:rPr>
          <w:rFonts w:cstheme="minorHAnsi"/>
          <w:lang w:val="en-US"/>
        </w:rPr>
        <w:t>’</w:t>
      </w:r>
      <w:r w:rsidR="00D8213B" w:rsidRPr="00486D2B">
        <w:rPr>
          <w:rFonts w:cstheme="minorHAnsi"/>
          <w:lang w:val="en-US"/>
        </w:rPr>
        <w:t>s species EIVs</w:t>
      </w:r>
      <w:r w:rsidR="006903FA" w:rsidRPr="00486D2B">
        <w:rPr>
          <w:rFonts w:cstheme="minorHAnsi"/>
          <w:lang w:val="en-US"/>
        </w:rPr>
        <w:t xml:space="preserve"> indicate </w:t>
      </w:r>
      <w:r w:rsidR="00AC4D58" w:rsidRPr="00486D2B">
        <w:rPr>
          <w:rFonts w:cstheme="minorHAnsi"/>
          <w:lang w:val="en-US"/>
        </w:rPr>
        <w:t>the</w:t>
      </w:r>
      <w:r w:rsidR="00D8213B" w:rsidRPr="00486D2B">
        <w:rPr>
          <w:rFonts w:cstheme="minorHAnsi"/>
          <w:lang w:val="en-US"/>
        </w:rPr>
        <w:t xml:space="preserve"> </w:t>
      </w:r>
      <w:r w:rsidR="006903FA" w:rsidRPr="00486D2B">
        <w:rPr>
          <w:rFonts w:cstheme="minorHAnsi"/>
          <w:lang w:val="en-US"/>
        </w:rPr>
        <w:t>realized niche</w:t>
      </w:r>
      <w:r w:rsidR="00AC4D58" w:rsidRPr="00486D2B">
        <w:rPr>
          <w:rFonts w:cstheme="minorHAnsi"/>
          <w:lang w:val="en-US"/>
        </w:rPr>
        <w:t xml:space="preserve"> for a plant species</w:t>
      </w:r>
      <w:r w:rsidR="006903FA" w:rsidRPr="00486D2B">
        <w:rPr>
          <w:rFonts w:cstheme="minorHAnsi"/>
          <w:lang w:val="en-US"/>
        </w:rPr>
        <w:t>. The further the species deviates from the optimal values, the more its growth is reduced.</w:t>
      </w:r>
      <w:r w:rsidR="00D8213B" w:rsidRPr="00486D2B">
        <w:rPr>
          <w:rFonts w:cstheme="minorHAnsi"/>
          <w:color w:val="BF8F00" w:themeColor="accent4" w:themeShade="BF"/>
          <w:lang w:val="en-US"/>
        </w:rPr>
        <w:t xml:space="preserve"> Species with a lower </w:t>
      </w:r>
      <w:r w:rsidR="00653629" w:rsidRPr="00486D2B">
        <w:rPr>
          <w:rFonts w:cstheme="minorHAnsi"/>
          <w:lang w:val="en-US"/>
        </w:rPr>
        <w:t xml:space="preserve">Briemle species EIVs </w:t>
      </w:r>
      <w:r w:rsidR="00D8213B" w:rsidRPr="00486D2B">
        <w:rPr>
          <w:rFonts w:cstheme="minorHAnsi"/>
          <w:color w:val="BF8F00" w:themeColor="accent4" w:themeShade="BF"/>
          <w:lang w:val="en-US"/>
        </w:rPr>
        <w:t>are more sensitive to a certain form of land use and are more heavily restricted in their growth.</w:t>
      </w:r>
    </w:p>
    <w:p w14:paraId="1390B6DC" w14:textId="77777777" w:rsidR="009E4042" w:rsidRPr="00486D2B" w:rsidRDefault="009E4042" w:rsidP="009E4042">
      <w:pPr>
        <w:rPr>
          <w:rFonts w:cstheme="minorHAnsi"/>
          <w:color w:val="BF8F00" w:themeColor="accent4" w:themeShade="BF"/>
          <w:lang w:val="en-US"/>
        </w:rPr>
      </w:pPr>
      <w:bookmarkStart w:id="24" w:name="_Ref108002283"/>
      <w:r w:rsidRPr="00486D2B">
        <w:rPr>
          <w:rFonts w:cstheme="minorHAnsi"/>
          <w:i/>
          <w:lang w:val="en-US"/>
        </w:rPr>
        <w:t xml:space="preserve">Woody vegetation. </w:t>
      </w:r>
      <w:r w:rsidRPr="00486D2B">
        <w:rPr>
          <w:rFonts w:cstheme="minorHAnsi"/>
          <w:lang w:val="en-US"/>
        </w:rPr>
        <w:t>Optional and not used in the current model setup.</w:t>
      </w:r>
    </w:p>
    <w:p w14:paraId="77C72DFB" w14:textId="77777777" w:rsidR="007F55D4" w:rsidRPr="00486D2B" w:rsidRDefault="007F55D4" w:rsidP="00C44B88">
      <w:pPr>
        <w:pStyle w:val="berschrift2"/>
      </w:pPr>
      <w:bookmarkStart w:id="25" w:name="_Ref128570902"/>
      <w:bookmarkStart w:id="26" w:name="_Toc139034073"/>
      <w:r w:rsidRPr="00486D2B">
        <w:lastRenderedPageBreak/>
        <w:t>Interaction</w:t>
      </w:r>
      <w:bookmarkEnd w:id="24"/>
      <w:bookmarkEnd w:id="25"/>
      <w:bookmarkEnd w:id="26"/>
    </w:p>
    <w:p w14:paraId="241DE9DA" w14:textId="3C9C3DCE" w:rsidR="00D7204F" w:rsidRPr="000A1B6A" w:rsidRDefault="00D7204F" w:rsidP="007F55D4">
      <w:pPr>
        <w:rPr>
          <w:rFonts w:cstheme="minorHAnsi"/>
          <w:lang w:val="en-US"/>
        </w:rPr>
      </w:pPr>
      <w:r w:rsidRPr="000A1B6A">
        <w:rPr>
          <w:rFonts w:cstheme="minorHAnsi"/>
          <w:lang w:val="en-US"/>
        </w:rPr>
        <w:t>T</w:t>
      </w:r>
      <w:r w:rsidR="006D307E" w:rsidRPr="000A1B6A">
        <w:rPr>
          <w:rFonts w:cstheme="minorHAnsi"/>
          <w:lang w:val="en-US"/>
        </w:rPr>
        <w:t>he model includes</w:t>
      </w:r>
      <w:r w:rsidRPr="000A1B6A">
        <w:rPr>
          <w:rFonts w:cstheme="minorHAnsi"/>
          <w:lang w:val="en-US"/>
        </w:rPr>
        <w:t xml:space="preserve"> interactions within and between </w:t>
      </w:r>
      <w:r w:rsidR="006D307E" w:rsidRPr="000A1B6A">
        <w:rPr>
          <w:rFonts w:cstheme="minorHAnsi"/>
          <w:lang w:val="en-US"/>
        </w:rPr>
        <w:t xml:space="preserve">the </w:t>
      </w:r>
      <w:r w:rsidRPr="000A1B6A">
        <w:rPr>
          <w:rFonts w:cstheme="minorHAnsi"/>
          <w:lang w:val="en-US"/>
        </w:rPr>
        <w:t>different vegetation layers.</w:t>
      </w:r>
      <w:r w:rsidR="006D307E" w:rsidRPr="000A1B6A">
        <w:rPr>
          <w:rFonts w:cstheme="minorHAnsi"/>
          <w:lang w:val="en-US"/>
        </w:rPr>
        <w:t xml:space="preserve"> All plants compete directly or indirectly for space. </w:t>
      </w:r>
      <w:r w:rsidR="007659A1">
        <w:rPr>
          <w:rFonts w:cstheme="minorHAnsi"/>
          <w:lang w:val="en-US"/>
        </w:rPr>
        <w:t>H</w:t>
      </w:r>
      <w:r w:rsidR="006D307E" w:rsidRPr="000A1B6A">
        <w:rPr>
          <w:rFonts w:cstheme="minorHAnsi"/>
          <w:lang w:val="en-US"/>
        </w:rPr>
        <w:t>erbaceous species compete directly for space within their layer</w:t>
      </w:r>
      <w:r w:rsidR="007659A1">
        <w:rPr>
          <w:rFonts w:cstheme="minorHAnsi"/>
          <w:lang w:val="en-US"/>
        </w:rPr>
        <w:t>, w</w:t>
      </w:r>
      <w:r w:rsidR="006D307E" w:rsidRPr="000A1B6A">
        <w:rPr>
          <w:rFonts w:cstheme="minorHAnsi"/>
          <w:lang w:val="en-US"/>
        </w:rPr>
        <w:t>hile woody species</w:t>
      </w:r>
      <w:r w:rsidR="007659A1">
        <w:rPr>
          <w:rFonts w:cstheme="minorHAnsi"/>
          <w:lang w:val="en-US"/>
        </w:rPr>
        <w:t>,</w:t>
      </w:r>
      <w:r w:rsidR="006D307E" w:rsidRPr="000A1B6A">
        <w:rPr>
          <w:rFonts w:cstheme="minorHAnsi"/>
          <w:lang w:val="en-US"/>
        </w:rPr>
        <w:t xml:space="preserve"> once germinated</w:t>
      </w:r>
      <w:r w:rsidR="007659A1">
        <w:rPr>
          <w:rFonts w:cstheme="minorHAnsi"/>
          <w:lang w:val="en-US"/>
        </w:rPr>
        <w:t>,</w:t>
      </w:r>
      <w:r w:rsidR="006D307E" w:rsidRPr="000A1B6A">
        <w:rPr>
          <w:rFonts w:cstheme="minorHAnsi"/>
          <w:lang w:val="en-US"/>
        </w:rPr>
        <w:t xml:space="preserve"> grow and use the space </w:t>
      </w:r>
      <w:r w:rsidR="007659A1" w:rsidRPr="0090228D">
        <w:rPr>
          <w:rFonts w:cstheme="minorHAnsi"/>
          <w:lang w:val="en-US"/>
        </w:rPr>
        <w:t xml:space="preserve">indirectly </w:t>
      </w:r>
      <w:r w:rsidR="006D307E" w:rsidRPr="000A1B6A">
        <w:rPr>
          <w:rFonts w:cstheme="minorHAnsi"/>
          <w:lang w:val="en-US"/>
        </w:rPr>
        <w:t xml:space="preserve">in the herbaceous layer. </w:t>
      </w:r>
      <w:r w:rsidR="007659A1">
        <w:rPr>
          <w:rFonts w:cstheme="minorHAnsi"/>
          <w:lang w:val="en-US"/>
        </w:rPr>
        <w:t xml:space="preserve">Large trees can also interact directly with the environment by changing the light conditions. </w:t>
      </w:r>
    </w:p>
    <w:p w14:paraId="2F3BEB39" w14:textId="36F90CCD" w:rsidR="007F55D4" w:rsidRDefault="00C54A73" w:rsidP="007F55D4">
      <w:pPr>
        <w:rPr>
          <w:rFonts w:cstheme="minorHAnsi"/>
          <w:color w:val="BF8F00" w:themeColor="accent4" w:themeShade="BF"/>
          <w:lang w:val="en-US"/>
        </w:rPr>
      </w:pPr>
      <w:r w:rsidRPr="00486D2B">
        <w:rPr>
          <w:rFonts w:cstheme="minorHAnsi"/>
          <w:i/>
          <w:lang w:val="en-US"/>
        </w:rPr>
        <w:t xml:space="preserve">Herbaceous vegetation. </w:t>
      </w:r>
      <w:r w:rsidR="007F55D4" w:rsidRPr="00486D2B">
        <w:rPr>
          <w:rFonts w:cstheme="minorHAnsi"/>
          <w:color w:val="BF8F00" w:themeColor="accent4" w:themeShade="BF"/>
          <w:lang w:val="en-US"/>
        </w:rPr>
        <w:t xml:space="preserve">Due to interspecific competition, species cannot always realize </w:t>
      </w:r>
      <w:r w:rsidR="008422D6">
        <w:rPr>
          <w:rFonts w:cstheme="minorHAnsi"/>
          <w:color w:val="BF8F00" w:themeColor="accent4" w:themeShade="BF"/>
          <w:lang w:val="en-US"/>
        </w:rPr>
        <w:t>their</w:t>
      </w:r>
      <w:r w:rsidR="008422D6" w:rsidRPr="00486D2B">
        <w:rPr>
          <w:rFonts w:cstheme="minorHAnsi"/>
          <w:color w:val="BF8F00" w:themeColor="accent4" w:themeShade="BF"/>
          <w:lang w:val="en-US"/>
        </w:rPr>
        <w:t xml:space="preserve"> </w:t>
      </w:r>
      <w:r w:rsidR="007F55D4" w:rsidRPr="00486D2B">
        <w:rPr>
          <w:rFonts w:cstheme="minorHAnsi"/>
          <w:color w:val="BF8F00" w:themeColor="accent4" w:themeShade="BF"/>
          <w:lang w:val="en-US"/>
        </w:rPr>
        <w:t>full potential growth but ha</w:t>
      </w:r>
      <w:r w:rsidR="008422D6">
        <w:rPr>
          <w:rFonts w:cstheme="minorHAnsi"/>
          <w:color w:val="BF8F00" w:themeColor="accent4" w:themeShade="BF"/>
          <w:lang w:val="en-US"/>
        </w:rPr>
        <w:t>ve</w:t>
      </w:r>
      <w:r w:rsidR="007F55D4" w:rsidRPr="00486D2B">
        <w:rPr>
          <w:rFonts w:cstheme="minorHAnsi"/>
          <w:color w:val="BF8F00" w:themeColor="accent4" w:themeShade="BF"/>
          <w:lang w:val="en-US"/>
        </w:rPr>
        <w:t xml:space="preserve"> to share the available space with other species. The share of the available area that each species gets is calcu</w:t>
      </w:r>
      <w:r w:rsidR="009818D1" w:rsidRPr="00486D2B">
        <w:rPr>
          <w:rFonts w:cstheme="minorHAnsi"/>
          <w:color w:val="BF8F00" w:themeColor="accent4" w:themeShade="BF"/>
          <w:lang w:val="en-US"/>
        </w:rPr>
        <w:t>lated according to the species</w:t>
      </w:r>
      <w:r w:rsidR="00E6577E" w:rsidRPr="00486D2B">
        <w:rPr>
          <w:rFonts w:cstheme="minorHAnsi"/>
          <w:color w:val="BF8F00" w:themeColor="accent4" w:themeShade="BF"/>
          <w:lang w:val="en-US"/>
        </w:rPr>
        <w:t>’</w:t>
      </w:r>
      <w:r w:rsidR="007F55D4" w:rsidRPr="00486D2B">
        <w:rPr>
          <w:rFonts w:cstheme="minorHAnsi"/>
          <w:color w:val="BF8F00" w:themeColor="accent4" w:themeShade="BF"/>
          <w:lang w:val="en-US"/>
        </w:rPr>
        <w:t xml:space="preserve"> potential growth, which is calculated dynamically based on </w:t>
      </w:r>
      <w:r w:rsidR="006D5A1C" w:rsidRPr="00486D2B">
        <w:rPr>
          <w:rFonts w:cstheme="minorHAnsi"/>
          <w:color w:val="BF8F00" w:themeColor="accent4" w:themeShade="BF"/>
          <w:lang w:val="en-US"/>
        </w:rPr>
        <w:t>the species</w:t>
      </w:r>
      <w:r w:rsidR="00653629" w:rsidRPr="00486D2B">
        <w:rPr>
          <w:rFonts w:cstheme="minorHAnsi"/>
          <w:color w:val="BF8F00" w:themeColor="accent4" w:themeShade="BF"/>
          <w:lang w:val="en-US"/>
        </w:rPr>
        <w:t>’</w:t>
      </w:r>
      <w:r w:rsidR="006D5A1C" w:rsidRPr="00486D2B">
        <w:rPr>
          <w:rFonts w:cstheme="minorHAnsi"/>
          <w:color w:val="BF8F00" w:themeColor="accent4" w:themeShade="BF"/>
          <w:lang w:val="en-US"/>
        </w:rPr>
        <w:t xml:space="preserve"> current growth rate</w:t>
      </w:r>
      <w:r w:rsidR="007F55D4" w:rsidRPr="00486D2B">
        <w:rPr>
          <w:rFonts w:cstheme="minorHAnsi"/>
          <w:color w:val="BF8F00" w:themeColor="accent4" w:themeShade="BF"/>
          <w:lang w:val="en-US"/>
        </w:rPr>
        <w:t>. The species with the highest potential growth will achieve the biggest share of the available area and will outcompete the other species over time.</w:t>
      </w:r>
      <w:r w:rsidR="008422D6" w:rsidRPr="00352320">
        <w:rPr>
          <w:rFonts w:cstheme="minorHAnsi"/>
          <w:lang w:val="en-US"/>
        </w:rPr>
        <w:t xml:space="preserve"> This approach is similar to the concept of “lottery competition”</w:t>
      </w:r>
      <w:r w:rsidR="00352320">
        <w:rPr>
          <w:rFonts w:cstheme="minorHAnsi"/>
          <w:lang w:val="en-US"/>
        </w:rPr>
        <w:t xml:space="preserve"> </w:t>
      </w:r>
      <w:r w:rsidR="00352320">
        <w:rPr>
          <w:rFonts w:cstheme="minorHAnsi"/>
          <w:lang w:val="en-US"/>
        </w:rPr>
        <w:fldChar w:fldCharType="begin"/>
      </w:r>
      <w:r w:rsidR="00352320">
        <w:rPr>
          <w:rFonts w:cstheme="minorHAnsi"/>
          <w:lang w:val="en-US"/>
        </w:rPr>
        <w:instrText xml:space="preserve"> ADDIN ZOTERO_ITEM CSL_CITATION {"citationID":"VHi2P94I","properties":{"formattedCitation":"(Chesson &amp; Warner, 1981)","plainCitation":"(Chesson &amp; Warner, 1981)","noteIndex":0},"citationItems":[{"id":21940,"uris":["http://zotero.org/groups/2517271/items/BXI9SEIS"],"itemData":{"id":21940,"type":"article-journal","abstract":"In deterministic approaches to modeling, two species are generally regarded as capable of coexistence if the model has a stable equilibrium with both species in positive numbers. Temporal environmental variability is assumed to reduce the likelihood of coexistence by keeping species abundances away from equilibrium. Here we present a contrasting view based on a model of competition for space among coral reef fishes, or any similarly territorial animals. The model has no stable equilibrium point with both species in positive abundance, yet both species persist in the system provided environmental variability in birth rates is sufficiently high. In general the higher the environmental variability the more likely it is that coexistence will occur. This conclusion is not affected by one species having a mean advantage over the other. Not all kinds of environmental variability necessarily lead to coexistence, however, for when the death rates of the two species are highly variable and negatively correlated, the extinction of one species, determined by chance, is likely to occur. The results in this paper are shown to depend on the nonlinearity of the dynamics of the system. This nonlinearity arises from the simple fact that the animals have overlapping generations. When applied to the coral reef fish setting, our analysis confirms the view that coexistence can occur in a system where space is allocated largely at random, provided environmental variability is sufficiently great (Sale 1977); but our explanations and predictions differ in detail with those of Sale.","container-title":"The American Naturalist","DOI":"10.1086/283778","ISSN":"0003-0147","issue":"6","note":"publisher: The University of Chicago Press","page":"923-943","source":"journals.uchicago.edu (Atypon)","title":"Environmental Variability Promotes Coexistence in Lottery Competitive Systems","volume":"117","author":[{"family":"Chesson","given":"Peter L."},{"family":"Warner","given":"Robert R."}],"issued":{"date-parts":[["1981",6]]}}}],"schema":"https://github.com/citation-style-language/schema/raw/master/csl-citation.json"} </w:instrText>
      </w:r>
      <w:r w:rsidR="00352320">
        <w:rPr>
          <w:rFonts w:cstheme="minorHAnsi"/>
          <w:lang w:val="en-US"/>
        </w:rPr>
        <w:fldChar w:fldCharType="separate"/>
      </w:r>
      <w:r w:rsidR="00352320" w:rsidRPr="00352320">
        <w:rPr>
          <w:rFonts w:ascii="Calibri" w:hAnsi="Calibri" w:cs="Calibri"/>
        </w:rPr>
        <w:t>(Chesson &amp; Warner, 1981)</w:t>
      </w:r>
      <w:r w:rsidR="00352320">
        <w:rPr>
          <w:rFonts w:cstheme="minorHAnsi"/>
          <w:lang w:val="en-US"/>
        </w:rPr>
        <w:fldChar w:fldCharType="end"/>
      </w:r>
      <w:r w:rsidR="008422D6" w:rsidRPr="00352320">
        <w:rPr>
          <w:rFonts w:cstheme="minorHAnsi"/>
          <w:lang w:val="en-US"/>
        </w:rPr>
        <w:t>.</w:t>
      </w:r>
    </w:p>
    <w:p w14:paraId="1AA7EE3D" w14:textId="32A367DE" w:rsidR="00D7204F" w:rsidRPr="000F7C34" w:rsidRDefault="00D7204F" w:rsidP="007F55D4">
      <w:pPr>
        <w:rPr>
          <w:rFonts w:cstheme="minorHAnsi"/>
          <w:lang w:val="en-US"/>
        </w:rPr>
      </w:pPr>
      <w:r w:rsidRPr="000F7C34">
        <w:rPr>
          <w:rFonts w:cstheme="minorHAnsi"/>
          <w:lang w:val="en-US"/>
        </w:rPr>
        <w:t>When trees and bushes are available</w:t>
      </w:r>
      <w:r w:rsidR="007659A1">
        <w:rPr>
          <w:rFonts w:cstheme="minorHAnsi"/>
          <w:lang w:val="en-US"/>
        </w:rPr>
        <w:t>,</w:t>
      </w:r>
      <w:r w:rsidRPr="000F7C34">
        <w:rPr>
          <w:rFonts w:cstheme="minorHAnsi"/>
          <w:lang w:val="en-US"/>
        </w:rPr>
        <w:t xml:space="preserve"> certain species in the herbaceous </w:t>
      </w:r>
      <w:r w:rsidR="007659A1" w:rsidRPr="000F7C34">
        <w:rPr>
          <w:rFonts w:cstheme="minorHAnsi"/>
          <w:lang w:val="en-US"/>
        </w:rPr>
        <w:t>layer</w:t>
      </w:r>
      <w:r w:rsidRPr="000F7C34">
        <w:rPr>
          <w:rFonts w:cstheme="minorHAnsi"/>
          <w:lang w:val="en-US"/>
        </w:rPr>
        <w:t xml:space="preserve"> can inhibit </w:t>
      </w:r>
      <w:r w:rsidR="006D307E" w:rsidRPr="000F7C34">
        <w:rPr>
          <w:rFonts w:cstheme="minorHAnsi"/>
          <w:lang w:val="en-US"/>
        </w:rPr>
        <w:t>species</w:t>
      </w:r>
      <w:r w:rsidR="007659A1">
        <w:rPr>
          <w:rFonts w:cstheme="minorHAnsi"/>
          <w:lang w:val="en-US"/>
        </w:rPr>
        <w:t>-</w:t>
      </w:r>
      <w:r w:rsidR="006D307E" w:rsidRPr="000F7C34">
        <w:rPr>
          <w:rFonts w:cstheme="minorHAnsi"/>
          <w:lang w:val="en-US"/>
        </w:rPr>
        <w:t xml:space="preserve">specific </w:t>
      </w:r>
      <w:r w:rsidRPr="000F7C34">
        <w:rPr>
          <w:rFonts w:cstheme="minorHAnsi"/>
          <w:lang w:val="en-US"/>
        </w:rPr>
        <w:t xml:space="preserve">the growth </w:t>
      </w:r>
      <w:r w:rsidR="007659A1" w:rsidRPr="000F7C34">
        <w:rPr>
          <w:rFonts w:cstheme="minorHAnsi"/>
          <w:lang w:val="en-US"/>
        </w:rPr>
        <w:t>of woody</w:t>
      </w:r>
      <w:r w:rsidRPr="000F7C34">
        <w:rPr>
          <w:rFonts w:cstheme="minorHAnsi"/>
          <w:lang w:val="en-US"/>
        </w:rPr>
        <w:t xml:space="preserve"> seeds by reducing the number of </w:t>
      </w:r>
      <w:r w:rsidR="007659A1">
        <w:rPr>
          <w:rFonts w:cstheme="minorHAnsi"/>
          <w:lang w:val="en-US"/>
        </w:rPr>
        <w:t xml:space="preserve">woody </w:t>
      </w:r>
      <w:r w:rsidRPr="000F7C34">
        <w:rPr>
          <w:rFonts w:cstheme="minorHAnsi"/>
          <w:lang w:val="en-US"/>
        </w:rPr>
        <w:t>seed</w:t>
      </w:r>
      <w:r w:rsidR="006E58AF">
        <w:rPr>
          <w:rFonts w:cstheme="minorHAnsi"/>
          <w:lang w:val="en-US"/>
        </w:rPr>
        <w:t>s</w:t>
      </w:r>
      <w:r w:rsidRPr="000F7C34">
        <w:rPr>
          <w:rFonts w:cstheme="minorHAnsi"/>
          <w:lang w:val="en-US"/>
        </w:rPr>
        <w:t xml:space="preserve"> availab</w:t>
      </w:r>
      <w:r w:rsidR="007659A1">
        <w:rPr>
          <w:rFonts w:cstheme="minorHAnsi"/>
          <w:lang w:val="en-US"/>
        </w:rPr>
        <w:t>le</w:t>
      </w:r>
      <w:r w:rsidR="007659A1" w:rsidRPr="000F7C34">
        <w:rPr>
          <w:rFonts w:cstheme="minorHAnsi"/>
          <w:lang w:val="en-US"/>
        </w:rPr>
        <w:t xml:space="preserve"> in a cell</w:t>
      </w:r>
      <w:r w:rsidRPr="000F7C34">
        <w:rPr>
          <w:rFonts w:cstheme="minorHAnsi"/>
          <w:lang w:val="en-US"/>
        </w:rPr>
        <w:t xml:space="preserve">. </w:t>
      </w:r>
    </w:p>
    <w:p w14:paraId="4D53A84B" w14:textId="77777777" w:rsidR="009E4042" w:rsidRPr="00486D2B" w:rsidRDefault="009E4042" w:rsidP="009E4042">
      <w:pPr>
        <w:rPr>
          <w:rFonts w:cstheme="minorHAnsi"/>
          <w:color w:val="BF8F00" w:themeColor="accent4" w:themeShade="BF"/>
          <w:lang w:val="en-US"/>
        </w:rPr>
      </w:pPr>
      <w:bookmarkStart w:id="27" w:name="_Toc299366628"/>
      <w:r w:rsidRPr="00486D2B">
        <w:rPr>
          <w:rFonts w:cstheme="minorHAnsi"/>
          <w:i/>
          <w:lang w:val="en-US"/>
        </w:rPr>
        <w:t xml:space="preserve">Woody vegetation. </w:t>
      </w:r>
      <w:r w:rsidRPr="00486D2B">
        <w:rPr>
          <w:rFonts w:cstheme="minorHAnsi"/>
          <w:lang w:val="en-US"/>
        </w:rPr>
        <w:t>Optional and not used in the current model setup.</w:t>
      </w:r>
    </w:p>
    <w:p w14:paraId="44B735A3" w14:textId="77777777" w:rsidR="00E6044E" w:rsidRPr="00486D2B" w:rsidRDefault="00E6044E" w:rsidP="00C44B88">
      <w:pPr>
        <w:pStyle w:val="berschrift2"/>
      </w:pPr>
      <w:bookmarkStart w:id="28" w:name="_Toc139034074"/>
      <w:r w:rsidRPr="00486D2B">
        <w:t>Stochasticity</w:t>
      </w:r>
      <w:bookmarkEnd w:id="28"/>
      <w:r w:rsidRPr="00486D2B">
        <w:t xml:space="preserve"> </w:t>
      </w:r>
    </w:p>
    <w:p w14:paraId="4391891A" w14:textId="77777777" w:rsidR="000508FC" w:rsidRPr="00486D2B" w:rsidRDefault="000508FC" w:rsidP="00E6044E">
      <w:pPr>
        <w:pStyle w:val="Flietext-M1"/>
        <w:rPr>
          <w:rFonts w:cstheme="minorHAnsi"/>
          <w:color w:val="008000"/>
        </w:rPr>
      </w:pPr>
      <w:r w:rsidRPr="00486D2B">
        <w:rPr>
          <w:rFonts w:cstheme="minorHAnsi"/>
          <w:color w:val="008000"/>
        </w:rPr>
        <w:t>To take natural variation into account, several processes are calculated stochastically:</w:t>
      </w:r>
    </w:p>
    <w:p w14:paraId="414590F3" w14:textId="0DDB3648" w:rsidR="00E6044E" w:rsidRPr="00486D2B" w:rsidRDefault="00C54A73" w:rsidP="00E6044E">
      <w:pPr>
        <w:pStyle w:val="Flietext-M1"/>
        <w:rPr>
          <w:rFonts w:cstheme="minorHAnsi"/>
        </w:rPr>
      </w:pPr>
      <w:r w:rsidRPr="00486D2B">
        <w:rPr>
          <w:rFonts w:cstheme="minorHAnsi"/>
          <w:i/>
          <w:color w:val="auto"/>
        </w:rPr>
        <w:t xml:space="preserve">Herbaceous vegetation. </w:t>
      </w:r>
      <w:r w:rsidR="00E6044E" w:rsidRPr="00486D2B">
        <w:rPr>
          <w:rFonts w:cstheme="minorHAnsi"/>
        </w:rPr>
        <w:t xml:space="preserve">Since the raster-based approach can only distinguish between </w:t>
      </w:r>
      <w:r w:rsidR="00653629" w:rsidRPr="00486D2B">
        <w:rPr>
          <w:rFonts w:cstheme="minorHAnsi"/>
          <w:color w:val="auto"/>
        </w:rPr>
        <w:t>the</w:t>
      </w:r>
      <w:r w:rsidR="00653629" w:rsidRPr="00486D2B">
        <w:rPr>
          <w:rFonts w:cstheme="minorHAnsi"/>
        </w:rPr>
        <w:t xml:space="preserve"> </w:t>
      </w:r>
      <w:r w:rsidR="00E6044E" w:rsidRPr="00486D2B">
        <w:rPr>
          <w:rFonts w:cstheme="minorHAnsi"/>
        </w:rPr>
        <w:t>different cover</w:t>
      </w:r>
      <w:r w:rsidR="00653629" w:rsidRPr="00486D2B">
        <w:rPr>
          <w:rFonts w:cstheme="minorHAnsi"/>
          <w:color w:val="auto"/>
        </w:rPr>
        <w:t>s</w:t>
      </w:r>
      <w:r w:rsidR="00E6044E" w:rsidRPr="00486D2B">
        <w:rPr>
          <w:rFonts w:cstheme="minorHAnsi"/>
        </w:rPr>
        <w:t xml:space="preserve"> of species in different cells, and no information about distribution within a cell is given, the spatial dispersal of plants is modeled stochastically. At each time step, it is randomly chosen whether a plant grows into an adjacent cell. The probability (p) of spread to neighboring cells is implemented as a linear function of species</w:t>
      </w:r>
      <w:r w:rsidR="00E6577E" w:rsidRPr="00486D2B">
        <w:rPr>
          <w:rFonts w:cstheme="minorHAnsi"/>
        </w:rPr>
        <w:t>’</w:t>
      </w:r>
      <w:r w:rsidR="00E6044E" w:rsidRPr="00486D2B">
        <w:rPr>
          <w:rFonts w:cstheme="minorHAnsi"/>
        </w:rPr>
        <w:t xml:space="preserve"> cover (c), so that the higher the cover, the greater the probability of dispersal to other cells (p = c / cell size). It is randomly chosen, into which one of the adjacent cells the species spreads, as well as the percentage of growth that is transferred to the adjacent cell.</w:t>
      </w:r>
    </w:p>
    <w:p w14:paraId="1871BBFA" w14:textId="77777777" w:rsidR="009E4042" w:rsidRPr="00486D2B" w:rsidRDefault="009E4042" w:rsidP="009E4042">
      <w:pPr>
        <w:rPr>
          <w:rFonts w:cstheme="minorHAnsi"/>
          <w:color w:val="BF8F00" w:themeColor="accent4" w:themeShade="BF"/>
          <w:lang w:val="en-US"/>
        </w:rPr>
      </w:pPr>
      <w:r w:rsidRPr="00486D2B">
        <w:rPr>
          <w:rFonts w:cstheme="minorHAnsi"/>
          <w:i/>
          <w:lang w:val="en-US"/>
        </w:rPr>
        <w:lastRenderedPageBreak/>
        <w:t xml:space="preserve">Woody vegetation. </w:t>
      </w:r>
      <w:r w:rsidRPr="00486D2B">
        <w:rPr>
          <w:rFonts w:cstheme="minorHAnsi"/>
          <w:lang w:val="en-US"/>
        </w:rPr>
        <w:t>Optional and not used in the current model setup.</w:t>
      </w:r>
    </w:p>
    <w:p w14:paraId="540636B6" w14:textId="5CE77427" w:rsidR="000508FC" w:rsidRPr="00486D2B" w:rsidRDefault="000508FC" w:rsidP="00987A24">
      <w:pPr>
        <w:pStyle w:val="Flietext-M3"/>
        <w:rPr>
          <w:rFonts w:cstheme="minorHAnsi"/>
          <w:color w:val="BF8F00" w:themeColor="accent4" w:themeShade="BF"/>
        </w:rPr>
      </w:pPr>
      <w:r w:rsidRPr="00486D2B">
        <w:rPr>
          <w:rFonts w:cstheme="minorHAnsi"/>
          <w:i/>
        </w:rPr>
        <w:t>Disturbance by wildlife</w:t>
      </w:r>
      <w:r w:rsidRPr="00486D2B">
        <w:rPr>
          <w:rFonts w:cstheme="minorHAnsi"/>
        </w:rPr>
        <w:t xml:space="preserve">. </w:t>
      </w:r>
      <w:r w:rsidR="00987A24" w:rsidRPr="00486D2B">
        <w:rPr>
          <w:rFonts w:cstheme="minorHAnsi"/>
        </w:rPr>
        <w:t xml:space="preserve">Used for </w:t>
      </w:r>
      <w:r w:rsidR="00987A24" w:rsidRPr="00486D2B">
        <w:rPr>
          <w:rFonts w:cstheme="minorHAnsi"/>
          <w:i/>
        </w:rPr>
        <w:t>woody vegetation</w:t>
      </w:r>
      <w:r w:rsidR="00653629" w:rsidRPr="00486D2B">
        <w:rPr>
          <w:rFonts w:cstheme="minorHAnsi"/>
        </w:rPr>
        <w:t>, there</w:t>
      </w:r>
      <w:r w:rsidR="00987A24" w:rsidRPr="00486D2B">
        <w:rPr>
          <w:rFonts w:cstheme="minorHAnsi"/>
        </w:rPr>
        <w:t>for</w:t>
      </w:r>
      <w:r w:rsidR="00653629" w:rsidRPr="00486D2B">
        <w:rPr>
          <w:rFonts w:cstheme="minorHAnsi"/>
        </w:rPr>
        <w:t>e</w:t>
      </w:r>
      <w:r w:rsidR="00987A24" w:rsidRPr="00486D2B">
        <w:rPr>
          <w:rFonts w:cstheme="minorHAnsi"/>
        </w:rPr>
        <w:t xml:space="preserve"> not rel</w:t>
      </w:r>
      <w:r w:rsidR="009E4042" w:rsidRPr="00486D2B">
        <w:rPr>
          <w:rFonts w:cstheme="minorHAnsi"/>
        </w:rPr>
        <w:t>evant for the current model set</w:t>
      </w:r>
      <w:r w:rsidR="00987A24" w:rsidRPr="00486D2B">
        <w:rPr>
          <w:rFonts w:cstheme="minorHAnsi"/>
        </w:rPr>
        <w:t xml:space="preserve">up. </w:t>
      </w:r>
    </w:p>
    <w:p w14:paraId="0F1EACBA" w14:textId="77777777" w:rsidR="00E6044E" w:rsidRPr="00486D2B" w:rsidRDefault="00E6044E" w:rsidP="00C44B88">
      <w:pPr>
        <w:pStyle w:val="berschrift2"/>
      </w:pPr>
      <w:bookmarkStart w:id="29" w:name="_Toc139034075"/>
      <w:r w:rsidRPr="00486D2B">
        <w:t>Observation</w:t>
      </w:r>
      <w:bookmarkEnd w:id="29"/>
    </w:p>
    <w:p w14:paraId="081EC5FF" w14:textId="384A81DE" w:rsidR="009639D3" w:rsidRPr="000A1B6A" w:rsidRDefault="00E6044E" w:rsidP="00ED0241">
      <w:pPr>
        <w:pStyle w:val="Flietext-M1"/>
        <w:rPr>
          <w:color w:val="auto"/>
        </w:rPr>
      </w:pPr>
      <w:r w:rsidRPr="00A62797">
        <w:rPr>
          <w:rFonts w:cstheme="minorHAnsi"/>
          <w:color w:val="auto"/>
        </w:rPr>
        <w:t xml:space="preserve">The </w:t>
      </w:r>
      <w:r w:rsidR="00795BBA" w:rsidRPr="000724AF">
        <w:rPr>
          <w:rFonts w:cstheme="minorHAnsi"/>
          <w:color w:val="auto"/>
        </w:rPr>
        <w:t>primary</w:t>
      </w:r>
      <w:r w:rsidR="00795BBA" w:rsidRPr="00A62797">
        <w:rPr>
          <w:rFonts w:cstheme="minorHAnsi"/>
          <w:color w:val="auto"/>
        </w:rPr>
        <w:t xml:space="preserve"> </w:t>
      </w:r>
      <w:r w:rsidRPr="00A62797">
        <w:rPr>
          <w:rFonts w:cstheme="minorHAnsi"/>
          <w:color w:val="auto"/>
        </w:rPr>
        <w:t xml:space="preserve">output of </w:t>
      </w:r>
      <w:r w:rsidR="00643834">
        <w:rPr>
          <w:rFonts w:cstheme="minorHAnsi"/>
          <w:color w:val="auto"/>
        </w:rPr>
        <w:t>a</w:t>
      </w:r>
      <w:r w:rsidRPr="00A62797">
        <w:rPr>
          <w:rFonts w:cstheme="minorHAnsi"/>
          <w:color w:val="auto"/>
        </w:rPr>
        <w:t xml:space="preserve"> </w:t>
      </w:r>
      <w:r w:rsidR="00643834">
        <w:rPr>
          <w:rFonts w:cstheme="minorHAnsi"/>
          <w:color w:val="auto"/>
        </w:rPr>
        <w:t>simulation</w:t>
      </w:r>
      <w:r w:rsidR="00643834" w:rsidRPr="00A62797">
        <w:rPr>
          <w:rFonts w:cstheme="minorHAnsi"/>
          <w:color w:val="auto"/>
        </w:rPr>
        <w:t xml:space="preserve"> </w:t>
      </w:r>
      <w:r w:rsidRPr="00A62797">
        <w:rPr>
          <w:rFonts w:cstheme="minorHAnsi"/>
          <w:color w:val="auto"/>
        </w:rPr>
        <w:t xml:space="preserve">is the cover of each species in each cell. </w:t>
      </w:r>
      <w:r w:rsidR="009639D3" w:rsidRPr="00A62797">
        <w:rPr>
          <w:rFonts w:cstheme="minorHAnsi"/>
          <w:color w:val="auto"/>
        </w:rPr>
        <w:t xml:space="preserve">For visualization, the cover of the </w:t>
      </w:r>
      <w:r w:rsidR="000C0D42" w:rsidRPr="00A62797">
        <w:rPr>
          <w:rFonts w:cstheme="minorHAnsi"/>
          <w:color w:val="auto"/>
        </w:rPr>
        <w:t>dominant</w:t>
      </w:r>
      <w:r w:rsidR="000C0D42">
        <w:rPr>
          <w:rFonts w:cstheme="minorHAnsi"/>
          <w:color w:val="auto"/>
        </w:rPr>
        <w:t xml:space="preserve"> </w:t>
      </w:r>
      <w:r w:rsidR="009639D3" w:rsidRPr="00A62797">
        <w:rPr>
          <w:rFonts w:cstheme="minorHAnsi"/>
          <w:color w:val="auto"/>
        </w:rPr>
        <w:t>plants and differential species is used in a decision tree to derive the vegetation type corresponding to the species composition of a cell.</w:t>
      </w:r>
      <w:r w:rsidR="009639D3" w:rsidRPr="000A1B6A">
        <w:rPr>
          <w:rFonts w:cstheme="minorHAnsi"/>
          <w:color w:val="auto"/>
        </w:rPr>
        <w:t xml:space="preserve"> </w:t>
      </w:r>
      <w:r w:rsidR="00B37495" w:rsidRPr="000724AF">
        <w:rPr>
          <w:rFonts w:cstheme="minorHAnsi"/>
          <w:color w:val="auto"/>
        </w:rPr>
        <w:t xml:space="preserve">These vegetation types </w:t>
      </w:r>
      <w:r w:rsidR="00B37495" w:rsidRPr="00A62797">
        <w:rPr>
          <w:rFonts w:cstheme="minorHAnsi"/>
          <w:color w:val="auto"/>
        </w:rPr>
        <w:t xml:space="preserve">can then be used to illustrate </w:t>
      </w:r>
      <w:r w:rsidR="000C0D42">
        <w:rPr>
          <w:rFonts w:cstheme="minorHAnsi"/>
          <w:color w:val="auto"/>
        </w:rPr>
        <w:t xml:space="preserve">the </w:t>
      </w:r>
      <w:r w:rsidR="00B37495" w:rsidRPr="00A62797">
        <w:rPr>
          <w:rFonts w:cstheme="minorHAnsi"/>
          <w:color w:val="auto"/>
        </w:rPr>
        <w:t>simulation results in detailed raster-m</w:t>
      </w:r>
      <w:r w:rsidR="00B37495" w:rsidRPr="00201872">
        <w:rPr>
          <w:color w:val="auto"/>
        </w:rPr>
        <w:t xml:space="preserve">aps. </w:t>
      </w:r>
      <w:r w:rsidR="00B37495" w:rsidRPr="00352320">
        <w:rPr>
          <w:color w:val="auto"/>
        </w:rPr>
        <w:t>The representation as a raster map with the cells as vegetation types resembles the results of a biotope mapping as it is done in reality in nature conservation and thus enables the</w:t>
      </w:r>
      <w:r w:rsidR="00E73F09" w:rsidRPr="00352320">
        <w:rPr>
          <w:color w:val="auto"/>
        </w:rPr>
        <w:t xml:space="preserve"> comparison and</w:t>
      </w:r>
      <w:r w:rsidR="00E91B58" w:rsidRPr="00352320">
        <w:rPr>
          <w:color w:val="auto"/>
        </w:rPr>
        <w:t xml:space="preserve"> transfer of the simulation results. </w:t>
      </w:r>
      <w:r w:rsidR="00E91B58" w:rsidRPr="00201872">
        <w:rPr>
          <w:color w:val="auto"/>
        </w:rPr>
        <w:t xml:space="preserve">The user can </w:t>
      </w:r>
      <w:r w:rsidR="00E91B58" w:rsidRPr="007E30AF">
        <w:rPr>
          <w:rFonts w:cstheme="minorHAnsi"/>
          <w:color w:val="auto"/>
        </w:rPr>
        <w:t xml:space="preserve">either view the output in the </w:t>
      </w:r>
      <w:r w:rsidR="00E91B58" w:rsidRPr="007E30AF">
        <w:rPr>
          <w:color w:val="auto"/>
        </w:rPr>
        <w:t xml:space="preserve">graphical user interface (GUI) or export it </w:t>
      </w:r>
      <w:r w:rsidR="006E58AF">
        <w:rPr>
          <w:color w:val="auto"/>
        </w:rPr>
        <w:t>to text</w:t>
      </w:r>
      <w:r w:rsidR="00E91B58" w:rsidRPr="007E30AF">
        <w:rPr>
          <w:color w:val="auto"/>
        </w:rPr>
        <w:t xml:space="preserve"> or CSV</w:t>
      </w:r>
      <w:r w:rsidR="006E58AF">
        <w:rPr>
          <w:color w:val="auto"/>
        </w:rPr>
        <w:t xml:space="preserve"> f</w:t>
      </w:r>
      <w:r w:rsidR="00E91B58" w:rsidRPr="007E30AF">
        <w:rPr>
          <w:color w:val="auto"/>
        </w:rPr>
        <w:t xml:space="preserve">iles </w:t>
      </w:r>
      <w:r w:rsidR="006E58AF">
        <w:rPr>
          <w:color w:val="auto"/>
        </w:rPr>
        <w:t>for further</w:t>
      </w:r>
      <w:r w:rsidR="00E91B58" w:rsidRPr="007E30AF">
        <w:rPr>
          <w:color w:val="auto"/>
        </w:rPr>
        <w:t xml:space="preserve"> analy</w:t>
      </w:r>
      <w:r w:rsidR="006E58AF">
        <w:rPr>
          <w:color w:val="auto"/>
        </w:rPr>
        <w:t>sis</w:t>
      </w:r>
      <w:r w:rsidR="00E91B58" w:rsidRPr="007E30AF">
        <w:rPr>
          <w:color w:val="auto"/>
        </w:rPr>
        <w:t xml:space="preserve"> or upload </w:t>
      </w:r>
      <w:r w:rsidR="006E58AF">
        <w:rPr>
          <w:color w:val="auto"/>
        </w:rPr>
        <w:t>to</w:t>
      </w:r>
      <w:r w:rsidR="00E91B58" w:rsidRPr="007E30AF">
        <w:rPr>
          <w:color w:val="auto"/>
        </w:rPr>
        <w:t xml:space="preserve"> a GIS. </w:t>
      </w:r>
      <w:r w:rsidR="00B37495" w:rsidRPr="000A1B6A">
        <w:rPr>
          <w:rFonts w:cstheme="minorHAnsi"/>
          <w:color w:val="auto"/>
          <w:sz w:val="22"/>
          <w:szCs w:val="22"/>
        </w:rPr>
        <w:t xml:space="preserve"> </w:t>
      </w:r>
    </w:p>
    <w:p w14:paraId="0CE28796" w14:textId="304956D5" w:rsidR="00C2531A" w:rsidRPr="000724AF" w:rsidRDefault="00E91B58" w:rsidP="00ED0241">
      <w:pPr>
        <w:pStyle w:val="Flietext-M1"/>
        <w:rPr>
          <w:rFonts w:cstheme="minorHAnsi"/>
          <w:color w:val="auto"/>
        </w:rPr>
      </w:pPr>
      <w:r w:rsidRPr="007E30AF">
        <w:rPr>
          <w:color w:val="auto"/>
        </w:rPr>
        <w:t>The GUI provides the user with an interactive copy of the simulated landscape</w:t>
      </w:r>
      <w:r w:rsidR="006E58AF">
        <w:rPr>
          <w:color w:val="auto"/>
        </w:rPr>
        <w:t>,</w:t>
      </w:r>
      <w:r w:rsidRPr="007E30AF">
        <w:rPr>
          <w:color w:val="auto"/>
        </w:rPr>
        <w:t xml:space="preserve"> allow</w:t>
      </w:r>
      <w:r w:rsidR="006E58AF">
        <w:rPr>
          <w:color w:val="auto"/>
        </w:rPr>
        <w:t>ing</w:t>
      </w:r>
      <w:r w:rsidRPr="000724AF">
        <w:rPr>
          <w:rFonts w:cstheme="minorHAnsi"/>
          <w:color w:val="auto"/>
        </w:rPr>
        <w:t xml:space="preserve"> </w:t>
      </w:r>
      <w:r w:rsidR="002E3E4B" w:rsidRPr="000724AF">
        <w:rPr>
          <w:rFonts w:cstheme="minorHAnsi"/>
          <w:color w:val="auto"/>
        </w:rPr>
        <w:t>naviga</w:t>
      </w:r>
      <w:r w:rsidR="009639D3" w:rsidRPr="000724AF">
        <w:rPr>
          <w:rFonts w:cstheme="minorHAnsi"/>
          <w:color w:val="auto"/>
        </w:rPr>
        <w:t>tion</w:t>
      </w:r>
      <w:r w:rsidR="002E3E4B" w:rsidRPr="000724AF">
        <w:rPr>
          <w:rFonts w:cstheme="minorHAnsi"/>
          <w:color w:val="auto"/>
        </w:rPr>
        <w:t xml:space="preserve"> through the simulated years and </w:t>
      </w:r>
      <w:r w:rsidR="006E58AF">
        <w:rPr>
          <w:rFonts w:cstheme="minorHAnsi"/>
          <w:color w:val="auto"/>
        </w:rPr>
        <w:t>individual</w:t>
      </w:r>
      <w:r w:rsidR="00397D61" w:rsidRPr="000724AF">
        <w:rPr>
          <w:rFonts w:cstheme="minorHAnsi"/>
          <w:color w:val="auto"/>
        </w:rPr>
        <w:t xml:space="preserve"> </w:t>
      </w:r>
      <w:r w:rsidR="002E3E4B" w:rsidRPr="000724AF">
        <w:rPr>
          <w:rFonts w:cstheme="minorHAnsi"/>
          <w:color w:val="auto"/>
        </w:rPr>
        <w:t>cells</w:t>
      </w:r>
      <w:r w:rsidR="002E3E4B" w:rsidRPr="000A1B6A">
        <w:rPr>
          <w:color w:val="auto"/>
        </w:rPr>
        <w:t xml:space="preserve">. </w:t>
      </w:r>
      <w:r w:rsidR="00B37495" w:rsidRPr="000A1B6A">
        <w:rPr>
          <w:color w:val="auto"/>
        </w:rPr>
        <w:t xml:space="preserve">The vegetation type in each cell is indicated by a different color. </w:t>
      </w:r>
      <w:r w:rsidR="000E1D59">
        <w:rPr>
          <w:color w:val="auto"/>
        </w:rPr>
        <w:t>Different</w:t>
      </w:r>
      <w:r w:rsidR="006E58AF">
        <w:rPr>
          <w:color w:val="auto"/>
        </w:rPr>
        <w:t xml:space="preserve"> observation</w:t>
      </w:r>
      <w:r w:rsidR="002E3E4B" w:rsidRPr="000A1B6A">
        <w:rPr>
          <w:color w:val="auto"/>
        </w:rPr>
        <w:t xml:space="preserve"> </w:t>
      </w:r>
      <w:r w:rsidR="000E1D59">
        <w:rPr>
          <w:color w:val="auto"/>
        </w:rPr>
        <w:t>tabs provide the user</w:t>
      </w:r>
      <w:r w:rsidR="00397D61" w:rsidRPr="000A1B6A">
        <w:rPr>
          <w:color w:val="auto"/>
        </w:rPr>
        <w:t xml:space="preserve"> with different information</w:t>
      </w:r>
      <w:r w:rsidR="000E1D59">
        <w:rPr>
          <w:color w:val="auto"/>
        </w:rPr>
        <w:t>,</w:t>
      </w:r>
      <w:r w:rsidR="009639D3" w:rsidRPr="000A1B6A">
        <w:rPr>
          <w:color w:val="auto"/>
        </w:rPr>
        <w:t xml:space="preserve"> </w:t>
      </w:r>
      <w:r w:rsidR="001B6774" w:rsidRPr="000A1B6A">
        <w:rPr>
          <w:color w:val="auto"/>
        </w:rPr>
        <w:t>either based on a</w:t>
      </w:r>
      <w:r w:rsidR="00397D61" w:rsidRPr="000A1B6A">
        <w:rPr>
          <w:color w:val="auto"/>
        </w:rPr>
        <w:t xml:space="preserve"> </w:t>
      </w:r>
      <w:r w:rsidR="001B6774" w:rsidRPr="000A1B6A">
        <w:rPr>
          <w:color w:val="auto"/>
        </w:rPr>
        <w:t>selected</w:t>
      </w:r>
      <w:r w:rsidR="00397D61" w:rsidRPr="000A1B6A">
        <w:rPr>
          <w:color w:val="auto"/>
        </w:rPr>
        <w:t xml:space="preserve"> cell</w:t>
      </w:r>
      <w:r w:rsidR="001B6774" w:rsidRPr="000A1B6A">
        <w:rPr>
          <w:color w:val="auto"/>
        </w:rPr>
        <w:t xml:space="preserve"> or for the </w:t>
      </w:r>
      <w:r w:rsidR="000E1D59">
        <w:rPr>
          <w:color w:val="auto"/>
        </w:rPr>
        <w:t>entire</w:t>
      </w:r>
      <w:r w:rsidR="001B6774" w:rsidRPr="000A1B6A">
        <w:rPr>
          <w:color w:val="auto"/>
        </w:rPr>
        <w:t xml:space="preserve"> simulated area</w:t>
      </w:r>
      <w:r w:rsidR="00B37495" w:rsidRPr="000A1B6A">
        <w:rPr>
          <w:color w:val="auto"/>
        </w:rPr>
        <w:t xml:space="preserve"> (landscape level)</w:t>
      </w:r>
      <w:r w:rsidR="00397D61" w:rsidRPr="000A1B6A">
        <w:rPr>
          <w:color w:val="auto"/>
        </w:rPr>
        <w:t>.</w:t>
      </w:r>
      <w:r w:rsidR="001B6774" w:rsidRPr="000A1B6A">
        <w:rPr>
          <w:color w:val="auto"/>
        </w:rPr>
        <w:t xml:space="preserve"> </w:t>
      </w:r>
      <w:r w:rsidR="009639D3" w:rsidRPr="000A1B6A">
        <w:rPr>
          <w:color w:val="auto"/>
        </w:rPr>
        <w:t xml:space="preserve">For each cell, the user can </w:t>
      </w:r>
      <w:r w:rsidR="000E1D59">
        <w:rPr>
          <w:color w:val="auto"/>
        </w:rPr>
        <w:t>toggle</w:t>
      </w:r>
      <w:r w:rsidR="009639D3" w:rsidRPr="000A1B6A">
        <w:rPr>
          <w:color w:val="auto"/>
        </w:rPr>
        <w:t xml:space="preserve"> between a graph showing the development of each species cover over the simulated time or a pie chart view showing the species cover for </w:t>
      </w:r>
      <w:r w:rsidR="000E1D59">
        <w:rPr>
          <w:color w:val="auto"/>
        </w:rPr>
        <w:t>a single</w:t>
      </w:r>
      <w:r w:rsidR="009639D3" w:rsidRPr="000A1B6A">
        <w:rPr>
          <w:color w:val="auto"/>
        </w:rPr>
        <w:t xml:space="preserve"> </w:t>
      </w:r>
      <w:r w:rsidR="007A0D1C">
        <w:rPr>
          <w:color w:val="auto"/>
        </w:rPr>
        <w:t xml:space="preserve">simulation </w:t>
      </w:r>
      <w:r w:rsidR="009639D3" w:rsidRPr="000A1B6A">
        <w:rPr>
          <w:color w:val="auto"/>
        </w:rPr>
        <w:t xml:space="preserve">year. </w:t>
      </w:r>
      <w:r w:rsidR="000E1D59">
        <w:rPr>
          <w:color w:val="auto"/>
        </w:rPr>
        <w:t>In addition</w:t>
      </w:r>
      <w:r w:rsidR="001B6774" w:rsidRPr="000A1B6A">
        <w:rPr>
          <w:color w:val="auto"/>
        </w:rPr>
        <w:t>, the user can view cell</w:t>
      </w:r>
      <w:r w:rsidR="000E1D59">
        <w:rPr>
          <w:color w:val="auto"/>
        </w:rPr>
        <w:t>-</w:t>
      </w:r>
      <w:r w:rsidR="001B6774" w:rsidRPr="000A1B6A">
        <w:rPr>
          <w:color w:val="auto"/>
        </w:rPr>
        <w:t>defining environmental properties</w:t>
      </w:r>
      <w:r w:rsidR="000E1D59">
        <w:rPr>
          <w:color w:val="auto"/>
        </w:rPr>
        <w:t>,</w:t>
      </w:r>
      <w:r w:rsidR="001B6774" w:rsidRPr="000A1B6A">
        <w:rPr>
          <w:color w:val="auto"/>
        </w:rPr>
        <w:t xml:space="preserve"> </w:t>
      </w:r>
      <w:r w:rsidR="000E1D59">
        <w:rPr>
          <w:color w:val="auto"/>
        </w:rPr>
        <w:t>such as</w:t>
      </w:r>
      <w:r w:rsidR="001B6774" w:rsidRPr="000A1B6A">
        <w:rPr>
          <w:color w:val="auto"/>
        </w:rPr>
        <w:t xml:space="preserve"> the site</w:t>
      </w:r>
      <w:r w:rsidR="007A0D1C">
        <w:rPr>
          <w:color w:val="auto"/>
        </w:rPr>
        <w:t xml:space="preserve"> </w:t>
      </w:r>
      <w:r w:rsidR="001B6774" w:rsidRPr="000A1B6A">
        <w:rPr>
          <w:color w:val="auto"/>
        </w:rPr>
        <w:t>EIVs</w:t>
      </w:r>
      <w:r w:rsidR="000E1D59">
        <w:rPr>
          <w:color w:val="auto"/>
        </w:rPr>
        <w:t>, as well as</w:t>
      </w:r>
      <w:r w:rsidR="001B6774" w:rsidRPr="000A1B6A">
        <w:rPr>
          <w:color w:val="auto"/>
        </w:rPr>
        <w:t xml:space="preserve"> simple summaries</w:t>
      </w:r>
      <w:r w:rsidR="000E1D59">
        <w:rPr>
          <w:color w:val="auto"/>
        </w:rPr>
        <w:t>,</w:t>
      </w:r>
      <w:r w:rsidR="001B6774" w:rsidRPr="000A1B6A">
        <w:rPr>
          <w:color w:val="auto"/>
        </w:rPr>
        <w:t xml:space="preserve"> </w:t>
      </w:r>
      <w:r w:rsidR="000E1D59">
        <w:rPr>
          <w:color w:val="auto"/>
        </w:rPr>
        <w:t>such as the</w:t>
      </w:r>
      <w:r w:rsidR="001B6774" w:rsidRPr="000A1B6A">
        <w:rPr>
          <w:color w:val="auto"/>
        </w:rPr>
        <w:t xml:space="preserve"> number of trees and bushes in </w:t>
      </w:r>
      <w:r w:rsidR="009639D3" w:rsidRPr="000A1B6A">
        <w:rPr>
          <w:color w:val="auto"/>
        </w:rPr>
        <w:t>a</w:t>
      </w:r>
      <w:r w:rsidR="001B6774" w:rsidRPr="000A1B6A">
        <w:rPr>
          <w:color w:val="auto"/>
        </w:rPr>
        <w:t xml:space="preserve"> cell. </w:t>
      </w:r>
      <w:r w:rsidR="00397D61" w:rsidRPr="000A1B6A">
        <w:rPr>
          <w:color w:val="auto"/>
        </w:rPr>
        <w:t xml:space="preserve"> </w:t>
      </w:r>
      <w:r w:rsidR="007A0D1C" w:rsidRPr="007A0D1C">
        <w:rPr>
          <w:color w:val="auto"/>
        </w:rPr>
        <w:t xml:space="preserve">For the entire simulated area, the user can also view graphs over time and pie charts, similar to the cell evaluation, but now for the </w:t>
      </w:r>
      <w:r w:rsidR="000E1D59">
        <w:rPr>
          <w:color w:val="auto"/>
        </w:rPr>
        <w:t xml:space="preserve">species </w:t>
      </w:r>
      <w:r w:rsidR="00B37495" w:rsidRPr="000A1B6A">
        <w:rPr>
          <w:color w:val="auto"/>
        </w:rPr>
        <w:t xml:space="preserve">cover of all cells. These views are </w:t>
      </w:r>
      <w:r w:rsidR="000E1D59">
        <w:rPr>
          <w:color w:val="auto"/>
        </w:rPr>
        <w:t xml:space="preserve">particularly useful for calibration and </w:t>
      </w:r>
      <w:r w:rsidR="00B37495" w:rsidRPr="000A1B6A">
        <w:rPr>
          <w:color w:val="auto"/>
        </w:rPr>
        <w:t>when</w:t>
      </w:r>
      <w:r w:rsidR="000E1D59">
        <w:rPr>
          <w:color w:val="auto"/>
        </w:rPr>
        <w:t xml:space="preserve"> simulating</w:t>
      </w:r>
      <w:r w:rsidR="00B37495" w:rsidRPr="000A1B6A">
        <w:rPr>
          <w:color w:val="auto"/>
        </w:rPr>
        <w:t xml:space="preserve"> a homogeneous area. </w:t>
      </w:r>
      <w:r w:rsidR="000E1D59">
        <w:rPr>
          <w:color w:val="auto"/>
        </w:rPr>
        <w:t>At</w:t>
      </w:r>
      <w:r w:rsidR="00B37495" w:rsidRPr="000A1B6A">
        <w:rPr>
          <w:color w:val="auto"/>
        </w:rPr>
        <w:t xml:space="preserve"> the landscape level, the user is </w:t>
      </w:r>
      <w:r w:rsidR="000E1D59">
        <w:rPr>
          <w:color w:val="auto"/>
        </w:rPr>
        <w:t xml:space="preserve">also </w:t>
      </w:r>
      <w:r w:rsidR="00B37495" w:rsidRPr="000A1B6A">
        <w:rPr>
          <w:color w:val="auto"/>
        </w:rPr>
        <w:t xml:space="preserve">provided with a </w:t>
      </w:r>
      <w:r w:rsidR="000E1D59">
        <w:rPr>
          <w:color w:val="auto"/>
        </w:rPr>
        <w:t xml:space="preserve">pie </w:t>
      </w:r>
      <w:r w:rsidR="00A50B4A">
        <w:rPr>
          <w:color w:val="auto"/>
        </w:rPr>
        <w:t>chart</w:t>
      </w:r>
      <w:r w:rsidR="00B37495" w:rsidRPr="000A1B6A">
        <w:rPr>
          <w:color w:val="auto"/>
        </w:rPr>
        <w:t xml:space="preserve"> showing the </w:t>
      </w:r>
      <w:r w:rsidR="000E1D59">
        <w:rPr>
          <w:color w:val="auto"/>
        </w:rPr>
        <w:t xml:space="preserve">percentage of </w:t>
      </w:r>
      <w:r w:rsidR="00B37495" w:rsidRPr="000A1B6A">
        <w:rPr>
          <w:color w:val="auto"/>
        </w:rPr>
        <w:t>vegetation types</w:t>
      </w:r>
      <w:r w:rsidR="000E1D59">
        <w:rPr>
          <w:color w:val="auto"/>
        </w:rPr>
        <w:t xml:space="preserve"> present</w:t>
      </w:r>
      <w:r w:rsidR="00B37495" w:rsidRPr="000A1B6A">
        <w:rPr>
          <w:color w:val="auto"/>
        </w:rPr>
        <w:t xml:space="preserve">. </w:t>
      </w:r>
    </w:p>
    <w:p w14:paraId="5684F30E" w14:textId="054AC32E" w:rsidR="007F55D4" w:rsidRDefault="007F55D4" w:rsidP="00BC6AA3">
      <w:pPr>
        <w:pStyle w:val="berschrift1"/>
      </w:pPr>
      <w:bookmarkStart w:id="30" w:name="_Toc133349741"/>
      <w:bookmarkStart w:id="31" w:name="_Toc133571422"/>
      <w:bookmarkStart w:id="32" w:name="_Toc133572166"/>
      <w:bookmarkStart w:id="33" w:name="_Toc133572260"/>
      <w:bookmarkStart w:id="34" w:name="_Toc133349742"/>
      <w:bookmarkStart w:id="35" w:name="_Toc133571423"/>
      <w:bookmarkStart w:id="36" w:name="_Toc133572167"/>
      <w:bookmarkStart w:id="37" w:name="_Toc133572261"/>
      <w:bookmarkStart w:id="38" w:name="_Toc133349743"/>
      <w:bookmarkStart w:id="39" w:name="_Ref128561340"/>
      <w:bookmarkStart w:id="40" w:name="_Toc139034076"/>
      <w:bookmarkEnd w:id="30"/>
      <w:bookmarkEnd w:id="31"/>
      <w:bookmarkEnd w:id="32"/>
      <w:bookmarkEnd w:id="33"/>
      <w:bookmarkEnd w:id="34"/>
      <w:bookmarkEnd w:id="35"/>
      <w:bookmarkEnd w:id="36"/>
      <w:bookmarkEnd w:id="37"/>
      <w:bookmarkEnd w:id="38"/>
      <w:r w:rsidRPr="00486D2B">
        <w:t>Initialization</w:t>
      </w:r>
      <w:bookmarkEnd w:id="27"/>
      <w:bookmarkEnd w:id="39"/>
      <w:bookmarkEnd w:id="40"/>
    </w:p>
    <w:p w14:paraId="202E7EA0" w14:textId="0C053935" w:rsidR="00E0791E" w:rsidRPr="000F7C34" w:rsidRDefault="00E0791E" w:rsidP="00444396">
      <w:pPr>
        <w:rPr>
          <w:lang w:val="en-US"/>
        </w:rPr>
      </w:pPr>
      <w:r w:rsidRPr="000F7C34">
        <w:rPr>
          <w:rFonts w:cstheme="minorHAnsi"/>
          <w:lang w:val="en-US"/>
        </w:rPr>
        <w:t xml:space="preserve">Each landscape contains specific vegetation communities. While the basic concept of the model is </w:t>
      </w:r>
      <w:r w:rsidR="00E51BB4" w:rsidRPr="000F7C34">
        <w:rPr>
          <w:rFonts w:cstheme="minorHAnsi"/>
          <w:lang w:val="en-US"/>
        </w:rPr>
        <w:t xml:space="preserve">generic and </w:t>
      </w:r>
      <w:r w:rsidRPr="000F7C34">
        <w:rPr>
          <w:rFonts w:cstheme="minorHAnsi"/>
          <w:lang w:val="en-US"/>
        </w:rPr>
        <w:t xml:space="preserve">applicable to </w:t>
      </w:r>
      <w:r w:rsidR="00E51BB4" w:rsidRPr="000F7C34">
        <w:rPr>
          <w:rFonts w:cstheme="minorHAnsi"/>
          <w:lang w:val="en-US"/>
        </w:rPr>
        <w:t>many</w:t>
      </w:r>
      <w:r w:rsidRPr="000F7C34">
        <w:rPr>
          <w:rFonts w:cstheme="minorHAnsi"/>
          <w:lang w:val="en-US"/>
        </w:rPr>
        <w:t xml:space="preserve"> landscapes, </w:t>
      </w:r>
      <w:r w:rsidR="00E51BB4" w:rsidRPr="000F7C34">
        <w:rPr>
          <w:rFonts w:cstheme="minorHAnsi"/>
          <w:lang w:val="en-US"/>
        </w:rPr>
        <w:t>the model</w:t>
      </w:r>
      <w:r w:rsidRPr="000F7C34">
        <w:rPr>
          <w:rFonts w:cstheme="minorHAnsi"/>
          <w:lang w:val="en-US"/>
        </w:rPr>
        <w:t xml:space="preserve"> requires landscape-specific </w:t>
      </w:r>
      <w:r w:rsidR="00E51BB4" w:rsidRPr="000F7C34">
        <w:rPr>
          <w:rFonts w:cstheme="minorHAnsi"/>
          <w:lang w:val="en-US"/>
        </w:rPr>
        <w:t xml:space="preserve">(= case-specific) </w:t>
      </w:r>
      <w:r w:rsidRPr="000F7C34">
        <w:rPr>
          <w:rFonts w:cstheme="minorHAnsi"/>
          <w:lang w:val="en-US"/>
        </w:rPr>
        <w:t>initialization data that d</w:t>
      </w:r>
      <w:r w:rsidR="00A47B74" w:rsidRPr="000F7C34">
        <w:rPr>
          <w:rFonts w:cstheme="minorHAnsi"/>
          <w:lang w:val="en-US"/>
        </w:rPr>
        <w:t>efine</w:t>
      </w:r>
      <w:r w:rsidRPr="000F7C34">
        <w:rPr>
          <w:rFonts w:cstheme="minorHAnsi"/>
          <w:lang w:val="en-US"/>
        </w:rPr>
        <w:t xml:space="preserve"> the entities of </w:t>
      </w:r>
      <w:r w:rsidR="00E41E54" w:rsidRPr="000F7C34">
        <w:rPr>
          <w:rFonts w:cstheme="minorHAnsi"/>
          <w:lang w:val="en-US"/>
        </w:rPr>
        <w:t>a simulated</w:t>
      </w:r>
      <w:r w:rsidR="00E51BB4" w:rsidRPr="000F7C34">
        <w:rPr>
          <w:rFonts w:cstheme="minorHAnsi"/>
          <w:lang w:val="en-US"/>
        </w:rPr>
        <w:t xml:space="preserve"> landscape</w:t>
      </w:r>
      <w:r w:rsidRPr="000F7C34">
        <w:rPr>
          <w:rFonts w:cstheme="minorHAnsi"/>
          <w:lang w:val="en-US"/>
        </w:rPr>
        <w:t xml:space="preserve">, i.e. the </w:t>
      </w:r>
      <w:r w:rsidRPr="000F7C34">
        <w:rPr>
          <w:rFonts w:cstheme="minorHAnsi"/>
          <w:lang w:val="en-US"/>
        </w:rPr>
        <w:lastRenderedPageBreak/>
        <w:t>species of the herbaceous vegetation and the associated vegetation types. This means that the model must be pre-configured and calibrated for a specific landscape before simulations can be run.</w:t>
      </w:r>
      <w:r w:rsidR="00027107" w:rsidRPr="000F7C34">
        <w:rPr>
          <w:rFonts w:cstheme="minorHAnsi"/>
          <w:lang w:val="en-US"/>
        </w:rPr>
        <w:t xml:space="preserve"> </w:t>
      </w:r>
    </w:p>
    <w:p w14:paraId="2E878C01" w14:textId="65AD545F" w:rsidR="00E0791E" w:rsidRDefault="00E0791E" w:rsidP="00C44B88">
      <w:pPr>
        <w:pStyle w:val="berschrift2"/>
      </w:pPr>
      <w:bookmarkStart w:id="41" w:name="_Toc139034077"/>
      <w:r w:rsidRPr="00444396">
        <w:t>Initialization after pre-configuration</w:t>
      </w:r>
      <w:bookmarkEnd w:id="41"/>
    </w:p>
    <w:p w14:paraId="4502E218" w14:textId="0A08D3BE" w:rsidR="00A47B74" w:rsidRPr="000F7C34" w:rsidRDefault="003A4D28" w:rsidP="00444396">
      <w:pPr>
        <w:rPr>
          <w:rFonts w:cstheme="minorHAnsi"/>
          <w:lang w:val="en-US"/>
        </w:rPr>
      </w:pPr>
      <w:r w:rsidRPr="00352320">
        <w:rPr>
          <w:rFonts w:cstheme="minorHAnsi"/>
          <w:lang w:val="en-US"/>
        </w:rPr>
        <w:t xml:space="preserve">For initialization the model uses </w:t>
      </w:r>
      <w:r w:rsidR="00913887" w:rsidRPr="00352320">
        <w:rPr>
          <w:rFonts w:cstheme="minorHAnsi"/>
          <w:lang w:val="en-US"/>
        </w:rPr>
        <w:t>import</w:t>
      </w:r>
      <w:r w:rsidR="005B1EE0" w:rsidRPr="00352320">
        <w:rPr>
          <w:rFonts w:cstheme="minorHAnsi"/>
          <w:lang w:val="en-US"/>
        </w:rPr>
        <w:t xml:space="preserve">ed settings from </w:t>
      </w:r>
      <w:r w:rsidR="00913887" w:rsidRPr="00352320">
        <w:rPr>
          <w:rFonts w:cstheme="minorHAnsi"/>
          <w:lang w:val="en-US"/>
        </w:rPr>
        <w:t>in</w:t>
      </w:r>
      <w:r w:rsidRPr="00352320">
        <w:rPr>
          <w:rFonts w:cstheme="minorHAnsi"/>
          <w:lang w:val="en-US"/>
        </w:rPr>
        <w:t>itialization</w:t>
      </w:r>
      <w:r w:rsidR="00913887" w:rsidRPr="00352320">
        <w:rPr>
          <w:rFonts w:cstheme="minorHAnsi"/>
          <w:lang w:val="en-US"/>
        </w:rPr>
        <w:t xml:space="preserve"> files</w:t>
      </w:r>
      <w:r w:rsidRPr="00352320">
        <w:rPr>
          <w:rFonts w:cstheme="minorHAnsi"/>
          <w:lang w:val="en-US"/>
        </w:rPr>
        <w:t>, to allow case-specific initialization of different landscapes</w:t>
      </w:r>
      <w:r w:rsidR="005B1EE0" w:rsidRPr="00352320">
        <w:rPr>
          <w:rFonts w:cstheme="minorHAnsi"/>
          <w:lang w:val="en-US"/>
        </w:rPr>
        <w:t>, and global parameters specified by the user in the GUI</w:t>
      </w:r>
      <w:r w:rsidR="001C10D8" w:rsidRPr="00352320">
        <w:rPr>
          <w:rFonts w:cstheme="minorHAnsi"/>
          <w:lang w:val="en-US"/>
        </w:rPr>
        <w:t>.</w:t>
      </w:r>
      <w:r w:rsidR="00027107" w:rsidRPr="00352320">
        <w:rPr>
          <w:rFonts w:cstheme="minorHAnsi"/>
          <w:lang w:val="en-US"/>
        </w:rPr>
        <w:t xml:space="preserve"> </w:t>
      </w:r>
      <w:r w:rsidR="001C10D8" w:rsidRPr="00352320">
        <w:rPr>
          <w:rFonts w:cstheme="minorHAnsi"/>
          <w:lang w:val="en-US"/>
        </w:rPr>
        <w:t>The</w:t>
      </w:r>
      <w:r w:rsidR="00913887" w:rsidRPr="00352320">
        <w:rPr>
          <w:rFonts w:cstheme="minorHAnsi"/>
          <w:lang w:val="en-US"/>
        </w:rPr>
        <w:t>se</w:t>
      </w:r>
      <w:r w:rsidR="001C10D8" w:rsidRPr="00352320">
        <w:rPr>
          <w:rFonts w:cstheme="minorHAnsi"/>
          <w:lang w:val="en-US"/>
        </w:rPr>
        <w:t xml:space="preserve"> initialization files can be </w:t>
      </w:r>
      <w:r w:rsidR="009C7DB8" w:rsidRPr="00352320">
        <w:rPr>
          <w:rFonts w:cstheme="minorHAnsi"/>
          <w:lang w:val="en-US"/>
        </w:rPr>
        <w:t>divided</w:t>
      </w:r>
      <w:r w:rsidR="001C10D8" w:rsidRPr="00352320">
        <w:rPr>
          <w:rFonts w:cstheme="minorHAnsi"/>
          <w:lang w:val="en-US"/>
        </w:rPr>
        <w:t xml:space="preserve"> into </w:t>
      </w:r>
      <w:r w:rsidR="00A47B74" w:rsidRPr="00352320">
        <w:rPr>
          <w:rFonts w:cstheme="minorHAnsi"/>
          <w:lang w:val="en-US"/>
        </w:rPr>
        <w:t xml:space="preserve">two types of data: Tables with global settings </w:t>
      </w:r>
      <w:r w:rsidR="00913887" w:rsidRPr="00352320">
        <w:rPr>
          <w:rFonts w:cstheme="minorHAnsi"/>
          <w:lang w:val="en-US"/>
        </w:rPr>
        <w:t>that define the available plant species and</w:t>
      </w:r>
      <w:r w:rsidR="00A47B74" w:rsidRPr="00352320">
        <w:rPr>
          <w:rFonts w:cstheme="minorHAnsi"/>
          <w:lang w:val="en-US"/>
        </w:rPr>
        <w:t xml:space="preserve"> their </w:t>
      </w:r>
      <w:r w:rsidR="005B1EE0" w:rsidRPr="00352320">
        <w:rPr>
          <w:rFonts w:cstheme="minorHAnsi"/>
          <w:lang w:val="en-US"/>
        </w:rPr>
        <w:t>state variables</w:t>
      </w:r>
      <w:r w:rsidR="00A47B74" w:rsidRPr="00352320">
        <w:rPr>
          <w:rFonts w:cstheme="minorHAnsi"/>
          <w:lang w:val="en-US"/>
        </w:rPr>
        <w:t>, and raster-maps with cell-specific settings</w:t>
      </w:r>
      <w:r w:rsidR="005B1EE0" w:rsidRPr="00352320">
        <w:rPr>
          <w:rFonts w:cstheme="minorHAnsi"/>
          <w:lang w:val="en-US"/>
        </w:rPr>
        <w:t xml:space="preserve"> </w:t>
      </w:r>
      <w:r w:rsidR="000E1D59">
        <w:rPr>
          <w:rFonts w:cstheme="minorHAnsi"/>
          <w:lang w:val="en-US"/>
        </w:rPr>
        <w:t xml:space="preserve">that </w:t>
      </w:r>
      <w:r w:rsidR="005B1EE0" w:rsidRPr="00352320">
        <w:rPr>
          <w:rFonts w:cstheme="minorHAnsi"/>
          <w:lang w:val="en-US"/>
        </w:rPr>
        <w:t>defin</w:t>
      </w:r>
      <w:r w:rsidR="000E1D59">
        <w:rPr>
          <w:rFonts w:cstheme="minorHAnsi"/>
          <w:lang w:val="en-US"/>
        </w:rPr>
        <w:t xml:space="preserve">e the </w:t>
      </w:r>
      <w:r w:rsidR="005B1EE0" w:rsidRPr="00352320">
        <w:rPr>
          <w:rFonts w:cstheme="minorHAnsi"/>
          <w:lang w:val="en-US"/>
        </w:rPr>
        <w:t>state variables</w:t>
      </w:r>
      <w:r w:rsidR="00027107" w:rsidRPr="00352320">
        <w:rPr>
          <w:rFonts w:cstheme="minorHAnsi"/>
          <w:lang w:val="en-US"/>
        </w:rPr>
        <w:t xml:space="preserve"> </w:t>
      </w:r>
      <w:r w:rsidR="000E1D59">
        <w:rPr>
          <w:rFonts w:cstheme="minorHAnsi"/>
          <w:lang w:val="en-US"/>
        </w:rPr>
        <w:t xml:space="preserve">of </w:t>
      </w:r>
      <w:r w:rsidR="000E1D59" w:rsidRPr="006F7A9F">
        <w:rPr>
          <w:rFonts w:cstheme="minorHAnsi"/>
          <w:lang w:val="en-US"/>
        </w:rPr>
        <w:t>the cell</w:t>
      </w:r>
      <w:r w:rsidR="000E1D59">
        <w:rPr>
          <w:rFonts w:cstheme="minorHAnsi"/>
          <w:lang w:val="en-US"/>
        </w:rPr>
        <w:t xml:space="preserve">s </w:t>
      </w:r>
      <w:r w:rsidR="00027107" w:rsidRPr="00352320">
        <w:rPr>
          <w:rFonts w:cstheme="minorHAnsi"/>
          <w:lang w:val="en-US"/>
        </w:rPr>
        <w:t>(</w:t>
      </w:r>
      <w:r w:rsidR="000F7C34" w:rsidRPr="000F7C34">
        <w:rPr>
          <w:rFonts w:cstheme="minorHAnsi"/>
          <w:lang w:val="en-US"/>
        </w:rPr>
        <w:fldChar w:fldCharType="begin"/>
      </w:r>
      <w:r w:rsidR="000F7C34" w:rsidRPr="000F7C34">
        <w:rPr>
          <w:rFonts w:cstheme="minorHAnsi"/>
          <w:lang w:val="en-US"/>
        </w:rPr>
        <w:instrText xml:space="preserve"> REF _Ref133572954 \h </w:instrText>
      </w:r>
      <w:r w:rsidR="000F7C34" w:rsidRPr="000F7C34">
        <w:rPr>
          <w:rFonts w:cstheme="minorHAnsi"/>
          <w:lang w:val="en-US"/>
        </w:rPr>
      </w:r>
      <w:r w:rsidR="000F7C34" w:rsidRPr="000F7C34">
        <w:rPr>
          <w:rFonts w:cstheme="minorHAnsi"/>
          <w:lang w:val="en-US"/>
        </w:rPr>
        <w:fldChar w:fldCharType="separate"/>
      </w:r>
      <w:r w:rsidR="00F36499" w:rsidRPr="00486D2B">
        <w:rPr>
          <w:rFonts w:cstheme="minorHAnsi"/>
        </w:rPr>
        <w:t xml:space="preserve">Table </w:t>
      </w:r>
      <w:r w:rsidR="00F36499">
        <w:rPr>
          <w:rFonts w:cstheme="minorHAnsi"/>
          <w:noProof/>
        </w:rPr>
        <w:t>2</w:t>
      </w:r>
      <w:r w:rsidR="000F7C34" w:rsidRPr="000F7C34">
        <w:rPr>
          <w:rFonts w:cstheme="minorHAnsi"/>
          <w:lang w:val="en-US"/>
        </w:rPr>
        <w:fldChar w:fldCharType="end"/>
      </w:r>
      <w:r w:rsidR="00027107" w:rsidRPr="000F7C34">
        <w:rPr>
          <w:rFonts w:cstheme="minorHAnsi"/>
          <w:lang w:val="en-US"/>
        </w:rPr>
        <w:t xml:space="preserve">). </w:t>
      </w:r>
      <w:r w:rsidR="00A47B74" w:rsidRPr="000F7C34">
        <w:rPr>
          <w:rFonts w:cstheme="minorHAnsi"/>
          <w:lang w:val="en-US"/>
        </w:rPr>
        <w:t>The tables with global initialization values are the result of the pre-configuration</w:t>
      </w:r>
      <w:r w:rsidR="00E51BB4" w:rsidRPr="000F7C34">
        <w:rPr>
          <w:rFonts w:cstheme="minorHAnsi"/>
          <w:lang w:val="en-US"/>
        </w:rPr>
        <w:t xml:space="preserve"> </w:t>
      </w:r>
      <w:r w:rsidR="00BD6428" w:rsidRPr="000F7C34">
        <w:rPr>
          <w:rFonts w:cstheme="minorHAnsi"/>
          <w:lang w:val="en-US"/>
        </w:rPr>
        <w:t>(see </w:t>
      </w:r>
      <w:r w:rsidR="00BD6428" w:rsidRPr="000F7C34">
        <w:rPr>
          <w:rFonts w:cstheme="minorHAnsi"/>
          <w:lang w:val="en-US"/>
        </w:rPr>
        <w:fldChar w:fldCharType="begin"/>
      </w:r>
      <w:r w:rsidR="00BD6428" w:rsidRPr="00352320">
        <w:rPr>
          <w:rFonts w:cstheme="minorHAnsi"/>
          <w:lang w:val="en-US"/>
        </w:rPr>
        <w:instrText xml:space="preserve"> REF _Ref133410426 \r \h </w:instrText>
      </w:r>
      <w:r w:rsidR="00BD6428" w:rsidRPr="000F7C34">
        <w:rPr>
          <w:rFonts w:cstheme="minorHAnsi"/>
          <w:lang w:val="en-US"/>
        </w:rPr>
      </w:r>
      <w:r w:rsidR="00BD6428" w:rsidRPr="000F7C34">
        <w:rPr>
          <w:rFonts w:cstheme="minorHAnsi"/>
          <w:lang w:val="en-US"/>
        </w:rPr>
        <w:fldChar w:fldCharType="separate"/>
      </w:r>
      <w:r w:rsidR="00F36499">
        <w:rPr>
          <w:rFonts w:cstheme="minorHAnsi"/>
          <w:lang w:val="en-US"/>
        </w:rPr>
        <w:t>5.2.2.1</w:t>
      </w:r>
      <w:r w:rsidR="00BD6428" w:rsidRPr="000F7C34">
        <w:rPr>
          <w:rFonts w:cstheme="minorHAnsi"/>
          <w:lang w:val="en-US"/>
        </w:rPr>
        <w:fldChar w:fldCharType="end"/>
      </w:r>
      <w:r w:rsidR="00BD6428" w:rsidRPr="000F7C34">
        <w:rPr>
          <w:rFonts w:cstheme="minorHAnsi"/>
          <w:lang w:val="en-US"/>
        </w:rPr>
        <w:t xml:space="preserve"> and </w:t>
      </w:r>
      <w:r w:rsidR="00BD6428" w:rsidRPr="000F7C34">
        <w:rPr>
          <w:rFonts w:cstheme="minorHAnsi"/>
          <w:lang w:val="en-US"/>
        </w:rPr>
        <w:fldChar w:fldCharType="begin"/>
      </w:r>
      <w:r w:rsidR="00BD6428" w:rsidRPr="000F7C34">
        <w:rPr>
          <w:rFonts w:cstheme="minorHAnsi"/>
          <w:lang w:val="en-US"/>
        </w:rPr>
        <w:instrText xml:space="preserve"> REF _Ref125624756 \r \h </w:instrText>
      </w:r>
      <w:r w:rsidR="00BD6428" w:rsidRPr="000F7C34">
        <w:rPr>
          <w:rFonts w:cstheme="minorHAnsi"/>
          <w:lang w:val="en-US"/>
        </w:rPr>
      </w:r>
      <w:r w:rsidR="00BD6428" w:rsidRPr="000F7C34">
        <w:rPr>
          <w:rFonts w:cstheme="minorHAnsi"/>
          <w:lang w:val="en-US"/>
        </w:rPr>
        <w:fldChar w:fldCharType="separate"/>
      </w:r>
      <w:r w:rsidR="00F36499">
        <w:rPr>
          <w:rFonts w:cstheme="minorHAnsi"/>
          <w:lang w:val="en-US"/>
        </w:rPr>
        <w:t>5.2.2.3</w:t>
      </w:r>
      <w:r w:rsidR="00BD6428" w:rsidRPr="000F7C34">
        <w:rPr>
          <w:rFonts w:cstheme="minorHAnsi"/>
          <w:lang w:val="en-US"/>
        </w:rPr>
        <w:fldChar w:fldCharType="end"/>
      </w:r>
      <w:r w:rsidR="00BD6428" w:rsidRPr="000F7C34">
        <w:rPr>
          <w:rFonts w:cstheme="minorHAnsi"/>
          <w:lang w:val="en-US"/>
        </w:rPr>
        <w:t xml:space="preserve">) </w:t>
      </w:r>
      <w:r w:rsidR="00E51BB4" w:rsidRPr="000F7C34">
        <w:rPr>
          <w:rFonts w:cstheme="minorHAnsi"/>
          <w:lang w:val="en-US"/>
        </w:rPr>
        <w:t>and are generic for simulations within a landscape</w:t>
      </w:r>
      <w:r w:rsidR="00A47B74" w:rsidRPr="000F7C34">
        <w:rPr>
          <w:rFonts w:cstheme="minorHAnsi"/>
          <w:lang w:val="en-US"/>
        </w:rPr>
        <w:t xml:space="preserve">, while the cell-specific raster-maps are </w:t>
      </w:r>
      <w:r w:rsidR="00E51BB4" w:rsidRPr="000F7C34">
        <w:rPr>
          <w:rFonts w:cstheme="minorHAnsi"/>
          <w:lang w:val="en-US"/>
        </w:rPr>
        <w:t xml:space="preserve">case-specific and </w:t>
      </w:r>
      <w:r w:rsidR="00A47B74" w:rsidRPr="000F7C34">
        <w:rPr>
          <w:rFonts w:cstheme="minorHAnsi"/>
          <w:lang w:val="en-US"/>
        </w:rPr>
        <w:t xml:space="preserve">partially interchangeable depending on the </w:t>
      </w:r>
      <w:r w:rsidR="009C7DB8" w:rsidRPr="000F7C34">
        <w:rPr>
          <w:rFonts w:cstheme="minorHAnsi"/>
          <w:lang w:val="en-US"/>
        </w:rPr>
        <w:t xml:space="preserve">simulated </w:t>
      </w:r>
      <w:r w:rsidR="00A47B74" w:rsidRPr="000F7C34">
        <w:rPr>
          <w:rFonts w:cstheme="minorHAnsi"/>
          <w:lang w:val="en-US"/>
        </w:rPr>
        <w:t>scenario.</w:t>
      </w:r>
      <w:r w:rsidR="00304D36" w:rsidRPr="000F7C34">
        <w:rPr>
          <w:rFonts w:cstheme="minorHAnsi"/>
          <w:lang w:val="en-US"/>
        </w:rPr>
        <w:t xml:space="preserve"> For </w:t>
      </w:r>
      <w:r w:rsidR="005B1EE0" w:rsidRPr="000F7C34">
        <w:rPr>
          <w:rFonts w:cstheme="minorHAnsi"/>
          <w:lang w:val="en-US"/>
        </w:rPr>
        <w:t xml:space="preserve">small </w:t>
      </w:r>
      <w:r w:rsidR="00304D36" w:rsidRPr="000F7C34">
        <w:rPr>
          <w:rFonts w:cstheme="minorHAnsi"/>
          <w:lang w:val="en-US"/>
        </w:rPr>
        <w:t>test simulations</w:t>
      </w:r>
      <w:r w:rsidR="000E1D59">
        <w:rPr>
          <w:rFonts w:cstheme="minorHAnsi"/>
          <w:lang w:val="en-US"/>
        </w:rPr>
        <w:t>,</w:t>
      </w:r>
      <w:r w:rsidR="00304D36" w:rsidRPr="000F7C34">
        <w:rPr>
          <w:rFonts w:cstheme="minorHAnsi"/>
          <w:lang w:val="en-US"/>
        </w:rPr>
        <w:t xml:space="preserve"> the cell-specific initialization files can be </w:t>
      </w:r>
      <w:r w:rsidR="000E1D59">
        <w:rPr>
          <w:rFonts w:cstheme="minorHAnsi"/>
          <w:lang w:val="en-US"/>
        </w:rPr>
        <w:t>replaced</w:t>
      </w:r>
      <w:r w:rsidR="00304D36" w:rsidRPr="000F7C34">
        <w:rPr>
          <w:rFonts w:cstheme="minorHAnsi"/>
          <w:lang w:val="en-US"/>
        </w:rPr>
        <w:t xml:space="preserve"> with user </w:t>
      </w:r>
      <w:r w:rsidR="000B006F" w:rsidRPr="000F7C34">
        <w:rPr>
          <w:rFonts w:cstheme="minorHAnsi"/>
          <w:lang w:val="en-US"/>
        </w:rPr>
        <w:t>input</w:t>
      </w:r>
      <w:r w:rsidR="00304D36" w:rsidRPr="000F7C34">
        <w:rPr>
          <w:rFonts w:cstheme="minorHAnsi"/>
          <w:lang w:val="en-US"/>
        </w:rPr>
        <w:t xml:space="preserve"> in the GUI</w:t>
      </w:r>
      <w:r w:rsidR="005B1EE0" w:rsidRPr="000F7C34">
        <w:rPr>
          <w:rFonts w:cstheme="minorHAnsi"/>
          <w:lang w:val="en-US"/>
        </w:rPr>
        <w:t xml:space="preserve"> </w:t>
      </w:r>
      <w:r w:rsidR="000E1D59">
        <w:rPr>
          <w:rFonts w:cstheme="minorHAnsi"/>
          <w:lang w:val="en-US"/>
        </w:rPr>
        <w:t>to create</w:t>
      </w:r>
      <w:r w:rsidR="005B1EE0" w:rsidRPr="000F7C34">
        <w:rPr>
          <w:rFonts w:cstheme="minorHAnsi"/>
          <w:lang w:val="en-US"/>
        </w:rPr>
        <w:t xml:space="preserve"> a homogeneous cell grid</w:t>
      </w:r>
      <w:r w:rsidR="00304D36" w:rsidRPr="000F7C34">
        <w:rPr>
          <w:rFonts w:cstheme="minorHAnsi"/>
          <w:lang w:val="en-US"/>
        </w:rPr>
        <w:t xml:space="preserve">. </w:t>
      </w:r>
    </w:p>
    <w:p w14:paraId="1276C1EA" w14:textId="10A09FE6" w:rsidR="00A47B74" w:rsidRPr="00486D2B" w:rsidRDefault="00A47B74" w:rsidP="00A47B74">
      <w:pPr>
        <w:pStyle w:val="Beschriftung"/>
        <w:keepNext/>
        <w:rPr>
          <w:rFonts w:cstheme="minorHAnsi"/>
        </w:rPr>
      </w:pPr>
      <w:bookmarkStart w:id="42" w:name="_Ref133572954"/>
      <w:bookmarkStart w:id="43" w:name="_Toc139034096"/>
      <w:r w:rsidRPr="00486D2B">
        <w:rPr>
          <w:rFonts w:cstheme="minorHAnsi"/>
        </w:rPr>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2</w:t>
      </w:r>
      <w:r w:rsidRPr="00486D2B">
        <w:rPr>
          <w:rFonts w:cstheme="minorHAnsi"/>
        </w:rPr>
        <w:fldChar w:fldCharType="end"/>
      </w:r>
      <w:bookmarkEnd w:id="42"/>
      <w:r w:rsidRPr="00486D2B">
        <w:rPr>
          <w:rFonts w:cstheme="minorHAnsi"/>
        </w:rPr>
        <w:t>. Overview of the elements for the initialization.</w:t>
      </w:r>
      <w:bookmarkEnd w:id="43"/>
    </w:p>
    <w:tbl>
      <w:tblPr>
        <w:tblStyle w:val="Gitternetztabelle1hell"/>
        <w:tblW w:w="9091" w:type="dxa"/>
        <w:tblLayout w:type="fixed"/>
        <w:tblLook w:val="04A0" w:firstRow="1" w:lastRow="0" w:firstColumn="1" w:lastColumn="0" w:noHBand="0" w:noVBand="1"/>
      </w:tblPr>
      <w:tblGrid>
        <w:gridCol w:w="2694"/>
        <w:gridCol w:w="4819"/>
        <w:gridCol w:w="1578"/>
      </w:tblGrid>
      <w:tr w:rsidR="00A47B74" w:rsidRPr="00486D2B" w14:paraId="0EACD49C" w14:textId="77777777" w:rsidTr="00352320">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nil"/>
              <w:bottom w:val="single" w:sz="4" w:space="0" w:color="auto"/>
              <w:right w:val="nil"/>
            </w:tcBorders>
            <w:vAlign w:val="center"/>
          </w:tcPr>
          <w:p w14:paraId="70F9E813" w14:textId="77777777" w:rsidR="00A47B74" w:rsidRPr="00486D2B" w:rsidRDefault="00A47B74" w:rsidP="001A0CE2">
            <w:pPr>
              <w:pStyle w:val="Beschriftung"/>
              <w:keepNext/>
              <w:jc w:val="left"/>
              <w:rPr>
                <w:rFonts w:cstheme="minorHAnsi"/>
              </w:rPr>
            </w:pPr>
            <w:r w:rsidRPr="00486D2B">
              <w:rPr>
                <w:rFonts w:cstheme="minorHAnsi"/>
              </w:rPr>
              <w:t>Element</w:t>
            </w:r>
          </w:p>
        </w:tc>
        <w:tc>
          <w:tcPr>
            <w:tcW w:w="0" w:type="dxa"/>
            <w:tcBorders>
              <w:top w:val="single" w:sz="4" w:space="0" w:color="auto"/>
              <w:left w:val="nil"/>
              <w:bottom w:val="single" w:sz="4" w:space="0" w:color="auto"/>
              <w:right w:val="nil"/>
            </w:tcBorders>
            <w:vAlign w:val="center"/>
          </w:tcPr>
          <w:p w14:paraId="3E491857" w14:textId="77777777" w:rsidR="00A47B74" w:rsidRPr="00486D2B" w:rsidRDefault="00A47B74" w:rsidP="001A0CE2">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Source</w:t>
            </w:r>
          </w:p>
        </w:tc>
        <w:tc>
          <w:tcPr>
            <w:tcW w:w="0" w:type="dxa"/>
            <w:tcBorders>
              <w:top w:val="single" w:sz="4" w:space="0" w:color="auto"/>
              <w:left w:val="nil"/>
              <w:bottom w:val="single" w:sz="4" w:space="0" w:color="auto"/>
              <w:right w:val="nil"/>
            </w:tcBorders>
            <w:vAlign w:val="center"/>
          </w:tcPr>
          <w:p w14:paraId="153789C4" w14:textId="77777777" w:rsidR="00A47B74" w:rsidRPr="00486D2B" w:rsidRDefault="00A47B74" w:rsidP="001A0CE2">
            <w:pPr>
              <w:pStyle w:val="Beschriftung"/>
              <w:keepNext/>
              <w:jc w:val="center"/>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Type</w:t>
            </w:r>
          </w:p>
        </w:tc>
      </w:tr>
      <w:tr w:rsidR="00A47B74" w:rsidRPr="007E30AF" w14:paraId="3334E7A0" w14:textId="77777777" w:rsidTr="00352320">
        <w:trPr>
          <w:trHeight w:val="356"/>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left w:val="nil"/>
              <w:bottom w:val="nil"/>
              <w:right w:val="nil"/>
            </w:tcBorders>
            <w:vAlign w:val="center"/>
          </w:tcPr>
          <w:p w14:paraId="17652530" w14:textId="77777777" w:rsidR="00A47B74" w:rsidRPr="00486D2B" w:rsidRDefault="00A47B74" w:rsidP="001A0CE2">
            <w:pPr>
              <w:pStyle w:val="Beschriftung"/>
              <w:keepNext/>
              <w:jc w:val="left"/>
              <w:rPr>
                <w:rFonts w:cstheme="minorHAnsi"/>
                <w:b w:val="0"/>
              </w:rPr>
            </w:pPr>
            <w:r w:rsidRPr="00486D2B">
              <w:rPr>
                <w:rFonts w:cstheme="minorHAnsi"/>
                <w:b w:val="0"/>
              </w:rPr>
              <w:t xml:space="preserve">Vegetation types and </w:t>
            </w:r>
            <w:r>
              <w:rPr>
                <w:rFonts w:cstheme="minorHAnsi"/>
                <w:b w:val="0"/>
              </w:rPr>
              <w:br/>
            </w:r>
            <w:r w:rsidRPr="00486D2B">
              <w:rPr>
                <w:rFonts w:cstheme="minorHAnsi"/>
                <w:b w:val="0"/>
              </w:rPr>
              <w:t>initial plant cover</w:t>
            </w:r>
          </w:p>
        </w:tc>
        <w:tc>
          <w:tcPr>
            <w:tcW w:w="0" w:type="dxa"/>
            <w:tcBorders>
              <w:top w:val="single" w:sz="4" w:space="0" w:color="auto"/>
              <w:left w:val="nil"/>
              <w:bottom w:val="nil"/>
              <w:right w:val="nil"/>
            </w:tcBorders>
            <w:vAlign w:val="center"/>
          </w:tcPr>
          <w:p w14:paraId="1E5064FA" w14:textId="77777777" w:rsidR="00A47B74" w:rsidRPr="00486D2B" w:rsidRDefault="00A47B74" w:rsidP="001A0CE2">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Field data, literature on plant communities and vegetation classification, expert knowledge.</w:t>
            </w:r>
          </w:p>
        </w:tc>
        <w:tc>
          <w:tcPr>
            <w:tcW w:w="0" w:type="dxa"/>
            <w:tcBorders>
              <w:top w:val="single" w:sz="4" w:space="0" w:color="auto"/>
              <w:left w:val="nil"/>
              <w:bottom w:val="nil"/>
              <w:right w:val="nil"/>
            </w:tcBorders>
            <w:vAlign w:val="center"/>
          </w:tcPr>
          <w:p w14:paraId="0D3E89B0" w14:textId="77777777" w:rsidR="00A47B74" w:rsidRPr="00486D2B" w:rsidRDefault="00A47B74"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Global tables </w:t>
            </w:r>
          </w:p>
        </w:tc>
      </w:tr>
      <w:tr w:rsidR="00A47B74" w:rsidRPr="00486D2B" w14:paraId="1D64880D" w14:textId="77777777" w:rsidTr="001A0CE2">
        <w:trPr>
          <w:trHeight w:val="356"/>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vAlign w:val="center"/>
          </w:tcPr>
          <w:p w14:paraId="7F593524" w14:textId="58D925F1" w:rsidR="00A47B74" w:rsidRPr="00486D2B" w:rsidRDefault="00A47B74" w:rsidP="009C7DB8">
            <w:pPr>
              <w:pStyle w:val="Beschriftung"/>
              <w:keepNext/>
              <w:jc w:val="left"/>
              <w:rPr>
                <w:rFonts w:cstheme="minorHAnsi"/>
                <w:b w:val="0"/>
              </w:rPr>
            </w:pPr>
            <w:r w:rsidRPr="00486D2B">
              <w:rPr>
                <w:rFonts w:cstheme="minorHAnsi"/>
                <w:b w:val="0"/>
              </w:rPr>
              <w:t xml:space="preserve">Herbaceous </w:t>
            </w:r>
            <w:r w:rsidR="009C7DB8">
              <w:rPr>
                <w:rFonts w:cstheme="minorHAnsi"/>
                <w:b w:val="0"/>
              </w:rPr>
              <w:t>species</w:t>
            </w:r>
          </w:p>
        </w:tc>
        <w:tc>
          <w:tcPr>
            <w:tcW w:w="4819" w:type="dxa"/>
            <w:tcBorders>
              <w:top w:val="nil"/>
              <w:left w:val="nil"/>
              <w:bottom w:val="nil"/>
              <w:right w:val="nil"/>
            </w:tcBorders>
            <w:vAlign w:val="center"/>
          </w:tcPr>
          <w:p w14:paraId="1C58A9F4" w14:textId="77777777" w:rsidR="00A47B74" w:rsidRPr="00486D2B" w:rsidRDefault="00A47B74" w:rsidP="001A0CE2">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Field data, expert knowledge, and species EIVs as suggested by Ellenberg et al. </w:t>
            </w:r>
            <w:r w:rsidRPr="00486D2B">
              <w:rPr>
                <w:rFonts w:cstheme="minorHAnsi"/>
              </w:rPr>
              <w:fldChar w:fldCharType="begin"/>
            </w:r>
            <w:r w:rsidRPr="00486D2B">
              <w:rPr>
                <w:rFonts w:cstheme="minorHAnsi"/>
              </w:rPr>
              <w:instrText xml:space="preserve"> ADDIN ZOTERO_ITEM CSL_CITATION {"citationID":"t8ElVapX","properties":{"formattedCitation":"(1992)","plainCitation":"(1992)","noteIndex":0},"citationItems":[{"id":11069,"uris":["http://zotero.org/groups/2517271/items/LZEWPK8U"],"itemData":{"id":11069,"type":"book","collection-title":"Scripta Geobotanica","edition":"2. verbesserte und erweiterte Auflage","event-place":"Göttingen","language":"de","number-of-pages":"258","publisher":"Erich Goltze KG","publisher-place":"Göttingen","source":"Google Scholar","title":"Zeigerwerte von Pflanzen in Mitteleuropa","volume":"18","author":[{"family":"Ellenberg","given":"Heinz"},{"family":"Weber","given":"H. E."},{"family":"Düll","given":"R."},{"family":"Wirth","given":"V."},{"family":"Werner","given":"W."},{"family":"Pauliβen","given":"D."}],"issued":{"date-parts":[["1992"]]}},"suppress-author":true}],"schema":"https://github.com/citation-style-language/schema/raw/master/csl-citation.json"} </w:instrText>
            </w:r>
            <w:r w:rsidRPr="00486D2B">
              <w:rPr>
                <w:rFonts w:cstheme="minorHAnsi"/>
              </w:rPr>
              <w:fldChar w:fldCharType="separate"/>
            </w:r>
            <w:r w:rsidRPr="00486D2B">
              <w:rPr>
                <w:rFonts w:cstheme="minorHAnsi"/>
              </w:rPr>
              <w:t>(1992)</w:t>
            </w:r>
            <w:r w:rsidRPr="00486D2B">
              <w:rPr>
                <w:rFonts w:cstheme="minorHAnsi"/>
              </w:rPr>
              <w:fldChar w:fldCharType="end"/>
            </w:r>
            <w:r w:rsidRPr="00486D2B">
              <w:rPr>
                <w:rFonts w:cstheme="minorHAnsi"/>
              </w:rPr>
              <w:t xml:space="preserve">, Dierschke </w:t>
            </w:r>
            <w:r w:rsidRPr="00486D2B">
              <w:rPr>
                <w:rFonts w:cstheme="minorHAnsi"/>
              </w:rPr>
              <w:fldChar w:fldCharType="begin"/>
            </w:r>
            <w:r w:rsidRPr="00486D2B">
              <w:rPr>
                <w:rFonts w:cstheme="minorHAnsi"/>
              </w:rPr>
              <w:instrText xml:space="preserve"> ADDIN ZOTERO_ITEM CSL_CITATION {"citationID":"H8FVP1kB","properties":{"formattedCitation":"(1994)","plainCitation":"(1994)","noteIndex":0},"citationItems":[{"id":17571,"uris":["http://zotero.org/groups/2517271/items/EGHRVLQ7"],"itemData":{"id":17571,"type":"book","event-place":"Stuttgart","ISBN":"978-3-8252-8078-9","publisher":"Ulmer","publisher-place":"Stuttgart","title":"Pflanzensoziologie: Grundlagen und Methoden","title-short":"Pflanzensoziologie","author":[{"family":"Dierschke","given":"Hartmut"}],"issued":{"date-parts":[["1994"]]}},"suppress-author":true}],"schema":"https://github.com/citation-style-language/schema/raw/master/csl-citation.json"} </w:instrText>
            </w:r>
            <w:r w:rsidRPr="00486D2B">
              <w:rPr>
                <w:rFonts w:cstheme="minorHAnsi"/>
              </w:rPr>
              <w:fldChar w:fldCharType="separate"/>
            </w:r>
            <w:r w:rsidRPr="00486D2B">
              <w:rPr>
                <w:rFonts w:cstheme="minorHAnsi"/>
              </w:rPr>
              <w:t>(1994)</w:t>
            </w:r>
            <w:r w:rsidRPr="00486D2B">
              <w:rPr>
                <w:rFonts w:cstheme="minorHAnsi"/>
              </w:rPr>
              <w:fldChar w:fldCharType="end"/>
            </w:r>
            <w:r w:rsidRPr="00486D2B">
              <w:rPr>
                <w:rFonts w:cstheme="minorHAnsi"/>
              </w:rPr>
              <w:t xml:space="preserve">, and Briemle et al. </w:t>
            </w:r>
            <w:r w:rsidRPr="00486D2B">
              <w:rPr>
                <w:rFonts w:cstheme="minorHAnsi"/>
              </w:rPr>
              <w:fldChar w:fldCharType="begin"/>
            </w:r>
            <w:r w:rsidRPr="00486D2B">
              <w:rPr>
                <w:rFonts w:cstheme="minorHAnsi"/>
              </w:rPr>
              <w:instrText xml:space="preserve"> ADDIN ZOTERO_ITEM CSL_CITATION {"citationID":"mAJam766","properties":{"formattedCitation":"(2002)","plainCitation":"(2002)","noteIndex":0},"citationItems":[{"id":17563,"uris":["http://zotero.org/groups/2517271/items/PR5IAMZA"],"itemData":{"id":17563,"type":"article-journal","abstract":"Like Ellenberg’s indicator values, we propose a set of grassland utilization indicator values for vascular plant species. The indicator values derive from almost 20 years of experience in grassland habitats and were validated since. Taking life and growth form of the plants as well as different land uses and browsing livestock into account, we discuss how these land utilization indicator values were deduced. The span of values ranges from 1 to 9 (least appropriate to most appropriate). Namely, the indicator values cover mowing tolerance, grazing tolerance, trampling tolerance, forage value for livestock, forage value for deer. Additionally we provide categories of main habitat structure types in which the plant species occur and functional groups (guilds). Finally, we suggest applications and give words of caution for calculating with these numbers.","collection-title":"Schriftenreihe für Vegetationskunde","container-title":"Bundesamt für Naturschutz Bonn","issue":"2","journalAbbreviation":"BfN","language":"de","page":"203–225","source":"Google Scholar","title":"Nutzungswertzahlen für Gefässpflanzen des Grünlandes","volume":"38","author":[{"family":"Briemle","given":"Gottfried"},{"family":"Nitsche","given":"Sieglinde"},{"family":"Nitsche","given":"Lothar"}],"issued":{"date-parts":[["2002"]]}},"suppress-author":true}],"schema":"https://github.com/citation-style-language/schema/raw/master/csl-citation.json"} </w:instrText>
            </w:r>
            <w:r w:rsidRPr="00486D2B">
              <w:rPr>
                <w:rFonts w:cstheme="minorHAnsi"/>
              </w:rPr>
              <w:fldChar w:fldCharType="separate"/>
            </w:r>
            <w:r w:rsidRPr="00486D2B">
              <w:rPr>
                <w:rFonts w:cstheme="minorHAnsi"/>
              </w:rPr>
              <w:t>(2002)</w:t>
            </w:r>
            <w:r w:rsidRPr="00486D2B">
              <w:rPr>
                <w:rFonts w:cstheme="minorHAnsi"/>
              </w:rPr>
              <w:fldChar w:fldCharType="end"/>
            </w:r>
            <w:r w:rsidRPr="00486D2B">
              <w:rPr>
                <w:rFonts w:cstheme="minorHAnsi"/>
              </w:rPr>
              <w:t>; guidance for calibration (see below).</w:t>
            </w:r>
          </w:p>
        </w:tc>
        <w:tc>
          <w:tcPr>
            <w:tcW w:w="1578" w:type="dxa"/>
            <w:tcBorders>
              <w:top w:val="nil"/>
              <w:left w:val="nil"/>
              <w:bottom w:val="nil"/>
              <w:right w:val="nil"/>
            </w:tcBorders>
            <w:vAlign w:val="center"/>
          </w:tcPr>
          <w:p w14:paraId="107CC37F" w14:textId="77777777" w:rsidR="00A47B74" w:rsidRPr="00486D2B" w:rsidRDefault="00A47B74"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Global table</w:t>
            </w:r>
          </w:p>
        </w:tc>
      </w:tr>
      <w:tr w:rsidR="009C7DB8" w:rsidRPr="00486D2B" w14:paraId="164C07D9" w14:textId="77777777" w:rsidTr="001A0CE2">
        <w:trPr>
          <w:trHeight w:val="356"/>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vAlign w:val="center"/>
          </w:tcPr>
          <w:p w14:paraId="38343CF3" w14:textId="2905CF48" w:rsidR="009C7DB8" w:rsidRPr="00486D2B" w:rsidRDefault="009C7DB8" w:rsidP="009C7DB8">
            <w:pPr>
              <w:pStyle w:val="Beschriftung"/>
              <w:keepNext/>
              <w:jc w:val="left"/>
              <w:rPr>
                <w:rFonts w:cstheme="minorHAnsi"/>
                <w:b w:val="0"/>
              </w:rPr>
            </w:pPr>
            <w:r>
              <w:rPr>
                <w:rFonts w:cstheme="minorHAnsi"/>
                <w:b w:val="0"/>
              </w:rPr>
              <w:t>Woody species</w:t>
            </w:r>
          </w:p>
        </w:tc>
        <w:tc>
          <w:tcPr>
            <w:tcW w:w="4819" w:type="dxa"/>
            <w:tcBorders>
              <w:top w:val="nil"/>
              <w:left w:val="nil"/>
              <w:bottom w:val="nil"/>
              <w:right w:val="nil"/>
            </w:tcBorders>
            <w:vAlign w:val="center"/>
          </w:tcPr>
          <w:p w14:paraId="4713058D" w14:textId="597E0706" w:rsidR="009C7DB8" w:rsidRPr="00486D2B" w:rsidRDefault="009C7DB8" w:rsidP="001A0CE2">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9C7DB8">
              <w:rPr>
                <w:rFonts w:cstheme="minorHAnsi"/>
              </w:rPr>
              <w:t>Optional and not used in the current model setup.</w:t>
            </w:r>
          </w:p>
        </w:tc>
        <w:tc>
          <w:tcPr>
            <w:tcW w:w="1578" w:type="dxa"/>
            <w:tcBorders>
              <w:top w:val="nil"/>
              <w:left w:val="nil"/>
              <w:bottom w:val="nil"/>
              <w:right w:val="nil"/>
            </w:tcBorders>
            <w:vAlign w:val="center"/>
          </w:tcPr>
          <w:p w14:paraId="3FC8D2CE" w14:textId="3CF4CAFE" w:rsidR="009C7DB8" w:rsidRPr="00486D2B" w:rsidRDefault="009C7DB8"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Global table</w:t>
            </w:r>
          </w:p>
        </w:tc>
      </w:tr>
      <w:tr w:rsidR="00A47B74" w:rsidRPr="00486D2B" w14:paraId="49F68CD8" w14:textId="77777777" w:rsidTr="001A0CE2">
        <w:trPr>
          <w:trHeight w:val="356"/>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vAlign w:val="center"/>
          </w:tcPr>
          <w:p w14:paraId="34C414F1" w14:textId="77777777" w:rsidR="00A47B74" w:rsidRPr="00486D2B" w:rsidRDefault="00A47B74" w:rsidP="001A0CE2">
            <w:pPr>
              <w:pStyle w:val="Beschriftung"/>
              <w:keepNext/>
              <w:jc w:val="left"/>
              <w:rPr>
                <w:rFonts w:cstheme="minorHAnsi"/>
                <w:b w:val="0"/>
              </w:rPr>
            </w:pPr>
            <w:r>
              <w:rPr>
                <w:rFonts w:cstheme="minorHAnsi"/>
                <w:b w:val="0"/>
              </w:rPr>
              <w:t>Vegetation type map</w:t>
            </w:r>
          </w:p>
        </w:tc>
        <w:tc>
          <w:tcPr>
            <w:tcW w:w="4819" w:type="dxa"/>
            <w:tcBorders>
              <w:top w:val="nil"/>
              <w:left w:val="nil"/>
              <w:bottom w:val="nil"/>
              <w:right w:val="nil"/>
            </w:tcBorders>
            <w:vAlign w:val="center"/>
          </w:tcPr>
          <w:p w14:paraId="6164408F" w14:textId="0E8D1B84" w:rsidR="00A47B74" w:rsidRPr="00486D2B" w:rsidRDefault="00A47B74" w:rsidP="000B006F">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Field data, status quo of th</w:t>
            </w:r>
            <w:r w:rsidR="000B006F">
              <w:rPr>
                <w:rFonts w:cstheme="minorHAnsi"/>
              </w:rPr>
              <w:t>e landscape, with cell-</w:t>
            </w:r>
            <w:r w:rsidR="009C7DB8">
              <w:rPr>
                <w:rFonts w:cstheme="minorHAnsi"/>
              </w:rPr>
              <w:t>specific attribution of number of woody species, when applicable.</w:t>
            </w:r>
          </w:p>
        </w:tc>
        <w:tc>
          <w:tcPr>
            <w:tcW w:w="1578" w:type="dxa"/>
            <w:tcBorders>
              <w:top w:val="nil"/>
              <w:left w:val="nil"/>
              <w:bottom w:val="nil"/>
              <w:right w:val="nil"/>
            </w:tcBorders>
            <w:vAlign w:val="center"/>
          </w:tcPr>
          <w:p w14:paraId="5E0D9413" w14:textId="77777777" w:rsidR="00A47B74" w:rsidRPr="00486D2B" w:rsidRDefault="00A47B74"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Cell-specific</w:t>
            </w:r>
            <w:r w:rsidRPr="00486D2B">
              <w:rPr>
                <w:rFonts w:cstheme="minorHAnsi"/>
              </w:rPr>
              <w:br/>
              <w:t xml:space="preserve"> grid map  </w:t>
            </w:r>
          </w:p>
        </w:tc>
      </w:tr>
      <w:tr w:rsidR="00A47B74" w:rsidRPr="00486D2B" w14:paraId="5669DFAB" w14:textId="77777777" w:rsidTr="001A0CE2">
        <w:trPr>
          <w:trHeight w:val="356"/>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vAlign w:val="center"/>
          </w:tcPr>
          <w:p w14:paraId="1286228C" w14:textId="77777777" w:rsidR="00A47B74" w:rsidRPr="00486D2B" w:rsidRDefault="00A47B74" w:rsidP="001A0CE2">
            <w:pPr>
              <w:pStyle w:val="Beschriftung"/>
              <w:keepNext/>
              <w:jc w:val="left"/>
              <w:rPr>
                <w:rFonts w:cstheme="minorHAnsi"/>
                <w:b w:val="0"/>
              </w:rPr>
            </w:pPr>
            <w:r w:rsidRPr="00486D2B">
              <w:rPr>
                <w:rFonts w:cstheme="minorHAnsi"/>
                <w:b w:val="0"/>
              </w:rPr>
              <w:t>Site</w:t>
            </w:r>
            <w:r w:rsidRPr="00486D2B">
              <w:rPr>
                <w:rFonts w:cstheme="minorHAnsi"/>
                <w:b w:val="0"/>
                <w:bCs/>
              </w:rPr>
              <w:t xml:space="preserve"> characteristic</w:t>
            </w:r>
            <w:r w:rsidRPr="00486D2B">
              <w:rPr>
                <w:rFonts w:cstheme="minorHAnsi"/>
                <w:b w:val="0"/>
              </w:rPr>
              <w:t>s map</w:t>
            </w:r>
          </w:p>
        </w:tc>
        <w:tc>
          <w:tcPr>
            <w:tcW w:w="4819" w:type="dxa"/>
            <w:tcBorders>
              <w:top w:val="nil"/>
              <w:left w:val="nil"/>
              <w:bottom w:val="nil"/>
              <w:right w:val="nil"/>
            </w:tcBorders>
            <w:vAlign w:val="center"/>
          </w:tcPr>
          <w:p w14:paraId="3EE813CD" w14:textId="77777777" w:rsidR="00A47B74" w:rsidRPr="00486D2B" w:rsidRDefault="00A47B74" w:rsidP="001A0CE2">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Observations, soil map, digital terrain models (DTM), and expert knowledge; guidance for site EIVs (see below).</w:t>
            </w:r>
          </w:p>
        </w:tc>
        <w:tc>
          <w:tcPr>
            <w:tcW w:w="1578" w:type="dxa"/>
            <w:tcBorders>
              <w:top w:val="nil"/>
              <w:left w:val="nil"/>
              <w:bottom w:val="nil"/>
              <w:right w:val="nil"/>
            </w:tcBorders>
            <w:vAlign w:val="center"/>
          </w:tcPr>
          <w:p w14:paraId="684C6920" w14:textId="77777777" w:rsidR="00A47B74" w:rsidRPr="00486D2B" w:rsidRDefault="00A47B74"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Cell-specific</w:t>
            </w:r>
            <w:r w:rsidRPr="00486D2B">
              <w:rPr>
                <w:rFonts w:cstheme="minorHAnsi"/>
              </w:rPr>
              <w:br/>
              <w:t xml:space="preserve"> grid map  </w:t>
            </w:r>
          </w:p>
        </w:tc>
      </w:tr>
      <w:tr w:rsidR="00A47B74" w:rsidRPr="00486D2B" w14:paraId="43569047" w14:textId="77777777" w:rsidTr="000F7C34">
        <w:trPr>
          <w:trHeight w:val="356"/>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nil"/>
              <w:right w:val="nil"/>
            </w:tcBorders>
            <w:vAlign w:val="center"/>
          </w:tcPr>
          <w:p w14:paraId="36B6844E" w14:textId="77777777" w:rsidR="00A47B74" w:rsidRPr="00486D2B" w:rsidRDefault="00A47B74" w:rsidP="001A0CE2">
            <w:pPr>
              <w:pStyle w:val="Beschriftung"/>
              <w:keepNext/>
              <w:jc w:val="left"/>
              <w:rPr>
                <w:rFonts w:cstheme="minorHAnsi"/>
                <w:b w:val="0"/>
              </w:rPr>
            </w:pPr>
            <w:r w:rsidRPr="00486D2B">
              <w:rPr>
                <w:rFonts w:cstheme="minorHAnsi"/>
                <w:b w:val="0"/>
              </w:rPr>
              <w:t>L</w:t>
            </w:r>
            <w:r w:rsidRPr="00486D2B">
              <w:rPr>
                <w:rFonts w:cstheme="minorHAnsi"/>
                <w:b w:val="0"/>
                <w:bCs/>
              </w:rPr>
              <w:t>and use</w:t>
            </w:r>
            <w:r w:rsidRPr="00486D2B">
              <w:rPr>
                <w:rFonts w:cstheme="minorHAnsi"/>
                <w:b w:val="0"/>
              </w:rPr>
              <w:t xml:space="preserve"> map (present and historic)</w:t>
            </w:r>
          </w:p>
        </w:tc>
        <w:tc>
          <w:tcPr>
            <w:tcW w:w="4819" w:type="dxa"/>
            <w:tcBorders>
              <w:top w:val="nil"/>
              <w:left w:val="nil"/>
              <w:bottom w:val="nil"/>
              <w:right w:val="nil"/>
            </w:tcBorders>
            <w:vAlign w:val="center"/>
          </w:tcPr>
          <w:p w14:paraId="12FE6E5E" w14:textId="77777777" w:rsidR="00A47B74" w:rsidRPr="00486D2B" w:rsidRDefault="00A47B74" w:rsidP="001A0CE2">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Observations, aerial photographs, historical maps and interviews with farmers and land users, expert knowledge; guidance for site-specific EIVs (see below).</w:t>
            </w:r>
          </w:p>
        </w:tc>
        <w:tc>
          <w:tcPr>
            <w:tcW w:w="1578" w:type="dxa"/>
            <w:tcBorders>
              <w:top w:val="nil"/>
              <w:left w:val="nil"/>
              <w:bottom w:val="nil"/>
              <w:right w:val="nil"/>
            </w:tcBorders>
            <w:vAlign w:val="center"/>
          </w:tcPr>
          <w:p w14:paraId="45DCD14F" w14:textId="77777777" w:rsidR="00A47B74" w:rsidRPr="00486D2B" w:rsidRDefault="00A47B74"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Cell-specific</w:t>
            </w:r>
            <w:r w:rsidRPr="00486D2B">
              <w:rPr>
                <w:rFonts w:cstheme="minorHAnsi"/>
              </w:rPr>
              <w:br/>
              <w:t xml:space="preserve"> grid map  </w:t>
            </w:r>
          </w:p>
        </w:tc>
      </w:tr>
      <w:tr w:rsidR="009C7DB8" w:rsidRPr="00486D2B" w14:paraId="2A6C81A6" w14:textId="77777777" w:rsidTr="000F7C34">
        <w:trPr>
          <w:trHeight w:val="356"/>
        </w:trPr>
        <w:tc>
          <w:tcPr>
            <w:cnfStyle w:val="001000000000" w:firstRow="0" w:lastRow="0" w:firstColumn="1" w:lastColumn="0" w:oddVBand="0" w:evenVBand="0" w:oddHBand="0" w:evenHBand="0" w:firstRowFirstColumn="0" w:firstRowLastColumn="0" w:lastRowFirstColumn="0" w:lastRowLastColumn="0"/>
            <w:tcW w:w="2694" w:type="dxa"/>
            <w:tcBorders>
              <w:top w:val="nil"/>
              <w:left w:val="nil"/>
              <w:bottom w:val="single" w:sz="4" w:space="0" w:color="auto"/>
              <w:right w:val="nil"/>
            </w:tcBorders>
            <w:vAlign w:val="center"/>
          </w:tcPr>
          <w:p w14:paraId="4364378D" w14:textId="42F138EB" w:rsidR="009C7DB8" w:rsidRPr="00486D2B" w:rsidRDefault="009C7DB8" w:rsidP="001A0CE2">
            <w:pPr>
              <w:pStyle w:val="Beschriftung"/>
              <w:keepNext/>
              <w:jc w:val="left"/>
              <w:rPr>
                <w:rFonts w:cstheme="minorHAnsi"/>
                <w:b w:val="0"/>
              </w:rPr>
            </w:pPr>
            <w:r w:rsidRPr="00486D2B">
              <w:rPr>
                <w:rFonts w:cstheme="minorHAnsi"/>
                <w:b w:val="0"/>
              </w:rPr>
              <w:t>Decision tree for vegetation types</w:t>
            </w:r>
            <w:r>
              <w:rPr>
                <w:rFonts w:cstheme="minorHAnsi"/>
                <w:b w:val="0"/>
              </w:rPr>
              <w:t xml:space="preserve"> (for output)</w:t>
            </w:r>
          </w:p>
        </w:tc>
        <w:tc>
          <w:tcPr>
            <w:tcW w:w="4819" w:type="dxa"/>
            <w:tcBorders>
              <w:top w:val="nil"/>
              <w:left w:val="nil"/>
              <w:bottom w:val="single" w:sz="4" w:space="0" w:color="auto"/>
              <w:right w:val="nil"/>
            </w:tcBorders>
            <w:vAlign w:val="center"/>
          </w:tcPr>
          <w:p w14:paraId="76B3EF2A" w14:textId="77777777" w:rsidR="009C7DB8" w:rsidRPr="00486D2B" w:rsidRDefault="009C7DB8" w:rsidP="001A0CE2">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Developed based on the available species and possible vegetation types of the current landscape</w:t>
            </w:r>
            <w:r>
              <w:rPr>
                <w:rFonts w:cstheme="minorHAnsi"/>
              </w:rPr>
              <w:t>.</w:t>
            </w:r>
          </w:p>
        </w:tc>
        <w:tc>
          <w:tcPr>
            <w:tcW w:w="1578" w:type="dxa"/>
            <w:tcBorders>
              <w:top w:val="nil"/>
              <w:left w:val="nil"/>
              <w:bottom w:val="single" w:sz="4" w:space="0" w:color="auto"/>
              <w:right w:val="nil"/>
            </w:tcBorders>
            <w:vAlign w:val="center"/>
          </w:tcPr>
          <w:p w14:paraId="6FEB2161" w14:textId="77777777" w:rsidR="009C7DB8" w:rsidRPr="00486D2B" w:rsidRDefault="009C7DB8" w:rsidP="001A0CE2">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Global table</w:t>
            </w:r>
          </w:p>
        </w:tc>
      </w:tr>
    </w:tbl>
    <w:p w14:paraId="6E537079" w14:textId="74107AAB" w:rsidR="009C7DB8" w:rsidRDefault="009C7DB8" w:rsidP="00304D36">
      <w:pPr>
        <w:rPr>
          <w:lang w:val="en-GB"/>
        </w:rPr>
      </w:pPr>
    </w:p>
    <w:p w14:paraId="373EEDC1" w14:textId="5E4845C8" w:rsidR="005B1EE0" w:rsidRPr="00C44B88" w:rsidRDefault="00D30F20" w:rsidP="00304D36">
      <w:pPr>
        <w:rPr>
          <w:rFonts w:cstheme="minorHAnsi"/>
          <w:lang w:val="en-GB"/>
        </w:rPr>
      </w:pPr>
      <w:r>
        <w:rPr>
          <w:rFonts w:cstheme="minorHAnsi"/>
          <w:lang w:val="en-GB"/>
        </w:rPr>
        <w:t>T</w:t>
      </w:r>
      <w:r w:rsidR="005B1EE0">
        <w:rPr>
          <w:rFonts w:cstheme="minorHAnsi"/>
          <w:lang w:val="en-GB"/>
        </w:rPr>
        <w:t>he GUI</w:t>
      </w:r>
      <w:r w:rsidR="00E72ABA">
        <w:rPr>
          <w:rFonts w:cstheme="minorHAnsi"/>
          <w:lang w:val="en-GB"/>
        </w:rPr>
        <w:t xml:space="preserve"> allows the user to specify various</w:t>
      </w:r>
      <w:r>
        <w:rPr>
          <w:rFonts w:cstheme="minorHAnsi"/>
          <w:lang w:val="en-GB"/>
        </w:rPr>
        <w:t xml:space="preserve"> </w:t>
      </w:r>
      <w:r w:rsidR="00E72ABA">
        <w:rPr>
          <w:rFonts w:cstheme="minorHAnsi"/>
          <w:lang w:val="en-GB"/>
        </w:rPr>
        <w:t>sett</w:t>
      </w:r>
      <w:r w:rsidR="000B26C8">
        <w:rPr>
          <w:rFonts w:cstheme="minorHAnsi"/>
          <w:lang w:val="en-GB"/>
        </w:rPr>
        <w:t>ings, turn on/</w:t>
      </w:r>
      <w:r w:rsidR="00E72ABA">
        <w:rPr>
          <w:rFonts w:cstheme="minorHAnsi"/>
          <w:lang w:val="en-GB"/>
        </w:rPr>
        <w:t>off mechanisms</w:t>
      </w:r>
      <w:r w:rsidR="000B26C8">
        <w:rPr>
          <w:rFonts w:cstheme="minorHAnsi"/>
          <w:lang w:val="en-GB"/>
        </w:rPr>
        <w:t>,</w:t>
      </w:r>
      <w:r w:rsidR="00E72ABA">
        <w:rPr>
          <w:rFonts w:cstheme="minorHAnsi"/>
          <w:lang w:val="en-GB"/>
        </w:rPr>
        <w:t xml:space="preserve"> and set the values for global parameters during a simulation. </w:t>
      </w:r>
      <w:r w:rsidR="000B26C8">
        <w:rPr>
          <w:rFonts w:cstheme="minorHAnsi"/>
          <w:lang w:val="en-GB"/>
        </w:rPr>
        <w:t>Some of the global parameters (</w:t>
      </w:r>
      <w:r w:rsidR="000B26C8">
        <w:rPr>
          <w:rFonts w:cstheme="minorHAnsi"/>
          <w:lang w:val="en-GB"/>
        </w:rPr>
        <w:fldChar w:fldCharType="begin"/>
      </w:r>
      <w:r w:rsidR="000B26C8">
        <w:rPr>
          <w:rFonts w:cstheme="minorHAnsi"/>
          <w:lang w:val="en-GB"/>
        </w:rPr>
        <w:instrText xml:space="preserve"> REF _Ref133568355 \h </w:instrText>
      </w:r>
      <w:r w:rsidR="000B26C8">
        <w:rPr>
          <w:rFonts w:cstheme="minorHAnsi"/>
          <w:lang w:val="en-GB"/>
        </w:rPr>
      </w:r>
      <w:r w:rsidR="000B26C8">
        <w:rPr>
          <w:rFonts w:cstheme="minorHAnsi"/>
          <w:lang w:val="en-GB"/>
        </w:rPr>
        <w:fldChar w:fldCharType="separate"/>
      </w:r>
      <w:r w:rsidR="00F36499">
        <w:t xml:space="preserve">Table </w:t>
      </w:r>
      <w:r w:rsidR="00F36499">
        <w:rPr>
          <w:noProof/>
        </w:rPr>
        <w:t>3</w:t>
      </w:r>
      <w:r w:rsidR="000B26C8">
        <w:rPr>
          <w:rFonts w:cstheme="minorHAnsi"/>
          <w:lang w:val="en-GB"/>
        </w:rPr>
        <w:fldChar w:fldCharType="end"/>
      </w:r>
      <w:r w:rsidR="000B26C8">
        <w:rPr>
          <w:rFonts w:cstheme="minorHAnsi"/>
          <w:lang w:val="en-GB"/>
        </w:rPr>
        <w:t>) modulate t</w:t>
      </w:r>
      <w:r w:rsidR="00E72ABA">
        <w:rPr>
          <w:rFonts w:cstheme="minorHAnsi"/>
          <w:lang w:val="en-GB"/>
        </w:rPr>
        <w:t>he herbaceous vegetation</w:t>
      </w:r>
      <w:r w:rsidR="00B12425">
        <w:rPr>
          <w:rFonts w:cstheme="minorHAnsi"/>
          <w:lang w:val="en-GB"/>
        </w:rPr>
        <w:t xml:space="preserve"> growth model</w:t>
      </w:r>
      <w:r w:rsidR="00AB6DB0">
        <w:rPr>
          <w:rFonts w:cstheme="minorHAnsi"/>
          <w:lang w:val="en-GB"/>
        </w:rPr>
        <w:t xml:space="preserve"> by </w:t>
      </w:r>
      <w:r w:rsidR="00B12425">
        <w:rPr>
          <w:rFonts w:cstheme="minorHAnsi"/>
          <w:lang w:val="en-GB"/>
        </w:rPr>
        <w:t>changing</w:t>
      </w:r>
      <w:r w:rsidR="00AB6DB0">
        <w:rPr>
          <w:rFonts w:cstheme="minorHAnsi"/>
          <w:lang w:val="en-GB"/>
        </w:rPr>
        <w:t xml:space="preserve"> the environmental control functions of the site conditions and weights to balance the </w:t>
      </w:r>
      <w:r w:rsidR="00B12425">
        <w:rPr>
          <w:rFonts w:cstheme="minorHAnsi"/>
          <w:lang w:val="en-GB"/>
        </w:rPr>
        <w:t>effect</w:t>
      </w:r>
      <w:r w:rsidR="00AB6DB0">
        <w:rPr>
          <w:rFonts w:cstheme="minorHAnsi"/>
          <w:lang w:val="en-GB"/>
        </w:rPr>
        <w:t xml:space="preserve"> of all factors</w:t>
      </w:r>
      <w:r w:rsidR="00B12425">
        <w:rPr>
          <w:rFonts w:cstheme="minorHAnsi"/>
          <w:lang w:val="en-GB"/>
        </w:rPr>
        <w:t>.</w:t>
      </w:r>
      <w:r w:rsidR="00AB6DB0">
        <w:rPr>
          <w:rFonts w:cstheme="minorHAnsi"/>
          <w:lang w:val="en-GB"/>
        </w:rPr>
        <w:t xml:space="preserve"> Depending on the landscape </w:t>
      </w:r>
      <w:r w:rsidR="00B12425">
        <w:rPr>
          <w:rFonts w:cstheme="minorHAnsi"/>
          <w:lang w:val="en-GB"/>
        </w:rPr>
        <w:lastRenderedPageBreak/>
        <w:t xml:space="preserve">studied, </w:t>
      </w:r>
      <w:r w:rsidR="00AB6DB0">
        <w:rPr>
          <w:rFonts w:cstheme="minorHAnsi"/>
          <w:lang w:val="en-GB"/>
        </w:rPr>
        <w:t>each environmental control function of a site condition (light, temperature, soil moisture, reaction</w:t>
      </w:r>
      <w:r w:rsidR="00B12425">
        <w:rPr>
          <w:rFonts w:cstheme="minorHAnsi"/>
          <w:lang w:val="en-GB"/>
        </w:rPr>
        <w:t>,</w:t>
      </w:r>
      <w:r w:rsidR="00AB6DB0">
        <w:rPr>
          <w:rFonts w:cstheme="minorHAnsi"/>
          <w:lang w:val="en-GB"/>
        </w:rPr>
        <w:t xml:space="preserve"> and nutrients) can be </w:t>
      </w:r>
      <w:r w:rsidR="00B12425">
        <w:rPr>
          <w:rFonts w:cstheme="minorHAnsi"/>
          <w:lang w:val="en-GB"/>
        </w:rPr>
        <w:t>adjusted by changing</w:t>
      </w:r>
      <w:r w:rsidR="00AB6DB0">
        <w:rPr>
          <w:rFonts w:cstheme="minorHAnsi"/>
          <w:lang w:val="en-GB"/>
        </w:rPr>
        <w:t xml:space="preserve"> its slope for species with regular EIVs. </w:t>
      </w:r>
      <w:r w:rsidR="00B12425">
        <w:rPr>
          <w:rFonts w:cstheme="minorHAnsi"/>
          <w:lang w:val="en-GB"/>
        </w:rPr>
        <w:t>In addition,</w:t>
      </w:r>
      <w:r w:rsidR="00AB6DB0">
        <w:rPr>
          <w:rFonts w:cstheme="minorHAnsi"/>
          <w:lang w:val="en-GB"/>
        </w:rPr>
        <w:t xml:space="preserve"> the control function can be </w:t>
      </w:r>
      <w:r w:rsidR="00B12425">
        <w:rPr>
          <w:rFonts w:cstheme="minorHAnsi"/>
          <w:lang w:val="en-GB"/>
        </w:rPr>
        <w:t>fitted</w:t>
      </w:r>
      <w:r w:rsidR="00AB6DB0">
        <w:rPr>
          <w:rFonts w:cstheme="minorHAnsi"/>
          <w:lang w:val="en-GB"/>
        </w:rPr>
        <w:t xml:space="preserve"> with a </w:t>
      </w:r>
      <w:r w:rsidR="000B26C8">
        <w:rPr>
          <w:rFonts w:cstheme="minorHAnsi"/>
          <w:lang w:val="en-GB"/>
        </w:rPr>
        <w:t xml:space="preserve">slope </w:t>
      </w:r>
      <w:r w:rsidR="00AB6DB0">
        <w:rPr>
          <w:rFonts w:cstheme="minorHAnsi"/>
          <w:lang w:val="en-GB"/>
        </w:rPr>
        <w:t xml:space="preserve">and </w:t>
      </w:r>
      <w:r w:rsidR="00B12425">
        <w:rPr>
          <w:rFonts w:cstheme="minorHAnsi"/>
          <w:lang w:val="en-GB"/>
        </w:rPr>
        <w:t>an alternative</w:t>
      </w:r>
      <w:r w:rsidR="00AB6DB0">
        <w:rPr>
          <w:rFonts w:cstheme="minorHAnsi"/>
          <w:lang w:val="en-GB"/>
        </w:rPr>
        <w:t xml:space="preserve"> </w:t>
      </w:r>
      <w:r w:rsidR="00B12425">
        <w:rPr>
          <w:rFonts w:cstheme="minorHAnsi"/>
          <w:lang w:val="en-GB"/>
        </w:rPr>
        <w:t>o</w:t>
      </w:r>
      <w:r w:rsidR="00AB6DB0">
        <w:rPr>
          <w:rFonts w:cstheme="minorHAnsi"/>
          <w:lang w:val="en-GB"/>
        </w:rPr>
        <w:t xml:space="preserve">ptimum for species with an indifferent EIV </w:t>
      </w:r>
      <w:r w:rsidR="00B12425">
        <w:rPr>
          <w:rFonts w:cstheme="minorHAnsi"/>
          <w:lang w:val="en-GB"/>
        </w:rPr>
        <w:t xml:space="preserve">(see submodel 7.1.3.2.1 for more details). </w:t>
      </w:r>
      <w:r w:rsidR="000E1D59" w:rsidRPr="000E1D59">
        <w:rPr>
          <w:rFonts w:cstheme="minorHAnsi"/>
          <w:lang w:val="en-GB"/>
        </w:rPr>
        <w:t>Fitting these values is part of the pre</w:t>
      </w:r>
      <w:r w:rsidR="000E1D59">
        <w:rPr>
          <w:rFonts w:cstheme="minorHAnsi"/>
          <w:lang w:val="en-GB"/>
        </w:rPr>
        <w:t>-</w:t>
      </w:r>
      <w:r w:rsidR="000E1D59" w:rsidRPr="000E1D59">
        <w:rPr>
          <w:rFonts w:cstheme="minorHAnsi"/>
          <w:lang w:val="en-GB"/>
        </w:rPr>
        <w:t>configuration.</w:t>
      </w:r>
    </w:p>
    <w:p w14:paraId="18B8A18B" w14:textId="2DD9D1D2" w:rsidR="00E72ABA" w:rsidRDefault="00E72ABA" w:rsidP="000F7C34">
      <w:pPr>
        <w:pStyle w:val="Beschriftung"/>
        <w:keepNext/>
      </w:pPr>
      <w:bookmarkStart w:id="44" w:name="_Ref133568355"/>
      <w:bookmarkStart w:id="45" w:name="_Toc139034097"/>
      <w:r>
        <w:t xml:space="preserve">Table </w:t>
      </w:r>
      <w:r>
        <w:fldChar w:fldCharType="begin"/>
      </w:r>
      <w:r>
        <w:instrText xml:space="preserve"> SEQ Table \* ARABIC </w:instrText>
      </w:r>
      <w:r>
        <w:fldChar w:fldCharType="separate"/>
      </w:r>
      <w:r w:rsidR="00F36499">
        <w:rPr>
          <w:noProof/>
        </w:rPr>
        <w:t>3</w:t>
      </w:r>
      <w:r>
        <w:fldChar w:fldCharType="end"/>
      </w:r>
      <w:bookmarkEnd w:id="44"/>
      <w:r>
        <w:t>. Global parameters specified in the GUI for the initialization.</w:t>
      </w:r>
      <w:bookmarkEnd w:id="45"/>
      <w:r>
        <w:t xml:space="preserve"> </w:t>
      </w:r>
    </w:p>
    <w:tbl>
      <w:tblPr>
        <w:tblStyle w:val="EinfacheTabelle2"/>
        <w:tblW w:w="9090" w:type="dxa"/>
        <w:tblBorders>
          <w:top w:val="none" w:sz="0" w:space="0" w:color="auto"/>
          <w:bottom w:val="none" w:sz="0" w:space="0" w:color="auto"/>
        </w:tblBorders>
        <w:tblLayout w:type="fixed"/>
        <w:tblLook w:val="04A0" w:firstRow="1" w:lastRow="0" w:firstColumn="1" w:lastColumn="0" w:noHBand="0" w:noVBand="1"/>
      </w:tblPr>
      <w:tblGrid>
        <w:gridCol w:w="5529"/>
        <w:gridCol w:w="1701"/>
        <w:gridCol w:w="1860"/>
      </w:tblGrid>
      <w:tr w:rsidR="003A4D28" w:rsidRPr="000F7C34" w14:paraId="7D133982" w14:textId="77777777" w:rsidTr="000F7C34">
        <w:trPr>
          <w:cnfStyle w:val="100000000000" w:firstRow="1" w:lastRow="0" w:firstColumn="0" w:lastColumn="0" w:oddVBand="0" w:evenVBand="0" w:oddHBand="0" w:evenHBand="0" w:firstRowFirstColumn="0" w:firstRowLastColumn="0" w:lastRowFirstColumn="0" w:lastRowLastColumn="0"/>
          <w:cantSplit/>
          <w:trHeight w:val="236"/>
        </w:trPr>
        <w:tc>
          <w:tcPr>
            <w:cnfStyle w:val="001000000000" w:firstRow="0" w:lastRow="0" w:firstColumn="1" w:lastColumn="0" w:oddVBand="0" w:evenVBand="0" w:oddHBand="0" w:evenHBand="0" w:firstRowFirstColumn="0" w:firstRowLastColumn="0" w:lastRowFirstColumn="0" w:lastRowLastColumn="0"/>
            <w:tcW w:w="5529" w:type="dxa"/>
            <w:tcBorders>
              <w:top w:val="single" w:sz="4" w:space="0" w:color="auto"/>
              <w:bottom w:val="single" w:sz="4" w:space="0" w:color="auto"/>
            </w:tcBorders>
            <w:shd w:val="clear" w:color="auto" w:fill="auto"/>
            <w:vAlign w:val="center"/>
          </w:tcPr>
          <w:p w14:paraId="55ADB516" w14:textId="7517028D" w:rsidR="003A4D28" w:rsidRPr="00486D2B" w:rsidRDefault="003A4D28" w:rsidP="000F7C34">
            <w:pPr>
              <w:pStyle w:val="Tabellentext"/>
              <w:keepNext w:val="0"/>
              <w:keepLines/>
              <w:jc w:val="left"/>
              <w:rPr>
                <w:rFonts w:asciiTheme="minorHAnsi" w:hAnsiTheme="minorHAnsi" w:cstheme="minorHAnsi"/>
                <w:szCs w:val="20"/>
              </w:rPr>
            </w:pPr>
            <w:r>
              <w:rPr>
                <w:rFonts w:asciiTheme="minorHAnsi" w:hAnsiTheme="minorHAnsi" w:cstheme="minorHAnsi"/>
                <w:szCs w:val="20"/>
              </w:rPr>
              <w:t>Global parameters in the GUI</w:t>
            </w:r>
          </w:p>
        </w:tc>
        <w:tc>
          <w:tcPr>
            <w:tcW w:w="1701" w:type="dxa"/>
            <w:tcBorders>
              <w:top w:val="single" w:sz="4" w:space="0" w:color="auto"/>
              <w:bottom w:val="single" w:sz="4" w:space="0" w:color="auto"/>
            </w:tcBorders>
            <w:shd w:val="clear" w:color="auto" w:fill="auto"/>
            <w:vAlign w:val="center"/>
          </w:tcPr>
          <w:p w14:paraId="670A6E57" w14:textId="70D2907F" w:rsidR="003A4D28" w:rsidRPr="000F7C34" w:rsidRDefault="003A4D28" w:rsidP="000F7C34">
            <w:pPr>
              <w:pStyle w:val="Tabellentext"/>
              <w:keepNext w:val="0"/>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0"/>
                <w:lang w:val="en-GB"/>
              </w:rPr>
            </w:pPr>
            <w:r>
              <w:rPr>
                <w:rFonts w:asciiTheme="minorHAnsi" w:hAnsiTheme="minorHAnsi" w:cstheme="minorHAnsi"/>
                <w:szCs w:val="20"/>
                <w:lang w:val="en-GB"/>
              </w:rPr>
              <w:t>Symbol</w:t>
            </w:r>
          </w:p>
        </w:tc>
        <w:tc>
          <w:tcPr>
            <w:tcW w:w="1860" w:type="dxa"/>
            <w:tcBorders>
              <w:top w:val="single" w:sz="4" w:space="0" w:color="auto"/>
              <w:bottom w:val="single" w:sz="4" w:space="0" w:color="auto"/>
            </w:tcBorders>
            <w:shd w:val="clear" w:color="auto" w:fill="auto"/>
            <w:vAlign w:val="center"/>
          </w:tcPr>
          <w:p w14:paraId="1637DED8" w14:textId="59401376" w:rsidR="003A4D28" w:rsidRPr="00486D2B" w:rsidRDefault="003A4D28" w:rsidP="000F7C34">
            <w:pPr>
              <w:pStyle w:val="Tabellentext"/>
              <w:keepNext w:val="0"/>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t>Default / Initialization value</w:t>
            </w:r>
          </w:p>
        </w:tc>
      </w:tr>
      <w:tr w:rsidR="003A4D28" w:rsidRPr="00486D2B" w14:paraId="166F50B6" w14:textId="77777777" w:rsidTr="000F7C34">
        <w:trPr>
          <w:cnfStyle w:val="000000100000" w:firstRow="0" w:lastRow="0" w:firstColumn="0" w:lastColumn="0" w:oddVBand="0" w:evenVBand="0" w:oddHBand="1" w:evenHBand="0" w:firstRowFirstColumn="0" w:firstRowLastColumn="0" w:lastRowFirstColumn="0" w:lastRowLastColumn="0"/>
          <w:cantSplit/>
          <w:trHeight w:val="236"/>
        </w:trPr>
        <w:tc>
          <w:tcPr>
            <w:cnfStyle w:val="001000000000" w:firstRow="0" w:lastRow="0" w:firstColumn="1" w:lastColumn="0" w:oddVBand="0" w:evenVBand="0" w:oddHBand="0" w:evenHBand="0" w:firstRowFirstColumn="0" w:firstRowLastColumn="0" w:lastRowFirstColumn="0" w:lastRowLastColumn="0"/>
            <w:tcW w:w="5529" w:type="dxa"/>
            <w:tcBorders>
              <w:top w:val="single" w:sz="4" w:space="0" w:color="auto"/>
              <w:bottom w:val="none" w:sz="0" w:space="0" w:color="auto"/>
            </w:tcBorders>
            <w:shd w:val="clear" w:color="auto" w:fill="auto"/>
            <w:vAlign w:val="center"/>
          </w:tcPr>
          <w:p w14:paraId="65921980" w14:textId="77777777" w:rsidR="003A4D28" w:rsidRPr="00486D2B" w:rsidRDefault="003A4D28" w:rsidP="000F7C34">
            <w:pPr>
              <w:pStyle w:val="Tabellentext"/>
              <w:keepNext w:val="0"/>
              <w:keepLines/>
              <w:jc w:val="left"/>
              <w:rPr>
                <w:rFonts w:asciiTheme="minorHAnsi" w:hAnsiTheme="minorHAnsi" w:cstheme="minorHAnsi"/>
                <w:b w:val="0"/>
                <w:szCs w:val="20"/>
              </w:rPr>
            </w:pPr>
            <w:r w:rsidRPr="00486D2B">
              <w:rPr>
                <w:rFonts w:asciiTheme="minorHAnsi" w:hAnsiTheme="minorHAnsi" w:cstheme="minorHAnsi"/>
                <w:b w:val="0"/>
                <w:szCs w:val="20"/>
              </w:rPr>
              <w:t>Slope for the control functions of each EIV</w:t>
            </w:r>
            <w:r w:rsidRPr="00486D2B">
              <w:rPr>
                <w:rFonts w:asciiTheme="minorHAnsi" w:hAnsiTheme="minorHAnsi" w:cstheme="minorHAnsi"/>
                <w:b w:val="0"/>
                <w:szCs w:val="20"/>
                <w:vertAlign w:val="subscript"/>
              </w:rPr>
              <w:t>L/T/M/R/N</w:t>
            </w:r>
          </w:p>
        </w:tc>
        <w:tc>
          <w:tcPr>
            <w:tcW w:w="1701" w:type="dxa"/>
            <w:tcBorders>
              <w:top w:val="single" w:sz="4" w:space="0" w:color="auto"/>
              <w:bottom w:val="none" w:sz="0" w:space="0" w:color="auto"/>
            </w:tcBorders>
            <w:shd w:val="clear" w:color="auto" w:fill="auto"/>
            <w:vAlign w:val="center"/>
          </w:tcPr>
          <w:p w14:paraId="7B481691" w14:textId="77777777" w:rsidR="003A4D28" w:rsidRPr="00486D2B" w:rsidRDefault="003A4D28" w:rsidP="000F7C34">
            <w:pPr>
              <w:pStyle w:val="Tabellentext"/>
              <w:keepNext w:val="0"/>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lang w:val="de-DE"/>
              </w:rPr>
            </w:pPr>
            <w:r w:rsidRPr="00486D2B">
              <w:rPr>
                <w:rFonts w:asciiTheme="minorHAnsi" w:hAnsiTheme="minorHAnsi" w:cstheme="minorHAnsi"/>
                <w:szCs w:val="20"/>
                <w:lang w:val="de-DE"/>
              </w:rPr>
              <w:t>slope</w:t>
            </w:r>
            <w:r w:rsidRPr="00486D2B">
              <w:rPr>
                <w:rFonts w:asciiTheme="minorHAnsi" w:hAnsiTheme="minorHAnsi" w:cstheme="minorHAnsi"/>
                <w:szCs w:val="20"/>
                <w:vertAlign w:val="subscript"/>
                <w:lang w:val="de-DE"/>
              </w:rPr>
              <w:t>L/T/M/R/N</w:t>
            </w:r>
          </w:p>
        </w:tc>
        <w:tc>
          <w:tcPr>
            <w:tcW w:w="1860" w:type="dxa"/>
            <w:tcBorders>
              <w:top w:val="single" w:sz="4" w:space="0" w:color="auto"/>
              <w:bottom w:val="none" w:sz="0" w:space="0" w:color="auto"/>
            </w:tcBorders>
            <w:shd w:val="clear" w:color="auto" w:fill="auto"/>
            <w:vAlign w:val="center"/>
          </w:tcPr>
          <w:p w14:paraId="1796A998" w14:textId="169AF639" w:rsidR="003A4D28" w:rsidRPr="00486D2B" w:rsidRDefault="003A4D28" w:rsidP="000F7C34">
            <w:pPr>
              <w:pStyle w:val="Tabellentext"/>
              <w:keepNext w:val="0"/>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[0, …, 2]</w:t>
            </w:r>
          </w:p>
        </w:tc>
      </w:tr>
      <w:tr w:rsidR="003A4D28" w:rsidRPr="000F7C34" w14:paraId="56148719" w14:textId="77777777" w:rsidTr="000F7C34">
        <w:trPr>
          <w:cantSplit/>
          <w:trHeight w:val="236"/>
        </w:trPr>
        <w:tc>
          <w:tcPr>
            <w:cnfStyle w:val="001000000000" w:firstRow="0" w:lastRow="0" w:firstColumn="1" w:lastColumn="0" w:oddVBand="0" w:evenVBand="0" w:oddHBand="0" w:evenHBand="0" w:firstRowFirstColumn="0" w:firstRowLastColumn="0" w:lastRowFirstColumn="0" w:lastRowLastColumn="0"/>
            <w:tcW w:w="5529" w:type="dxa"/>
            <w:shd w:val="clear" w:color="auto" w:fill="auto"/>
            <w:vAlign w:val="center"/>
          </w:tcPr>
          <w:p w14:paraId="47782085" w14:textId="77777777" w:rsidR="003A4D28" w:rsidRPr="00486D2B" w:rsidRDefault="003A4D28" w:rsidP="000F7C34">
            <w:pPr>
              <w:pStyle w:val="Tabellentext"/>
              <w:keepNext w:val="0"/>
              <w:keepLines/>
              <w:jc w:val="left"/>
              <w:rPr>
                <w:rFonts w:asciiTheme="minorHAnsi" w:hAnsiTheme="minorHAnsi" w:cstheme="minorHAnsi"/>
                <w:b w:val="0"/>
                <w:szCs w:val="20"/>
              </w:rPr>
            </w:pPr>
            <w:r w:rsidRPr="00486D2B">
              <w:rPr>
                <w:rFonts w:asciiTheme="minorHAnsi" w:hAnsiTheme="minorHAnsi" w:cstheme="minorHAnsi"/>
                <w:b w:val="0"/>
                <w:szCs w:val="20"/>
              </w:rPr>
              <w:t>Slope for the control functions of each EIV</w:t>
            </w:r>
            <w:r w:rsidRPr="00486D2B">
              <w:rPr>
                <w:rFonts w:asciiTheme="minorHAnsi" w:hAnsiTheme="minorHAnsi" w:cstheme="minorHAnsi"/>
                <w:b w:val="0"/>
                <w:szCs w:val="20"/>
                <w:vertAlign w:val="subscript"/>
              </w:rPr>
              <w:t xml:space="preserve">L/T/M/R/N </w:t>
            </w:r>
            <w:r w:rsidRPr="00486D2B">
              <w:rPr>
                <w:rFonts w:asciiTheme="minorHAnsi" w:hAnsiTheme="minorHAnsi" w:cstheme="minorHAnsi"/>
                <w:b w:val="0"/>
                <w:szCs w:val="20"/>
              </w:rPr>
              <w:t>for species with indifferent EIVs</w:t>
            </w:r>
          </w:p>
        </w:tc>
        <w:tc>
          <w:tcPr>
            <w:tcW w:w="1701" w:type="dxa"/>
            <w:shd w:val="clear" w:color="auto" w:fill="auto"/>
            <w:vAlign w:val="center"/>
          </w:tcPr>
          <w:p w14:paraId="02BBDFC4" w14:textId="77777777" w:rsidR="003A4D28" w:rsidRPr="00486D2B" w:rsidRDefault="003A4D28" w:rsidP="000F7C34">
            <w:pPr>
              <w:pStyle w:val="Tabellentext"/>
              <w:keepNext w:val="0"/>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highlight w:val="yellow"/>
              </w:rPr>
            </w:pPr>
            <w:r w:rsidRPr="00486D2B">
              <w:rPr>
                <w:rFonts w:asciiTheme="minorHAnsi" w:hAnsiTheme="minorHAnsi" w:cstheme="minorHAnsi"/>
                <w:szCs w:val="20"/>
              </w:rPr>
              <w:t>slope</w:t>
            </w:r>
            <w:r w:rsidRPr="00486D2B">
              <w:rPr>
                <w:rFonts w:asciiTheme="minorHAnsi" w:hAnsiTheme="minorHAnsi" w:cstheme="minorHAnsi"/>
                <w:szCs w:val="20"/>
                <w:vertAlign w:val="subscript"/>
              </w:rPr>
              <w:t>red_L/T/M/R/N</w:t>
            </w:r>
          </w:p>
        </w:tc>
        <w:tc>
          <w:tcPr>
            <w:tcW w:w="1860" w:type="dxa"/>
            <w:shd w:val="clear" w:color="auto" w:fill="auto"/>
            <w:vAlign w:val="center"/>
          </w:tcPr>
          <w:p w14:paraId="7C84099D" w14:textId="4A7EB37F" w:rsidR="003A4D28" w:rsidRPr="00486D2B" w:rsidRDefault="003A4D28" w:rsidP="000F7C34">
            <w:pPr>
              <w:pStyle w:val="Tabellentext"/>
              <w:keepNext w:val="0"/>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[0, …, 1]</w:t>
            </w:r>
            <w:r w:rsidRPr="00486D2B">
              <w:rPr>
                <w:rFonts w:asciiTheme="minorHAnsi" w:hAnsiTheme="minorHAnsi" w:cstheme="minorHAnsi"/>
                <w:szCs w:val="20"/>
                <w:vertAlign w:val="superscript"/>
              </w:rPr>
              <w:t xml:space="preserve"> </w:t>
            </w:r>
          </w:p>
        </w:tc>
      </w:tr>
      <w:tr w:rsidR="003A4D28" w:rsidRPr="00486D2B" w14:paraId="615A0422" w14:textId="77777777" w:rsidTr="000F7C34">
        <w:trPr>
          <w:cnfStyle w:val="000000100000" w:firstRow="0" w:lastRow="0" w:firstColumn="0" w:lastColumn="0" w:oddVBand="0" w:evenVBand="0" w:oddHBand="1" w:evenHBand="0" w:firstRowFirstColumn="0" w:firstRowLastColumn="0" w:lastRowFirstColumn="0" w:lastRowLastColumn="0"/>
          <w:cantSplit/>
          <w:trHeight w:val="236"/>
        </w:trPr>
        <w:tc>
          <w:tcPr>
            <w:cnfStyle w:val="001000000000" w:firstRow="0" w:lastRow="0" w:firstColumn="1" w:lastColumn="0" w:oddVBand="0" w:evenVBand="0" w:oddHBand="0" w:evenHBand="0" w:firstRowFirstColumn="0" w:firstRowLastColumn="0" w:lastRowFirstColumn="0" w:lastRowLastColumn="0"/>
            <w:tcW w:w="5529" w:type="dxa"/>
            <w:tcBorders>
              <w:top w:val="none" w:sz="0" w:space="0" w:color="auto"/>
              <w:bottom w:val="none" w:sz="0" w:space="0" w:color="auto"/>
            </w:tcBorders>
            <w:shd w:val="clear" w:color="auto" w:fill="auto"/>
            <w:vAlign w:val="center"/>
          </w:tcPr>
          <w:p w14:paraId="6C8F9FB9" w14:textId="268FFB79" w:rsidR="003A4D28" w:rsidRPr="00486D2B" w:rsidRDefault="003A4D28" w:rsidP="000F7C34">
            <w:pPr>
              <w:pStyle w:val="Tabellentext"/>
              <w:keepNext w:val="0"/>
              <w:keepLines/>
              <w:jc w:val="left"/>
              <w:rPr>
                <w:rFonts w:asciiTheme="minorHAnsi" w:hAnsiTheme="minorHAnsi" w:cstheme="minorHAnsi"/>
                <w:b w:val="0"/>
                <w:szCs w:val="20"/>
              </w:rPr>
            </w:pPr>
            <w:r w:rsidRPr="00486D2B">
              <w:rPr>
                <w:rFonts w:asciiTheme="minorHAnsi" w:hAnsiTheme="minorHAnsi" w:cstheme="minorHAnsi"/>
                <w:b w:val="0"/>
                <w:szCs w:val="20"/>
              </w:rPr>
              <w:t>Optimum for the control functions of each EIV</w:t>
            </w:r>
            <w:r w:rsidRPr="00486D2B">
              <w:rPr>
                <w:rFonts w:asciiTheme="minorHAnsi" w:hAnsiTheme="minorHAnsi" w:cstheme="minorHAnsi"/>
                <w:b w:val="0"/>
                <w:szCs w:val="20"/>
                <w:vertAlign w:val="subscript"/>
              </w:rPr>
              <w:t xml:space="preserve">L/T/M/R/N </w:t>
            </w:r>
            <w:r w:rsidRPr="00486D2B">
              <w:rPr>
                <w:rFonts w:asciiTheme="minorHAnsi" w:hAnsiTheme="minorHAnsi" w:cstheme="minorHAnsi"/>
                <w:b w:val="0"/>
                <w:szCs w:val="20"/>
              </w:rPr>
              <w:t>for species with indifferent EIVs</w:t>
            </w:r>
          </w:p>
        </w:tc>
        <w:tc>
          <w:tcPr>
            <w:tcW w:w="1701" w:type="dxa"/>
            <w:tcBorders>
              <w:top w:val="none" w:sz="0" w:space="0" w:color="auto"/>
              <w:bottom w:val="none" w:sz="0" w:space="0" w:color="auto"/>
            </w:tcBorders>
            <w:shd w:val="clear" w:color="auto" w:fill="auto"/>
            <w:vAlign w:val="center"/>
          </w:tcPr>
          <w:p w14:paraId="684E5371" w14:textId="77777777" w:rsidR="003A4D28" w:rsidRPr="00486D2B" w:rsidRDefault="003A4D28" w:rsidP="000F7C34">
            <w:pPr>
              <w:pStyle w:val="Tabellentext"/>
              <w:keepNext w:val="0"/>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highlight w:val="yellow"/>
                <w:lang w:val="de-DE"/>
              </w:rPr>
            </w:pPr>
            <w:r w:rsidRPr="00486D2B">
              <w:rPr>
                <w:rFonts w:asciiTheme="minorHAnsi" w:hAnsiTheme="minorHAnsi" w:cstheme="minorHAnsi"/>
                <w:szCs w:val="20"/>
                <w:lang w:val="de-DE"/>
              </w:rPr>
              <w:t>Opt</w:t>
            </w:r>
            <w:r w:rsidRPr="00486D2B">
              <w:rPr>
                <w:rFonts w:asciiTheme="minorHAnsi" w:hAnsiTheme="minorHAnsi" w:cstheme="minorHAnsi"/>
                <w:szCs w:val="20"/>
                <w:vertAlign w:val="subscript"/>
                <w:lang w:val="de-DE"/>
              </w:rPr>
              <w:t>red_L/T/M/R/N</w:t>
            </w:r>
          </w:p>
        </w:tc>
        <w:tc>
          <w:tcPr>
            <w:tcW w:w="1860" w:type="dxa"/>
            <w:tcBorders>
              <w:top w:val="none" w:sz="0" w:space="0" w:color="auto"/>
              <w:bottom w:val="none" w:sz="0" w:space="0" w:color="auto"/>
            </w:tcBorders>
            <w:shd w:val="clear" w:color="auto" w:fill="auto"/>
            <w:vAlign w:val="center"/>
          </w:tcPr>
          <w:p w14:paraId="1FE40399" w14:textId="0993221E" w:rsidR="003A4D28" w:rsidRPr="00486D2B" w:rsidRDefault="003A4D28" w:rsidP="000F7C34">
            <w:pPr>
              <w:pStyle w:val="Tabellentext"/>
              <w:keepNext w:val="0"/>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[0, …, 1]</w:t>
            </w:r>
            <w:r w:rsidRPr="00486D2B">
              <w:rPr>
                <w:rFonts w:asciiTheme="minorHAnsi" w:hAnsiTheme="minorHAnsi" w:cstheme="minorHAnsi"/>
                <w:szCs w:val="20"/>
                <w:vertAlign w:val="superscript"/>
              </w:rPr>
              <w:t xml:space="preserve"> </w:t>
            </w:r>
          </w:p>
        </w:tc>
      </w:tr>
      <w:tr w:rsidR="003A4D28" w:rsidRPr="00486D2B" w14:paraId="6EC1383D" w14:textId="77777777" w:rsidTr="000F7C34">
        <w:trPr>
          <w:cantSplit/>
          <w:trHeight w:val="236"/>
        </w:trPr>
        <w:tc>
          <w:tcPr>
            <w:cnfStyle w:val="001000000000" w:firstRow="0" w:lastRow="0" w:firstColumn="1" w:lastColumn="0" w:oddVBand="0" w:evenVBand="0" w:oddHBand="0" w:evenHBand="0" w:firstRowFirstColumn="0" w:firstRowLastColumn="0" w:lastRowFirstColumn="0" w:lastRowLastColumn="0"/>
            <w:tcW w:w="5529" w:type="dxa"/>
            <w:tcBorders>
              <w:bottom w:val="single" w:sz="4" w:space="0" w:color="auto"/>
            </w:tcBorders>
            <w:shd w:val="clear" w:color="auto" w:fill="auto"/>
            <w:vAlign w:val="center"/>
          </w:tcPr>
          <w:p w14:paraId="555D7061" w14:textId="77777777" w:rsidR="003A4D28" w:rsidRDefault="003A4D28" w:rsidP="000F7C34">
            <w:pPr>
              <w:pStyle w:val="Tabellentext"/>
              <w:keepNext w:val="0"/>
              <w:keepLines/>
              <w:jc w:val="left"/>
              <w:rPr>
                <w:rFonts w:asciiTheme="minorHAnsi" w:hAnsiTheme="minorHAnsi" w:cstheme="minorHAnsi"/>
                <w:b w:val="0"/>
                <w:szCs w:val="20"/>
              </w:rPr>
            </w:pPr>
            <w:r w:rsidRPr="00486D2B">
              <w:rPr>
                <w:rFonts w:asciiTheme="minorHAnsi" w:hAnsiTheme="minorHAnsi" w:cstheme="minorHAnsi"/>
                <w:b w:val="0"/>
                <w:szCs w:val="20"/>
              </w:rPr>
              <w:t>Weight</w:t>
            </w:r>
            <w:r>
              <w:rPr>
                <w:rFonts w:asciiTheme="minorHAnsi" w:hAnsiTheme="minorHAnsi" w:cstheme="minorHAnsi"/>
                <w:b w:val="0"/>
                <w:szCs w:val="20"/>
              </w:rPr>
              <w:t>s</w:t>
            </w:r>
            <w:r w:rsidRPr="00486D2B">
              <w:rPr>
                <w:rFonts w:asciiTheme="minorHAnsi" w:hAnsiTheme="minorHAnsi" w:cstheme="minorHAnsi"/>
                <w:b w:val="0"/>
                <w:szCs w:val="20"/>
              </w:rPr>
              <w:t xml:space="preserve"> for </w:t>
            </w:r>
            <w:r>
              <w:rPr>
                <w:rFonts w:asciiTheme="minorHAnsi" w:hAnsiTheme="minorHAnsi" w:cstheme="minorHAnsi"/>
                <w:b w:val="0"/>
                <w:szCs w:val="20"/>
              </w:rPr>
              <w:t>environmental factors</w:t>
            </w:r>
          </w:p>
          <w:p w14:paraId="7CAD25E2" w14:textId="77777777" w:rsidR="003A4D28" w:rsidRPr="00486D2B" w:rsidRDefault="003A4D28" w:rsidP="000F7C34">
            <w:pPr>
              <w:pStyle w:val="Tabellentext"/>
              <w:keepNext w:val="0"/>
              <w:keepLines/>
              <w:jc w:val="left"/>
              <w:rPr>
                <w:rFonts w:asciiTheme="minorHAnsi" w:hAnsiTheme="minorHAnsi" w:cstheme="minorHAnsi"/>
                <w:b w:val="0"/>
                <w:szCs w:val="20"/>
              </w:rPr>
            </w:pPr>
            <w:r>
              <w:rPr>
                <w:rFonts w:asciiTheme="minorHAnsi" w:hAnsiTheme="minorHAnsi" w:cstheme="minorHAnsi"/>
                <w:b w:val="0"/>
                <w:szCs w:val="20"/>
              </w:rPr>
              <w:t>(</w:t>
            </w:r>
            <w:r w:rsidRPr="00486D2B">
              <w:rPr>
                <w:rFonts w:asciiTheme="minorHAnsi" w:hAnsiTheme="minorHAnsi" w:cstheme="minorHAnsi"/>
                <w:b w:val="0"/>
                <w:szCs w:val="20"/>
              </w:rPr>
              <w:t>light, temperature, moisture, reaction, nutrients</w:t>
            </w:r>
            <w:r>
              <w:rPr>
                <w:rFonts w:asciiTheme="minorHAnsi" w:hAnsiTheme="minorHAnsi" w:cstheme="minorHAnsi"/>
                <w:b w:val="0"/>
                <w:szCs w:val="20"/>
              </w:rPr>
              <w:t xml:space="preserve">, </w:t>
            </w:r>
            <w:r w:rsidRPr="00486D2B">
              <w:rPr>
                <w:rFonts w:asciiTheme="minorHAnsi" w:hAnsiTheme="minorHAnsi" w:cstheme="minorHAnsi"/>
                <w:b w:val="0"/>
                <w:color w:val="BF8F00" w:themeColor="accent4" w:themeShade="BF"/>
                <w:szCs w:val="20"/>
              </w:rPr>
              <w:t>cutting, grazing, trampling</w:t>
            </w:r>
            <w:r>
              <w:rPr>
                <w:rFonts w:asciiTheme="minorHAnsi" w:hAnsiTheme="minorHAnsi" w:cstheme="minorHAnsi"/>
                <w:b w:val="0"/>
                <w:szCs w:val="20"/>
              </w:rPr>
              <w:t>)</w:t>
            </w:r>
          </w:p>
        </w:tc>
        <w:tc>
          <w:tcPr>
            <w:tcW w:w="1701" w:type="dxa"/>
            <w:tcBorders>
              <w:bottom w:val="single" w:sz="4" w:space="0" w:color="auto"/>
            </w:tcBorders>
            <w:shd w:val="clear" w:color="auto" w:fill="auto"/>
            <w:vAlign w:val="center"/>
          </w:tcPr>
          <w:p w14:paraId="3FC41E35" w14:textId="483B1A27" w:rsidR="003A4D28" w:rsidRPr="00486D2B" w:rsidRDefault="003A4D28" w:rsidP="000F7C34">
            <w:pPr>
              <w:pStyle w:val="Tabellentext"/>
              <w:keepNext w:val="0"/>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lang w:val="de-DE"/>
              </w:rPr>
            </w:pPr>
            <w:r w:rsidRPr="00486D2B">
              <w:rPr>
                <w:rFonts w:asciiTheme="minorHAnsi" w:hAnsiTheme="minorHAnsi" w:cstheme="minorHAnsi"/>
                <w:szCs w:val="20"/>
              </w:rPr>
              <w:t>w</w:t>
            </w:r>
            <w:r w:rsidRPr="00486D2B">
              <w:rPr>
                <w:rFonts w:asciiTheme="minorHAnsi" w:hAnsiTheme="minorHAnsi" w:cstheme="minorHAnsi"/>
                <w:szCs w:val="20"/>
                <w:vertAlign w:val="subscript"/>
              </w:rPr>
              <w:t>L/T/M/R/N/C/G/T</w:t>
            </w:r>
            <w:r w:rsidR="00970407">
              <w:rPr>
                <w:rFonts w:asciiTheme="minorHAnsi" w:hAnsiTheme="minorHAnsi" w:cstheme="minorHAnsi"/>
                <w:szCs w:val="20"/>
                <w:vertAlign w:val="subscript"/>
              </w:rPr>
              <w:t>R</w:t>
            </w:r>
          </w:p>
        </w:tc>
        <w:tc>
          <w:tcPr>
            <w:tcW w:w="1860" w:type="dxa"/>
            <w:tcBorders>
              <w:bottom w:val="single" w:sz="4" w:space="0" w:color="auto"/>
            </w:tcBorders>
            <w:shd w:val="clear" w:color="auto" w:fill="auto"/>
            <w:vAlign w:val="center"/>
          </w:tcPr>
          <w:p w14:paraId="61C7BDC1" w14:textId="46B3F6F0" w:rsidR="003A4D28" w:rsidRPr="00486D2B" w:rsidRDefault="003A4D28" w:rsidP="000F7C34">
            <w:pPr>
              <w:pStyle w:val="Tabellentext"/>
              <w:keepNext w:val="0"/>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486D2B">
              <w:rPr>
                <w:rFonts w:asciiTheme="minorHAnsi" w:hAnsiTheme="minorHAnsi" w:cstheme="minorHAnsi"/>
                <w:szCs w:val="20"/>
              </w:rPr>
              <w:sym w:font="Symbol" w:char="F0CE"/>
            </w:r>
            <w:r w:rsidRPr="00486D2B">
              <w:rPr>
                <w:rFonts w:asciiTheme="minorHAnsi" w:hAnsiTheme="minorHAnsi" w:cstheme="minorHAnsi"/>
                <w:szCs w:val="20"/>
              </w:rPr>
              <w:t xml:space="preserve"> [1, …, 20]</w:t>
            </w:r>
          </w:p>
        </w:tc>
      </w:tr>
    </w:tbl>
    <w:p w14:paraId="1A206727" w14:textId="77777777" w:rsidR="003A4D28" w:rsidRDefault="003A4D28" w:rsidP="00304D36">
      <w:pPr>
        <w:rPr>
          <w:lang w:val="en-GB"/>
        </w:rPr>
      </w:pPr>
    </w:p>
    <w:p w14:paraId="28B312D2" w14:textId="177B026C" w:rsidR="000B006F" w:rsidRPr="00444396" w:rsidRDefault="000B006F" w:rsidP="00304D36">
      <w:pPr>
        <w:rPr>
          <w:rFonts w:cstheme="minorHAnsi"/>
          <w:lang w:val="en-GB"/>
        </w:rPr>
      </w:pPr>
      <w:r>
        <w:rPr>
          <w:rFonts w:cstheme="minorHAnsi"/>
          <w:i/>
          <w:lang w:val="en-GB"/>
        </w:rPr>
        <w:t xml:space="preserve">Landscape and </w:t>
      </w:r>
      <w:r w:rsidR="000E1D59">
        <w:rPr>
          <w:rFonts w:cstheme="minorHAnsi"/>
          <w:i/>
          <w:lang w:val="en-GB"/>
        </w:rPr>
        <w:t>C</w:t>
      </w:r>
      <w:r>
        <w:rPr>
          <w:rFonts w:cstheme="minorHAnsi"/>
          <w:i/>
          <w:lang w:val="en-GB"/>
        </w:rPr>
        <w:t xml:space="preserve">ells. </w:t>
      </w:r>
      <w:r w:rsidR="008E21CB" w:rsidRPr="008E21CB">
        <w:rPr>
          <w:rFonts w:cstheme="minorHAnsi"/>
          <w:lang w:val="en-GB"/>
        </w:rPr>
        <w:t>The landscape grid is created as a blank slate and then initialized with cell-specific information from raster maps</w:t>
      </w:r>
      <w:r w:rsidR="00243395">
        <w:rPr>
          <w:rFonts w:cstheme="minorHAnsi"/>
          <w:lang w:val="en-GB"/>
        </w:rPr>
        <w:t xml:space="preserve"> or </w:t>
      </w:r>
      <w:r w:rsidR="00243395" w:rsidRPr="008E21CB">
        <w:rPr>
          <w:rFonts w:cstheme="minorHAnsi"/>
          <w:lang w:val="en-GB"/>
        </w:rPr>
        <w:t>GUI input fields</w:t>
      </w:r>
      <w:r w:rsidR="008E21CB" w:rsidRPr="008E21CB">
        <w:rPr>
          <w:rFonts w:cstheme="minorHAnsi"/>
          <w:lang w:val="en-GB"/>
        </w:rPr>
        <w:t xml:space="preserve">. Scenarios are </w:t>
      </w:r>
      <w:r w:rsidR="00243395">
        <w:rPr>
          <w:rFonts w:cstheme="minorHAnsi"/>
          <w:lang w:val="en-GB"/>
        </w:rPr>
        <w:t>later simulated</w:t>
      </w:r>
      <w:r w:rsidR="008E21CB" w:rsidRPr="008E21CB">
        <w:rPr>
          <w:rFonts w:cstheme="minorHAnsi"/>
          <w:lang w:val="en-GB"/>
        </w:rPr>
        <w:t xml:space="preserve"> by spatially explicit changes in environmental conditions or management for a cell or area</w:t>
      </w:r>
      <w:r w:rsidR="00243395">
        <w:rPr>
          <w:rFonts w:cstheme="minorHAnsi"/>
          <w:lang w:val="en-GB"/>
        </w:rPr>
        <w:t xml:space="preserve"> or cells</w:t>
      </w:r>
      <w:r w:rsidR="008E21CB" w:rsidRPr="008E21CB">
        <w:rPr>
          <w:rFonts w:cstheme="minorHAnsi"/>
          <w:lang w:val="en-GB"/>
        </w:rPr>
        <w:t>.</w:t>
      </w:r>
      <w:r w:rsidR="00B12425">
        <w:rPr>
          <w:rFonts w:cstheme="minorHAnsi"/>
          <w:lang w:val="en-GB"/>
        </w:rPr>
        <w:t xml:space="preserve"> </w:t>
      </w:r>
      <w:r w:rsidR="000E1D59">
        <w:rPr>
          <w:rFonts w:cstheme="minorHAnsi"/>
          <w:lang w:val="en-GB"/>
        </w:rPr>
        <w:t>It also includes</w:t>
      </w:r>
      <w:r w:rsidR="00B12425" w:rsidRPr="00B12425">
        <w:rPr>
          <w:rFonts w:cstheme="minorHAnsi"/>
          <w:lang w:val="en-GB"/>
        </w:rPr>
        <w:t xml:space="preserve"> global parameters such as calibrated slope and optim</w:t>
      </w:r>
      <w:r w:rsidR="00BD64C6">
        <w:rPr>
          <w:rFonts w:cstheme="minorHAnsi"/>
          <w:lang w:val="en-GB"/>
        </w:rPr>
        <w:t>um</w:t>
      </w:r>
      <w:r w:rsidR="00B12425" w:rsidRPr="00B12425">
        <w:rPr>
          <w:rFonts w:cstheme="minorHAnsi"/>
          <w:lang w:val="en-GB"/>
        </w:rPr>
        <w:t xml:space="preserve"> values </w:t>
      </w:r>
      <w:r w:rsidR="00BD64C6">
        <w:rPr>
          <w:rFonts w:cstheme="minorHAnsi"/>
          <w:lang w:val="en-GB"/>
        </w:rPr>
        <w:t xml:space="preserve">for the control functions </w:t>
      </w:r>
      <w:r w:rsidR="00B12425" w:rsidRPr="00B12425">
        <w:rPr>
          <w:rFonts w:cstheme="minorHAnsi"/>
          <w:lang w:val="en-GB"/>
        </w:rPr>
        <w:t>or weights for each environmental factor.</w:t>
      </w:r>
    </w:p>
    <w:p w14:paraId="0E1F3E45" w14:textId="0C4A698C" w:rsidR="00760DF8" w:rsidRDefault="000B006F" w:rsidP="00304D36">
      <w:pPr>
        <w:rPr>
          <w:lang w:val="en-GB"/>
        </w:rPr>
      </w:pPr>
      <w:r w:rsidRPr="000F7C34">
        <w:rPr>
          <w:rFonts w:cstheme="minorHAnsi"/>
          <w:i/>
          <w:lang w:val="en-GB"/>
        </w:rPr>
        <w:t xml:space="preserve">Herbaceous vegetation. </w:t>
      </w:r>
      <w:r w:rsidR="00304D36">
        <w:rPr>
          <w:lang w:val="en-GB"/>
        </w:rPr>
        <w:t xml:space="preserve">The </w:t>
      </w:r>
      <w:r w:rsidR="00760DF8">
        <w:rPr>
          <w:lang w:val="en-GB"/>
        </w:rPr>
        <w:t>entities are initialized with the status quo</w:t>
      </w:r>
      <w:r w:rsidR="0031073D">
        <w:rPr>
          <w:lang w:val="en-GB"/>
        </w:rPr>
        <w:t xml:space="preserve"> cover</w:t>
      </w:r>
      <w:r w:rsidR="00760DF8">
        <w:rPr>
          <w:lang w:val="en-GB"/>
        </w:rPr>
        <w:t xml:space="preserve">. </w:t>
      </w:r>
      <w:r w:rsidR="00BD0482">
        <w:rPr>
          <w:lang w:val="en-GB"/>
        </w:rPr>
        <w:t>However, t</w:t>
      </w:r>
      <w:r w:rsidR="00760DF8">
        <w:rPr>
          <w:lang w:val="en-GB"/>
        </w:rPr>
        <w:t>his spatially explicit initialization of herbaceous entities is simplified</w:t>
      </w:r>
      <w:r w:rsidR="0031073D">
        <w:rPr>
          <w:lang w:val="en-GB"/>
        </w:rPr>
        <w:t xml:space="preserve">, because vegetation maps </w:t>
      </w:r>
      <w:r w:rsidR="00BD0482">
        <w:rPr>
          <w:lang w:val="en-GB"/>
        </w:rPr>
        <w:t>typically</w:t>
      </w:r>
      <w:r w:rsidR="0031073D">
        <w:rPr>
          <w:lang w:val="en-GB"/>
        </w:rPr>
        <w:t xml:space="preserve"> consist of mapped vegetation types with a list of plants in each vegetation type.</w:t>
      </w:r>
      <w:r w:rsidR="00760DF8">
        <w:rPr>
          <w:lang w:val="en-GB"/>
        </w:rPr>
        <w:t xml:space="preserve">  </w:t>
      </w:r>
      <w:r w:rsidR="0031073D">
        <w:rPr>
          <w:lang w:val="en-GB"/>
        </w:rPr>
        <w:t>Accordingly</w:t>
      </w:r>
      <w:r w:rsidR="00304D36" w:rsidRPr="004B7E36">
        <w:rPr>
          <w:lang w:val="en-GB"/>
        </w:rPr>
        <w:t>, each cell is assigned a vegetation type for which a specific cover per plant</w:t>
      </w:r>
      <w:r w:rsidR="00304D36">
        <w:rPr>
          <w:lang w:val="en-GB"/>
        </w:rPr>
        <w:t xml:space="preserve"> species</w:t>
      </w:r>
      <w:r w:rsidR="00304D36" w:rsidRPr="004B7E36">
        <w:rPr>
          <w:lang w:val="en-GB"/>
        </w:rPr>
        <w:t xml:space="preserve"> has been defined</w:t>
      </w:r>
      <w:r w:rsidR="00304D36">
        <w:rPr>
          <w:lang w:val="en-GB"/>
        </w:rPr>
        <w:t xml:space="preserve"> </w:t>
      </w:r>
      <w:r w:rsidR="0031073D">
        <w:rPr>
          <w:lang w:val="en-GB"/>
        </w:rPr>
        <w:t>and provided in the imported global tables.</w:t>
      </w:r>
      <w:r w:rsidR="00304D36" w:rsidRPr="004B7E36">
        <w:rPr>
          <w:lang w:val="en-GB"/>
        </w:rPr>
        <w:t xml:space="preserve"> </w:t>
      </w:r>
    </w:p>
    <w:p w14:paraId="368FE453" w14:textId="00BC9B11" w:rsidR="005F676C" w:rsidRDefault="00BD0482" w:rsidP="00304D36">
      <w:pPr>
        <w:rPr>
          <w:lang w:val="en-GB"/>
        </w:rPr>
      </w:pPr>
      <w:r>
        <w:rPr>
          <w:lang w:val="en-GB"/>
        </w:rPr>
        <w:t>F</w:t>
      </w:r>
      <w:r w:rsidR="00304D36" w:rsidRPr="004B7E36">
        <w:rPr>
          <w:lang w:val="en-GB"/>
        </w:rPr>
        <w:t xml:space="preserve">or simulating secondary succession, </w:t>
      </w:r>
      <w:r w:rsidR="00304D36">
        <w:rPr>
          <w:lang w:val="en-GB"/>
        </w:rPr>
        <w:t xml:space="preserve">such as </w:t>
      </w:r>
      <w:r w:rsidR="00304D36" w:rsidRPr="004B7E36">
        <w:rPr>
          <w:lang w:val="en-GB"/>
        </w:rPr>
        <w:t>the development of established plant communities following a change in land use</w:t>
      </w:r>
      <w:r>
        <w:rPr>
          <w:lang w:val="en-GB"/>
        </w:rPr>
        <w:t>, t</w:t>
      </w:r>
      <w:r w:rsidRPr="004B7E36">
        <w:rPr>
          <w:lang w:val="en-GB"/>
        </w:rPr>
        <w:t>his approach</w:t>
      </w:r>
      <w:r>
        <w:rPr>
          <w:lang w:val="en-GB"/>
        </w:rPr>
        <w:t xml:space="preserve"> of starting with the status quo vegetation cover</w:t>
      </w:r>
      <w:r w:rsidRPr="004B7E36">
        <w:rPr>
          <w:lang w:val="en-GB"/>
        </w:rPr>
        <w:t xml:space="preserve"> has proven useful</w:t>
      </w:r>
      <w:r w:rsidR="00304D36" w:rsidRPr="004B7E36">
        <w:rPr>
          <w:lang w:val="en-GB"/>
        </w:rPr>
        <w:t>.</w:t>
      </w:r>
      <w:r w:rsidR="00304D36">
        <w:rPr>
          <w:lang w:val="en-GB"/>
        </w:rPr>
        <w:t xml:space="preserve"> </w:t>
      </w:r>
      <w:r w:rsidR="00304D36" w:rsidRPr="00E958E4">
        <w:rPr>
          <w:lang w:val="en-GB"/>
        </w:rPr>
        <w:t xml:space="preserve">However, to simulate primary succession, i.e. the development of vegetation following disturbance or construction activities that result in </w:t>
      </w:r>
      <w:r w:rsidR="00243395">
        <w:rPr>
          <w:lang w:val="en-GB"/>
        </w:rPr>
        <w:t xml:space="preserve">larger areas with </w:t>
      </w:r>
      <w:r w:rsidR="00304D36" w:rsidRPr="00E958E4">
        <w:rPr>
          <w:lang w:val="en-GB"/>
        </w:rPr>
        <w:t xml:space="preserve">raw soil conditions, a soil seed bank can be </w:t>
      </w:r>
      <w:r w:rsidR="00304D36">
        <w:rPr>
          <w:lang w:val="en-GB"/>
        </w:rPr>
        <w:t>mimicked</w:t>
      </w:r>
      <w:r w:rsidR="00304D36" w:rsidRPr="00E958E4">
        <w:rPr>
          <w:lang w:val="en-GB"/>
        </w:rPr>
        <w:t xml:space="preserve"> by initializing all available species </w:t>
      </w:r>
      <w:r w:rsidR="00304D36">
        <w:rPr>
          <w:lang w:val="en-GB"/>
        </w:rPr>
        <w:t xml:space="preserve">in the landscape </w:t>
      </w:r>
      <w:r w:rsidR="00304D36" w:rsidRPr="00E958E4">
        <w:rPr>
          <w:lang w:val="en-GB"/>
        </w:rPr>
        <w:t>with a low initial cover, e.g. 0.1%.</w:t>
      </w:r>
      <w:r w:rsidR="005F676C">
        <w:rPr>
          <w:lang w:val="en-GB"/>
        </w:rPr>
        <w:t xml:space="preserve"> </w:t>
      </w:r>
    </w:p>
    <w:p w14:paraId="1B908BE0" w14:textId="6E13C9EE" w:rsidR="008E21CB" w:rsidRDefault="005F676C" w:rsidP="00304D36">
      <w:pPr>
        <w:rPr>
          <w:lang w:val="en-GB"/>
        </w:rPr>
      </w:pPr>
      <w:r>
        <w:rPr>
          <w:lang w:val="en-GB"/>
        </w:rPr>
        <w:lastRenderedPageBreak/>
        <w:t xml:space="preserve">Herbaceous entities of the same species </w:t>
      </w:r>
      <w:r w:rsidR="00BD0482">
        <w:rPr>
          <w:lang w:val="en-GB"/>
        </w:rPr>
        <w:t xml:space="preserve">only </w:t>
      </w:r>
      <w:r>
        <w:rPr>
          <w:lang w:val="en-GB"/>
        </w:rPr>
        <w:t xml:space="preserve">differ in their state variable </w:t>
      </w:r>
      <w:r w:rsidR="006E122C">
        <w:rPr>
          <w:lang w:val="en-GB"/>
        </w:rPr>
        <w:t>‘</w:t>
      </w:r>
      <w:r>
        <w:rPr>
          <w:lang w:val="en-GB"/>
        </w:rPr>
        <w:t>cover</w:t>
      </w:r>
      <w:r w:rsidR="006E122C">
        <w:rPr>
          <w:lang w:val="en-GB"/>
        </w:rPr>
        <w:t>’</w:t>
      </w:r>
      <w:r w:rsidR="00BD0482">
        <w:rPr>
          <w:lang w:val="en-GB"/>
        </w:rPr>
        <w:t xml:space="preserve"> at initialization</w:t>
      </w:r>
      <w:r w:rsidR="006E122C">
        <w:rPr>
          <w:lang w:val="en-GB"/>
        </w:rPr>
        <w:t xml:space="preserve">. This </w:t>
      </w:r>
      <w:r w:rsidR="00BD0482">
        <w:rPr>
          <w:lang w:val="en-GB"/>
        </w:rPr>
        <w:t xml:space="preserve">depends </w:t>
      </w:r>
      <w:r>
        <w:rPr>
          <w:lang w:val="en-GB"/>
        </w:rPr>
        <w:t xml:space="preserve">on the cell and its vegetation type </w:t>
      </w:r>
      <w:r w:rsidR="006E122C">
        <w:rPr>
          <w:lang w:val="en-GB"/>
        </w:rPr>
        <w:t>in which they were created in.</w:t>
      </w:r>
      <w:r>
        <w:rPr>
          <w:lang w:val="en-GB"/>
        </w:rPr>
        <w:t xml:space="preserve"> Entities of different species </w:t>
      </w:r>
      <w:r w:rsidR="006E122C">
        <w:rPr>
          <w:lang w:val="en-GB"/>
        </w:rPr>
        <w:t xml:space="preserve">will also </w:t>
      </w:r>
      <w:r>
        <w:rPr>
          <w:lang w:val="en-GB"/>
        </w:rPr>
        <w:t xml:space="preserve">differ based on the remaining state variables defined in the imported global tables. EIVs are based on </w:t>
      </w:r>
      <w:r w:rsidR="006E122C">
        <w:rPr>
          <w:lang w:val="en-GB"/>
        </w:rPr>
        <w:t>l</w:t>
      </w:r>
      <w:r>
        <w:rPr>
          <w:lang w:val="en-GB"/>
        </w:rPr>
        <w:t>iterature values</w:t>
      </w:r>
      <w:r w:rsidR="006E122C">
        <w:rPr>
          <w:lang w:val="en-GB"/>
        </w:rPr>
        <w:t xml:space="preserve">. Species with similar ecological preferences and occurrences may also be similar at initialization. </w:t>
      </w:r>
      <w:r>
        <w:rPr>
          <w:lang w:val="en-GB"/>
        </w:rPr>
        <w:t xml:space="preserve"> </w:t>
      </w:r>
    </w:p>
    <w:p w14:paraId="724A70FD" w14:textId="77777777" w:rsidR="000B006F" w:rsidRPr="00486D2B" w:rsidRDefault="000B006F" w:rsidP="000B006F">
      <w:pPr>
        <w:rPr>
          <w:rFonts w:cstheme="minorHAnsi"/>
          <w:color w:val="BF8F00" w:themeColor="accent4" w:themeShade="BF"/>
          <w:lang w:val="en-US"/>
        </w:rPr>
      </w:pPr>
      <w:r w:rsidRPr="00486D2B">
        <w:rPr>
          <w:rFonts w:cstheme="minorHAnsi"/>
          <w:i/>
          <w:lang w:val="en-US"/>
        </w:rPr>
        <w:t xml:space="preserve">Woody vegetation. </w:t>
      </w:r>
      <w:r w:rsidRPr="00486D2B">
        <w:rPr>
          <w:rFonts w:cstheme="minorHAnsi"/>
          <w:lang w:val="en-US"/>
        </w:rPr>
        <w:t>Optional and not used in the current model setup.</w:t>
      </w:r>
    </w:p>
    <w:p w14:paraId="2CDD9CD0" w14:textId="77777777" w:rsidR="000B006F" w:rsidRPr="00486D2B" w:rsidRDefault="000B006F" w:rsidP="000B006F">
      <w:pPr>
        <w:pStyle w:val="Flietext-M3"/>
        <w:rPr>
          <w:rFonts w:cstheme="minorHAnsi"/>
          <w:color w:val="BF8F00" w:themeColor="accent4" w:themeShade="BF"/>
        </w:rPr>
      </w:pPr>
      <w:r w:rsidRPr="00486D2B">
        <w:rPr>
          <w:rFonts w:cstheme="minorHAnsi"/>
          <w:i/>
        </w:rPr>
        <w:t>Disturbance by wildlife</w:t>
      </w:r>
      <w:r w:rsidRPr="00486D2B">
        <w:rPr>
          <w:rFonts w:cstheme="minorHAnsi"/>
        </w:rPr>
        <w:t xml:space="preserve">. Used for </w:t>
      </w:r>
      <w:r w:rsidRPr="00486D2B">
        <w:rPr>
          <w:rFonts w:cstheme="minorHAnsi"/>
          <w:i/>
        </w:rPr>
        <w:t>woody vegetation</w:t>
      </w:r>
      <w:r w:rsidRPr="00486D2B">
        <w:rPr>
          <w:rFonts w:cstheme="minorHAnsi"/>
        </w:rPr>
        <w:t xml:space="preserve">, therefore not relevant for the current model setup. </w:t>
      </w:r>
    </w:p>
    <w:p w14:paraId="672D8F10" w14:textId="70FF46D4" w:rsidR="00E0791E" w:rsidRPr="00760DF8" w:rsidRDefault="00E0791E" w:rsidP="00C44B88">
      <w:pPr>
        <w:pStyle w:val="berschrift2"/>
      </w:pPr>
      <w:bookmarkStart w:id="46" w:name="_Toc139034078"/>
      <w:r>
        <w:t>P</w:t>
      </w:r>
      <w:r w:rsidRPr="00E0791E">
        <w:t>re-configuration</w:t>
      </w:r>
      <w:bookmarkEnd w:id="46"/>
    </w:p>
    <w:p w14:paraId="285AD30A" w14:textId="34840037" w:rsidR="008D0FB6" w:rsidRPr="00A05AE3" w:rsidRDefault="008D0FB6" w:rsidP="00F36499">
      <w:pPr>
        <w:pStyle w:val="berschrift3"/>
      </w:pPr>
      <w:bookmarkStart w:id="47" w:name="_Toc139034079"/>
      <w:r w:rsidRPr="00A05AE3">
        <w:t>Necessary data obtained from a pre-configuration</w:t>
      </w:r>
      <w:bookmarkEnd w:id="47"/>
    </w:p>
    <w:p w14:paraId="5632229B" w14:textId="1122BDDD" w:rsidR="00760DF8" w:rsidRDefault="004E0373" w:rsidP="007F55D4">
      <w:pPr>
        <w:rPr>
          <w:rFonts w:cstheme="minorHAnsi"/>
          <w:lang w:val="en-US"/>
        </w:rPr>
      </w:pPr>
      <w:r w:rsidRPr="000F7C34">
        <w:rPr>
          <w:rFonts w:cstheme="minorHAnsi"/>
          <w:lang w:val="en-GB"/>
        </w:rPr>
        <w:t>The pre-configuration includes the following mandatory elements: vegetation types, herbaceous layer entities,</w:t>
      </w:r>
      <w:r w:rsidR="00653629" w:rsidRPr="000F7C34">
        <w:rPr>
          <w:rFonts w:cstheme="minorHAnsi"/>
          <w:lang w:val="en-GB"/>
        </w:rPr>
        <w:t xml:space="preserve"> and</w:t>
      </w:r>
      <w:r w:rsidRPr="000F7C34">
        <w:rPr>
          <w:rFonts w:cstheme="minorHAnsi"/>
          <w:lang w:val="en-GB"/>
        </w:rPr>
        <w:t xml:space="preserve"> environmental conditions</w:t>
      </w:r>
      <w:r w:rsidR="00027107" w:rsidRPr="000F7C34">
        <w:rPr>
          <w:rFonts w:cstheme="minorHAnsi"/>
          <w:lang w:val="en-GB"/>
        </w:rPr>
        <w:t xml:space="preserve">. </w:t>
      </w:r>
      <w:r w:rsidR="00653629" w:rsidRPr="000F7C34">
        <w:rPr>
          <w:rFonts w:cstheme="minorHAnsi"/>
          <w:lang w:val="en-GB"/>
        </w:rPr>
        <w:t>Several</w:t>
      </w:r>
      <w:r w:rsidRPr="000F7C34">
        <w:rPr>
          <w:rFonts w:cstheme="minorHAnsi"/>
          <w:lang w:val="en-GB"/>
        </w:rPr>
        <w:t xml:space="preserve"> sources can be used for the pre-configuration, </w:t>
      </w:r>
      <w:r w:rsidR="00653629" w:rsidRPr="000F7C34">
        <w:rPr>
          <w:rFonts w:cstheme="minorHAnsi"/>
          <w:lang w:val="en-GB"/>
        </w:rPr>
        <w:t xml:space="preserve">including </w:t>
      </w:r>
      <w:r w:rsidRPr="000F7C34">
        <w:rPr>
          <w:rFonts w:cstheme="minorHAnsi"/>
          <w:lang w:val="en-GB"/>
        </w:rPr>
        <w:t>field data, expert knowledge, literature</w:t>
      </w:r>
      <w:r w:rsidR="00653629" w:rsidRPr="000F7C34">
        <w:rPr>
          <w:rFonts w:cstheme="minorHAnsi"/>
          <w:lang w:val="en-GB"/>
        </w:rPr>
        <w:t>,</w:t>
      </w:r>
      <w:r w:rsidRPr="000F7C34">
        <w:rPr>
          <w:rFonts w:cstheme="minorHAnsi"/>
          <w:lang w:val="en-GB"/>
        </w:rPr>
        <w:t xml:space="preserve"> or historical data</w:t>
      </w:r>
      <w:r w:rsidR="00027107" w:rsidRPr="000F7C34">
        <w:rPr>
          <w:rFonts w:cstheme="minorHAnsi"/>
          <w:lang w:val="en-GB"/>
        </w:rPr>
        <w:t xml:space="preserve"> </w:t>
      </w:r>
      <w:r w:rsidR="000F7C34" w:rsidRPr="000A320C">
        <w:rPr>
          <w:rFonts w:cstheme="minorHAnsi"/>
          <w:lang w:val="en-US"/>
        </w:rPr>
        <w:t>(</w:t>
      </w:r>
      <w:r w:rsidR="000F7C34" w:rsidRPr="000F7C34">
        <w:rPr>
          <w:rFonts w:cstheme="minorHAnsi"/>
          <w:lang w:val="en-US"/>
        </w:rPr>
        <w:fldChar w:fldCharType="begin"/>
      </w:r>
      <w:r w:rsidR="000F7C34" w:rsidRPr="000F7C34">
        <w:rPr>
          <w:rFonts w:cstheme="minorHAnsi"/>
          <w:lang w:val="en-US"/>
        </w:rPr>
        <w:instrText xml:space="preserve"> REF _Ref133572954 \h </w:instrText>
      </w:r>
      <w:r w:rsidR="000F7C34" w:rsidRPr="000F7C34">
        <w:rPr>
          <w:rFonts w:cstheme="minorHAnsi"/>
          <w:lang w:val="en-US"/>
        </w:rPr>
      </w:r>
      <w:r w:rsidR="000F7C34" w:rsidRPr="000F7C34">
        <w:rPr>
          <w:rFonts w:cstheme="minorHAnsi"/>
          <w:lang w:val="en-US"/>
        </w:rPr>
        <w:fldChar w:fldCharType="separate"/>
      </w:r>
      <w:r w:rsidR="00F36499" w:rsidRPr="00486D2B">
        <w:rPr>
          <w:rFonts w:cstheme="minorHAnsi"/>
        </w:rPr>
        <w:t xml:space="preserve">Table </w:t>
      </w:r>
      <w:r w:rsidR="00F36499">
        <w:rPr>
          <w:rFonts w:cstheme="minorHAnsi"/>
          <w:noProof/>
        </w:rPr>
        <w:t>2</w:t>
      </w:r>
      <w:r w:rsidR="000F7C34" w:rsidRPr="000F7C34">
        <w:rPr>
          <w:rFonts w:cstheme="minorHAnsi"/>
          <w:lang w:val="en-US"/>
        </w:rPr>
        <w:fldChar w:fldCharType="end"/>
      </w:r>
      <w:r w:rsidR="000F7C34" w:rsidRPr="000F7C34">
        <w:rPr>
          <w:rFonts w:cstheme="minorHAnsi"/>
          <w:lang w:val="en-US"/>
        </w:rPr>
        <w:t>)</w:t>
      </w:r>
      <w:r w:rsidRPr="000F7C34">
        <w:rPr>
          <w:rFonts w:cstheme="minorHAnsi"/>
          <w:lang w:val="en-GB"/>
        </w:rPr>
        <w:t xml:space="preserve">. Detailed instructions for the pre-configuration and the estimation of site-specific EIVs are </w:t>
      </w:r>
      <w:r w:rsidR="00653629" w:rsidRPr="00760DF8">
        <w:rPr>
          <w:rFonts w:cstheme="minorHAnsi"/>
          <w:lang w:val="en-US"/>
        </w:rPr>
        <w:t>provided</w:t>
      </w:r>
      <w:r w:rsidRPr="00760DF8">
        <w:rPr>
          <w:rFonts w:cstheme="minorHAnsi"/>
          <w:lang w:val="en-US"/>
        </w:rPr>
        <w:t xml:space="preserve"> below. </w:t>
      </w:r>
    </w:p>
    <w:p w14:paraId="6826A11C" w14:textId="139F0291" w:rsidR="00FD104A" w:rsidRDefault="001733B0" w:rsidP="007F55D4">
      <w:pPr>
        <w:rPr>
          <w:rFonts w:cstheme="minorHAnsi"/>
          <w:color w:val="BF8F00" w:themeColor="accent4" w:themeShade="BF"/>
          <w:lang w:val="en-US"/>
        </w:rPr>
      </w:pPr>
      <w:r w:rsidRPr="00486D2B">
        <w:rPr>
          <w:rFonts w:cstheme="minorHAnsi"/>
          <w:i/>
          <w:lang w:val="en-US"/>
        </w:rPr>
        <w:t>Herbaceous vegetation</w:t>
      </w:r>
      <w:r w:rsidRPr="00486D2B">
        <w:rPr>
          <w:rFonts w:cstheme="minorHAnsi"/>
          <w:lang w:val="en-US"/>
        </w:rPr>
        <w:t xml:space="preserve">. </w:t>
      </w:r>
      <w:r w:rsidR="00EC074C" w:rsidRPr="00486D2B">
        <w:rPr>
          <w:rFonts w:cstheme="minorHAnsi"/>
          <w:color w:val="BF8F00" w:themeColor="accent4" w:themeShade="BF"/>
          <w:lang w:val="en-US"/>
        </w:rPr>
        <w:t xml:space="preserve">For vegetation distribution, the cover of each </w:t>
      </w:r>
      <w:r w:rsidR="00F751EE" w:rsidRPr="00486D2B">
        <w:rPr>
          <w:rFonts w:cstheme="minorHAnsi"/>
          <w:color w:val="BF8F00" w:themeColor="accent4" w:themeShade="BF"/>
          <w:lang w:val="en-US"/>
        </w:rPr>
        <w:t>model</w:t>
      </w:r>
      <w:r w:rsidR="002B2101" w:rsidRPr="00486D2B">
        <w:rPr>
          <w:rFonts w:cstheme="minorHAnsi"/>
          <w:color w:val="BF8F00" w:themeColor="accent4" w:themeShade="BF"/>
          <w:lang w:val="en-US"/>
        </w:rPr>
        <w:t>ed</w:t>
      </w:r>
      <w:r w:rsidR="00EC074C" w:rsidRPr="00486D2B">
        <w:rPr>
          <w:rFonts w:cstheme="minorHAnsi"/>
          <w:color w:val="BF8F00" w:themeColor="accent4" w:themeShade="BF"/>
          <w:lang w:val="en-US"/>
        </w:rPr>
        <w:t xml:space="preserve"> species must be </w:t>
      </w:r>
      <w:r w:rsidR="00F751EE" w:rsidRPr="00486D2B">
        <w:rPr>
          <w:rFonts w:cstheme="minorHAnsi"/>
          <w:lang w:val="en-US"/>
        </w:rPr>
        <w:t>specified</w:t>
      </w:r>
      <w:r w:rsidR="0070088B" w:rsidRPr="00486D2B">
        <w:rPr>
          <w:rFonts w:cstheme="minorHAnsi"/>
          <w:lang w:val="en-US"/>
        </w:rPr>
        <w:t xml:space="preserve"> </w:t>
      </w:r>
      <w:r w:rsidR="002B2101" w:rsidRPr="00486D2B">
        <w:rPr>
          <w:rFonts w:cstheme="minorHAnsi"/>
          <w:lang w:val="en-US"/>
        </w:rPr>
        <w:t xml:space="preserve">for each vegetation type. A cell </w:t>
      </w:r>
      <w:r w:rsidR="00F751EE" w:rsidRPr="00486D2B">
        <w:rPr>
          <w:rFonts w:cstheme="minorHAnsi"/>
          <w:lang w:val="en-US"/>
        </w:rPr>
        <w:t xml:space="preserve">is </w:t>
      </w:r>
      <w:r w:rsidR="002B2101" w:rsidRPr="00486D2B">
        <w:rPr>
          <w:rFonts w:cstheme="minorHAnsi"/>
          <w:lang w:val="en-US"/>
        </w:rPr>
        <w:t xml:space="preserve">then assigned </w:t>
      </w:r>
      <w:r w:rsidR="00300DC7" w:rsidRPr="00486D2B">
        <w:rPr>
          <w:rFonts w:cstheme="minorHAnsi"/>
          <w:lang w:val="en-US"/>
        </w:rPr>
        <w:t>a vegetation type and the corresponding cover for all its entities</w:t>
      </w:r>
      <w:r w:rsidR="00EC074C" w:rsidRPr="00486D2B">
        <w:rPr>
          <w:rFonts w:cstheme="minorHAnsi"/>
          <w:lang w:val="en-US"/>
        </w:rPr>
        <w:t xml:space="preserve">. </w:t>
      </w:r>
      <w:r w:rsidR="000632FD" w:rsidRPr="00486D2B">
        <w:rPr>
          <w:rFonts w:cstheme="minorHAnsi"/>
          <w:lang w:val="en-US"/>
        </w:rPr>
        <w:t>The</w:t>
      </w:r>
      <w:r w:rsidR="000632FD" w:rsidRPr="00486D2B">
        <w:rPr>
          <w:rFonts w:cstheme="minorHAnsi"/>
          <w:color w:val="BF8F00" w:themeColor="accent4" w:themeShade="BF"/>
          <w:lang w:val="en-US"/>
        </w:rPr>
        <w:t xml:space="preserve"> i</w:t>
      </w:r>
      <w:r w:rsidR="00EC074C" w:rsidRPr="00486D2B">
        <w:rPr>
          <w:rFonts w:cstheme="minorHAnsi"/>
          <w:color w:val="BF8F00" w:themeColor="accent4" w:themeShade="BF"/>
          <w:lang w:val="en-US"/>
        </w:rPr>
        <w:t xml:space="preserve">nitial vegetation distribution in the simulated landscape </w:t>
      </w:r>
      <w:r w:rsidR="007F0694" w:rsidRPr="00486D2B">
        <w:rPr>
          <w:rFonts w:cstheme="minorHAnsi"/>
          <w:color w:val="BF8F00" w:themeColor="accent4" w:themeShade="BF"/>
          <w:lang w:val="en-US"/>
        </w:rPr>
        <w:t>can</w:t>
      </w:r>
      <w:r w:rsidR="00EC074C" w:rsidRPr="00486D2B">
        <w:rPr>
          <w:rFonts w:cstheme="minorHAnsi"/>
          <w:color w:val="BF8F00" w:themeColor="accent4" w:themeShade="BF"/>
          <w:lang w:val="en-US"/>
        </w:rPr>
        <w:t xml:space="preserve"> influence </w:t>
      </w:r>
      <w:r w:rsidR="00E6577E" w:rsidRPr="00486D2B">
        <w:rPr>
          <w:rFonts w:cstheme="minorHAnsi"/>
          <w:lang w:val="en-US"/>
        </w:rPr>
        <w:t>the</w:t>
      </w:r>
      <w:r w:rsidR="00E6577E" w:rsidRPr="00486D2B">
        <w:rPr>
          <w:rFonts w:cstheme="minorHAnsi"/>
          <w:color w:val="BF8F00" w:themeColor="accent4" w:themeShade="BF"/>
          <w:lang w:val="en-US"/>
        </w:rPr>
        <w:t xml:space="preserve"> </w:t>
      </w:r>
      <w:r w:rsidR="00EC074C" w:rsidRPr="00486D2B">
        <w:rPr>
          <w:rFonts w:cstheme="minorHAnsi"/>
          <w:color w:val="BF8F00" w:themeColor="accent4" w:themeShade="BF"/>
          <w:lang w:val="en-US"/>
        </w:rPr>
        <w:t xml:space="preserve">simulation outcome. Species that would be </w:t>
      </w:r>
      <w:r w:rsidR="00580A0A" w:rsidRPr="00486D2B">
        <w:rPr>
          <w:rFonts w:cstheme="minorHAnsi"/>
          <w:color w:val="BF8F00" w:themeColor="accent4" w:themeShade="BF"/>
          <w:lang w:val="en-US"/>
        </w:rPr>
        <w:t>favored</w:t>
      </w:r>
      <w:r w:rsidR="00EC074C" w:rsidRPr="00486D2B">
        <w:rPr>
          <w:rFonts w:cstheme="minorHAnsi"/>
          <w:color w:val="BF8F00" w:themeColor="accent4" w:themeShade="BF"/>
          <w:lang w:val="en-US"/>
        </w:rPr>
        <w:t xml:space="preserve"> by a </w:t>
      </w:r>
      <w:r w:rsidR="00EC074C" w:rsidRPr="00486D2B">
        <w:rPr>
          <w:rFonts w:cstheme="minorHAnsi"/>
          <w:lang w:val="en-US"/>
        </w:rPr>
        <w:t xml:space="preserve">certain </w:t>
      </w:r>
      <w:r w:rsidR="0070088B" w:rsidRPr="00486D2B">
        <w:rPr>
          <w:rFonts w:cstheme="minorHAnsi"/>
          <w:lang w:val="en-US"/>
        </w:rPr>
        <w:t>set of environmental conditions</w:t>
      </w:r>
      <w:r w:rsidR="000632FD" w:rsidRPr="00486D2B">
        <w:rPr>
          <w:rFonts w:cstheme="minorHAnsi"/>
          <w:lang w:val="en-US"/>
        </w:rPr>
        <w:t>,</w:t>
      </w:r>
      <w:r w:rsidR="00EC074C" w:rsidRPr="00486D2B">
        <w:rPr>
          <w:rFonts w:cstheme="minorHAnsi"/>
          <w:lang w:val="en-US"/>
        </w:rPr>
        <w:t xml:space="preserve"> </w:t>
      </w:r>
      <w:r w:rsidR="00EC074C" w:rsidRPr="00486D2B">
        <w:rPr>
          <w:rFonts w:cstheme="minorHAnsi"/>
          <w:color w:val="BF8F00" w:themeColor="accent4" w:themeShade="BF"/>
          <w:lang w:val="en-US"/>
        </w:rPr>
        <w:t>but do not exist in that part of the landscape</w:t>
      </w:r>
      <w:r w:rsidR="000632FD" w:rsidRPr="00486D2B">
        <w:rPr>
          <w:rFonts w:cstheme="minorHAnsi"/>
          <w:color w:val="BF8F00" w:themeColor="accent4" w:themeShade="BF"/>
          <w:lang w:val="en-US"/>
        </w:rPr>
        <w:t>,</w:t>
      </w:r>
      <w:r w:rsidR="00EC074C" w:rsidRPr="00486D2B">
        <w:rPr>
          <w:rFonts w:cstheme="minorHAnsi"/>
          <w:color w:val="BF8F00" w:themeColor="accent4" w:themeShade="BF"/>
          <w:lang w:val="en-US"/>
        </w:rPr>
        <w:t xml:space="preserve"> might migrate from other parts</w:t>
      </w:r>
      <w:r w:rsidR="007F0694" w:rsidRPr="00486D2B">
        <w:rPr>
          <w:rFonts w:cstheme="minorHAnsi"/>
          <w:color w:val="BF8F00" w:themeColor="accent4" w:themeShade="BF"/>
          <w:lang w:val="en-US"/>
        </w:rPr>
        <w:t xml:space="preserve"> </w:t>
      </w:r>
      <w:r w:rsidR="007F0694" w:rsidRPr="00486D2B">
        <w:rPr>
          <w:rFonts w:cstheme="minorHAnsi"/>
          <w:lang w:val="en-US"/>
        </w:rPr>
        <w:t>of the landscape and thus affect</w:t>
      </w:r>
      <w:r w:rsidR="00EC074C" w:rsidRPr="00486D2B">
        <w:rPr>
          <w:rFonts w:cstheme="minorHAnsi"/>
          <w:lang w:val="en-US"/>
        </w:rPr>
        <w:t xml:space="preserve"> </w:t>
      </w:r>
      <w:r w:rsidR="00EC074C" w:rsidRPr="00486D2B">
        <w:rPr>
          <w:rFonts w:cstheme="minorHAnsi"/>
          <w:color w:val="BF8F00" w:themeColor="accent4" w:themeShade="BF"/>
          <w:lang w:val="en-US"/>
        </w:rPr>
        <w:t xml:space="preserve">vegetation dynamics. </w:t>
      </w:r>
    </w:p>
    <w:p w14:paraId="28B435F3" w14:textId="25294CAD" w:rsidR="007F55D4" w:rsidRPr="00486D2B" w:rsidRDefault="00580A0A" w:rsidP="007F55D4">
      <w:pPr>
        <w:rPr>
          <w:rFonts w:cstheme="minorHAnsi"/>
          <w:color w:val="BF8F00" w:themeColor="accent4" w:themeShade="BF"/>
          <w:lang w:val="en-US"/>
        </w:rPr>
      </w:pPr>
      <w:r w:rsidRPr="00486D2B">
        <w:rPr>
          <w:rFonts w:cstheme="minorHAnsi"/>
          <w:i/>
          <w:lang w:val="en-US"/>
        </w:rPr>
        <w:t>Environmental conditions</w:t>
      </w:r>
      <w:r w:rsidRPr="00486D2B">
        <w:rPr>
          <w:rFonts w:cstheme="minorHAnsi"/>
          <w:lang w:val="en-US"/>
        </w:rPr>
        <w:t xml:space="preserve">. </w:t>
      </w:r>
      <w:r w:rsidR="00300DC7" w:rsidRPr="00486D2B">
        <w:rPr>
          <w:rFonts w:cstheme="minorHAnsi"/>
          <w:lang w:val="en-US"/>
        </w:rPr>
        <w:t>Site and soil condition</w:t>
      </w:r>
      <w:r w:rsidR="000632FD" w:rsidRPr="00486D2B">
        <w:rPr>
          <w:rFonts w:cstheme="minorHAnsi"/>
          <w:lang w:val="en-US"/>
        </w:rPr>
        <w:t>s</w:t>
      </w:r>
      <w:r w:rsidR="00300DC7" w:rsidRPr="00486D2B">
        <w:rPr>
          <w:rFonts w:cstheme="minorHAnsi"/>
          <w:lang w:val="en-US"/>
        </w:rPr>
        <w:t xml:space="preserve"> are defined similar</w:t>
      </w:r>
      <w:r w:rsidR="000632FD" w:rsidRPr="00486D2B">
        <w:rPr>
          <w:rFonts w:cstheme="minorHAnsi"/>
          <w:lang w:val="en-US"/>
        </w:rPr>
        <w:t>ly</w:t>
      </w:r>
      <w:r w:rsidR="00300DC7" w:rsidRPr="00486D2B">
        <w:rPr>
          <w:rFonts w:cstheme="minorHAnsi"/>
          <w:lang w:val="en-US"/>
        </w:rPr>
        <w:t xml:space="preserve"> to Ellenberg</w:t>
      </w:r>
      <w:r w:rsidR="00E6577E" w:rsidRPr="00486D2B">
        <w:rPr>
          <w:rFonts w:cstheme="minorHAnsi"/>
          <w:lang w:val="en-US"/>
        </w:rPr>
        <w:t>’</w:t>
      </w:r>
      <w:r w:rsidR="000632FD" w:rsidRPr="00486D2B">
        <w:rPr>
          <w:rFonts w:cstheme="minorHAnsi"/>
          <w:lang w:val="en-US"/>
        </w:rPr>
        <w:t>s species</w:t>
      </w:r>
      <w:r w:rsidR="00300DC7" w:rsidRPr="00486D2B">
        <w:rPr>
          <w:rFonts w:cstheme="minorHAnsi"/>
          <w:lang w:val="en-US"/>
        </w:rPr>
        <w:t xml:space="preserve"> </w:t>
      </w:r>
      <w:r w:rsidR="000632FD" w:rsidRPr="00486D2B">
        <w:rPr>
          <w:rFonts w:cstheme="minorHAnsi"/>
          <w:lang w:val="en-US"/>
        </w:rPr>
        <w:t>EIVs</w:t>
      </w:r>
      <w:r w:rsidR="00300DC7" w:rsidRPr="00486D2B">
        <w:rPr>
          <w:rFonts w:cstheme="minorHAnsi"/>
          <w:lang w:val="en-US"/>
        </w:rPr>
        <w:t xml:space="preserve"> on a 9-point scale. </w:t>
      </w:r>
      <w:r w:rsidR="00EC074C" w:rsidRPr="00486D2B">
        <w:rPr>
          <w:rFonts w:cstheme="minorHAnsi"/>
          <w:color w:val="BF8F00" w:themeColor="accent4" w:themeShade="BF"/>
          <w:lang w:val="en-US"/>
        </w:rPr>
        <w:t>Land use is applied with relative values between 0 and 100 for cutting, grazing</w:t>
      </w:r>
      <w:r w:rsidR="007F0694" w:rsidRPr="00486D2B">
        <w:rPr>
          <w:rFonts w:cstheme="minorHAnsi"/>
          <w:color w:val="BF8F00" w:themeColor="accent4" w:themeShade="BF"/>
          <w:lang w:val="en-US"/>
        </w:rPr>
        <w:t>,</w:t>
      </w:r>
      <w:r w:rsidR="00EC074C" w:rsidRPr="00486D2B">
        <w:rPr>
          <w:rFonts w:cstheme="minorHAnsi"/>
          <w:color w:val="BF8F00" w:themeColor="accent4" w:themeShade="BF"/>
          <w:lang w:val="en-US"/>
        </w:rPr>
        <w:t xml:space="preserve"> and trampling, i.e.</w:t>
      </w:r>
      <w:r w:rsidR="007F0694" w:rsidRPr="00486D2B">
        <w:rPr>
          <w:rFonts w:cstheme="minorHAnsi"/>
          <w:color w:val="BF8F00" w:themeColor="accent4" w:themeShade="BF"/>
          <w:lang w:val="en-US"/>
        </w:rPr>
        <w:t>,</w:t>
      </w:r>
      <w:r w:rsidR="00EC074C" w:rsidRPr="00486D2B">
        <w:rPr>
          <w:rFonts w:cstheme="minorHAnsi"/>
          <w:color w:val="BF8F00" w:themeColor="accent4" w:themeShade="BF"/>
          <w:lang w:val="en-US"/>
        </w:rPr>
        <w:t xml:space="preserve"> </w:t>
      </w:r>
      <w:r w:rsidR="007F0694" w:rsidRPr="00486D2B">
        <w:rPr>
          <w:rFonts w:cstheme="minorHAnsi"/>
          <w:color w:val="BF8F00" w:themeColor="accent4" w:themeShade="BF"/>
          <w:lang w:val="en-US"/>
        </w:rPr>
        <w:t xml:space="preserve">all set to 0 </w:t>
      </w:r>
      <w:r w:rsidR="007F0694" w:rsidRPr="00486D2B">
        <w:rPr>
          <w:rFonts w:cstheme="minorHAnsi"/>
          <w:lang w:val="en-US"/>
        </w:rPr>
        <w:t>for no disturbance</w:t>
      </w:r>
      <w:r w:rsidR="00EC074C" w:rsidRPr="00486D2B">
        <w:rPr>
          <w:rFonts w:cstheme="minorHAnsi"/>
          <w:color w:val="BF8F00" w:themeColor="accent4" w:themeShade="BF"/>
          <w:lang w:val="en-US"/>
        </w:rPr>
        <w:t>.</w:t>
      </w:r>
      <w:r w:rsidR="003A63C6" w:rsidRPr="00486D2B">
        <w:rPr>
          <w:rFonts w:cstheme="minorHAnsi"/>
          <w:color w:val="BF8F00" w:themeColor="accent4" w:themeShade="BF"/>
          <w:lang w:val="en-US"/>
        </w:rPr>
        <w:t xml:space="preserve"> </w:t>
      </w:r>
    </w:p>
    <w:p w14:paraId="102CE5F5" w14:textId="77777777" w:rsidR="009E4042" w:rsidRPr="00486D2B" w:rsidRDefault="009E4042" w:rsidP="009E4042">
      <w:pPr>
        <w:rPr>
          <w:rFonts w:cstheme="minorHAnsi"/>
          <w:color w:val="BF8F00" w:themeColor="accent4" w:themeShade="BF"/>
          <w:lang w:val="en-US"/>
        </w:rPr>
      </w:pPr>
      <w:r w:rsidRPr="00486D2B">
        <w:rPr>
          <w:rFonts w:cstheme="minorHAnsi"/>
          <w:i/>
          <w:lang w:val="en-US"/>
        </w:rPr>
        <w:t xml:space="preserve">Woody vegetation. </w:t>
      </w:r>
      <w:r w:rsidRPr="00486D2B">
        <w:rPr>
          <w:rFonts w:cstheme="minorHAnsi"/>
          <w:lang w:val="en-US"/>
        </w:rPr>
        <w:t>Optional and not used in the current model setup.</w:t>
      </w:r>
    </w:p>
    <w:p w14:paraId="5355339E" w14:textId="56F9AEF7" w:rsidR="00E6044E" w:rsidRPr="00760DF8" w:rsidRDefault="00300DC7" w:rsidP="00F36499">
      <w:pPr>
        <w:pStyle w:val="berschrift3"/>
      </w:pPr>
      <w:bookmarkStart w:id="48" w:name="_Toc139034080"/>
      <w:r w:rsidRPr="00760DF8">
        <w:lastRenderedPageBreak/>
        <w:t xml:space="preserve">General approach for the </w:t>
      </w:r>
      <w:r w:rsidR="00D54D95" w:rsidRPr="00760DF8">
        <w:t>pre-configuration</w:t>
      </w:r>
      <w:r w:rsidR="00BD5974" w:rsidRPr="00760DF8">
        <w:t xml:space="preserve"> and calibration</w:t>
      </w:r>
      <w:r w:rsidR="00D54D95" w:rsidRPr="00760DF8">
        <w:t xml:space="preserve"> of the model</w:t>
      </w:r>
      <w:bookmarkEnd w:id="48"/>
    </w:p>
    <w:p w14:paraId="06AA23BF" w14:textId="5D513405" w:rsidR="00010E4F" w:rsidRPr="00486D2B" w:rsidRDefault="00300DC7" w:rsidP="00010E4F">
      <w:pPr>
        <w:rPr>
          <w:rFonts w:cstheme="minorHAnsi"/>
          <w:lang w:val="en-US"/>
        </w:rPr>
      </w:pPr>
      <w:r w:rsidRPr="00486D2B">
        <w:rPr>
          <w:rFonts w:cstheme="minorHAnsi"/>
          <w:lang w:val="en-US"/>
        </w:rPr>
        <w:t xml:space="preserve">The </w:t>
      </w:r>
      <w:r w:rsidR="00D54D95" w:rsidRPr="00486D2B">
        <w:rPr>
          <w:rFonts w:cstheme="minorHAnsi"/>
          <w:lang w:val="en-US"/>
        </w:rPr>
        <w:t xml:space="preserve">pre-configuration of the model </w:t>
      </w:r>
      <w:r w:rsidRPr="00486D2B">
        <w:rPr>
          <w:rFonts w:cstheme="minorHAnsi"/>
          <w:lang w:val="en-US"/>
        </w:rPr>
        <w:t xml:space="preserve">and </w:t>
      </w:r>
      <w:r w:rsidR="00F751EE" w:rsidRPr="00486D2B">
        <w:rPr>
          <w:rFonts w:cstheme="minorHAnsi"/>
          <w:lang w:val="en-US"/>
        </w:rPr>
        <w:t xml:space="preserve">the </w:t>
      </w:r>
      <w:r w:rsidRPr="00486D2B">
        <w:rPr>
          <w:rFonts w:cstheme="minorHAnsi"/>
          <w:lang w:val="en-US"/>
        </w:rPr>
        <w:t xml:space="preserve">parameter calibration of the chosen entities have a great influence </w:t>
      </w:r>
      <w:r w:rsidR="00F751EE" w:rsidRPr="00486D2B">
        <w:rPr>
          <w:rFonts w:cstheme="minorHAnsi"/>
          <w:lang w:val="en-US"/>
        </w:rPr>
        <w:t>on</w:t>
      </w:r>
      <w:r w:rsidRPr="00486D2B">
        <w:rPr>
          <w:rFonts w:cstheme="minorHAnsi"/>
          <w:lang w:val="en-US"/>
        </w:rPr>
        <w:t xml:space="preserve"> the model output. </w:t>
      </w:r>
      <w:r w:rsidR="00F751EE" w:rsidRPr="00486D2B">
        <w:rPr>
          <w:rFonts w:cstheme="minorHAnsi"/>
          <w:lang w:val="en-US"/>
        </w:rPr>
        <w:t>Therefore</w:t>
      </w:r>
      <w:r w:rsidRPr="00486D2B">
        <w:rPr>
          <w:rFonts w:cstheme="minorHAnsi"/>
          <w:lang w:val="en-US"/>
        </w:rPr>
        <w:t>, we d</w:t>
      </w:r>
      <w:r w:rsidR="00010E4F" w:rsidRPr="00486D2B">
        <w:rPr>
          <w:rFonts w:cstheme="minorHAnsi"/>
          <w:lang w:val="en-US"/>
        </w:rPr>
        <w:t>escribe</w:t>
      </w:r>
      <w:r w:rsidRPr="00486D2B">
        <w:rPr>
          <w:rFonts w:cstheme="minorHAnsi"/>
          <w:lang w:val="en-US"/>
        </w:rPr>
        <w:t xml:space="preserve"> here the general approach and</w:t>
      </w:r>
      <w:r w:rsidR="006A30E9" w:rsidRPr="00486D2B">
        <w:rPr>
          <w:rFonts w:cstheme="minorHAnsi"/>
          <w:lang w:val="en-US"/>
        </w:rPr>
        <w:t xml:space="preserve"> patterns</w:t>
      </w:r>
      <w:r w:rsidR="00335E54" w:rsidRPr="00486D2B">
        <w:rPr>
          <w:rFonts w:cstheme="minorHAnsi"/>
          <w:lang w:val="en-US"/>
        </w:rPr>
        <w:t xml:space="preserve"> </w:t>
      </w:r>
      <w:r w:rsidR="00F751EE" w:rsidRPr="00486D2B">
        <w:rPr>
          <w:rFonts w:cstheme="minorHAnsi"/>
          <w:lang w:val="en-US"/>
        </w:rPr>
        <w:t xml:space="preserve">followed </w:t>
      </w:r>
      <w:r w:rsidR="00335E54" w:rsidRPr="00486D2B">
        <w:rPr>
          <w:rFonts w:cstheme="minorHAnsi"/>
          <w:lang w:val="en-US"/>
        </w:rPr>
        <w:t>for calibration. These are required</w:t>
      </w:r>
      <w:r w:rsidRPr="00486D2B">
        <w:rPr>
          <w:rFonts w:cstheme="minorHAnsi"/>
          <w:lang w:val="en-US"/>
        </w:rPr>
        <w:t xml:space="preserve"> </w:t>
      </w:r>
      <w:r w:rsidR="00335E54" w:rsidRPr="00486D2B">
        <w:rPr>
          <w:rFonts w:cstheme="minorHAnsi"/>
          <w:lang w:val="en-US"/>
        </w:rPr>
        <w:t>for e</w:t>
      </w:r>
      <w:r w:rsidR="00F751EE" w:rsidRPr="00486D2B">
        <w:rPr>
          <w:rFonts w:cstheme="minorHAnsi"/>
          <w:lang w:val="en-US"/>
        </w:rPr>
        <w:t>ach</w:t>
      </w:r>
      <w:r w:rsidR="00335E54" w:rsidRPr="00486D2B">
        <w:rPr>
          <w:rFonts w:cstheme="minorHAnsi"/>
          <w:lang w:val="en-US"/>
        </w:rPr>
        <w:t xml:space="preserve"> new landscape </w:t>
      </w:r>
      <w:r w:rsidR="00F751EE" w:rsidRPr="00486D2B">
        <w:rPr>
          <w:rFonts w:cstheme="minorHAnsi"/>
          <w:lang w:val="en-US"/>
        </w:rPr>
        <w:t>to be</w:t>
      </w:r>
      <w:r w:rsidR="00335E54" w:rsidRPr="00486D2B">
        <w:rPr>
          <w:rFonts w:cstheme="minorHAnsi"/>
          <w:lang w:val="en-US"/>
        </w:rPr>
        <w:t xml:space="preserve"> simulated.</w:t>
      </w:r>
      <w:r w:rsidR="00B0151A" w:rsidRPr="00486D2B">
        <w:rPr>
          <w:rFonts w:cstheme="minorHAnsi"/>
          <w:lang w:val="en-US"/>
        </w:rPr>
        <w:t xml:space="preserve"> Existing model </w:t>
      </w:r>
      <w:r w:rsidR="00F751EE" w:rsidRPr="00486D2B">
        <w:rPr>
          <w:rFonts w:cstheme="minorHAnsi"/>
          <w:lang w:val="en-US"/>
        </w:rPr>
        <w:t xml:space="preserve">configurations are listed </w:t>
      </w:r>
      <w:r w:rsidR="00B0151A" w:rsidRPr="00486D2B">
        <w:rPr>
          <w:rFonts w:cstheme="minorHAnsi"/>
          <w:lang w:val="en-US"/>
        </w:rPr>
        <w:t xml:space="preserve">in </w:t>
      </w:r>
      <w:r w:rsidR="00B0151A" w:rsidRPr="00486D2B">
        <w:rPr>
          <w:rFonts w:cstheme="minorHAnsi"/>
          <w:lang w:val="en-US"/>
        </w:rPr>
        <w:fldChar w:fldCharType="begin"/>
      </w:r>
      <w:r w:rsidR="00B0151A" w:rsidRPr="00486D2B">
        <w:rPr>
          <w:rFonts w:cstheme="minorHAnsi"/>
          <w:lang w:val="en-US"/>
        </w:rPr>
        <w:instrText xml:space="preserve"> REF _Ref125040215 \h </w:instrText>
      </w:r>
      <w:r w:rsidR="002F6C7E" w:rsidRPr="00486D2B">
        <w:rPr>
          <w:rFonts w:cstheme="minorHAnsi"/>
          <w:lang w:val="en-US"/>
        </w:rPr>
        <w:instrText xml:space="preserve"> \* MERGEFORMAT </w:instrText>
      </w:r>
      <w:r w:rsidR="00B0151A" w:rsidRPr="00486D2B">
        <w:rPr>
          <w:rFonts w:cstheme="minorHAnsi"/>
          <w:lang w:val="en-US"/>
        </w:rPr>
      </w:r>
      <w:r w:rsidR="00B0151A" w:rsidRPr="00486D2B">
        <w:rPr>
          <w:rFonts w:cstheme="minorHAnsi"/>
          <w:lang w:val="en-US"/>
        </w:rPr>
        <w:fldChar w:fldCharType="separate"/>
      </w:r>
      <w:r w:rsidR="00F36499" w:rsidRPr="00F36499">
        <w:rPr>
          <w:rFonts w:cstheme="minorHAnsi"/>
          <w:lang w:val="en-US"/>
        </w:rPr>
        <w:t>Table 4</w:t>
      </w:r>
      <w:r w:rsidR="00B0151A" w:rsidRPr="00486D2B">
        <w:rPr>
          <w:rFonts w:cstheme="minorHAnsi"/>
          <w:lang w:val="en-US"/>
        </w:rPr>
        <w:fldChar w:fldCharType="end"/>
      </w:r>
      <w:r w:rsidR="00B0151A" w:rsidRPr="00486D2B">
        <w:rPr>
          <w:rFonts w:cstheme="minorHAnsi"/>
          <w:lang w:val="en-US"/>
        </w:rPr>
        <w:t xml:space="preserve">. </w:t>
      </w:r>
    </w:p>
    <w:p w14:paraId="482A06B7" w14:textId="5619018E" w:rsidR="00B0151A" w:rsidRPr="00486D2B" w:rsidRDefault="00B0151A" w:rsidP="00B0151A">
      <w:pPr>
        <w:pStyle w:val="Beschriftung"/>
        <w:keepNext/>
        <w:rPr>
          <w:rFonts w:cstheme="minorHAnsi"/>
        </w:rPr>
      </w:pPr>
      <w:bookmarkStart w:id="49" w:name="_Ref125040215"/>
      <w:bookmarkStart w:id="50" w:name="_Toc139034098"/>
      <w:r w:rsidRPr="00486D2B">
        <w:rPr>
          <w:rFonts w:cstheme="minorHAnsi"/>
        </w:rPr>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4</w:t>
      </w:r>
      <w:r w:rsidRPr="00486D2B">
        <w:rPr>
          <w:rFonts w:cstheme="minorHAnsi"/>
        </w:rPr>
        <w:fldChar w:fldCharType="end"/>
      </w:r>
      <w:bookmarkEnd w:id="49"/>
      <w:r w:rsidR="00CC0937" w:rsidRPr="00486D2B">
        <w:rPr>
          <w:rFonts w:cstheme="minorHAnsi"/>
        </w:rPr>
        <w:t>.</w:t>
      </w:r>
      <w:r w:rsidRPr="00486D2B">
        <w:rPr>
          <w:rFonts w:cstheme="minorHAnsi"/>
        </w:rPr>
        <w:t xml:space="preserve"> Landscapes with existing preliminary model setups</w:t>
      </w:r>
      <w:bookmarkEnd w:id="50"/>
    </w:p>
    <w:tbl>
      <w:tblPr>
        <w:tblStyle w:val="Gitternetztabelle1hell"/>
        <w:tblW w:w="9091" w:type="dxa"/>
        <w:tblLayout w:type="fixed"/>
        <w:tblLook w:val="04A0" w:firstRow="1" w:lastRow="0" w:firstColumn="1" w:lastColumn="0" w:noHBand="0" w:noVBand="1"/>
      </w:tblPr>
      <w:tblGrid>
        <w:gridCol w:w="3828"/>
        <w:gridCol w:w="3821"/>
        <w:gridCol w:w="1442"/>
      </w:tblGrid>
      <w:tr w:rsidR="00335E54" w:rsidRPr="00486D2B" w14:paraId="405AF1A0" w14:textId="77777777" w:rsidTr="00B0151A">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tcBorders>
              <w:left w:val="nil"/>
              <w:right w:val="nil"/>
            </w:tcBorders>
            <w:vAlign w:val="center"/>
          </w:tcPr>
          <w:p w14:paraId="0F507A64" w14:textId="77777777" w:rsidR="00335E54" w:rsidRPr="00486D2B" w:rsidRDefault="00335E54" w:rsidP="00B0151A">
            <w:pPr>
              <w:pStyle w:val="Beschriftung"/>
              <w:keepNext/>
              <w:jc w:val="left"/>
              <w:rPr>
                <w:rFonts w:cstheme="minorHAnsi"/>
              </w:rPr>
            </w:pPr>
            <w:r w:rsidRPr="00486D2B">
              <w:rPr>
                <w:rFonts w:cstheme="minorHAnsi"/>
              </w:rPr>
              <w:t>Landscape</w:t>
            </w:r>
            <w:r w:rsidR="00B0151A" w:rsidRPr="00486D2B">
              <w:rPr>
                <w:rFonts w:cstheme="minorHAnsi"/>
              </w:rPr>
              <w:t xml:space="preserve"> and site location</w:t>
            </w:r>
          </w:p>
        </w:tc>
        <w:tc>
          <w:tcPr>
            <w:tcW w:w="3821" w:type="dxa"/>
            <w:tcBorders>
              <w:left w:val="nil"/>
              <w:right w:val="nil"/>
            </w:tcBorders>
            <w:vAlign w:val="center"/>
          </w:tcPr>
          <w:p w14:paraId="1D7414FD" w14:textId="77777777" w:rsidR="00335E54" w:rsidRPr="00486D2B" w:rsidRDefault="00341D24" w:rsidP="00BC5107">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Special features</w:t>
            </w:r>
          </w:p>
        </w:tc>
        <w:tc>
          <w:tcPr>
            <w:tcW w:w="1442" w:type="dxa"/>
            <w:tcBorders>
              <w:left w:val="nil"/>
              <w:right w:val="nil"/>
            </w:tcBorders>
            <w:vAlign w:val="center"/>
          </w:tcPr>
          <w:p w14:paraId="0955EC67" w14:textId="77777777" w:rsidR="00335E54" w:rsidRPr="00486D2B" w:rsidRDefault="00335E54" w:rsidP="00BC5107">
            <w:pPr>
              <w:pStyle w:val="Beschriftung"/>
              <w:keepNext/>
              <w:jc w:val="center"/>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Source</w:t>
            </w:r>
          </w:p>
        </w:tc>
      </w:tr>
      <w:tr w:rsidR="00335E54" w:rsidRPr="00486D2B" w14:paraId="7A679CC5" w14:textId="77777777" w:rsidTr="00B0151A">
        <w:trPr>
          <w:trHeight w:val="356"/>
        </w:trPr>
        <w:tc>
          <w:tcPr>
            <w:cnfStyle w:val="001000000000" w:firstRow="0" w:lastRow="0" w:firstColumn="1" w:lastColumn="0" w:oddVBand="0" w:evenVBand="0" w:oddHBand="0" w:evenHBand="0" w:firstRowFirstColumn="0" w:firstRowLastColumn="0" w:lastRowFirstColumn="0" w:lastRowLastColumn="0"/>
            <w:tcW w:w="3828" w:type="dxa"/>
            <w:tcBorders>
              <w:top w:val="nil"/>
              <w:left w:val="nil"/>
              <w:bottom w:val="nil"/>
              <w:right w:val="nil"/>
            </w:tcBorders>
            <w:vAlign w:val="center"/>
          </w:tcPr>
          <w:p w14:paraId="7BF46887" w14:textId="41A0B05A" w:rsidR="00335E54" w:rsidRPr="00486D2B" w:rsidRDefault="00335E54" w:rsidP="004621FB">
            <w:pPr>
              <w:pStyle w:val="Beschriftung"/>
              <w:keepNext/>
              <w:jc w:val="left"/>
              <w:rPr>
                <w:rFonts w:cstheme="minorHAnsi"/>
                <w:b w:val="0"/>
              </w:rPr>
            </w:pPr>
            <w:r w:rsidRPr="00486D2B">
              <w:rPr>
                <w:rFonts w:cstheme="minorHAnsi"/>
                <w:b w:val="0"/>
              </w:rPr>
              <w:t>Mesophilic, exten</w:t>
            </w:r>
            <w:r w:rsidR="004621FB" w:rsidRPr="00486D2B">
              <w:rPr>
                <w:rFonts w:cstheme="minorHAnsi"/>
                <w:b w:val="0"/>
              </w:rPr>
              <w:t>siv</w:t>
            </w:r>
            <w:r w:rsidRPr="00486D2B">
              <w:rPr>
                <w:rFonts w:cstheme="minorHAnsi"/>
                <w:b w:val="0"/>
              </w:rPr>
              <w:t>ely used grassland</w:t>
            </w:r>
            <w:r w:rsidR="00341D24" w:rsidRPr="00486D2B">
              <w:rPr>
                <w:rFonts w:cstheme="minorHAnsi"/>
                <w:b w:val="0"/>
              </w:rPr>
              <w:t xml:space="preserve">; </w:t>
            </w:r>
            <w:r w:rsidRPr="00486D2B">
              <w:rPr>
                <w:rFonts w:cstheme="minorHAnsi"/>
                <w:b w:val="0"/>
              </w:rPr>
              <w:t>Eifel National Park, Germany</w:t>
            </w:r>
          </w:p>
        </w:tc>
        <w:tc>
          <w:tcPr>
            <w:tcW w:w="3821" w:type="dxa"/>
            <w:tcBorders>
              <w:top w:val="nil"/>
              <w:left w:val="nil"/>
              <w:bottom w:val="nil"/>
              <w:right w:val="nil"/>
            </w:tcBorders>
            <w:vAlign w:val="center"/>
          </w:tcPr>
          <w:p w14:paraId="6A5B0857" w14:textId="77777777" w:rsidR="00335E54" w:rsidRPr="00486D2B" w:rsidRDefault="00335E54" w:rsidP="00BC5107">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Based on land use, Briemle EIVs</w:t>
            </w:r>
          </w:p>
        </w:tc>
        <w:tc>
          <w:tcPr>
            <w:tcW w:w="1442" w:type="dxa"/>
            <w:tcBorders>
              <w:top w:val="nil"/>
              <w:left w:val="nil"/>
              <w:bottom w:val="nil"/>
              <w:right w:val="nil"/>
            </w:tcBorders>
            <w:vAlign w:val="center"/>
          </w:tcPr>
          <w:p w14:paraId="415BD0D7" w14:textId="77777777" w:rsidR="00335E54" w:rsidRPr="00486D2B" w:rsidRDefault="00335E54" w:rsidP="00BC5107">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Siehoff et al. </w:t>
            </w:r>
            <w:r w:rsidRPr="00486D2B">
              <w:rPr>
                <w:rFonts w:cstheme="minorHAnsi"/>
              </w:rPr>
              <w:fldChar w:fldCharType="begin"/>
            </w:r>
            <w:r w:rsidRPr="00486D2B">
              <w:rPr>
                <w:rFonts w:cstheme="minorHAnsi"/>
              </w:rPr>
              <w:instrText xml:space="preserve"> ADDIN ZOTERO_ITEM CSL_CITATION {"citationID":"lyBVWghX","properties":{"formattedCitation":"(2011)","plainCitation":"(2011)","noteIndex":0},"citationItems":[{"id":4893,"uris":["http://zotero.org/groups/2517271/items/22VS7BLW"],"itemData":{"id":4893,"type":"article-journal","abstract":"Land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G."}],"issued":{"date-parts":[["2011",12,10]]}},"label":"page","suppress-author":true}],"schema":"https://github.com/citation-style-language/schema/raw/master/csl-citation.json"} </w:instrText>
            </w:r>
            <w:r w:rsidRPr="00486D2B">
              <w:rPr>
                <w:rFonts w:cstheme="minorHAnsi"/>
              </w:rPr>
              <w:fldChar w:fldCharType="separate"/>
            </w:r>
            <w:r w:rsidRPr="00486D2B">
              <w:rPr>
                <w:rFonts w:cstheme="minorHAnsi"/>
              </w:rPr>
              <w:t>(2011)</w:t>
            </w:r>
            <w:r w:rsidRPr="00486D2B">
              <w:rPr>
                <w:rFonts w:cstheme="minorHAnsi"/>
              </w:rPr>
              <w:fldChar w:fldCharType="end"/>
            </w:r>
          </w:p>
        </w:tc>
      </w:tr>
      <w:tr w:rsidR="00335E54" w:rsidRPr="00486D2B" w14:paraId="4D472091" w14:textId="77777777" w:rsidTr="00B0151A">
        <w:trPr>
          <w:trHeight w:val="356"/>
        </w:trPr>
        <w:tc>
          <w:tcPr>
            <w:cnfStyle w:val="001000000000" w:firstRow="0" w:lastRow="0" w:firstColumn="1" w:lastColumn="0" w:oddVBand="0" w:evenVBand="0" w:oddHBand="0" w:evenHBand="0" w:firstRowFirstColumn="0" w:firstRowLastColumn="0" w:lastRowFirstColumn="0" w:lastRowLastColumn="0"/>
            <w:tcW w:w="3828" w:type="dxa"/>
            <w:tcBorders>
              <w:top w:val="nil"/>
              <w:left w:val="nil"/>
              <w:bottom w:val="nil"/>
              <w:right w:val="nil"/>
            </w:tcBorders>
            <w:vAlign w:val="center"/>
          </w:tcPr>
          <w:p w14:paraId="73F63B82" w14:textId="16B58774" w:rsidR="00335E54" w:rsidRPr="00486D2B" w:rsidRDefault="00335E54" w:rsidP="00E6577E">
            <w:pPr>
              <w:pStyle w:val="Beschriftung"/>
              <w:keepNext/>
              <w:jc w:val="left"/>
              <w:rPr>
                <w:rFonts w:cstheme="minorHAnsi"/>
                <w:b w:val="0"/>
              </w:rPr>
            </w:pPr>
            <w:r w:rsidRPr="00486D2B">
              <w:rPr>
                <w:rFonts w:cstheme="minorHAnsi"/>
                <w:b w:val="0"/>
              </w:rPr>
              <w:t>Wind</w:t>
            </w:r>
            <w:r w:rsidR="00B0151A" w:rsidRPr="00486D2B">
              <w:rPr>
                <w:rFonts w:cstheme="minorHAnsi"/>
                <w:b w:val="0"/>
              </w:rPr>
              <w:t>t</w:t>
            </w:r>
            <w:r w:rsidRPr="00486D2B">
              <w:rPr>
                <w:rFonts w:cstheme="minorHAnsi"/>
                <w:b w:val="0"/>
              </w:rPr>
              <w:t xml:space="preserve">hrow </w:t>
            </w:r>
            <w:r w:rsidR="00B0151A" w:rsidRPr="00486D2B">
              <w:rPr>
                <w:rFonts w:cstheme="minorHAnsi"/>
                <w:b w:val="0"/>
              </w:rPr>
              <w:t>areas</w:t>
            </w:r>
            <w:r w:rsidR="00910DEE" w:rsidRPr="00486D2B">
              <w:rPr>
                <w:rFonts w:cstheme="minorHAnsi"/>
                <w:b w:val="0"/>
              </w:rPr>
              <w:t xml:space="preserve"> in spruce forests</w:t>
            </w:r>
            <w:r w:rsidR="00341D24" w:rsidRPr="00486D2B">
              <w:rPr>
                <w:rFonts w:cstheme="minorHAnsi"/>
                <w:b w:val="0"/>
              </w:rPr>
              <w:t>;</w:t>
            </w:r>
            <w:r w:rsidRPr="00486D2B">
              <w:rPr>
                <w:rFonts w:cstheme="minorHAnsi"/>
                <w:b w:val="0"/>
              </w:rPr>
              <w:t xml:space="preserve"> </w:t>
            </w:r>
            <w:r w:rsidR="00910DEE" w:rsidRPr="00486D2B">
              <w:rPr>
                <w:rFonts w:cstheme="minorHAnsi"/>
              </w:rPr>
              <w:t xml:space="preserve"> </w:t>
            </w:r>
            <w:r w:rsidR="00910DEE" w:rsidRPr="00486D2B">
              <w:rPr>
                <w:rFonts w:cstheme="minorHAnsi"/>
                <w:b w:val="0"/>
              </w:rPr>
              <w:t>Hochsauerland district</w:t>
            </w:r>
            <w:r w:rsidRPr="00486D2B">
              <w:rPr>
                <w:rFonts w:cstheme="minorHAnsi"/>
                <w:b w:val="0"/>
              </w:rPr>
              <w:t>, Germany</w:t>
            </w:r>
          </w:p>
        </w:tc>
        <w:tc>
          <w:tcPr>
            <w:tcW w:w="3821" w:type="dxa"/>
            <w:tcBorders>
              <w:top w:val="nil"/>
              <w:left w:val="nil"/>
              <w:bottom w:val="nil"/>
              <w:right w:val="nil"/>
            </w:tcBorders>
            <w:vAlign w:val="center"/>
          </w:tcPr>
          <w:p w14:paraId="4855D380" w14:textId="1C9720EE" w:rsidR="00335E54" w:rsidRPr="00486D2B" w:rsidRDefault="00335E54" w:rsidP="00E6577E">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Based on land use and </w:t>
            </w:r>
            <w:r w:rsidR="00B0151A" w:rsidRPr="00486D2B">
              <w:rPr>
                <w:rFonts w:cstheme="minorHAnsi"/>
              </w:rPr>
              <w:t>environmental</w:t>
            </w:r>
            <w:r w:rsidRPr="00486D2B">
              <w:rPr>
                <w:rFonts w:cstheme="minorHAnsi"/>
              </w:rPr>
              <w:t xml:space="preserve"> conditions, </w:t>
            </w:r>
            <w:r w:rsidR="00E6577E" w:rsidRPr="00486D2B">
              <w:rPr>
                <w:rFonts w:cstheme="minorHAnsi"/>
              </w:rPr>
              <w:t>Briemle’s</w:t>
            </w:r>
            <w:r w:rsidRPr="00486D2B">
              <w:rPr>
                <w:rFonts w:cstheme="minorHAnsi"/>
              </w:rPr>
              <w:t xml:space="preserve"> EIVs and Ellenberg</w:t>
            </w:r>
            <w:r w:rsidR="00E6577E" w:rsidRPr="00486D2B">
              <w:rPr>
                <w:rFonts w:cstheme="minorHAnsi"/>
              </w:rPr>
              <w:t>’</w:t>
            </w:r>
            <w:r w:rsidRPr="00486D2B">
              <w:rPr>
                <w:rFonts w:cstheme="minorHAnsi"/>
              </w:rPr>
              <w:t>s EIVs</w:t>
            </w:r>
          </w:p>
        </w:tc>
        <w:tc>
          <w:tcPr>
            <w:tcW w:w="1442" w:type="dxa"/>
            <w:tcBorders>
              <w:top w:val="nil"/>
              <w:left w:val="nil"/>
              <w:bottom w:val="nil"/>
              <w:right w:val="nil"/>
            </w:tcBorders>
            <w:vAlign w:val="center"/>
          </w:tcPr>
          <w:p w14:paraId="1F9FB749" w14:textId="64A4199D" w:rsidR="00335E54" w:rsidRPr="00486D2B" w:rsidRDefault="00580A0A" w:rsidP="00B0151A">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Not published</w:t>
            </w:r>
          </w:p>
        </w:tc>
      </w:tr>
    </w:tbl>
    <w:p w14:paraId="63AC681D" w14:textId="6F89C50F" w:rsidR="00E6044E" w:rsidRPr="0031073D" w:rsidRDefault="00663B59" w:rsidP="0031073D">
      <w:pPr>
        <w:pStyle w:val="berschrift4"/>
      </w:pPr>
      <w:bookmarkStart w:id="51" w:name="_Ref133410426"/>
      <w:r w:rsidRPr="0031073D">
        <w:t>V</w:t>
      </w:r>
      <w:r w:rsidR="00BD72D2" w:rsidRPr="0031073D">
        <w:t>egetation types</w:t>
      </w:r>
      <w:r w:rsidR="00F310B5" w:rsidRPr="0031073D">
        <w:t xml:space="preserve"> for initialization and evaluation</w:t>
      </w:r>
      <w:bookmarkEnd w:id="51"/>
    </w:p>
    <w:p w14:paraId="20937290" w14:textId="20D66431" w:rsidR="008C63FA" w:rsidRPr="00486D2B" w:rsidRDefault="00B807D1" w:rsidP="006A30E9">
      <w:pPr>
        <w:rPr>
          <w:rFonts w:cstheme="minorHAnsi"/>
          <w:lang w:val="en-US"/>
        </w:rPr>
      </w:pPr>
      <w:r w:rsidRPr="00B807D1">
        <w:rPr>
          <w:rFonts w:cstheme="minorHAnsi"/>
          <w:lang w:val="en-US"/>
        </w:rPr>
        <w:t>Vegetation types, a concept from phytosociology (</w:t>
      </w:r>
      <w:r w:rsidR="008707E5">
        <w:rPr>
          <w:rFonts w:cstheme="minorHAnsi"/>
          <w:lang w:val="en-US"/>
        </w:rPr>
        <w:t>see s</w:t>
      </w:r>
      <w:r w:rsidRPr="00B807D1">
        <w:rPr>
          <w:rFonts w:cstheme="minorHAnsi"/>
          <w:lang w:val="en-US"/>
        </w:rPr>
        <w:t>ection 4.1), are important for the aggregation of information on species composition and abundance at a higher landscape scale.</w:t>
      </w:r>
      <w:r>
        <w:rPr>
          <w:rFonts w:cstheme="minorHAnsi"/>
          <w:lang w:val="en-US"/>
        </w:rPr>
        <w:t xml:space="preserve"> They </w:t>
      </w:r>
      <w:r w:rsidR="00202900" w:rsidRPr="00486D2B">
        <w:rPr>
          <w:rFonts w:cstheme="minorHAnsi"/>
          <w:lang w:val="en-US"/>
        </w:rPr>
        <w:t>play two roles in the model. First, they manage the initialization of plant entities, and second, they aggregate the simulated cover of all plants into a single endpoint</w:t>
      </w:r>
      <w:r w:rsidR="00BD0482">
        <w:rPr>
          <w:rFonts w:cstheme="minorHAnsi"/>
          <w:lang w:val="en-US"/>
        </w:rPr>
        <w:t xml:space="preserve"> for visualization</w:t>
      </w:r>
      <w:r w:rsidR="00202900" w:rsidRPr="00486D2B">
        <w:rPr>
          <w:rFonts w:cstheme="minorHAnsi"/>
          <w:lang w:val="en-US"/>
        </w:rPr>
        <w:t xml:space="preserve">. Therefore, we </w:t>
      </w:r>
      <w:r w:rsidR="00382576" w:rsidRPr="00486D2B">
        <w:rPr>
          <w:rFonts w:cstheme="minorHAnsi"/>
          <w:lang w:val="en-US"/>
        </w:rPr>
        <w:t>initialize the model with</w:t>
      </w:r>
      <w:r w:rsidR="00202900" w:rsidRPr="00486D2B">
        <w:rPr>
          <w:rFonts w:cstheme="minorHAnsi"/>
          <w:lang w:val="en-US"/>
        </w:rPr>
        <w:t xml:space="preserve"> three different </w:t>
      </w:r>
      <w:r w:rsidR="00F310B5" w:rsidRPr="00486D2B">
        <w:rPr>
          <w:rFonts w:cstheme="minorHAnsi"/>
          <w:lang w:val="en-US"/>
        </w:rPr>
        <w:t xml:space="preserve">global </w:t>
      </w:r>
      <w:r w:rsidR="00202900" w:rsidRPr="00486D2B">
        <w:rPr>
          <w:rFonts w:cstheme="minorHAnsi"/>
          <w:lang w:val="en-US"/>
        </w:rPr>
        <w:t>tables</w:t>
      </w:r>
      <w:r w:rsidR="00382576" w:rsidRPr="00486D2B">
        <w:rPr>
          <w:rFonts w:cstheme="minorHAnsi"/>
          <w:lang w:val="en-US"/>
        </w:rPr>
        <w:t>: one general, one for the initialization process</w:t>
      </w:r>
      <w:r w:rsidR="00653629" w:rsidRPr="00486D2B">
        <w:rPr>
          <w:rFonts w:cstheme="minorHAnsi"/>
          <w:lang w:val="en-US"/>
        </w:rPr>
        <w:t>,</w:t>
      </w:r>
      <w:r w:rsidR="00382576" w:rsidRPr="00486D2B">
        <w:rPr>
          <w:rFonts w:cstheme="minorHAnsi"/>
          <w:lang w:val="en-US"/>
        </w:rPr>
        <w:t xml:space="preserve"> and one for the evaluation process (</w:t>
      </w:r>
      <w:r w:rsidR="00382576" w:rsidRPr="00486D2B">
        <w:rPr>
          <w:rFonts w:cstheme="minorHAnsi"/>
          <w:lang w:val="en-US"/>
        </w:rPr>
        <w:fldChar w:fldCharType="begin"/>
      </w:r>
      <w:r w:rsidR="00382576" w:rsidRPr="00486D2B">
        <w:rPr>
          <w:rFonts w:cstheme="minorHAnsi"/>
          <w:lang w:val="en-US"/>
        </w:rPr>
        <w:instrText xml:space="preserve"> REF _Ref126157240 \h </w:instrText>
      </w:r>
      <w:r w:rsidR="002F6C7E" w:rsidRPr="00486D2B">
        <w:rPr>
          <w:rFonts w:cstheme="minorHAnsi"/>
          <w:lang w:val="en-US"/>
        </w:rPr>
        <w:instrText xml:space="preserve"> \* MERGEFORMAT </w:instrText>
      </w:r>
      <w:r w:rsidR="00382576" w:rsidRPr="00486D2B">
        <w:rPr>
          <w:rFonts w:cstheme="minorHAnsi"/>
          <w:lang w:val="en-US"/>
        </w:rPr>
      </w:r>
      <w:r w:rsidR="00382576" w:rsidRPr="00486D2B">
        <w:rPr>
          <w:rFonts w:cstheme="minorHAnsi"/>
          <w:lang w:val="en-US"/>
        </w:rPr>
        <w:fldChar w:fldCharType="separate"/>
      </w:r>
      <w:r w:rsidR="00F36499" w:rsidRPr="00F36499">
        <w:rPr>
          <w:rFonts w:cstheme="minorHAnsi"/>
          <w:lang w:val="en-US"/>
        </w:rPr>
        <w:t>Table 5</w:t>
      </w:r>
      <w:r w:rsidR="00382576" w:rsidRPr="00486D2B">
        <w:rPr>
          <w:rFonts w:cstheme="minorHAnsi"/>
          <w:lang w:val="en-US"/>
        </w:rPr>
        <w:fldChar w:fldCharType="end"/>
      </w:r>
      <w:r w:rsidR="00382576" w:rsidRPr="00486D2B">
        <w:rPr>
          <w:rFonts w:cstheme="minorHAnsi"/>
          <w:lang w:val="en-US"/>
        </w:rPr>
        <w:t>). Each of these tables must be adapted to the specifics of a</w:t>
      </w:r>
      <w:r w:rsidR="00BE0F36" w:rsidRPr="00486D2B">
        <w:rPr>
          <w:rFonts w:cstheme="minorHAnsi"/>
          <w:lang w:val="en-US"/>
        </w:rPr>
        <w:t xml:space="preserve"> new</w:t>
      </w:r>
      <w:r w:rsidR="00382576" w:rsidRPr="00486D2B">
        <w:rPr>
          <w:rFonts w:cstheme="minorHAnsi"/>
          <w:lang w:val="en-US"/>
        </w:rPr>
        <w:t xml:space="preserve"> landscape during the pre-configuration.</w:t>
      </w:r>
    </w:p>
    <w:p w14:paraId="40B56126" w14:textId="632DAF38" w:rsidR="00F310B5" w:rsidRPr="00486D2B" w:rsidRDefault="00F310B5" w:rsidP="00F310B5">
      <w:pPr>
        <w:pStyle w:val="Beschriftung"/>
        <w:keepNext/>
        <w:rPr>
          <w:rFonts w:cstheme="minorHAnsi"/>
        </w:rPr>
      </w:pPr>
      <w:bookmarkStart w:id="52" w:name="_Ref126157240"/>
      <w:bookmarkStart w:id="53" w:name="_Toc139034099"/>
      <w:r w:rsidRPr="00486D2B">
        <w:rPr>
          <w:rFonts w:cstheme="minorHAnsi"/>
        </w:rPr>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5</w:t>
      </w:r>
      <w:r w:rsidRPr="00486D2B">
        <w:rPr>
          <w:rFonts w:cstheme="minorHAnsi"/>
        </w:rPr>
        <w:fldChar w:fldCharType="end"/>
      </w:r>
      <w:bookmarkEnd w:id="52"/>
      <w:r w:rsidRPr="00486D2B">
        <w:rPr>
          <w:rFonts w:cstheme="minorHAnsi"/>
        </w:rPr>
        <w:t xml:space="preserve">. Different types </w:t>
      </w:r>
      <w:r w:rsidR="00E6577E" w:rsidRPr="00486D2B">
        <w:rPr>
          <w:rFonts w:cstheme="minorHAnsi"/>
        </w:rPr>
        <w:t>of</w:t>
      </w:r>
      <w:r w:rsidRPr="00486D2B">
        <w:rPr>
          <w:rFonts w:cstheme="minorHAnsi"/>
        </w:rPr>
        <w:t xml:space="preserve"> initialization tables depend on the vegetation type.</w:t>
      </w:r>
      <w:bookmarkEnd w:id="53"/>
    </w:p>
    <w:tbl>
      <w:tblPr>
        <w:tblStyle w:val="Gitternetztabelle1hell"/>
        <w:tblW w:w="9072" w:type="dxa"/>
        <w:tblLayout w:type="fixed"/>
        <w:tblLook w:val="04A0" w:firstRow="1" w:lastRow="0" w:firstColumn="1" w:lastColumn="0" w:noHBand="0" w:noVBand="1"/>
      </w:tblPr>
      <w:tblGrid>
        <w:gridCol w:w="2410"/>
        <w:gridCol w:w="6662"/>
      </w:tblGrid>
      <w:tr w:rsidR="00F310B5" w:rsidRPr="00486D2B" w14:paraId="7C8C4320" w14:textId="77777777" w:rsidTr="00F310B5">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410" w:type="dxa"/>
            <w:tcBorders>
              <w:left w:val="nil"/>
              <w:right w:val="nil"/>
            </w:tcBorders>
            <w:vAlign w:val="center"/>
          </w:tcPr>
          <w:p w14:paraId="2C750A6A" w14:textId="64599860" w:rsidR="00F310B5" w:rsidRPr="00486D2B" w:rsidRDefault="00F310B5" w:rsidP="006B5B45">
            <w:pPr>
              <w:pStyle w:val="Beschriftung"/>
              <w:keepNext/>
              <w:jc w:val="left"/>
              <w:rPr>
                <w:rFonts w:cstheme="minorHAnsi"/>
              </w:rPr>
            </w:pPr>
            <w:r w:rsidRPr="00486D2B">
              <w:rPr>
                <w:rFonts w:cstheme="minorHAnsi"/>
              </w:rPr>
              <w:t>Table</w:t>
            </w:r>
          </w:p>
        </w:tc>
        <w:tc>
          <w:tcPr>
            <w:tcW w:w="6662" w:type="dxa"/>
            <w:tcBorders>
              <w:left w:val="nil"/>
              <w:right w:val="nil"/>
            </w:tcBorders>
            <w:vAlign w:val="center"/>
          </w:tcPr>
          <w:p w14:paraId="211D6026" w14:textId="27987546" w:rsidR="00F310B5" w:rsidRPr="00486D2B" w:rsidRDefault="00F310B5" w:rsidP="006B5B45">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Description</w:t>
            </w:r>
          </w:p>
        </w:tc>
      </w:tr>
      <w:tr w:rsidR="00F310B5" w:rsidRPr="002560B5" w14:paraId="301B4CBD" w14:textId="77777777" w:rsidTr="00F310B5">
        <w:trPr>
          <w:trHeight w:val="356"/>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vAlign w:val="center"/>
          </w:tcPr>
          <w:p w14:paraId="2BF82048" w14:textId="62648737" w:rsidR="00F310B5" w:rsidRPr="00486D2B" w:rsidRDefault="00382576" w:rsidP="006B5B45">
            <w:pPr>
              <w:pStyle w:val="Beschriftung"/>
              <w:keepNext/>
              <w:jc w:val="left"/>
              <w:rPr>
                <w:rFonts w:cstheme="minorHAnsi"/>
                <w:b w:val="0"/>
              </w:rPr>
            </w:pPr>
            <w:r w:rsidRPr="00486D2B">
              <w:rPr>
                <w:rFonts w:cstheme="minorHAnsi"/>
                <w:b w:val="0"/>
              </w:rPr>
              <w:t>V</w:t>
            </w:r>
            <w:r w:rsidR="00F310B5" w:rsidRPr="00486D2B">
              <w:rPr>
                <w:rFonts w:cstheme="minorHAnsi"/>
                <w:b w:val="0"/>
              </w:rPr>
              <w:t>egetation type</w:t>
            </w:r>
          </w:p>
        </w:tc>
        <w:tc>
          <w:tcPr>
            <w:tcW w:w="6662" w:type="dxa"/>
            <w:tcBorders>
              <w:top w:val="nil"/>
              <w:left w:val="nil"/>
              <w:bottom w:val="nil"/>
              <w:right w:val="nil"/>
            </w:tcBorders>
            <w:vAlign w:val="center"/>
          </w:tcPr>
          <w:p w14:paraId="68FB3528" w14:textId="75B33260" w:rsidR="00F310B5" w:rsidRPr="00486D2B" w:rsidRDefault="00F310B5" w:rsidP="000724AF">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Contains all vegetation types of the landscape and whether a type is simulated or not, e.g. roads or field paths are structural elements and are not dynamically simulated</w:t>
            </w:r>
            <w:r w:rsidR="003B4E21">
              <w:rPr>
                <w:rFonts w:cstheme="minorHAnsi"/>
              </w:rPr>
              <w:t xml:space="preserve">. </w:t>
            </w:r>
            <w:r w:rsidR="003B4E21">
              <w:rPr>
                <w:rFonts w:cstheme="minorHAnsi"/>
                <w:lang w:val="en-GB"/>
              </w:rPr>
              <w:t>It is</w:t>
            </w:r>
            <w:r w:rsidR="003B4E21" w:rsidRPr="006F4E9A">
              <w:rPr>
                <w:rFonts w:cstheme="minorHAnsi"/>
                <w:lang w:val="en-GB"/>
              </w:rPr>
              <w:t xml:space="preserve"> required as </w:t>
            </w:r>
            <w:r w:rsidR="003B4E21">
              <w:rPr>
                <w:rFonts w:cstheme="minorHAnsi"/>
                <w:lang w:val="en-GB"/>
              </w:rPr>
              <w:t>attribute table for the raster-based vegetation type map.</w:t>
            </w:r>
          </w:p>
        </w:tc>
      </w:tr>
      <w:tr w:rsidR="00F310B5" w:rsidRPr="002560B5" w14:paraId="690A3D90" w14:textId="77777777" w:rsidTr="00F310B5">
        <w:trPr>
          <w:trHeight w:val="356"/>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vAlign w:val="center"/>
          </w:tcPr>
          <w:p w14:paraId="225BBF6F" w14:textId="37DA39F3" w:rsidR="00F310B5" w:rsidRPr="00486D2B" w:rsidRDefault="00382576" w:rsidP="00F310B5">
            <w:pPr>
              <w:pStyle w:val="Beschriftung"/>
              <w:keepNext/>
              <w:jc w:val="left"/>
              <w:rPr>
                <w:rFonts w:cstheme="minorHAnsi"/>
                <w:b w:val="0"/>
              </w:rPr>
            </w:pPr>
            <w:r w:rsidRPr="00486D2B">
              <w:rPr>
                <w:rFonts w:cstheme="minorHAnsi"/>
                <w:b w:val="0"/>
              </w:rPr>
              <w:t>I</w:t>
            </w:r>
            <w:r w:rsidR="00F310B5" w:rsidRPr="00486D2B">
              <w:rPr>
                <w:rFonts w:cstheme="minorHAnsi"/>
                <w:b w:val="0"/>
              </w:rPr>
              <w:t>nitialization cover</w:t>
            </w:r>
          </w:p>
        </w:tc>
        <w:tc>
          <w:tcPr>
            <w:tcW w:w="6662" w:type="dxa"/>
            <w:tcBorders>
              <w:top w:val="nil"/>
              <w:left w:val="nil"/>
              <w:bottom w:val="nil"/>
              <w:right w:val="nil"/>
            </w:tcBorders>
            <w:vAlign w:val="center"/>
          </w:tcPr>
          <w:p w14:paraId="34CBD7D2" w14:textId="0E257C30" w:rsidR="00F310B5" w:rsidRPr="00486D2B" w:rsidRDefault="00F310B5" w:rsidP="000724AF">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Contains all simulated vegetation types with the respective initialization cover for each relevant plant entity</w:t>
            </w:r>
          </w:p>
        </w:tc>
      </w:tr>
      <w:tr w:rsidR="00F310B5" w:rsidRPr="002560B5" w14:paraId="08469EA1" w14:textId="77777777" w:rsidTr="00F310B5">
        <w:trPr>
          <w:trHeight w:val="356"/>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single" w:sz="4" w:space="0" w:color="auto"/>
              <w:right w:val="nil"/>
            </w:tcBorders>
            <w:vAlign w:val="center"/>
          </w:tcPr>
          <w:p w14:paraId="3BB8792C" w14:textId="076E89F8" w:rsidR="00F310B5" w:rsidRPr="00486D2B" w:rsidRDefault="00382576" w:rsidP="00F310B5">
            <w:pPr>
              <w:pStyle w:val="Beschriftung"/>
              <w:keepNext/>
              <w:jc w:val="left"/>
              <w:rPr>
                <w:rFonts w:cstheme="minorHAnsi"/>
                <w:b w:val="0"/>
              </w:rPr>
            </w:pPr>
            <w:r w:rsidRPr="00486D2B">
              <w:rPr>
                <w:rFonts w:cstheme="minorHAnsi"/>
                <w:b w:val="0"/>
              </w:rPr>
              <w:t>D</w:t>
            </w:r>
            <w:r w:rsidR="00F310B5" w:rsidRPr="00486D2B">
              <w:rPr>
                <w:rFonts w:cstheme="minorHAnsi"/>
                <w:b w:val="0"/>
              </w:rPr>
              <w:t>ecision tree</w:t>
            </w:r>
          </w:p>
        </w:tc>
        <w:tc>
          <w:tcPr>
            <w:tcW w:w="6662" w:type="dxa"/>
            <w:tcBorders>
              <w:top w:val="nil"/>
              <w:left w:val="nil"/>
              <w:bottom w:val="single" w:sz="4" w:space="0" w:color="auto"/>
              <w:right w:val="nil"/>
            </w:tcBorders>
            <w:vAlign w:val="center"/>
          </w:tcPr>
          <w:p w14:paraId="2F0D73CA" w14:textId="6A1BE300" w:rsidR="00F310B5" w:rsidRPr="00486D2B" w:rsidRDefault="00F310B5" w:rsidP="00F310B5">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Contains dominating and districting entities with thresholds to derive the vegetation type from the simulated cover of the plant assemblage</w:t>
            </w:r>
          </w:p>
        </w:tc>
      </w:tr>
    </w:tbl>
    <w:p w14:paraId="68230264" w14:textId="34F276F0" w:rsidR="006A30E9" w:rsidRPr="00486D2B" w:rsidRDefault="00F310B5" w:rsidP="00F171AC">
      <w:pPr>
        <w:rPr>
          <w:rFonts w:cstheme="minorHAnsi"/>
          <w:lang w:val="en-US"/>
        </w:rPr>
      </w:pPr>
      <w:r w:rsidRPr="00486D2B">
        <w:rPr>
          <w:rFonts w:cstheme="minorHAnsi"/>
          <w:lang w:val="en-US"/>
        </w:rPr>
        <w:br/>
      </w:r>
      <w:r w:rsidR="001D3114" w:rsidRPr="00486D2B">
        <w:rPr>
          <w:rFonts w:cstheme="minorHAnsi"/>
          <w:i/>
          <w:lang w:val="en-US"/>
        </w:rPr>
        <w:t>Set of vegetation types.</w:t>
      </w:r>
      <w:r w:rsidR="001D3114" w:rsidRPr="00486D2B">
        <w:rPr>
          <w:rFonts w:cstheme="minorHAnsi"/>
          <w:lang w:val="en-US"/>
        </w:rPr>
        <w:t xml:space="preserve"> </w:t>
      </w:r>
      <w:r w:rsidR="00F171AC" w:rsidRPr="00486D2B">
        <w:rPr>
          <w:rFonts w:cstheme="minorHAnsi"/>
          <w:lang w:val="en-US"/>
        </w:rPr>
        <w:t>Using</w:t>
      </w:r>
      <w:r w:rsidR="000632FD" w:rsidRPr="00486D2B">
        <w:rPr>
          <w:rFonts w:cstheme="minorHAnsi"/>
          <w:lang w:val="en-US"/>
        </w:rPr>
        <w:t xml:space="preserve"> field data from a given study </w:t>
      </w:r>
      <w:r w:rsidR="00B5568F" w:rsidRPr="00486D2B">
        <w:rPr>
          <w:rFonts w:cstheme="minorHAnsi"/>
          <w:lang w:val="en-US"/>
        </w:rPr>
        <w:t>area</w:t>
      </w:r>
      <w:r w:rsidR="000632FD" w:rsidRPr="00486D2B">
        <w:rPr>
          <w:rFonts w:cstheme="minorHAnsi"/>
          <w:lang w:val="en-US"/>
        </w:rPr>
        <w:t xml:space="preserve"> and expert knowledge is the best way to determine the vegetation types of a landscape in the pre-configuration process.</w:t>
      </w:r>
      <w:r w:rsidR="00F171AC" w:rsidRPr="00486D2B">
        <w:rPr>
          <w:rFonts w:cstheme="minorHAnsi"/>
          <w:lang w:val="en-US"/>
        </w:rPr>
        <w:t xml:space="preserve"> First, an analysis of </w:t>
      </w:r>
      <w:r w:rsidR="00B527A9" w:rsidRPr="00486D2B">
        <w:rPr>
          <w:rFonts w:cstheme="minorHAnsi"/>
          <w:lang w:val="en-US"/>
        </w:rPr>
        <w:t>v</w:t>
      </w:r>
      <w:r w:rsidR="000A3A03" w:rsidRPr="00486D2B">
        <w:rPr>
          <w:rFonts w:cstheme="minorHAnsi"/>
          <w:lang w:val="en-US"/>
        </w:rPr>
        <w:t xml:space="preserve">egetation </w:t>
      </w:r>
      <w:r w:rsidR="00C65128" w:rsidRPr="00486D2B">
        <w:rPr>
          <w:rFonts w:cstheme="minorHAnsi"/>
          <w:lang w:val="en-US"/>
        </w:rPr>
        <w:t>relevés</w:t>
      </w:r>
      <w:r w:rsidR="00910DEE" w:rsidRPr="00486D2B">
        <w:rPr>
          <w:rFonts w:cstheme="minorHAnsi"/>
          <w:lang w:val="en-US"/>
        </w:rPr>
        <w:t xml:space="preserve"> (</w:t>
      </w:r>
      <w:r w:rsidR="00B61C3B" w:rsidRPr="00486D2B">
        <w:rPr>
          <w:rFonts w:cstheme="minorHAnsi"/>
          <w:lang w:val="en-US"/>
        </w:rPr>
        <w:t xml:space="preserve">or vegetation </w:t>
      </w:r>
      <w:r w:rsidR="00C65128" w:rsidRPr="00486D2B">
        <w:rPr>
          <w:rFonts w:cstheme="minorHAnsi"/>
          <w:lang w:val="en-US"/>
        </w:rPr>
        <w:t>inventories</w:t>
      </w:r>
      <w:r w:rsidR="00910DEE" w:rsidRPr="00486D2B">
        <w:rPr>
          <w:rFonts w:cstheme="minorHAnsi"/>
          <w:lang w:val="en-US"/>
        </w:rPr>
        <w:t>) and</w:t>
      </w:r>
      <w:r w:rsidR="000A3A03" w:rsidRPr="00486D2B">
        <w:rPr>
          <w:rFonts w:cstheme="minorHAnsi"/>
          <w:lang w:val="en-US"/>
        </w:rPr>
        <w:t xml:space="preserve"> vegetation maps</w:t>
      </w:r>
      <w:r w:rsidR="00F171AC" w:rsidRPr="00486D2B">
        <w:rPr>
          <w:rFonts w:cstheme="minorHAnsi"/>
          <w:lang w:val="en-US"/>
        </w:rPr>
        <w:t xml:space="preserve"> can be used to determine which vegetation types are most prevalent in the study area.</w:t>
      </w:r>
      <w:r w:rsidR="002B7B29" w:rsidRPr="00486D2B">
        <w:rPr>
          <w:rFonts w:cstheme="minorHAnsi"/>
          <w:lang w:val="en-US"/>
        </w:rPr>
        <w:t xml:space="preserve"> </w:t>
      </w:r>
      <w:r w:rsidR="00F171AC" w:rsidRPr="00486D2B">
        <w:rPr>
          <w:rFonts w:cstheme="minorHAnsi"/>
          <w:lang w:val="en-US"/>
        </w:rPr>
        <w:t xml:space="preserve">In addition, it is important to determine which vegetation types are in a stable state of equilibrium under </w:t>
      </w:r>
      <w:r w:rsidR="00F171AC" w:rsidRPr="00486D2B">
        <w:rPr>
          <w:rFonts w:cstheme="minorHAnsi"/>
          <w:lang w:val="en-US"/>
        </w:rPr>
        <w:lastRenderedPageBreak/>
        <w:t xml:space="preserve">the current </w:t>
      </w:r>
      <w:r w:rsidR="00E31F63" w:rsidRPr="00486D2B">
        <w:rPr>
          <w:rFonts w:cstheme="minorHAnsi"/>
          <w:lang w:val="en-US"/>
        </w:rPr>
        <w:t>environmental</w:t>
      </w:r>
      <w:r w:rsidR="00F171AC" w:rsidRPr="00486D2B">
        <w:rPr>
          <w:rFonts w:cstheme="minorHAnsi"/>
          <w:lang w:val="en-US"/>
        </w:rPr>
        <w:t xml:space="preserve"> conditions and which vegetation types may be in an active successional process between equilibrium states. </w:t>
      </w:r>
      <w:r w:rsidR="002C1141" w:rsidRPr="00486D2B">
        <w:rPr>
          <w:rFonts w:cstheme="minorHAnsi"/>
          <w:lang w:val="en-US"/>
        </w:rPr>
        <w:t xml:space="preserve">These equilibrium </w:t>
      </w:r>
      <w:r w:rsidR="005420C1" w:rsidRPr="00486D2B">
        <w:rPr>
          <w:rFonts w:cstheme="minorHAnsi"/>
          <w:lang w:val="en-US"/>
        </w:rPr>
        <w:t xml:space="preserve">states </w:t>
      </w:r>
      <w:r w:rsidR="002C1141" w:rsidRPr="00486D2B">
        <w:rPr>
          <w:rFonts w:cstheme="minorHAnsi"/>
          <w:lang w:val="en-US"/>
        </w:rPr>
        <w:t xml:space="preserve">will be </w:t>
      </w:r>
      <w:r w:rsidR="00F171AC" w:rsidRPr="00486D2B">
        <w:rPr>
          <w:rFonts w:cstheme="minorHAnsi"/>
          <w:lang w:val="en-US"/>
        </w:rPr>
        <w:t xml:space="preserve">the </w:t>
      </w:r>
      <w:r w:rsidR="002C1141" w:rsidRPr="00486D2B">
        <w:rPr>
          <w:rFonts w:cstheme="minorHAnsi"/>
          <w:lang w:val="en-US"/>
        </w:rPr>
        <w:t xml:space="preserve">reference for </w:t>
      </w:r>
      <w:r w:rsidR="00F171AC" w:rsidRPr="00486D2B">
        <w:rPr>
          <w:rFonts w:cstheme="minorHAnsi"/>
          <w:lang w:val="en-US"/>
        </w:rPr>
        <w:t xml:space="preserve">the </w:t>
      </w:r>
      <w:r w:rsidR="002C1141" w:rsidRPr="00486D2B">
        <w:rPr>
          <w:rFonts w:cstheme="minorHAnsi"/>
          <w:lang w:val="en-US"/>
        </w:rPr>
        <w:t>calibrat</w:t>
      </w:r>
      <w:r w:rsidR="00F171AC" w:rsidRPr="00486D2B">
        <w:rPr>
          <w:rFonts w:cstheme="minorHAnsi"/>
          <w:lang w:val="en-US"/>
        </w:rPr>
        <w:t xml:space="preserve">ion of </w:t>
      </w:r>
      <w:r w:rsidR="002C1141" w:rsidRPr="00486D2B">
        <w:rPr>
          <w:rFonts w:cstheme="minorHAnsi"/>
          <w:lang w:val="en-US"/>
        </w:rPr>
        <w:t>species competition parameters</w:t>
      </w:r>
      <w:r w:rsidR="002B7B29" w:rsidRPr="00486D2B">
        <w:rPr>
          <w:rFonts w:cstheme="minorHAnsi"/>
          <w:lang w:val="en-US"/>
        </w:rPr>
        <w:t xml:space="preserve"> (see section </w:t>
      </w:r>
      <w:r w:rsidR="00BD0482">
        <w:rPr>
          <w:rFonts w:cstheme="minorHAnsi"/>
          <w:lang w:val="en-US"/>
        </w:rPr>
        <w:fldChar w:fldCharType="begin"/>
      </w:r>
      <w:r w:rsidR="00BD0482">
        <w:rPr>
          <w:rFonts w:cstheme="minorHAnsi"/>
          <w:lang w:val="en-US"/>
        </w:rPr>
        <w:instrText xml:space="preserve"> REF _Ref125624756 \r \h </w:instrText>
      </w:r>
      <w:r w:rsidR="00BD0482">
        <w:rPr>
          <w:rFonts w:cstheme="minorHAnsi"/>
          <w:lang w:val="en-US"/>
        </w:rPr>
      </w:r>
      <w:r w:rsidR="00BD0482">
        <w:rPr>
          <w:rFonts w:cstheme="minorHAnsi"/>
          <w:lang w:val="en-US"/>
        </w:rPr>
        <w:fldChar w:fldCharType="separate"/>
      </w:r>
      <w:r w:rsidR="00F36499">
        <w:rPr>
          <w:rFonts w:cstheme="minorHAnsi"/>
          <w:lang w:val="en-US"/>
        </w:rPr>
        <w:t>5.2.2.3</w:t>
      </w:r>
      <w:r w:rsidR="00BD0482">
        <w:rPr>
          <w:rFonts w:cstheme="minorHAnsi"/>
          <w:lang w:val="en-US"/>
        </w:rPr>
        <w:fldChar w:fldCharType="end"/>
      </w:r>
      <w:r w:rsidR="002B7B29" w:rsidRPr="00486D2B">
        <w:rPr>
          <w:rFonts w:cstheme="minorHAnsi"/>
          <w:lang w:val="en-US"/>
        </w:rPr>
        <w:t>)</w:t>
      </w:r>
      <w:r w:rsidR="002C1141" w:rsidRPr="00486D2B">
        <w:rPr>
          <w:rFonts w:cstheme="minorHAnsi"/>
          <w:lang w:val="en-US"/>
        </w:rPr>
        <w:t xml:space="preserve">. It is also </w:t>
      </w:r>
      <w:r w:rsidR="002B7B29" w:rsidRPr="00486D2B">
        <w:rPr>
          <w:rFonts w:cstheme="minorHAnsi"/>
          <w:lang w:val="en-US"/>
        </w:rPr>
        <w:t>necessary</w:t>
      </w:r>
      <w:r w:rsidR="002C1141" w:rsidRPr="00486D2B">
        <w:rPr>
          <w:rFonts w:cstheme="minorHAnsi"/>
          <w:lang w:val="en-US"/>
        </w:rPr>
        <w:t xml:space="preserve"> to analyze w</w:t>
      </w:r>
      <w:r w:rsidR="00B5568F" w:rsidRPr="00486D2B">
        <w:rPr>
          <w:rFonts w:cstheme="minorHAnsi"/>
          <w:lang w:val="en-US"/>
        </w:rPr>
        <w:t>hich</w:t>
      </w:r>
      <w:r w:rsidR="002C1141" w:rsidRPr="00486D2B">
        <w:rPr>
          <w:rFonts w:cstheme="minorHAnsi"/>
          <w:lang w:val="en-US"/>
        </w:rPr>
        <w:t xml:space="preserve"> </w:t>
      </w:r>
      <w:r w:rsidR="00E31F63" w:rsidRPr="00486D2B">
        <w:rPr>
          <w:rFonts w:cstheme="minorHAnsi"/>
          <w:lang w:val="en-US"/>
        </w:rPr>
        <w:t>environmental</w:t>
      </w:r>
      <w:r w:rsidR="002C1141" w:rsidRPr="00486D2B">
        <w:rPr>
          <w:rFonts w:cstheme="minorHAnsi"/>
          <w:lang w:val="en-US"/>
        </w:rPr>
        <w:t xml:space="preserve"> factors</w:t>
      </w:r>
      <w:r w:rsidR="00570343">
        <w:rPr>
          <w:rFonts w:cstheme="minorHAnsi"/>
          <w:lang w:val="en-US"/>
        </w:rPr>
        <w:t xml:space="preserve">, such as </w:t>
      </w:r>
      <w:r w:rsidR="00BD0482">
        <w:rPr>
          <w:rFonts w:cstheme="minorHAnsi"/>
          <w:lang w:val="en-US"/>
        </w:rPr>
        <w:t xml:space="preserve">light </w:t>
      </w:r>
      <w:r w:rsidR="00570343">
        <w:rPr>
          <w:rFonts w:cstheme="minorHAnsi"/>
          <w:lang w:val="en-US"/>
        </w:rPr>
        <w:t xml:space="preserve">availability </w:t>
      </w:r>
      <w:r w:rsidR="00CF7D9F">
        <w:rPr>
          <w:rFonts w:cstheme="minorHAnsi"/>
          <w:lang w:val="en-US"/>
        </w:rPr>
        <w:t xml:space="preserve">in </w:t>
      </w:r>
      <w:r w:rsidR="00BD0482">
        <w:rPr>
          <w:rFonts w:cstheme="minorHAnsi"/>
          <w:lang w:val="en-US"/>
        </w:rPr>
        <w:t>forests</w:t>
      </w:r>
      <w:r w:rsidR="00570343">
        <w:rPr>
          <w:rFonts w:cstheme="minorHAnsi"/>
          <w:lang w:val="en-US"/>
        </w:rPr>
        <w:t xml:space="preserve">, soil moisture </w:t>
      </w:r>
      <w:r w:rsidR="00CF7D9F">
        <w:rPr>
          <w:rFonts w:cstheme="minorHAnsi"/>
          <w:lang w:val="en-US"/>
        </w:rPr>
        <w:t>in arid areas</w:t>
      </w:r>
      <w:r w:rsidR="00570343">
        <w:rPr>
          <w:rFonts w:cstheme="minorHAnsi"/>
          <w:lang w:val="en-US"/>
        </w:rPr>
        <w:t xml:space="preserve">, or soil nutrients </w:t>
      </w:r>
      <w:r w:rsidR="00CF7D9F">
        <w:rPr>
          <w:rFonts w:cstheme="minorHAnsi"/>
          <w:lang w:val="en-US"/>
        </w:rPr>
        <w:t xml:space="preserve">in nutrient poor areas, etc., or some combination of thereof, are responsible </w:t>
      </w:r>
      <w:r w:rsidR="00CF7D9F" w:rsidRPr="00486D2B">
        <w:rPr>
          <w:rFonts w:cstheme="minorHAnsi"/>
          <w:lang w:val="en-US"/>
        </w:rPr>
        <w:t>for the observed patterns</w:t>
      </w:r>
      <w:r w:rsidR="00CF7D9F" w:rsidRPr="00CF7D9F">
        <w:rPr>
          <w:rFonts w:cstheme="minorHAnsi"/>
          <w:lang w:val="en-US"/>
        </w:rPr>
        <w:t xml:space="preserve"> </w:t>
      </w:r>
      <w:r w:rsidR="00CF7D9F">
        <w:rPr>
          <w:rFonts w:cstheme="minorHAnsi"/>
          <w:lang w:val="en-US"/>
        </w:rPr>
        <w:t>in the current landscape</w:t>
      </w:r>
      <w:r w:rsidR="002C1141" w:rsidRPr="00486D2B">
        <w:rPr>
          <w:rFonts w:cstheme="minorHAnsi"/>
          <w:lang w:val="en-US"/>
        </w:rPr>
        <w:t>. This can then be used to calibrate the weight</w:t>
      </w:r>
      <w:r w:rsidR="001D3114" w:rsidRPr="00486D2B">
        <w:rPr>
          <w:rFonts w:cstheme="minorHAnsi"/>
          <w:lang w:val="en-US"/>
        </w:rPr>
        <w:t>s</w:t>
      </w:r>
      <w:r w:rsidR="00570343">
        <w:rPr>
          <w:rFonts w:cstheme="minorHAnsi"/>
          <w:lang w:val="en-US"/>
        </w:rPr>
        <w:t xml:space="preserve"> for site EIVs in the model</w:t>
      </w:r>
      <w:r w:rsidR="002C1141" w:rsidRPr="00486D2B">
        <w:rPr>
          <w:rFonts w:cstheme="minorHAnsi"/>
          <w:lang w:val="en-US"/>
        </w:rPr>
        <w:t xml:space="preserve">, and thus the influence, </w:t>
      </w:r>
      <w:r w:rsidR="00D611A1" w:rsidRPr="00486D2B">
        <w:rPr>
          <w:rFonts w:cstheme="minorHAnsi"/>
          <w:lang w:val="en-US"/>
        </w:rPr>
        <w:t>that individual</w:t>
      </w:r>
      <w:r w:rsidR="002C1141" w:rsidRPr="00486D2B">
        <w:rPr>
          <w:rFonts w:cstheme="minorHAnsi"/>
          <w:lang w:val="en-US"/>
        </w:rPr>
        <w:t xml:space="preserve"> </w:t>
      </w:r>
      <w:r w:rsidR="00E31F63" w:rsidRPr="00486D2B">
        <w:rPr>
          <w:rFonts w:cstheme="minorHAnsi"/>
          <w:lang w:val="en-US"/>
        </w:rPr>
        <w:t>environmental</w:t>
      </w:r>
      <w:r w:rsidR="002C1141" w:rsidRPr="00486D2B">
        <w:rPr>
          <w:rFonts w:cstheme="minorHAnsi"/>
          <w:lang w:val="en-US"/>
        </w:rPr>
        <w:t xml:space="preserve"> factors have in modifying the growth function of species</w:t>
      </w:r>
      <w:r w:rsidR="00570343">
        <w:rPr>
          <w:rFonts w:cstheme="minorHAnsi"/>
          <w:lang w:val="en-US"/>
        </w:rPr>
        <w:t xml:space="preserve"> in a simulation</w:t>
      </w:r>
      <w:r w:rsidR="002C1141" w:rsidRPr="00486D2B">
        <w:rPr>
          <w:rFonts w:cstheme="minorHAnsi"/>
          <w:lang w:val="en-US"/>
        </w:rPr>
        <w:t xml:space="preserve"> (see</w:t>
      </w:r>
      <w:r w:rsidR="002B7B29" w:rsidRPr="00486D2B">
        <w:rPr>
          <w:rFonts w:cstheme="minorHAnsi"/>
          <w:lang w:val="en-US"/>
        </w:rPr>
        <w:t xml:space="preserve"> section </w:t>
      </w:r>
      <w:r w:rsidR="00BD0482">
        <w:rPr>
          <w:rFonts w:cstheme="minorHAnsi"/>
          <w:lang w:val="en-US"/>
        </w:rPr>
        <w:fldChar w:fldCharType="begin"/>
      </w:r>
      <w:r w:rsidR="00BD0482">
        <w:rPr>
          <w:rFonts w:cstheme="minorHAnsi"/>
          <w:lang w:val="en-US"/>
        </w:rPr>
        <w:instrText xml:space="preserve"> REF _Ref133580819 \r \h </w:instrText>
      </w:r>
      <w:r w:rsidR="00BD0482">
        <w:rPr>
          <w:rFonts w:cstheme="minorHAnsi"/>
          <w:lang w:val="en-US"/>
        </w:rPr>
      </w:r>
      <w:r w:rsidR="00BD0482">
        <w:rPr>
          <w:rFonts w:cstheme="minorHAnsi"/>
          <w:lang w:val="en-US"/>
        </w:rPr>
        <w:fldChar w:fldCharType="separate"/>
      </w:r>
      <w:r w:rsidR="00F36499">
        <w:rPr>
          <w:rFonts w:cstheme="minorHAnsi"/>
          <w:lang w:val="en-US"/>
        </w:rPr>
        <w:t>7.1.3.2.1</w:t>
      </w:r>
      <w:r w:rsidR="00BD0482">
        <w:rPr>
          <w:rFonts w:cstheme="minorHAnsi"/>
          <w:lang w:val="en-US"/>
        </w:rPr>
        <w:fldChar w:fldCharType="end"/>
      </w:r>
      <w:r w:rsidR="002B7B29" w:rsidRPr="00486D2B">
        <w:rPr>
          <w:rFonts w:cstheme="minorHAnsi"/>
          <w:lang w:val="en-US"/>
        </w:rPr>
        <w:t>).</w:t>
      </w:r>
    </w:p>
    <w:p w14:paraId="270D0217" w14:textId="64D7CCA9" w:rsidR="005420C1" w:rsidRPr="00486D2B" w:rsidRDefault="001D3114" w:rsidP="00B5568F">
      <w:pPr>
        <w:rPr>
          <w:rFonts w:cstheme="minorHAnsi"/>
          <w:lang w:val="en-US"/>
        </w:rPr>
      </w:pPr>
      <w:r w:rsidRPr="00486D2B">
        <w:rPr>
          <w:rFonts w:cstheme="minorHAnsi"/>
          <w:i/>
          <w:lang w:val="en-US"/>
        </w:rPr>
        <w:t>Initialization cover.</w:t>
      </w:r>
      <w:r w:rsidRPr="00486D2B">
        <w:rPr>
          <w:rFonts w:cstheme="minorHAnsi"/>
          <w:lang w:val="en-US"/>
        </w:rPr>
        <w:t xml:space="preserve"> </w:t>
      </w:r>
      <w:r w:rsidR="00D81217">
        <w:rPr>
          <w:rFonts w:cstheme="minorHAnsi"/>
          <w:lang w:val="en-US"/>
        </w:rPr>
        <w:t>S</w:t>
      </w:r>
      <w:r w:rsidR="00B5568F" w:rsidRPr="00486D2B">
        <w:rPr>
          <w:rFonts w:cstheme="minorHAnsi"/>
          <w:lang w:val="en-US"/>
        </w:rPr>
        <w:t xml:space="preserve">imulations typically begin with the vegetation status quo at a study site. </w:t>
      </w:r>
      <w:r w:rsidR="008707E5" w:rsidRPr="008707E5">
        <w:rPr>
          <w:rFonts w:cstheme="minorHAnsi"/>
          <w:lang w:val="en-US"/>
        </w:rPr>
        <w:t xml:space="preserve">However, the real landscape is simplified in that each vegetation type is assumed to have a particular species composition and cover.  </w:t>
      </w:r>
      <w:r w:rsidR="00B5568F" w:rsidRPr="00486D2B">
        <w:rPr>
          <w:rFonts w:cstheme="minorHAnsi"/>
          <w:lang w:val="en-US"/>
        </w:rPr>
        <w:t xml:space="preserve">It is therefore necessary to specify the initial cover of each herbaceous entity for a given vegetation type. </w:t>
      </w:r>
      <w:r w:rsidR="00AE62A3" w:rsidRPr="00486D2B">
        <w:rPr>
          <w:rFonts w:cstheme="minorHAnsi"/>
          <w:lang w:val="en-US"/>
        </w:rPr>
        <w:t>This</w:t>
      </w:r>
      <w:r w:rsidR="005420C1" w:rsidRPr="00486D2B">
        <w:rPr>
          <w:rFonts w:cstheme="minorHAnsi"/>
          <w:lang w:val="en-US"/>
        </w:rPr>
        <w:t xml:space="preserve"> </w:t>
      </w:r>
      <w:r w:rsidR="00B5568F" w:rsidRPr="00486D2B">
        <w:rPr>
          <w:rFonts w:cstheme="minorHAnsi"/>
          <w:lang w:val="en-US"/>
        </w:rPr>
        <w:t>initial</w:t>
      </w:r>
      <w:r w:rsidR="005420C1" w:rsidRPr="00486D2B">
        <w:rPr>
          <w:rFonts w:cstheme="minorHAnsi"/>
          <w:lang w:val="en-US"/>
        </w:rPr>
        <w:t xml:space="preserve"> cover</w:t>
      </w:r>
      <w:r w:rsidR="00AE62A3" w:rsidRPr="00486D2B">
        <w:rPr>
          <w:rFonts w:cstheme="minorHAnsi"/>
          <w:lang w:val="en-US"/>
        </w:rPr>
        <w:t xml:space="preserve"> is also derived from</w:t>
      </w:r>
      <w:r w:rsidR="00B527A9" w:rsidRPr="00486D2B">
        <w:rPr>
          <w:rFonts w:cstheme="minorHAnsi"/>
          <w:lang w:val="en-US"/>
        </w:rPr>
        <w:t xml:space="preserve"> the</w:t>
      </w:r>
      <w:r w:rsidR="00AE62A3" w:rsidRPr="00486D2B">
        <w:rPr>
          <w:rFonts w:cstheme="minorHAnsi"/>
          <w:lang w:val="en-US"/>
        </w:rPr>
        <w:t xml:space="preserve"> </w:t>
      </w:r>
      <w:r w:rsidR="00B61C3B" w:rsidRPr="00486D2B">
        <w:rPr>
          <w:rFonts w:cstheme="minorHAnsi"/>
          <w:lang w:val="en-US"/>
        </w:rPr>
        <w:t>relevés</w:t>
      </w:r>
      <w:r w:rsidR="00AE62A3" w:rsidRPr="00486D2B">
        <w:rPr>
          <w:rFonts w:cstheme="minorHAnsi"/>
          <w:lang w:val="en-US"/>
        </w:rPr>
        <w:t xml:space="preserve">, e.g. as </w:t>
      </w:r>
      <w:r w:rsidR="00B5568F" w:rsidRPr="00486D2B">
        <w:rPr>
          <w:rFonts w:cstheme="minorHAnsi"/>
          <w:lang w:val="en-US"/>
        </w:rPr>
        <w:t xml:space="preserve">an </w:t>
      </w:r>
      <w:r w:rsidR="00AE62A3" w:rsidRPr="00486D2B">
        <w:rPr>
          <w:rFonts w:cstheme="minorHAnsi"/>
          <w:lang w:val="en-US"/>
        </w:rPr>
        <w:t xml:space="preserve">average of </w:t>
      </w:r>
      <w:r w:rsidR="00BD64C6">
        <w:rPr>
          <w:rFonts w:cstheme="minorHAnsi"/>
          <w:lang w:val="en-US"/>
        </w:rPr>
        <w:t>the</w:t>
      </w:r>
      <w:r w:rsidR="00BD64C6" w:rsidRPr="00486D2B">
        <w:rPr>
          <w:rFonts w:cstheme="minorHAnsi"/>
          <w:lang w:val="en-US"/>
        </w:rPr>
        <w:t xml:space="preserve"> </w:t>
      </w:r>
      <w:r w:rsidR="00BD64C6">
        <w:rPr>
          <w:rFonts w:cstheme="minorHAnsi"/>
          <w:lang w:val="en-US"/>
        </w:rPr>
        <w:t xml:space="preserve">mapped </w:t>
      </w:r>
      <w:r w:rsidR="00B5568F" w:rsidRPr="00486D2B">
        <w:rPr>
          <w:rFonts w:cstheme="minorHAnsi"/>
          <w:lang w:val="en-US"/>
        </w:rPr>
        <w:t xml:space="preserve">plots </w:t>
      </w:r>
      <w:r w:rsidR="00AE62A3" w:rsidRPr="00486D2B">
        <w:rPr>
          <w:rFonts w:cstheme="minorHAnsi"/>
          <w:lang w:val="en-US"/>
        </w:rPr>
        <w:t xml:space="preserve">of </w:t>
      </w:r>
      <w:r w:rsidR="00653629" w:rsidRPr="00486D2B">
        <w:rPr>
          <w:rFonts w:cstheme="minorHAnsi"/>
          <w:lang w:val="en-US"/>
        </w:rPr>
        <w:t>a</w:t>
      </w:r>
      <w:r w:rsidR="00AE62A3" w:rsidRPr="00486D2B">
        <w:rPr>
          <w:rFonts w:cstheme="minorHAnsi"/>
          <w:lang w:val="en-US"/>
        </w:rPr>
        <w:t xml:space="preserve"> vegetation type. However</w:t>
      </w:r>
      <w:r w:rsidR="00EA5BA7" w:rsidRPr="00486D2B">
        <w:rPr>
          <w:rFonts w:cstheme="minorHAnsi"/>
          <w:lang w:val="en-US"/>
        </w:rPr>
        <w:t xml:space="preserve">, </w:t>
      </w:r>
      <w:r w:rsidR="00AE62A3" w:rsidRPr="00486D2B">
        <w:rPr>
          <w:rFonts w:cstheme="minorHAnsi"/>
          <w:lang w:val="en-US"/>
        </w:rPr>
        <w:t xml:space="preserve">it is important to use only </w:t>
      </w:r>
      <w:r w:rsidR="00EA5BA7" w:rsidRPr="00486D2B">
        <w:rPr>
          <w:rFonts w:cstheme="minorHAnsi"/>
          <w:lang w:val="en-US"/>
        </w:rPr>
        <w:t>plots that represent</w:t>
      </w:r>
      <w:r w:rsidR="00AE62A3" w:rsidRPr="00486D2B">
        <w:rPr>
          <w:rFonts w:cstheme="minorHAnsi"/>
          <w:lang w:val="en-US"/>
        </w:rPr>
        <w:t xml:space="preserve"> mostly pure equilibrium </w:t>
      </w:r>
      <w:r w:rsidR="00EA5BA7" w:rsidRPr="00486D2B">
        <w:rPr>
          <w:rFonts w:cstheme="minorHAnsi"/>
          <w:lang w:val="en-US"/>
        </w:rPr>
        <w:t>sta</w:t>
      </w:r>
      <w:r w:rsidR="00653629" w:rsidRPr="00486D2B">
        <w:rPr>
          <w:rFonts w:cstheme="minorHAnsi"/>
          <w:lang w:val="en-US"/>
        </w:rPr>
        <w:t>tes</w:t>
      </w:r>
      <w:r w:rsidR="00BD64C6">
        <w:rPr>
          <w:rFonts w:cstheme="minorHAnsi"/>
          <w:lang w:val="en-US"/>
        </w:rPr>
        <w:t xml:space="preserve"> of a vegetation type</w:t>
      </w:r>
      <w:r w:rsidR="00653629" w:rsidRPr="00486D2B">
        <w:rPr>
          <w:rFonts w:cstheme="minorHAnsi"/>
          <w:lang w:val="en-US"/>
        </w:rPr>
        <w:t xml:space="preserve"> for the</w:t>
      </w:r>
      <w:r w:rsidR="00BD64C6">
        <w:rPr>
          <w:rFonts w:cstheme="minorHAnsi"/>
          <w:lang w:val="en-US"/>
        </w:rPr>
        <w:t xml:space="preserve"> calculation </w:t>
      </w:r>
      <w:r w:rsidR="00EA5BA7" w:rsidRPr="00486D2B">
        <w:rPr>
          <w:rFonts w:cstheme="minorHAnsi"/>
          <w:lang w:val="en-US"/>
        </w:rPr>
        <w:t xml:space="preserve">to exclude edge effects due to vegetation plots that are </w:t>
      </w:r>
      <w:r w:rsidR="00653629" w:rsidRPr="00486D2B">
        <w:rPr>
          <w:rFonts w:cstheme="minorHAnsi"/>
          <w:lang w:val="en-US"/>
        </w:rPr>
        <w:t xml:space="preserve">in a </w:t>
      </w:r>
      <w:r w:rsidR="00EA5BA7" w:rsidRPr="00486D2B">
        <w:rPr>
          <w:rFonts w:cstheme="minorHAnsi"/>
          <w:lang w:val="en-US"/>
        </w:rPr>
        <w:t>transition between states.</w:t>
      </w:r>
    </w:p>
    <w:p w14:paraId="566BFEBA" w14:textId="4F9AE824" w:rsidR="00864642" w:rsidRPr="00486D2B" w:rsidRDefault="001D3114" w:rsidP="00864642">
      <w:pPr>
        <w:pStyle w:val="Flietext-M3"/>
        <w:rPr>
          <w:rFonts w:cstheme="minorHAnsi"/>
          <w:lang w:eastAsia="en-GB"/>
        </w:rPr>
      </w:pPr>
      <w:r w:rsidRPr="00486D2B">
        <w:rPr>
          <w:rStyle w:val="Flietext-M3Ergnzung"/>
          <w:rFonts w:cstheme="minorHAnsi"/>
          <w:i/>
        </w:rPr>
        <w:t>Decision tree.</w:t>
      </w:r>
      <w:r w:rsidRPr="00486D2B">
        <w:rPr>
          <w:rStyle w:val="Flietext-M3Ergnzung"/>
          <w:rFonts w:cstheme="minorHAnsi"/>
        </w:rPr>
        <w:t xml:space="preserve"> </w:t>
      </w:r>
      <w:r w:rsidR="00EA5BA7" w:rsidRPr="00486D2B">
        <w:rPr>
          <w:rStyle w:val="Flietext-M3Ergnzung"/>
          <w:rFonts w:cstheme="minorHAnsi"/>
        </w:rPr>
        <w:t>One of the last steps in the pre-configuration is usually the creation of the decision tree.</w:t>
      </w:r>
      <w:r w:rsidR="00C5618B" w:rsidRPr="00486D2B">
        <w:rPr>
          <w:rStyle w:val="Flietext-M3Ergnzung"/>
          <w:rFonts w:cstheme="minorHAnsi"/>
        </w:rPr>
        <w:t xml:space="preserve"> </w:t>
      </w:r>
      <w:r w:rsidR="00F928D9" w:rsidRPr="00486D2B">
        <w:rPr>
          <w:rStyle w:val="Flietext-M3Ergnzung"/>
          <w:rFonts w:cstheme="minorHAnsi"/>
        </w:rPr>
        <w:t>The decision tree is based on the domina</w:t>
      </w:r>
      <w:r w:rsidR="0097123F" w:rsidRPr="00486D2B">
        <w:rPr>
          <w:rStyle w:val="Flietext-M3Ergnzung"/>
          <w:rFonts w:cstheme="minorHAnsi"/>
        </w:rPr>
        <w:t xml:space="preserve">nt </w:t>
      </w:r>
      <w:r w:rsidR="00F928D9" w:rsidRPr="00486D2B">
        <w:rPr>
          <w:rStyle w:val="Flietext-M3Ergnzung"/>
          <w:rFonts w:cstheme="minorHAnsi"/>
        </w:rPr>
        <w:t xml:space="preserve">and </w:t>
      </w:r>
      <w:r w:rsidR="0097123F" w:rsidRPr="00486D2B">
        <w:rPr>
          <w:rStyle w:val="Flietext-M3Ergnzung"/>
          <w:rFonts w:cstheme="minorHAnsi"/>
        </w:rPr>
        <w:t>differential</w:t>
      </w:r>
      <w:r w:rsidR="00F928D9" w:rsidRPr="00486D2B">
        <w:rPr>
          <w:rStyle w:val="Flietext-M3Ergnzung"/>
          <w:rFonts w:cstheme="minorHAnsi"/>
        </w:rPr>
        <w:t xml:space="preserve"> </w:t>
      </w:r>
      <w:r w:rsidR="004621FB" w:rsidRPr="00486D2B">
        <w:rPr>
          <w:rStyle w:val="Flietext-M3Ergnzung"/>
          <w:rFonts w:cstheme="minorHAnsi"/>
        </w:rPr>
        <w:t>species</w:t>
      </w:r>
      <w:r w:rsidR="008707E5">
        <w:rPr>
          <w:rStyle w:val="Flietext-M3Ergnzung"/>
          <w:rFonts w:cstheme="minorHAnsi"/>
        </w:rPr>
        <w:t xml:space="preserve"> </w:t>
      </w:r>
      <w:r w:rsidR="00E41E54">
        <w:rPr>
          <w:rStyle w:val="Flietext-M3Ergnzung"/>
          <w:rFonts w:cstheme="minorHAnsi"/>
        </w:rPr>
        <w:t>that are used in the current simulation and their cover in a cell.</w:t>
      </w:r>
      <w:r w:rsidR="00B527A9" w:rsidRPr="00486D2B">
        <w:rPr>
          <w:rStyle w:val="Flietext-M3Ergnzung"/>
          <w:rFonts w:cstheme="minorHAnsi"/>
        </w:rPr>
        <w:t xml:space="preserve"> </w:t>
      </w:r>
      <w:r w:rsidR="004621FB" w:rsidRPr="00486D2B">
        <w:rPr>
          <w:rStyle w:val="Flietext-M3Ergnzung"/>
          <w:rFonts w:cstheme="minorHAnsi"/>
        </w:rPr>
        <w:t xml:space="preserve">The model </w:t>
      </w:r>
      <w:r w:rsidR="00B527A9" w:rsidRPr="00486D2B">
        <w:rPr>
          <w:rStyle w:val="Flietext-M3Ergnzung"/>
          <w:rFonts w:cstheme="minorHAnsi"/>
        </w:rPr>
        <w:t>executes queries using</w:t>
      </w:r>
      <w:r w:rsidR="004621FB" w:rsidRPr="00486D2B">
        <w:rPr>
          <w:rStyle w:val="Flietext-M3Ergnzung"/>
          <w:rFonts w:cstheme="minorHAnsi"/>
        </w:rPr>
        <w:t xml:space="preserve"> logical </w:t>
      </w:r>
      <w:r w:rsidR="00BE0F36" w:rsidRPr="00486D2B">
        <w:rPr>
          <w:rStyle w:val="Flietext-M3Ergnzung"/>
          <w:rFonts w:cstheme="minorHAnsi"/>
        </w:rPr>
        <w:t>conditions</w:t>
      </w:r>
      <w:r w:rsidR="00EE5FFA" w:rsidRPr="00486D2B">
        <w:rPr>
          <w:rStyle w:val="Flietext-M3Ergnzung"/>
          <w:rFonts w:cstheme="minorHAnsi"/>
        </w:rPr>
        <w:t xml:space="preserve"> </w:t>
      </w:r>
      <w:r w:rsidR="00B527A9" w:rsidRPr="00486D2B">
        <w:rPr>
          <w:rStyle w:val="Flietext-M3Ergnzung"/>
          <w:rFonts w:cstheme="minorHAnsi"/>
        </w:rPr>
        <w:t>such as</w:t>
      </w:r>
      <w:r w:rsidR="004621FB" w:rsidRPr="00486D2B">
        <w:rPr>
          <w:rStyle w:val="Flietext-M3Ergnzung"/>
          <w:rFonts w:cstheme="minorHAnsi"/>
        </w:rPr>
        <w:t xml:space="preserve"> “IF species 1 &gt; 50% AND/OR species 2 &lt; 5%</w:t>
      </w:r>
      <w:r w:rsidR="00B527A9" w:rsidRPr="00486D2B">
        <w:rPr>
          <w:rStyle w:val="Flietext-M3Ergnzung"/>
          <w:rFonts w:cstheme="minorHAnsi"/>
        </w:rPr>
        <w:t>”</w:t>
      </w:r>
      <w:r w:rsidR="00BE0F36" w:rsidRPr="00486D2B">
        <w:rPr>
          <w:rStyle w:val="Flietext-M3Ergnzung"/>
          <w:rFonts w:cstheme="minorHAnsi"/>
        </w:rPr>
        <w:t xml:space="preserve">. Once a logical condition is </w:t>
      </w:r>
      <w:r w:rsidR="00FD2FD1" w:rsidRPr="00486D2B">
        <w:rPr>
          <w:rStyle w:val="Flietext-M3Ergnzung"/>
          <w:rFonts w:cstheme="minorHAnsi"/>
        </w:rPr>
        <w:t>satisfied,</w:t>
      </w:r>
      <w:r w:rsidR="00BE0F36" w:rsidRPr="00486D2B">
        <w:rPr>
          <w:rStyle w:val="Flietext-M3Ergnzung"/>
          <w:rFonts w:cstheme="minorHAnsi"/>
        </w:rPr>
        <w:t xml:space="preserve"> the </w:t>
      </w:r>
      <w:r w:rsidR="0097123F" w:rsidRPr="00486D2B">
        <w:rPr>
          <w:rStyle w:val="Flietext-M3Ergnzung"/>
          <w:rFonts w:cstheme="minorHAnsi"/>
        </w:rPr>
        <w:t xml:space="preserve">corresponding </w:t>
      </w:r>
      <w:r w:rsidR="00BE0F36" w:rsidRPr="00486D2B">
        <w:rPr>
          <w:rStyle w:val="Flietext-M3Ergnzung"/>
          <w:rFonts w:cstheme="minorHAnsi"/>
        </w:rPr>
        <w:t xml:space="preserve">vegetation type is assigned to a cell. It is therefore important to </w:t>
      </w:r>
      <w:r w:rsidR="0097123F" w:rsidRPr="00486D2B">
        <w:rPr>
          <w:rStyle w:val="Flietext-M3Ergnzung"/>
          <w:rFonts w:cstheme="minorHAnsi"/>
        </w:rPr>
        <w:t>make</w:t>
      </w:r>
      <w:r w:rsidR="00FD2FD1" w:rsidRPr="00486D2B">
        <w:rPr>
          <w:rStyle w:val="Flietext-M3Ergnzung"/>
          <w:rFonts w:cstheme="minorHAnsi"/>
        </w:rPr>
        <w:t xml:space="preserve"> the conditions specific enough and </w:t>
      </w:r>
      <w:r w:rsidR="0097123F" w:rsidRPr="00486D2B">
        <w:rPr>
          <w:rStyle w:val="Flietext-M3Ergnzung"/>
          <w:rFonts w:cstheme="minorHAnsi"/>
        </w:rPr>
        <w:t xml:space="preserve">to </w:t>
      </w:r>
      <w:r w:rsidR="00FD2FD1" w:rsidRPr="00486D2B">
        <w:rPr>
          <w:rStyle w:val="Flietext-M3Ergnzung"/>
          <w:rFonts w:cstheme="minorHAnsi"/>
        </w:rPr>
        <w:t xml:space="preserve">allocate them in an ecologically </w:t>
      </w:r>
      <w:r w:rsidR="0097123F" w:rsidRPr="00486D2B">
        <w:rPr>
          <w:rStyle w:val="Flietext-M3Ergnzung"/>
          <w:rFonts w:cstheme="minorHAnsi"/>
        </w:rPr>
        <w:t>meaningful</w:t>
      </w:r>
      <w:r w:rsidR="00FD2FD1" w:rsidRPr="00486D2B">
        <w:rPr>
          <w:rStyle w:val="Flietext-M3Ergnzung"/>
          <w:rFonts w:cstheme="minorHAnsi"/>
        </w:rPr>
        <w:t xml:space="preserve"> order, e.g. start</w:t>
      </w:r>
      <w:r w:rsidR="0097123F" w:rsidRPr="00486D2B">
        <w:rPr>
          <w:rStyle w:val="Flietext-M3Ergnzung"/>
          <w:rFonts w:cstheme="minorHAnsi"/>
        </w:rPr>
        <w:t>ing</w:t>
      </w:r>
      <w:r w:rsidR="00FD2FD1" w:rsidRPr="00486D2B">
        <w:rPr>
          <w:rStyle w:val="Flietext-M3Ergnzung"/>
          <w:rFonts w:cstheme="minorHAnsi"/>
        </w:rPr>
        <w:t xml:space="preserve"> with the </w:t>
      </w:r>
      <w:r w:rsidR="0097123F" w:rsidRPr="00486D2B">
        <w:rPr>
          <w:rStyle w:val="Flietext-M3Ergnzung"/>
          <w:rFonts w:cstheme="minorHAnsi"/>
        </w:rPr>
        <w:t xml:space="preserve">dominant </w:t>
      </w:r>
      <w:r w:rsidR="00FD2FD1" w:rsidRPr="00486D2B">
        <w:rPr>
          <w:rStyle w:val="Flietext-M3Ergnzung"/>
          <w:rFonts w:cstheme="minorHAnsi"/>
        </w:rPr>
        <w:t xml:space="preserve">species with a </w:t>
      </w:r>
      <w:r w:rsidR="00864642" w:rsidRPr="00486D2B">
        <w:rPr>
          <w:rStyle w:val="Flietext-M3Ergnzung"/>
          <w:rFonts w:cstheme="minorHAnsi"/>
        </w:rPr>
        <w:t xml:space="preserve">high </w:t>
      </w:r>
      <w:r w:rsidR="00FD2FD1" w:rsidRPr="00486D2B">
        <w:rPr>
          <w:rStyle w:val="Flietext-M3Ergnzung"/>
          <w:rFonts w:cstheme="minorHAnsi"/>
        </w:rPr>
        <w:t>cover</w:t>
      </w:r>
      <w:r w:rsidR="0097123F" w:rsidRPr="00486D2B">
        <w:rPr>
          <w:rStyle w:val="Flietext-M3Ergnzung"/>
          <w:rFonts w:cstheme="minorHAnsi"/>
        </w:rPr>
        <w:t xml:space="preserve">, followed by a combination of species with a </w:t>
      </w:r>
      <w:r w:rsidR="00FD2FD1" w:rsidRPr="00486D2B">
        <w:rPr>
          <w:rStyle w:val="Flietext-M3Ergnzung"/>
          <w:rFonts w:cstheme="minorHAnsi"/>
        </w:rPr>
        <w:t xml:space="preserve">high cover </w:t>
      </w:r>
      <w:r w:rsidR="0097123F" w:rsidRPr="00486D2B">
        <w:rPr>
          <w:rStyle w:val="Flietext-M3Ergnzung"/>
          <w:rFonts w:cstheme="minorHAnsi"/>
        </w:rPr>
        <w:t>and</w:t>
      </w:r>
      <w:r w:rsidR="00FD2FD1" w:rsidRPr="00486D2B">
        <w:rPr>
          <w:rStyle w:val="Flietext-M3Ergnzung"/>
          <w:rFonts w:cstheme="minorHAnsi"/>
        </w:rPr>
        <w:t xml:space="preserve"> </w:t>
      </w:r>
      <w:r w:rsidR="0097123F" w:rsidRPr="00486D2B">
        <w:rPr>
          <w:rStyle w:val="Flietext-M3Ergnzung"/>
          <w:rFonts w:cstheme="minorHAnsi"/>
        </w:rPr>
        <w:t xml:space="preserve">differential </w:t>
      </w:r>
      <w:r w:rsidR="00FD2FD1" w:rsidRPr="00486D2B">
        <w:rPr>
          <w:rStyle w:val="Flietext-M3Ergnzung"/>
          <w:rFonts w:cstheme="minorHAnsi"/>
        </w:rPr>
        <w:t xml:space="preserve">species </w:t>
      </w:r>
      <w:r w:rsidR="0097123F" w:rsidRPr="00486D2B">
        <w:rPr>
          <w:rStyle w:val="Flietext-M3Ergnzung"/>
          <w:rFonts w:cstheme="minorHAnsi"/>
        </w:rPr>
        <w:t xml:space="preserve">that </w:t>
      </w:r>
      <w:r w:rsidR="00FD2FD1" w:rsidRPr="00486D2B">
        <w:rPr>
          <w:rStyle w:val="Flietext-M3Ergnzung"/>
          <w:rFonts w:cstheme="minorHAnsi"/>
        </w:rPr>
        <w:t>indicat</w:t>
      </w:r>
      <w:r w:rsidR="0097123F" w:rsidRPr="00486D2B">
        <w:rPr>
          <w:rStyle w:val="Flietext-M3Ergnzung"/>
          <w:rFonts w:cstheme="minorHAnsi"/>
        </w:rPr>
        <w:t>e</w:t>
      </w:r>
      <w:r w:rsidR="00FD2FD1" w:rsidRPr="00486D2B">
        <w:rPr>
          <w:rStyle w:val="Flietext-M3Ergnzung"/>
          <w:rFonts w:cstheme="minorHAnsi"/>
        </w:rPr>
        <w:t xml:space="preserve"> certain conditions.</w:t>
      </w:r>
      <w:r w:rsidR="00864642" w:rsidRPr="00486D2B">
        <w:rPr>
          <w:rStyle w:val="Flietext-M3Ergnzung"/>
          <w:rFonts w:cstheme="minorHAnsi"/>
        </w:rPr>
        <w:t xml:space="preserve"> </w:t>
      </w:r>
      <w:r w:rsidR="00864642" w:rsidRPr="00486D2B">
        <w:rPr>
          <w:rFonts w:cstheme="minorHAnsi"/>
        </w:rPr>
        <w:t>An example decision tree for the Eifel National Park with the domin</w:t>
      </w:r>
      <w:r w:rsidR="0097123F" w:rsidRPr="00486D2B">
        <w:rPr>
          <w:rFonts w:cstheme="minorHAnsi"/>
        </w:rPr>
        <w:t>ant</w:t>
      </w:r>
      <w:r w:rsidR="00864642" w:rsidRPr="00486D2B">
        <w:rPr>
          <w:rFonts w:cstheme="minorHAnsi"/>
        </w:rPr>
        <w:t xml:space="preserve"> </w:t>
      </w:r>
      <w:r w:rsidR="00864642" w:rsidRPr="00486D2B">
        <w:rPr>
          <w:rFonts w:cstheme="minorHAnsi"/>
          <w:color w:val="BF8F00" w:themeColor="accent4" w:themeShade="BF"/>
        </w:rPr>
        <w:t>grasses</w:t>
      </w:r>
      <w:r w:rsidR="00864642" w:rsidRPr="00486D2B">
        <w:rPr>
          <w:rFonts w:cstheme="minorHAnsi"/>
        </w:rPr>
        <w:t xml:space="preserve"> </w:t>
      </w:r>
      <w:r w:rsidR="00864642" w:rsidRPr="00486D2B">
        <w:rPr>
          <w:rFonts w:cstheme="minorHAnsi"/>
          <w:i/>
          <w:color w:val="BF8F00" w:themeColor="accent4" w:themeShade="BF"/>
        </w:rPr>
        <w:t>Arrenatherum elatius</w:t>
      </w:r>
      <w:r w:rsidR="00864642" w:rsidRPr="00486D2B">
        <w:rPr>
          <w:rFonts w:cstheme="minorHAnsi"/>
          <w:color w:val="BF8F00" w:themeColor="accent4" w:themeShade="BF"/>
        </w:rPr>
        <w:t xml:space="preserve">, </w:t>
      </w:r>
      <w:r w:rsidR="00864642" w:rsidRPr="00486D2B">
        <w:rPr>
          <w:rFonts w:cstheme="minorHAnsi"/>
          <w:i/>
          <w:color w:val="BF8F00" w:themeColor="accent4" w:themeShade="BF"/>
        </w:rPr>
        <w:t>Cynosurus cristatus</w:t>
      </w:r>
      <w:r w:rsidR="00864642" w:rsidRPr="00486D2B">
        <w:rPr>
          <w:rFonts w:cstheme="minorHAnsi"/>
          <w:color w:val="BF8F00" w:themeColor="accent4" w:themeShade="BF"/>
        </w:rPr>
        <w:t xml:space="preserve">, </w:t>
      </w:r>
      <w:r w:rsidR="00864642" w:rsidRPr="00486D2B">
        <w:rPr>
          <w:rFonts w:cstheme="minorHAnsi"/>
          <w:i/>
          <w:color w:val="BF8F00" w:themeColor="accent4" w:themeShade="BF"/>
        </w:rPr>
        <w:t>Dactylis glomerata</w:t>
      </w:r>
      <w:r w:rsidR="00864642" w:rsidRPr="00486D2B">
        <w:rPr>
          <w:rFonts w:cstheme="minorHAnsi"/>
          <w:color w:val="BF8F00" w:themeColor="accent4" w:themeShade="BF"/>
        </w:rPr>
        <w:t xml:space="preserve">, </w:t>
      </w:r>
      <w:r w:rsidR="00864642" w:rsidRPr="00486D2B">
        <w:rPr>
          <w:rFonts w:cstheme="minorHAnsi"/>
          <w:i/>
          <w:color w:val="BF8F00" w:themeColor="accent4" w:themeShade="BF"/>
        </w:rPr>
        <w:t>Holcus lanatus</w:t>
      </w:r>
      <w:r w:rsidR="00864642" w:rsidRPr="00486D2B">
        <w:rPr>
          <w:rFonts w:cstheme="minorHAnsi"/>
          <w:color w:val="BF8F00" w:themeColor="accent4" w:themeShade="BF"/>
        </w:rPr>
        <w:t xml:space="preserve">, </w:t>
      </w:r>
      <w:r w:rsidR="00864642" w:rsidRPr="00486D2B">
        <w:rPr>
          <w:rFonts w:cstheme="minorHAnsi"/>
          <w:i/>
          <w:color w:val="BF8F00" w:themeColor="accent4" w:themeShade="BF"/>
        </w:rPr>
        <w:t>Festuca rubra agg.</w:t>
      </w:r>
      <w:r w:rsidR="00864642" w:rsidRPr="00486D2B">
        <w:rPr>
          <w:rFonts w:cstheme="minorHAnsi"/>
          <w:color w:val="BF8F00" w:themeColor="accent4" w:themeShade="BF"/>
        </w:rPr>
        <w:t xml:space="preserve"> and </w:t>
      </w:r>
      <w:r w:rsidR="00864642" w:rsidRPr="00486D2B">
        <w:rPr>
          <w:rFonts w:cstheme="minorHAnsi"/>
          <w:i/>
          <w:color w:val="BF8F00" w:themeColor="accent4" w:themeShade="BF"/>
        </w:rPr>
        <w:t>Lolium perenne</w:t>
      </w:r>
      <w:r w:rsidR="00653629" w:rsidRPr="00486D2B">
        <w:rPr>
          <w:rFonts w:cstheme="minorHAnsi"/>
          <w:i/>
          <w:color w:val="BF8F00" w:themeColor="accent4" w:themeShade="BF"/>
        </w:rPr>
        <w:t>,</w:t>
      </w:r>
      <w:r w:rsidR="00864642" w:rsidRPr="00486D2B">
        <w:rPr>
          <w:rFonts w:cstheme="minorHAnsi"/>
          <w:color w:val="BF8F00" w:themeColor="accent4" w:themeShade="BF"/>
        </w:rPr>
        <w:t xml:space="preserve"> and the climbing plants </w:t>
      </w:r>
      <w:r w:rsidR="00864642" w:rsidRPr="00486D2B">
        <w:rPr>
          <w:rFonts w:cstheme="minorHAnsi"/>
        </w:rPr>
        <w:t>as differential species is shown in</w:t>
      </w:r>
      <w:r w:rsidR="00864642" w:rsidRPr="00486D2B">
        <w:rPr>
          <w:rFonts w:cstheme="minorHAnsi"/>
          <w:color w:val="BF8F00" w:themeColor="accent4" w:themeShade="BF"/>
        </w:rPr>
        <w:t xml:space="preserve"> </w:t>
      </w:r>
      <w:r w:rsidR="00864642" w:rsidRPr="00486D2B">
        <w:rPr>
          <w:rFonts w:cstheme="minorHAnsi"/>
          <w:color w:val="BF8F00" w:themeColor="accent4" w:themeShade="BF"/>
          <w:highlight w:val="cyan"/>
        </w:rPr>
        <w:fldChar w:fldCharType="begin"/>
      </w:r>
      <w:r w:rsidR="00864642" w:rsidRPr="00486D2B">
        <w:rPr>
          <w:rFonts w:cstheme="minorHAnsi"/>
          <w:color w:val="BF8F00" w:themeColor="accent4" w:themeShade="BF"/>
        </w:rPr>
        <w:instrText xml:space="preserve"> REF _Ref126165830 \h </w:instrText>
      </w:r>
      <w:r w:rsidR="002F6C7E" w:rsidRPr="00486D2B">
        <w:rPr>
          <w:rFonts w:cstheme="minorHAnsi"/>
          <w:color w:val="BF8F00" w:themeColor="accent4" w:themeShade="BF"/>
          <w:highlight w:val="cyan"/>
        </w:rPr>
        <w:instrText xml:space="preserve"> \* MERGEFORMAT </w:instrText>
      </w:r>
      <w:r w:rsidR="00864642" w:rsidRPr="00486D2B">
        <w:rPr>
          <w:rFonts w:cstheme="minorHAnsi"/>
          <w:color w:val="BF8F00" w:themeColor="accent4" w:themeShade="BF"/>
          <w:highlight w:val="cyan"/>
        </w:rPr>
      </w:r>
      <w:r w:rsidR="00864642" w:rsidRPr="00486D2B">
        <w:rPr>
          <w:rFonts w:cstheme="minorHAnsi"/>
          <w:color w:val="BF8F00" w:themeColor="accent4" w:themeShade="BF"/>
          <w:highlight w:val="cyan"/>
        </w:rPr>
        <w:fldChar w:fldCharType="separate"/>
      </w:r>
      <w:r w:rsidR="00F36499" w:rsidRPr="00486D2B">
        <w:rPr>
          <w:rFonts w:cstheme="minorHAnsi"/>
        </w:rPr>
        <w:t xml:space="preserve">Figure </w:t>
      </w:r>
      <w:r w:rsidR="00F36499">
        <w:rPr>
          <w:rFonts w:cstheme="minorHAnsi"/>
        </w:rPr>
        <w:t>3</w:t>
      </w:r>
      <w:r w:rsidR="00864642" w:rsidRPr="00486D2B">
        <w:rPr>
          <w:rFonts w:cstheme="minorHAnsi"/>
          <w:color w:val="BF8F00" w:themeColor="accent4" w:themeShade="BF"/>
          <w:highlight w:val="cyan"/>
        </w:rPr>
        <w:fldChar w:fldCharType="end"/>
      </w:r>
      <w:r w:rsidR="00864642" w:rsidRPr="00486D2B">
        <w:rPr>
          <w:rFonts w:cstheme="minorHAnsi"/>
        </w:rPr>
        <w:t xml:space="preserve">. </w:t>
      </w:r>
    </w:p>
    <w:p w14:paraId="774CD13D" w14:textId="77777777" w:rsidR="00864642" w:rsidRPr="00486D2B" w:rsidRDefault="00663B59" w:rsidP="00864642">
      <w:pPr>
        <w:keepNext/>
        <w:rPr>
          <w:rFonts w:cstheme="minorHAnsi"/>
          <w:lang w:val="en-US"/>
        </w:rPr>
      </w:pPr>
      <w:r w:rsidRPr="00486D2B">
        <w:rPr>
          <w:rFonts w:cstheme="minorHAnsi"/>
          <w:noProof/>
          <w:lang w:val="en-GB" w:eastAsia="en-GB"/>
        </w:rPr>
        <w:lastRenderedPageBreak/>
        <w:drawing>
          <wp:inline distT="0" distB="0" distL="0" distR="0" wp14:anchorId="399382F6" wp14:editId="6B13E358">
            <wp:extent cx="5305425" cy="4391025"/>
            <wp:effectExtent l="0" t="0" r="9525" b="0"/>
            <wp:docPr id="137" name="Bild 137" descr="D:\Eigene Dateien\Promotion\Dissertation\Kapitel Grasschicht\Figures Vektor\Fig 4 - decision tre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Eigene Dateien\Promotion\Dissertation\Kapitel Grasschicht\Figures Vektor\Fig 4 - decision tree.emf"/>
                    <pic:cNvPicPr>
                      <a:picLocks noChangeAspect="1" noChangeArrowheads="1"/>
                    </pic:cNvPicPr>
                  </pic:nvPicPr>
                  <pic:blipFill>
                    <a:blip r:embed="rId12" cstate="print"/>
                    <a:srcRect t="1285"/>
                    <a:stretch>
                      <a:fillRect/>
                    </a:stretch>
                  </pic:blipFill>
                  <pic:spPr bwMode="auto">
                    <a:xfrm>
                      <a:off x="0" y="0"/>
                      <a:ext cx="5305425" cy="4391025"/>
                    </a:xfrm>
                    <a:prstGeom prst="rect">
                      <a:avLst/>
                    </a:prstGeom>
                    <a:noFill/>
                    <a:ln w="9525">
                      <a:noFill/>
                      <a:miter lim="800000"/>
                      <a:headEnd/>
                      <a:tailEnd/>
                    </a:ln>
                  </pic:spPr>
                </pic:pic>
              </a:graphicData>
            </a:graphic>
          </wp:inline>
        </w:drawing>
      </w:r>
      <w:bookmarkStart w:id="54" w:name="_Ref289195602"/>
    </w:p>
    <w:p w14:paraId="37AB16B9" w14:textId="0CA94599" w:rsidR="00663B59" w:rsidRPr="00486D2B" w:rsidRDefault="00864642" w:rsidP="00864642">
      <w:pPr>
        <w:pStyle w:val="Beschriftung"/>
        <w:rPr>
          <w:rFonts w:cstheme="minorHAnsi"/>
        </w:rPr>
      </w:pPr>
      <w:bookmarkStart w:id="55" w:name="_Ref126165830"/>
      <w:bookmarkStart w:id="56" w:name="_Toc139034092"/>
      <w:r w:rsidRPr="00486D2B">
        <w:rPr>
          <w:rFonts w:cstheme="minorHAnsi"/>
        </w:rPr>
        <w:t xml:space="preserve">Figure </w:t>
      </w:r>
      <w:r w:rsidRPr="00486D2B">
        <w:rPr>
          <w:rFonts w:cstheme="minorHAnsi"/>
        </w:rPr>
        <w:fldChar w:fldCharType="begin"/>
      </w:r>
      <w:r w:rsidRPr="00486D2B">
        <w:rPr>
          <w:rFonts w:cstheme="minorHAnsi"/>
        </w:rPr>
        <w:instrText xml:space="preserve"> SEQ Figure \* ARABIC </w:instrText>
      </w:r>
      <w:r w:rsidRPr="00486D2B">
        <w:rPr>
          <w:rFonts w:cstheme="minorHAnsi"/>
        </w:rPr>
        <w:fldChar w:fldCharType="separate"/>
      </w:r>
      <w:r w:rsidR="00F36499">
        <w:rPr>
          <w:rFonts w:cstheme="minorHAnsi"/>
          <w:noProof/>
        </w:rPr>
        <w:t>3</w:t>
      </w:r>
      <w:r w:rsidRPr="00486D2B">
        <w:rPr>
          <w:rFonts w:cstheme="minorHAnsi"/>
        </w:rPr>
        <w:fldChar w:fldCharType="end"/>
      </w:r>
      <w:bookmarkStart w:id="57" w:name="_Toc107917381"/>
      <w:bookmarkStart w:id="58" w:name="_Toc107917393"/>
      <w:bookmarkEnd w:id="54"/>
      <w:bookmarkEnd w:id="55"/>
      <w:r w:rsidR="00663B59" w:rsidRPr="00486D2B">
        <w:rPr>
          <w:rFonts w:cstheme="minorHAnsi"/>
        </w:rPr>
        <w:t xml:space="preserve">. </w:t>
      </w:r>
      <w:r w:rsidR="00653629" w:rsidRPr="00486D2B">
        <w:rPr>
          <w:rFonts w:cstheme="minorHAnsi"/>
        </w:rPr>
        <w:t>An e</w:t>
      </w:r>
      <w:r w:rsidRPr="00486D2B">
        <w:rPr>
          <w:rFonts w:cstheme="minorHAnsi"/>
        </w:rPr>
        <w:t>xample d</w:t>
      </w:r>
      <w:r w:rsidR="00663B59" w:rsidRPr="00486D2B">
        <w:rPr>
          <w:rFonts w:cstheme="minorHAnsi"/>
        </w:rPr>
        <w:t xml:space="preserve">ecision tree for deriving vegetation types from species composition, </w:t>
      </w:r>
      <w:r w:rsidR="00653629" w:rsidRPr="00486D2B">
        <w:rPr>
          <w:rFonts w:cstheme="minorHAnsi"/>
        </w:rPr>
        <w:t xml:space="preserve">the </w:t>
      </w:r>
      <w:r w:rsidR="00663B59" w:rsidRPr="00486D2B">
        <w:rPr>
          <w:rFonts w:cstheme="minorHAnsi"/>
        </w:rPr>
        <w:t>name of species is referring to their</w:t>
      </w:r>
      <w:r w:rsidR="00653629" w:rsidRPr="00486D2B">
        <w:rPr>
          <w:rFonts w:cstheme="minorHAnsi"/>
        </w:rPr>
        <w:t xml:space="preserve"> simulated</w:t>
      </w:r>
      <w:r w:rsidR="00663B59" w:rsidRPr="00486D2B">
        <w:rPr>
          <w:rFonts w:cstheme="minorHAnsi"/>
        </w:rPr>
        <w:t xml:space="preserve"> cover</w:t>
      </w:r>
      <w:r w:rsidR="001A0CE2">
        <w:rPr>
          <w:rFonts w:cstheme="minorHAnsi"/>
        </w:rPr>
        <w:t>,</w:t>
      </w:r>
      <w:r w:rsidR="00434817" w:rsidRPr="00486D2B">
        <w:rPr>
          <w:rFonts w:cstheme="minorHAnsi"/>
        </w:rPr>
        <w:t xml:space="preserve"> first published </w:t>
      </w:r>
      <w:r w:rsidR="00653629" w:rsidRPr="00486D2B">
        <w:rPr>
          <w:rFonts w:cstheme="minorHAnsi"/>
        </w:rPr>
        <w:t>by</w:t>
      </w:r>
      <w:r w:rsidR="00434817" w:rsidRPr="00486D2B">
        <w:rPr>
          <w:rFonts w:cstheme="minorHAnsi"/>
        </w:rPr>
        <w:t xml:space="preserve"> Siehoff et al. </w:t>
      </w:r>
      <w:r w:rsidR="00434817" w:rsidRPr="00486D2B">
        <w:rPr>
          <w:rFonts w:cstheme="minorHAnsi"/>
        </w:rPr>
        <w:fldChar w:fldCharType="begin"/>
      </w:r>
      <w:r w:rsidR="00434817" w:rsidRPr="00486D2B">
        <w:rPr>
          <w:rFonts w:cstheme="minorHAnsi"/>
        </w:rPr>
        <w:instrText xml:space="preserve"> ADDIN ZOTERO_ITEM CSL_CITATION {"citationID":"yXepRJuD","properties":{"formattedCitation":"(2011)","plainCitation":"(2011)","noteIndex":0},"citationItems":[{"id":4893,"uris":["http://zotero.org/groups/2517271/items/22VS7BLW"],"itemData":{"id":4893,"type":"article-journal","abstract":"Land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G."}],"issued":{"date-parts":[["2011",12,10]]}},"label":"page","suppress-author":true}],"schema":"https://github.com/citation-style-language/schema/raw/master/csl-citation.json"} </w:instrText>
      </w:r>
      <w:r w:rsidR="00434817" w:rsidRPr="00486D2B">
        <w:rPr>
          <w:rFonts w:cstheme="minorHAnsi"/>
        </w:rPr>
        <w:fldChar w:fldCharType="separate"/>
      </w:r>
      <w:r w:rsidR="00434817" w:rsidRPr="00486D2B">
        <w:rPr>
          <w:rFonts w:cstheme="minorHAnsi"/>
        </w:rPr>
        <w:t>(2011)</w:t>
      </w:r>
      <w:r w:rsidR="00434817" w:rsidRPr="00486D2B">
        <w:rPr>
          <w:rFonts w:cstheme="minorHAnsi"/>
        </w:rPr>
        <w:fldChar w:fldCharType="end"/>
      </w:r>
      <w:r w:rsidR="00663B59" w:rsidRPr="00486D2B">
        <w:rPr>
          <w:rFonts w:cstheme="minorHAnsi"/>
        </w:rPr>
        <w:t>.</w:t>
      </w:r>
      <w:bookmarkEnd w:id="57"/>
      <w:bookmarkEnd w:id="58"/>
      <w:bookmarkEnd w:id="56"/>
    </w:p>
    <w:p w14:paraId="5B68A69D" w14:textId="7E26F450" w:rsidR="00240116" w:rsidRPr="00486D2B" w:rsidRDefault="00240116" w:rsidP="000F7C34">
      <w:pPr>
        <w:pStyle w:val="berschrift4"/>
      </w:pPr>
      <w:bookmarkStart w:id="59" w:name="_Ref125106279"/>
      <w:r w:rsidRPr="00486D2B">
        <w:t>Site parameterization – site EIVs</w:t>
      </w:r>
      <w:bookmarkEnd w:id="59"/>
      <w:r w:rsidRPr="00486D2B">
        <w:t xml:space="preserve"> </w:t>
      </w:r>
    </w:p>
    <w:p w14:paraId="2FA26643" w14:textId="17B69925" w:rsidR="00D85787" w:rsidRPr="00486D2B" w:rsidRDefault="009C0370" w:rsidP="009227C3">
      <w:pPr>
        <w:rPr>
          <w:rFonts w:cstheme="minorHAnsi"/>
          <w:lang w:val="en-US"/>
        </w:rPr>
      </w:pPr>
      <w:r>
        <w:rPr>
          <w:rFonts w:cstheme="minorHAnsi"/>
          <w:lang w:val="en-US"/>
        </w:rPr>
        <w:t xml:space="preserve">In our approach, </w:t>
      </w:r>
      <w:r w:rsidR="009227C3">
        <w:rPr>
          <w:rFonts w:cstheme="minorHAnsi"/>
          <w:lang w:val="en-US"/>
        </w:rPr>
        <w:t>species interaction with the environment relies on EIVs (see section 4.1). This means</w:t>
      </w:r>
      <w:r>
        <w:rPr>
          <w:rFonts w:cstheme="minorHAnsi"/>
          <w:lang w:val="en-US"/>
        </w:rPr>
        <w:t xml:space="preserve"> </w:t>
      </w:r>
      <w:r w:rsidR="00BD0482">
        <w:rPr>
          <w:rFonts w:cstheme="minorHAnsi"/>
          <w:lang w:val="en-US"/>
        </w:rPr>
        <w:t xml:space="preserve">that </w:t>
      </w:r>
      <w:r>
        <w:rPr>
          <w:rFonts w:cstheme="minorHAnsi"/>
          <w:lang w:val="en-US"/>
        </w:rPr>
        <w:t xml:space="preserve">a species depends on how well </w:t>
      </w:r>
      <w:r w:rsidR="000F7C34">
        <w:rPr>
          <w:rFonts w:cstheme="minorHAnsi"/>
          <w:lang w:val="en-US"/>
        </w:rPr>
        <w:t>i</w:t>
      </w:r>
      <w:r>
        <w:rPr>
          <w:rFonts w:cstheme="minorHAnsi"/>
          <w:lang w:val="en-US"/>
        </w:rPr>
        <w:t>t</w:t>
      </w:r>
      <w:r w:rsidR="000F7C34">
        <w:rPr>
          <w:rFonts w:cstheme="minorHAnsi"/>
          <w:lang w:val="en-US"/>
        </w:rPr>
        <w:t>s</w:t>
      </w:r>
      <w:r w:rsidR="009227C3">
        <w:rPr>
          <w:rFonts w:cstheme="minorHAnsi"/>
          <w:lang w:val="en-US"/>
        </w:rPr>
        <w:t xml:space="preserve"> species </w:t>
      </w:r>
      <w:r>
        <w:rPr>
          <w:rFonts w:cstheme="minorHAnsi"/>
          <w:lang w:val="en-US"/>
        </w:rPr>
        <w:t xml:space="preserve">EIVs match the corresponding </w:t>
      </w:r>
      <w:r w:rsidR="00B7541A">
        <w:rPr>
          <w:rFonts w:cstheme="minorHAnsi"/>
          <w:lang w:val="en-US"/>
        </w:rPr>
        <w:t xml:space="preserve">environmental factors, the </w:t>
      </w:r>
      <w:r w:rsidR="00B7541A" w:rsidRPr="000F7C34">
        <w:rPr>
          <w:rFonts w:cstheme="minorHAnsi"/>
          <w:i/>
          <w:lang w:val="en-US"/>
        </w:rPr>
        <w:t>site EIVs</w:t>
      </w:r>
      <w:r w:rsidR="00B7541A">
        <w:rPr>
          <w:rFonts w:cstheme="minorHAnsi"/>
          <w:lang w:val="en-US"/>
        </w:rPr>
        <w:t xml:space="preserve">. </w:t>
      </w:r>
      <w:r w:rsidR="00653629" w:rsidRPr="00486D2B">
        <w:rPr>
          <w:rFonts w:cstheme="minorHAnsi"/>
          <w:lang w:val="en-US"/>
        </w:rPr>
        <w:t>F</w:t>
      </w:r>
      <w:r w:rsidR="0097123F" w:rsidRPr="00486D2B">
        <w:rPr>
          <w:rFonts w:cstheme="minorHAnsi"/>
          <w:lang w:val="en-US"/>
        </w:rPr>
        <w:t>or this interaction to work,</w:t>
      </w:r>
      <w:r w:rsidR="00D85787" w:rsidRPr="00486D2B">
        <w:rPr>
          <w:rFonts w:cstheme="minorHAnsi"/>
          <w:lang w:val="en-US"/>
        </w:rPr>
        <w:t xml:space="preserve"> </w:t>
      </w:r>
      <w:r w:rsidR="003706EE" w:rsidRPr="00486D2B">
        <w:rPr>
          <w:rFonts w:cstheme="minorHAnsi"/>
          <w:lang w:val="en-US"/>
        </w:rPr>
        <w:t xml:space="preserve">it </w:t>
      </w:r>
      <w:r w:rsidR="00D85787" w:rsidRPr="00486D2B">
        <w:rPr>
          <w:rFonts w:cstheme="minorHAnsi"/>
          <w:lang w:val="en-US"/>
        </w:rPr>
        <w:t xml:space="preserve">is necessary to provide </w:t>
      </w:r>
      <w:r w:rsidR="001D3F2A" w:rsidRPr="00486D2B">
        <w:rPr>
          <w:rFonts w:cstheme="minorHAnsi"/>
          <w:lang w:val="en-US"/>
        </w:rPr>
        <w:t xml:space="preserve">corresponding </w:t>
      </w:r>
      <w:r w:rsidR="009227C3">
        <w:rPr>
          <w:rFonts w:cstheme="minorHAnsi"/>
          <w:lang w:val="en-US"/>
        </w:rPr>
        <w:t>scales for site EIVs.</w:t>
      </w:r>
      <w:r w:rsidR="00D85787" w:rsidRPr="00486D2B">
        <w:rPr>
          <w:rFonts w:cstheme="minorHAnsi"/>
          <w:lang w:val="en-US"/>
        </w:rPr>
        <w:t xml:space="preserve"> </w:t>
      </w:r>
      <w:r w:rsidR="003706EE" w:rsidRPr="00486D2B">
        <w:rPr>
          <w:rFonts w:cstheme="minorHAnsi"/>
          <w:lang w:val="en-US"/>
        </w:rPr>
        <w:t>Unlike species EIVs</w:t>
      </w:r>
      <w:r w:rsidR="001D3F2A" w:rsidRPr="00486D2B">
        <w:rPr>
          <w:rFonts w:cstheme="minorHAnsi"/>
          <w:lang w:val="en-US"/>
        </w:rPr>
        <w:t xml:space="preserve"> (see </w:t>
      </w:r>
      <w:r w:rsidR="00BF7296">
        <w:rPr>
          <w:rFonts w:cstheme="minorHAnsi"/>
          <w:lang w:val="en-US"/>
        </w:rPr>
        <w:t>5.2.2.3</w:t>
      </w:r>
      <w:r w:rsidR="001D3F2A" w:rsidRPr="00486D2B">
        <w:rPr>
          <w:rFonts w:cstheme="minorHAnsi"/>
          <w:lang w:val="en-US"/>
        </w:rPr>
        <w:t>)</w:t>
      </w:r>
      <w:r w:rsidR="003706EE" w:rsidRPr="00486D2B">
        <w:rPr>
          <w:rFonts w:cstheme="minorHAnsi"/>
          <w:lang w:val="en-US"/>
        </w:rPr>
        <w:t xml:space="preserve">, site EIVs are not </w:t>
      </w:r>
      <w:r>
        <w:rPr>
          <w:rFonts w:cstheme="minorHAnsi"/>
          <w:lang w:val="en-US"/>
        </w:rPr>
        <w:t>generally available</w:t>
      </w:r>
      <w:r w:rsidR="003706EE" w:rsidRPr="00486D2B">
        <w:rPr>
          <w:rFonts w:cstheme="minorHAnsi"/>
          <w:lang w:val="en-US"/>
        </w:rPr>
        <w:t xml:space="preserve">. </w:t>
      </w:r>
      <w:r w:rsidR="00CA31C4" w:rsidRPr="00486D2B">
        <w:rPr>
          <w:rFonts w:cstheme="minorHAnsi"/>
          <w:lang w:val="en-US"/>
        </w:rPr>
        <w:t xml:space="preserve">In the past, there have been </w:t>
      </w:r>
      <w:r w:rsidR="00700E3C">
        <w:rPr>
          <w:rFonts w:cstheme="minorHAnsi"/>
          <w:lang w:val="en-US"/>
        </w:rPr>
        <w:t xml:space="preserve">some </w:t>
      </w:r>
      <w:r w:rsidR="00CA31C4" w:rsidRPr="00486D2B">
        <w:rPr>
          <w:rFonts w:cstheme="minorHAnsi"/>
          <w:lang w:val="en-US"/>
        </w:rPr>
        <w:t xml:space="preserve">attempts to generate site EIVs for different </w:t>
      </w:r>
      <w:r w:rsidR="002132D3">
        <w:rPr>
          <w:rFonts w:cstheme="minorHAnsi"/>
          <w:lang w:val="en-US"/>
        </w:rPr>
        <w:t>plant communities</w:t>
      </w:r>
      <w:r w:rsidR="00700E3C">
        <w:rPr>
          <w:rFonts w:cstheme="minorHAnsi"/>
          <w:lang w:val="en-US"/>
        </w:rPr>
        <w:t>, e.g.</w:t>
      </w:r>
      <w:r w:rsidR="002132D3">
        <w:rPr>
          <w:rFonts w:cstheme="minorHAnsi"/>
          <w:lang w:val="en-US"/>
        </w:rPr>
        <w:t xml:space="preserve"> Böcker et al.</w:t>
      </w:r>
      <w:r w:rsidR="000A3A03" w:rsidRPr="00486D2B">
        <w:rPr>
          <w:rFonts w:cstheme="minorHAnsi"/>
          <w:lang w:val="en-US"/>
        </w:rPr>
        <w:t xml:space="preserve"> </w:t>
      </w:r>
      <w:r w:rsidR="000A3A03" w:rsidRPr="00486D2B">
        <w:rPr>
          <w:rFonts w:cstheme="minorHAnsi"/>
          <w:lang w:val="en-US"/>
        </w:rPr>
        <w:fldChar w:fldCharType="begin"/>
      </w:r>
      <w:r w:rsidR="002132D3">
        <w:rPr>
          <w:rFonts w:cstheme="minorHAnsi"/>
          <w:lang w:val="en-US"/>
        </w:rPr>
        <w:instrText xml:space="preserve"> ADDIN ZOTERO_ITEM CSL_CITATION {"citationID":"5QWTyfl9","properties":{"formattedCitation":"(1983)","plainCitation":"(1983)","noteIndex":0},"citationItems":[{"id":21832,"uris":["http://zotero.org/groups/2517271/items/YHFD9D5S"],"itemData":{"id":21832,"type":"article-journal","abstract":"The present paper aims at defining the conditions and limits of application of the Ellenberg indicator values. On the basis of the South German plant communities described by OBERDORFER (1957) it was investigated which indicator values do occur and what is the span between maximum and minimum for the single indicator value. By way of examples, different modes of computation of the average indicator\nvalues, based respectivily on the total list of species, or the presence, frequence and on the cover of species, are compared. Likewise the influence of an increasing number of indicator species is investigated. The results show that with a high number of indicator species the mode of calculation is of only secondary impor tance. In this case the standard error for the comparison of single releves is about 0.5 - 1.0 units, for the comparison of vegetation tables 0.2 units. With the use of a number of examples it is shown that one of\nthe most promising fields of the application of indicator values is the evaluation of environmental changes.\nThe ecological meaning of the indicator values is discussed and conclusions for the conditions and limits of application of these values are drawn.","container-title":"Verhandlungen der Gesellschaft für Ökologie","journalAbbreviation":"Verhandlungen der Gesellschaft für Ökologie","page":"35-56","source":"ResearchGate","title":"Untersuchungen zur Anwendung der Zeigerwerte nach Ellenberg","volume":"11","author":[{"family":"Böcker","given":"Reinhard"},{"family":"Kowarik","given":"Ingo"},{"family":"Bornkamm","given":"Reinhard"}],"issued":{"date-parts":[["1983",1,1]]}},"label":"page","suppress-author":true}],"schema":"https://github.com/citation-style-language/schema/raw/master/csl-citation.json"} </w:instrText>
      </w:r>
      <w:r w:rsidR="000A3A03" w:rsidRPr="00486D2B">
        <w:rPr>
          <w:rFonts w:cstheme="minorHAnsi"/>
          <w:lang w:val="en-US"/>
        </w:rPr>
        <w:fldChar w:fldCharType="separate"/>
      </w:r>
      <w:r w:rsidR="002132D3" w:rsidRPr="00250DA3">
        <w:rPr>
          <w:rFonts w:ascii="Calibri" w:hAnsi="Calibri" w:cs="Calibri"/>
          <w:lang w:val="en-GB"/>
        </w:rPr>
        <w:t>(1983)</w:t>
      </w:r>
      <w:r w:rsidR="000A3A03" w:rsidRPr="00486D2B">
        <w:rPr>
          <w:rFonts w:cstheme="minorHAnsi"/>
          <w:lang w:val="en-US"/>
        </w:rPr>
        <w:fldChar w:fldCharType="end"/>
      </w:r>
      <w:r w:rsidR="00CA31C4" w:rsidRPr="00486D2B">
        <w:rPr>
          <w:rFonts w:cstheme="minorHAnsi"/>
          <w:lang w:val="en-US"/>
        </w:rPr>
        <w:t>. However, there</w:t>
      </w:r>
      <w:r w:rsidR="00F555CE" w:rsidRPr="00486D2B">
        <w:rPr>
          <w:rFonts w:cstheme="minorHAnsi"/>
          <w:lang w:val="en-US"/>
        </w:rPr>
        <w:t xml:space="preserve"> are </w:t>
      </w:r>
      <w:r w:rsidR="00CA31C4" w:rsidRPr="00486D2B">
        <w:rPr>
          <w:rFonts w:cstheme="minorHAnsi"/>
          <w:lang w:val="en-US"/>
        </w:rPr>
        <w:t>not many</w:t>
      </w:r>
      <w:r w:rsidR="00F555CE" w:rsidRPr="00486D2B">
        <w:rPr>
          <w:rFonts w:cstheme="minorHAnsi"/>
          <w:lang w:val="en-US"/>
        </w:rPr>
        <w:t xml:space="preserve"> </w:t>
      </w:r>
      <w:r w:rsidR="009227C3">
        <w:rPr>
          <w:rFonts w:cstheme="minorHAnsi"/>
          <w:lang w:val="en-US"/>
        </w:rPr>
        <w:t>sources</w:t>
      </w:r>
      <w:r w:rsidR="009227C3" w:rsidRPr="00486D2B">
        <w:rPr>
          <w:rFonts w:cstheme="minorHAnsi"/>
          <w:lang w:val="en-US"/>
        </w:rPr>
        <w:t xml:space="preserve"> </w:t>
      </w:r>
      <w:r w:rsidR="00CA31C4" w:rsidRPr="00486D2B">
        <w:rPr>
          <w:rFonts w:cstheme="minorHAnsi"/>
          <w:lang w:val="en-US"/>
        </w:rPr>
        <w:t xml:space="preserve">available </w:t>
      </w:r>
      <w:r w:rsidR="00F555CE" w:rsidRPr="00486D2B">
        <w:rPr>
          <w:rFonts w:cstheme="minorHAnsi"/>
          <w:lang w:val="en-US"/>
        </w:rPr>
        <w:t>for ea</w:t>
      </w:r>
      <w:r w:rsidR="00DC7EE8" w:rsidRPr="00486D2B">
        <w:rPr>
          <w:rFonts w:cstheme="minorHAnsi"/>
          <w:lang w:val="en-US"/>
        </w:rPr>
        <w:t>sy reference. Therefore,</w:t>
      </w:r>
      <w:r w:rsidR="00CA31C4" w:rsidRPr="00486D2B">
        <w:rPr>
          <w:rFonts w:cstheme="minorHAnsi"/>
          <w:lang w:val="en-US"/>
        </w:rPr>
        <w:t xml:space="preserve"> </w:t>
      </w:r>
      <w:r w:rsidR="00DC7EE8" w:rsidRPr="00486D2B">
        <w:rPr>
          <w:rFonts w:cstheme="minorHAnsi"/>
          <w:lang w:val="en-US"/>
        </w:rPr>
        <w:t>we</w:t>
      </w:r>
      <w:r w:rsidR="00CA31C4" w:rsidRPr="00486D2B">
        <w:rPr>
          <w:rFonts w:cstheme="minorHAnsi"/>
          <w:lang w:val="en-US"/>
        </w:rPr>
        <w:t xml:space="preserve"> </w:t>
      </w:r>
      <w:r w:rsidR="00F555CE" w:rsidRPr="00486D2B">
        <w:rPr>
          <w:rFonts w:cstheme="minorHAnsi"/>
          <w:lang w:val="en-US"/>
        </w:rPr>
        <w:t>provide general guidance on how to obtain site EIVs.</w:t>
      </w:r>
    </w:p>
    <w:p w14:paraId="799A94CB" w14:textId="11E99145" w:rsidR="00F9251A" w:rsidRPr="00486D2B" w:rsidRDefault="00403AC1" w:rsidP="00C61F4F">
      <w:pPr>
        <w:rPr>
          <w:rFonts w:cstheme="minorHAnsi"/>
          <w:lang w:val="en-US"/>
        </w:rPr>
      </w:pPr>
      <w:r w:rsidRPr="00486D2B">
        <w:rPr>
          <w:rFonts w:cstheme="minorHAnsi"/>
          <w:i/>
          <w:lang w:val="en-US"/>
        </w:rPr>
        <w:t>Briemle site EIVs.</w:t>
      </w:r>
      <w:r w:rsidRPr="00486D2B">
        <w:rPr>
          <w:rFonts w:cstheme="minorHAnsi"/>
          <w:lang w:val="en-US"/>
        </w:rPr>
        <w:t xml:space="preserve"> </w:t>
      </w:r>
      <w:r w:rsidR="00F555CE" w:rsidRPr="00486D2B">
        <w:rPr>
          <w:rFonts w:cstheme="minorHAnsi"/>
          <w:lang w:val="en-US"/>
        </w:rPr>
        <w:t xml:space="preserve">The </w:t>
      </w:r>
      <w:r w:rsidR="0000459B" w:rsidRPr="00486D2B">
        <w:rPr>
          <w:rFonts w:cstheme="minorHAnsi"/>
          <w:lang w:val="en-US"/>
        </w:rPr>
        <w:t xml:space="preserve">Briemle species EIVs describe the tolerance of species to three </w:t>
      </w:r>
      <w:r w:rsidR="00F555CE" w:rsidRPr="00486D2B">
        <w:rPr>
          <w:rFonts w:cstheme="minorHAnsi"/>
          <w:lang w:val="en-US"/>
        </w:rPr>
        <w:t>types of land use (utilization)</w:t>
      </w:r>
      <w:r w:rsidR="0000459B" w:rsidRPr="00486D2B">
        <w:rPr>
          <w:rFonts w:cstheme="minorHAnsi"/>
          <w:lang w:val="en-US"/>
        </w:rPr>
        <w:t>: cutting, grazing</w:t>
      </w:r>
      <w:r w:rsidR="00F555CE" w:rsidRPr="00486D2B">
        <w:rPr>
          <w:rFonts w:cstheme="minorHAnsi"/>
          <w:lang w:val="en-US"/>
        </w:rPr>
        <w:t xml:space="preserve">, and </w:t>
      </w:r>
      <w:r w:rsidR="0000459B" w:rsidRPr="00486D2B">
        <w:rPr>
          <w:rFonts w:cstheme="minorHAnsi"/>
          <w:lang w:val="en-US"/>
        </w:rPr>
        <w:t>trampling</w:t>
      </w:r>
      <w:r w:rsidR="00CC1A09" w:rsidRPr="00486D2B">
        <w:rPr>
          <w:rFonts w:cstheme="minorHAnsi"/>
          <w:lang w:val="en-US"/>
        </w:rPr>
        <w:t xml:space="preserve"> </w:t>
      </w:r>
      <w:r w:rsidR="00CC1A09" w:rsidRPr="00486D2B">
        <w:rPr>
          <w:rFonts w:cstheme="minorHAnsi"/>
          <w:lang w:val="en-US"/>
        </w:rPr>
        <w:fldChar w:fldCharType="begin"/>
      </w:r>
      <w:r w:rsidR="00CC1A09" w:rsidRPr="00486D2B">
        <w:rPr>
          <w:rFonts w:cstheme="minorHAnsi"/>
          <w:lang w:val="en-US"/>
        </w:rPr>
        <w:instrText xml:space="preserve"> ADDIN ZOTERO_ITEM CSL_CITATION {"citationID":"d1MoNnkw","properties":{"formattedCitation":"(Briemle et al., 2002)","plainCitation":"(Briemle et al., 2002)","noteIndex":0},"citationItems":[{"id":17563,"uris":["http://zotero.org/groups/2517271/items/PR5IAMZA"],"itemData":{"id":17563,"type":"article-journal","abstract":"Like Ellenberg’s indicator values, we propose a set of grassland utilization indicator values for vascular plant species. The indicator values derive from almost 20 years of experience in grassland habitats and were validated since. Taking life and growth form of the plants as well as different land uses and browsing livestock into account, we discuss how these land utilization indicator values were deduced. The span of values ranges from 1 to 9 (least appropriate to most appropriate). Namely, the indicator values cover mowing tolerance, grazing tolerance, trampling tolerance, forage value for livestock, forage value for deer. Additionally we provide categories of main habitat structure types in which the plant species occur and functional groups (guilds). Finally, we suggest applications and give words of caution for calculating with these numbers.","collection-title":"Schriftenreihe für Vegetationskunde","container-title":"Bundesamt für Naturschutz Bonn","issue":"2","journalAbbreviation":"BfN","language":"de","page":"203–225","source":"Google Scholar","title":"Nutzungswertzahlen für Gefässpflanzen des Grünlandes","volume":"38","author":[{"family":"Briemle","given":"Gottfried"},{"family":"Nitsche","given":"Sieglinde"},{"family":"Nitsche","given":"Lothar"}],"issued":{"date-parts":[["2002"]]}}}],"schema":"https://github.com/citation-style-language/schema/raw/master/csl-citation.json"} </w:instrText>
      </w:r>
      <w:r w:rsidR="00CC1A09" w:rsidRPr="00486D2B">
        <w:rPr>
          <w:rFonts w:cstheme="minorHAnsi"/>
          <w:lang w:val="en-US"/>
        </w:rPr>
        <w:fldChar w:fldCharType="separate"/>
      </w:r>
      <w:r w:rsidR="00CC1A09" w:rsidRPr="00486D2B">
        <w:rPr>
          <w:rFonts w:cstheme="minorHAnsi"/>
          <w:lang w:val="en-US"/>
        </w:rPr>
        <w:t>(Briemle et al., 2002)</w:t>
      </w:r>
      <w:r w:rsidR="00CC1A09" w:rsidRPr="00486D2B">
        <w:rPr>
          <w:rFonts w:cstheme="minorHAnsi"/>
          <w:lang w:val="en-US"/>
        </w:rPr>
        <w:fldChar w:fldCharType="end"/>
      </w:r>
      <w:r w:rsidR="0000459B" w:rsidRPr="00486D2B">
        <w:rPr>
          <w:rFonts w:cstheme="minorHAnsi"/>
          <w:lang w:val="en-US"/>
        </w:rPr>
        <w:t xml:space="preserve">. </w:t>
      </w:r>
      <w:r w:rsidR="000A3A03" w:rsidRPr="00486D2B">
        <w:rPr>
          <w:rFonts w:cstheme="minorHAnsi"/>
          <w:lang w:val="en-US"/>
        </w:rPr>
        <w:t xml:space="preserve">They have been developed mainly for grasslands. </w:t>
      </w:r>
      <w:r w:rsidR="00823B92" w:rsidRPr="00486D2B">
        <w:rPr>
          <w:rFonts w:cstheme="minorHAnsi"/>
          <w:lang w:val="en-US"/>
        </w:rPr>
        <w:t>Th</w:t>
      </w:r>
      <w:r w:rsidR="00F555CE" w:rsidRPr="00486D2B">
        <w:rPr>
          <w:rFonts w:cstheme="minorHAnsi"/>
          <w:lang w:val="en-US"/>
        </w:rPr>
        <w:t>e scale ranges f</w:t>
      </w:r>
      <w:r w:rsidR="0000459B" w:rsidRPr="00486D2B">
        <w:rPr>
          <w:rFonts w:cstheme="minorHAnsi"/>
          <w:lang w:val="en-US"/>
        </w:rPr>
        <w:t xml:space="preserve">rom </w:t>
      </w:r>
      <w:r w:rsidR="00823B92" w:rsidRPr="00486D2B">
        <w:rPr>
          <w:rFonts w:cstheme="minorHAnsi"/>
          <w:lang w:val="en-US"/>
        </w:rPr>
        <w:t xml:space="preserve">less tolerant (1) to very tolerant (9). </w:t>
      </w:r>
      <w:r w:rsidR="00D85787" w:rsidRPr="00486D2B">
        <w:rPr>
          <w:rFonts w:cstheme="minorHAnsi"/>
          <w:lang w:val="en-US"/>
        </w:rPr>
        <w:t>F</w:t>
      </w:r>
      <w:r w:rsidR="005B1D41" w:rsidRPr="00486D2B">
        <w:rPr>
          <w:rFonts w:cstheme="minorHAnsi"/>
          <w:lang w:val="en-US"/>
        </w:rPr>
        <w:t>or</w:t>
      </w:r>
      <w:r w:rsidR="00F555CE" w:rsidRPr="00486D2B">
        <w:rPr>
          <w:rFonts w:cstheme="minorHAnsi"/>
          <w:lang w:val="en-US"/>
        </w:rPr>
        <w:t xml:space="preserve"> the</w:t>
      </w:r>
      <w:r w:rsidR="005B1D41" w:rsidRPr="00486D2B">
        <w:rPr>
          <w:rFonts w:cstheme="minorHAnsi"/>
          <w:lang w:val="en-US"/>
        </w:rPr>
        <w:t xml:space="preserve"> </w:t>
      </w:r>
      <w:r w:rsidR="00823B92" w:rsidRPr="00486D2B">
        <w:rPr>
          <w:rFonts w:cstheme="minorHAnsi"/>
          <w:lang w:val="en-US"/>
        </w:rPr>
        <w:t>corresponding</w:t>
      </w:r>
      <w:r w:rsidR="005B1D41" w:rsidRPr="00486D2B">
        <w:rPr>
          <w:rFonts w:cstheme="minorHAnsi"/>
          <w:lang w:val="en-US"/>
        </w:rPr>
        <w:t xml:space="preserve"> </w:t>
      </w:r>
      <w:r w:rsidR="00D85787" w:rsidRPr="00486D2B">
        <w:rPr>
          <w:rFonts w:cstheme="minorHAnsi"/>
          <w:lang w:val="en-US"/>
        </w:rPr>
        <w:t xml:space="preserve">site </w:t>
      </w:r>
      <w:r w:rsidR="005B1D41" w:rsidRPr="00486D2B">
        <w:rPr>
          <w:rFonts w:cstheme="minorHAnsi"/>
          <w:lang w:val="en-US"/>
        </w:rPr>
        <w:t>EIVs</w:t>
      </w:r>
      <w:r w:rsidR="00D85787" w:rsidRPr="00486D2B">
        <w:rPr>
          <w:rFonts w:cstheme="minorHAnsi"/>
          <w:lang w:val="en-US"/>
        </w:rPr>
        <w:t>,</w:t>
      </w:r>
      <w:r w:rsidR="005B1D41" w:rsidRPr="00486D2B">
        <w:rPr>
          <w:rFonts w:cstheme="minorHAnsi"/>
          <w:lang w:val="en-US"/>
        </w:rPr>
        <w:t xml:space="preserve"> Siehoff et al. </w:t>
      </w:r>
      <w:r w:rsidR="00F9251A" w:rsidRPr="00486D2B">
        <w:rPr>
          <w:rFonts w:cstheme="minorHAnsi"/>
          <w:lang w:val="en-US"/>
        </w:rPr>
        <w:fldChar w:fldCharType="begin"/>
      </w:r>
      <w:r w:rsidR="00F9251A" w:rsidRPr="00486D2B">
        <w:rPr>
          <w:rFonts w:cstheme="minorHAnsi"/>
          <w:lang w:val="en-US"/>
        </w:rPr>
        <w:instrText xml:space="preserve"> ADDIN ZOTERO_ITEM CSL_CITATION {"citationID":"HNty6COg","properties":{"formattedCitation":"(2011)","plainCitation":"(2011)","noteIndex":0},"citationItems":[{"id":4893,"uris":["http://zotero.org/groups/2517271/items/22VS7BLW"],"itemData":{"id":4893,"type":"article-journal","abstract":"Land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G."}],"issued":{"date-parts":[["2011",12,10]]}},"label":"page","suppress-author":true}],"schema":"https://github.com/citation-style-language/schema/raw/master/csl-citation.json"} </w:instrText>
      </w:r>
      <w:r w:rsidR="00F9251A" w:rsidRPr="00486D2B">
        <w:rPr>
          <w:rFonts w:cstheme="minorHAnsi"/>
          <w:lang w:val="en-US"/>
        </w:rPr>
        <w:fldChar w:fldCharType="separate"/>
      </w:r>
      <w:r w:rsidR="00F9251A" w:rsidRPr="00486D2B">
        <w:rPr>
          <w:rFonts w:cstheme="minorHAnsi"/>
          <w:lang w:val="en-US"/>
        </w:rPr>
        <w:t>(2011)</w:t>
      </w:r>
      <w:r w:rsidR="00F9251A" w:rsidRPr="00486D2B">
        <w:rPr>
          <w:rFonts w:cstheme="minorHAnsi"/>
          <w:lang w:val="en-US"/>
        </w:rPr>
        <w:fldChar w:fldCharType="end"/>
      </w:r>
      <w:r w:rsidR="00F555CE" w:rsidRPr="00486D2B">
        <w:rPr>
          <w:rFonts w:cstheme="minorHAnsi"/>
          <w:lang w:val="en-US"/>
        </w:rPr>
        <w:t xml:space="preserve"> developed a</w:t>
      </w:r>
      <w:r w:rsidR="00F9251A" w:rsidRPr="00486D2B">
        <w:rPr>
          <w:rFonts w:cstheme="minorHAnsi"/>
          <w:lang w:val="en-US"/>
        </w:rPr>
        <w:t xml:space="preserve"> relative intensity scale</w:t>
      </w:r>
      <w:r w:rsidR="00E03860" w:rsidRPr="00486D2B">
        <w:rPr>
          <w:rFonts w:cstheme="minorHAnsi"/>
          <w:lang w:val="en-US"/>
        </w:rPr>
        <w:t xml:space="preserve"> and defined different land use scenarios (</w:t>
      </w:r>
      <w:r w:rsidR="00E03860" w:rsidRPr="00486D2B">
        <w:rPr>
          <w:rFonts w:cstheme="minorHAnsi"/>
          <w:lang w:val="en-US"/>
        </w:rPr>
        <w:fldChar w:fldCharType="begin"/>
      </w:r>
      <w:r w:rsidR="00E03860" w:rsidRPr="00486D2B">
        <w:rPr>
          <w:rFonts w:cstheme="minorHAnsi"/>
          <w:lang w:val="en-US"/>
        </w:rPr>
        <w:instrText xml:space="preserve"> REF _Ref127530492 \h </w:instrText>
      </w:r>
      <w:r w:rsidR="002F6C7E" w:rsidRPr="00486D2B">
        <w:rPr>
          <w:rFonts w:cstheme="minorHAnsi"/>
          <w:lang w:val="en-US"/>
        </w:rPr>
        <w:instrText xml:space="preserve"> \* MERGEFORMAT </w:instrText>
      </w:r>
      <w:r w:rsidR="00E03860" w:rsidRPr="00486D2B">
        <w:rPr>
          <w:rFonts w:cstheme="minorHAnsi"/>
          <w:lang w:val="en-US"/>
        </w:rPr>
      </w:r>
      <w:r w:rsidR="00E03860" w:rsidRPr="00486D2B">
        <w:rPr>
          <w:rFonts w:cstheme="minorHAnsi"/>
          <w:lang w:val="en-US"/>
        </w:rPr>
        <w:fldChar w:fldCharType="separate"/>
      </w:r>
      <w:r w:rsidR="00F36499" w:rsidRPr="00F36499">
        <w:rPr>
          <w:rFonts w:cstheme="minorHAnsi"/>
          <w:lang w:val="en-US"/>
        </w:rPr>
        <w:t>Table 6</w:t>
      </w:r>
      <w:r w:rsidR="00E03860" w:rsidRPr="00486D2B">
        <w:rPr>
          <w:rFonts w:cstheme="minorHAnsi"/>
          <w:lang w:val="en-US"/>
        </w:rPr>
        <w:fldChar w:fldCharType="end"/>
      </w:r>
      <w:r w:rsidR="00E03860" w:rsidRPr="00486D2B">
        <w:rPr>
          <w:rFonts w:cstheme="minorHAnsi"/>
          <w:lang w:val="en-US"/>
        </w:rPr>
        <w:t>)</w:t>
      </w:r>
      <w:r w:rsidR="00F9251A" w:rsidRPr="00486D2B">
        <w:rPr>
          <w:rFonts w:cstheme="minorHAnsi"/>
          <w:lang w:val="en-US"/>
        </w:rPr>
        <w:t xml:space="preserve">. </w:t>
      </w:r>
    </w:p>
    <w:p w14:paraId="5296F701" w14:textId="18D491CE" w:rsidR="00E03860" w:rsidRPr="00486D2B" w:rsidRDefault="00E03860" w:rsidP="00E03860">
      <w:pPr>
        <w:pStyle w:val="Beschriftung"/>
        <w:keepNext/>
        <w:rPr>
          <w:rFonts w:cstheme="minorHAnsi"/>
        </w:rPr>
      </w:pPr>
      <w:bookmarkStart w:id="60" w:name="_Ref127530492"/>
      <w:bookmarkStart w:id="61" w:name="_Toc139034100"/>
      <w:r w:rsidRPr="00486D2B">
        <w:rPr>
          <w:rFonts w:cstheme="minorHAnsi"/>
        </w:rPr>
        <w:lastRenderedPageBreak/>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6</w:t>
      </w:r>
      <w:r w:rsidRPr="00486D2B">
        <w:rPr>
          <w:rFonts w:cstheme="minorHAnsi"/>
        </w:rPr>
        <w:fldChar w:fldCharType="end"/>
      </w:r>
      <w:bookmarkEnd w:id="60"/>
      <w:r w:rsidRPr="00486D2B">
        <w:rPr>
          <w:rFonts w:cstheme="minorHAnsi"/>
        </w:rPr>
        <w:t xml:space="preserve">. Land use scenarios with their corresponding utilization intensity </w:t>
      </w:r>
      <w:r w:rsidR="00653629" w:rsidRPr="00486D2B">
        <w:rPr>
          <w:rFonts w:cstheme="minorHAnsi"/>
        </w:rPr>
        <w:t xml:space="preserve">were </w:t>
      </w:r>
      <w:r w:rsidRPr="00486D2B">
        <w:rPr>
          <w:rFonts w:cstheme="minorHAnsi"/>
        </w:rPr>
        <w:t xml:space="preserve">first published </w:t>
      </w:r>
      <w:r w:rsidR="00653629" w:rsidRPr="00486D2B">
        <w:rPr>
          <w:rFonts w:cstheme="minorHAnsi"/>
        </w:rPr>
        <w:t>by</w:t>
      </w:r>
      <w:r w:rsidRPr="00486D2B">
        <w:rPr>
          <w:rFonts w:cstheme="minorHAnsi"/>
        </w:rPr>
        <w:t xml:space="preserve"> Siehoff et al. </w:t>
      </w:r>
      <w:r w:rsidRPr="00486D2B">
        <w:rPr>
          <w:rFonts w:cstheme="minorHAnsi"/>
        </w:rPr>
        <w:fldChar w:fldCharType="begin"/>
      </w:r>
      <w:r w:rsidR="00AC1E54" w:rsidRPr="00486D2B">
        <w:rPr>
          <w:rFonts w:cstheme="minorHAnsi"/>
        </w:rPr>
        <w:instrText xml:space="preserve"> ADDIN ZOTERO_ITEM CSL_CITATION {"citationID":"RFYRerYF","properties":{"formattedCitation":"(2011)","plainCitation":"(2011)","noteIndex":0},"citationItems":[{"id":4893,"uris":["http://zotero.org/groups/2517271/items/22VS7BLW"],"itemData":{"id":4893,"type":"article-journal","abstract":"Land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G."}],"issued":{"date-parts":[["2011",12,10]]}},"label":"page","suppress-author":true}],"schema":"https://github.com/citation-style-language/schema/raw/master/csl-citation.json"} </w:instrText>
      </w:r>
      <w:r w:rsidRPr="00486D2B">
        <w:rPr>
          <w:rFonts w:cstheme="minorHAnsi"/>
        </w:rPr>
        <w:fldChar w:fldCharType="separate"/>
      </w:r>
      <w:r w:rsidRPr="00486D2B">
        <w:rPr>
          <w:rFonts w:cstheme="minorHAnsi"/>
        </w:rPr>
        <w:t>(2011)</w:t>
      </w:r>
      <w:r w:rsidRPr="00486D2B">
        <w:rPr>
          <w:rFonts w:cstheme="minorHAnsi"/>
        </w:rPr>
        <w:fldChar w:fldCharType="end"/>
      </w:r>
      <w:r w:rsidRPr="00486D2B">
        <w:rPr>
          <w:rFonts w:cstheme="minorHAnsi"/>
        </w:rPr>
        <w:t>.</w:t>
      </w:r>
      <w:bookmarkEnd w:id="61"/>
    </w:p>
    <w:tbl>
      <w:tblPr>
        <w:tblStyle w:val="Gitternetztabelle1hell"/>
        <w:tblW w:w="5806" w:type="dxa"/>
        <w:tblLayout w:type="fixed"/>
        <w:tblLook w:val="04A0" w:firstRow="1" w:lastRow="0" w:firstColumn="1" w:lastColumn="0" w:noHBand="0" w:noVBand="1"/>
      </w:tblPr>
      <w:tblGrid>
        <w:gridCol w:w="2742"/>
        <w:gridCol w:w="3064"/>
      </w:tblGrid>
      <w:tr w:rsidR="00F9251A" w:rsidRPr="002560B5" w14:paraId="4C022A06" w14:textId="77777777" w:rsidTr="000626E6">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742" w:type="dxa"/>
            <w:tcBorders>
              <w:left w:val="nil"/>
              <w:right w:val="nil"/>
            </w:tcBorders>
            <w:vAlign w:val="center"/>
          </w:tcPr>
          <w:p w14:paraId="7EF5D68A" w14:textId="03B31C75" w:rsidR="00F9251A" w:rsidRPr="00486D2B" w:rsidRDefault="00F9251A" w:rsidP="00445FF5">
            <w:pPr>
              <w:pStyle w:val="Beschriftung"/>
              <w:keepNext/>
              <w:jc w:val="left"/>
              <w:rPr>
                <w:rFonts w:cstheme="minorHAnsi"/>
              </w:rPr>
            </w:pPr>
            <w:r w:rsidRPr="00486D2B">
              <w:rPr>
                <w:rFonts w:cstheme="minorHAnsi"/>
              </w:rPr>
              <w:t xml:space="preserve">Description </w:t>
            </w:r>
            <w:r w:rsidR="00653629" w:rsidRPr="00486D2B">
              <w:rPr>
                <w:rFonts w:cstheme="minorHAnsi"/>
              </w:rPr>
              <w:t xml:space="preserve">of the </w:t>
            </w:r>
            <w:r w:rsidRPr="00486D2B">
              <w:rPr>
                <w:rFonts w:cstheme="minorHAnsi"/>
              </w:rPr>
              <w:t>land use form</w:t>
            </w:r>
          </w:p>
        </w:tc>
        <w:tc>
          <w:tcPr>
            <w:tcW w:w="3064" w:type="dxa"/>
            <w:tcBorders>
              <w:left w:val="nil"/>
              <w:right w:val="nil"/>
            </w:tcBorders>
            <w:vAlign w:val="center"/>
          </w:tcPr>
          <w:p w14:paraId="38345DE0" w14:textId="33D14026" w:rsidR="00F9251A" w:rsidRPr="00486D2B" w:rsidRDefault="00F9251A" w:rsidP="00E03860">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Utilization </w:t>
            </w:r>
            <w:r w:rsidR="00E03860" w:rsidRPr="00486D2B">
              <w:rPr>
                <w:rFonts w:cstheme="minorHAnsi"/>
              </w:rPr>
              <w:t>i</w:t>
            </w:r>
            <w:r w:rsidRPr="00486D2B">
              <w:rPr>
                <w:rFonts w:cstheme="minorHAnsi"/>
              </w:rPr>
              <w:t xml:space="preserve">ntensity </w:t>
            </w:r>
            <w:r w:rsidRPr="00486D2B">
              <w:rPr>
                <w:rFonts w:cstheme="minorHAnsi"/>
              </w:rPr>
              <w:br/>
              <w:t>(cutting</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grazing</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trampling)</w:t>
            </w:r>
          </w:p>
        </w:tc>
      </w:tr>
      <w:tr w:rsidR="00F9251A" w:rsidRPr="00486D2B" w14:paraId="67CD9D19" w14:textId="77777777" w:rsidTr="000626E6">
        <w:trPr>
          <w:trHeight w:val="353"/>
        </w:trPr>
        <w:tc>
          <w:tcPr>
            <w:cnfStyle w:val="001000000000" w:firstRow="0" w:lastRow="0" w:firstColumn="1" w:lastColumn="0" w:oddVBand="0" w:evenVBand="0" w:oddHBand="0" w:evenHBand="0" w:firstRowFirstColumn="0" w:firstRowLastColumn="0" w:lastRowFirstColumn="0" w:lastRowLastColumn="0"/>
            <w:tcW w:w="2742" w:type="dxa"/>
            <w:tcBorders>
              <w:top w:val="nil"/>
              <w:left w:val="nil"/>
              <w:bottom w:val="nil"/>
              <w:right w:val="nil"/>
            </w:tcBorders>
            <w:vAlign w:val="center"/>
          </w:tcPr>
          <w:p w14:paraId="0A13053F" w14:textId="20F58F39" w:rsidR="00F9251A" w:rsidRPr="00486D2B" w:rsidRDefault="00F9251A" w:rsidP="00445FF5">
            <w:pPr>
              <w:pStyle w:val="Beschriftung"/>
              <w:keepNext/>
              <w:jc w:val="left"/>
              <w:rPr>
                <w:rFonts w:cstheme="minorHAnsi"/>
                <w:b w:val="0"/>
              </w:rPr>
            </w:pPr>
            <w:r w:rsidRPr="00486D2B">
              <w:rPr>
                <w:rFonts w:cstheme="minorHAnsi"/>
                <w:b w:val="0"/>
              </w:rPr>
              <w:t>Hay-meadow</w:t>
            </w:r>
          </w:p>
        </w:tc>
        <w:tc>
          <w:tcPr>
            <w:tcW w:w="3064" w:type="dxa"/>
            <w:tcBorders>
              <w:top w:val="nil"/>
              <w:left w:val="nil"/>
              <w:bottom w:val="nil"/>
              <w:right w:val="nil"/>
            </w:tcBorders>
            <w:vAlign w:val="center"/>
          </w:tcPr>
          <w:p w14:paraId="16BCE5EE" w14:textId="068CD56A" w:rsidR="00F9251A" w:rsidRPr="00486D2B" w:rsidRDefault="00F9251A" w:rsidP="00445FF5">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75</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1</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1</w:t>
            </w:r>
          </w:p>
        </w:tc>
      </w:tr>
      <w:tr w:rsidR="000626E6" w:rsidRPr="00486D2B" w14:paraId="4E1DD234" w14:textId="77777777" w:rsidTr="000626E6">
        <w:trPr>
          <w:trHeight w:val="353"/>
        </w:trPr>
        <w:tc>
          <w:tcPr>
            <w:cnfStyle w:val="001000000000" w:firstRow="0" w:lastRow="0" w:firstColumn="1" w:lastColumn="0" w:oddVBand="0" w:evenVBand="0" w:oddHBand="0" w:evenHBand="0" w:firstRowFirstColumn="0" w:firstRowLastColumn="0" w:lastRowFirstColumn="0" w:lastRowLastColumn="0"/>
            <w:tcW w:w="2742" w:type="dxa"/>
            <w:tcBorders>
              <w:top w:val="nil"/>
              <w:left w:val="nil"/>
              <w:bottom w:val="nil"/>
              <w:right w:val="nil"/>
            </w:tcBorders>
            <w:vAlign w:val="center"/>
          </w:tcPr>
          <w:p w14:paraId="5D046F25" w14:textId="16F40293" w:rsidR="000626E6" w:rsidRPr="00486D2B" w:rsidRDefault="000626E6" w:rsidP="00445FF5">
            <w:pPr>
              <w:pStyle w:val="Beschriftung"/>
              <w:keepNext/>
              <w:jc w:val="left"/>
              <w:rPr>
                <w:rFonts w:cstheme="minorHAnsi"/>
                <w:b w:val="0"/>
              </w:rPr>
            </w:pPr>
            <w:r w:rsidRPr="00486D2B">
              <w:rPr>
                <w:rFonts w:cstheme="minorHAnsi"/>
                <w:b w:val="0"/>
              </w:rPr>
              <w:t>Mown pasture (very extensive)</w:t>
            </w:r>
          </w:p>
        </w:tc>
        <w:tc>
          <w:tcPr>
            <w:tcW w:w="3064" w:type="dxa"/>
            <w:tcBorders>
              <w:top w:val="nil"/>
              <w:left w:val="nil"/>
              <w:bottom w:val="nil"/>
              <w:right w:val="nil"/>
            </w:tcBorders>
            <w:vAlign w:val="center"/>
          </w:tcPr>
          <w:p w14:paraId="0E28CBC4" w14:textId="77777777" w:rsidR="000626E6" w:rsidRPr="00486D2B" w:rsidRDefault="000626E6" w:rsidP="00445FF5">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75 – 20 – 10</w:t>
            </w:r>
          </w:p>
        </w:tc>
      </w:tr>
      <w:tr w:rsidR="000626E6" w:rsidRPr="00486D2B" w14:paraId="630EC39A" w14:textId="77777777" w:rsidTr="000626E6">
        <w:trPr>
          <w:trHeight w:val="353"/>
        </w:trPr>
        <w:tc>
          <w:tcPr>
            <w:cnfStyle w:val="001000000000" w:firstRow="0" w:lastRow="0" w:firstColumn="1" w:lastColumn="0" w:oddVBand="0" w:evenVBand="0" w:oddHBand="0" w:evenHBand="0" w:firstRowFirstColumn="0" w:firstRowLastColumn="0" w:lastRowFirstColumn="0" w:lastRowLastColumn="0"/>
            <w:tcW w:w="2742" w:type="dxa"/>
            <w:tcBorders>
              <w:top w:val="nil"/>
              <w:left w:val="nil"/>
              <w:bottom w:val="nil"/>
              <w:right w:val="nil"/>
            </w:tcBorders>
            <w:vAlign w:val="center"/>
          </w:tcPr>
          <w:p w14:paraId="3C3E3F23" w14:textId="19BC476F" w:rsidR="000626E6" w:rsidRPr="00486D2B" w:rsidRDefault="000626E6" w:rsidP="00445FF5">
            <w:pPr>
              <w:pStyle w:val="Beschriftung"/>
              <w:keepNext/>
              <w:jc w:val="left"/>
              <w:rPr>
                <w:rFonts w:cstheme="minorHAnsi"/>
                <w:b w:val="0"/>
              </w:rPr>
            </w:pPr>
            <w:r w:rsidRPr="00486D2B">
              <w:rPr>
                <w:rFonts w:cstheme="minorHAnsi"/>
                <w:b w:val="0"/>
              </w:rPr>
              <w:t>Extensive pasture</w:t>
            </w:r>
          </w:p>
        </w:tc>
        <w:tc>
          <w:tcPr>
            <w:tcW w:w="3064" w:type="dxa"/>
            <w:tcBorders>
              <w:top w:val="nil"/>
              <w:left w:val="nil"/>
              <w:bottom w:val="nil"/>
              <w:right w:val="nil"/>
            </w:tcBorders>
            <w:vAlign w:val="center"/>
          </w:tcPr>
          <w:p w14:paraId="3B08FE40" w14:textId="77777777" w:rsidR="000626E6" w:rsidRPr="00486D2B" w:rsidRDefault="000626E6" w:rsidP="00445FF5">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0 – 35 – 20</w:t>
            </w:r>
          </w:p>
        </w:tc>
      </w:tr>
      <w:tr w:rsidR="00F9251A" w:rsidRPr="00486D2B" w14:paraId="7403BC9C" w14:textId="77777777" w:rsidTr="000626E6">
        <w:trPr>
          <w:trHeight w:val="353"/>
        </w:trPr>
        <w:tc>
          <w:tcPr>
            <w:cnfStyle w:val="001000000000" w:firstRow="0" w:lastRow="0" w:firstColumn="1" w:lastColumn="0" w:oddVBand="0" w:evenVBand="0" w:oddHBand="0" w:evenHBand="0" w:firstRowFirstColumn="0" w:firstRowLastColumn="0" w:lastRowFirstColumn="0" w:lastRowLastColumn="0"/>
            <w:tcW w:w="2742" w:type="dxa"/>
            <w:tcBorders>
              <w:top w:val="nil"/>
              <w:left w:val="nil"/>
              <w:bottom w:val="nil"/>
              <w:right w:val="nil"/>
            </w:tcBorders>
            <w:vAlign w:val="center"/>
          </w:tcPr>
          <w:p w14:paraId="5610A66A" w14:textId="36B06B27" w:rsidR="00F9251A" w:rsidRPr="00486D2B" w:rsidRDefault="000626E6" w:rsidP="00445FF5">
            <w:pPr>
              <w:pStyle w:val="Beschriftung"/>
              <w:keepNext/>
              <w:jc w:val="left"/>
              <w:rPr>
                <w:rFonts w:cstheme="minorHAnsi"/>
                <w:b w:val="0"/>
              </w:rPr>
            </w:pPr>
            <w:r w:rsidRPr="00486D2B">
              <w:rPr>
                <w:rFonts w:cstheme="minorHAnsi"/>
                <w:b w:val="0"/>
              </w:rPr>
              <w:t>I</w:t>
            </w:r>
            <w:r w:rsidR="00F9251A" w:rsidRPr="00486D2B">
              <w:rPr>
                <w:rFonts w:cstheme="minorHAnsi"/>
                <w:b w:val="0"/>
              </w:rPr>
              <w:t>ntensive pasture</w:t>
            </w:r>
          </w:p>
        </w:tc>
        <w:tc>
          <w:tcPr>
            <w:tcW w:w="3064" w:type="dxa"/>
            <w:tcBorders>
              <w:top w:val="nil"/>
              <w:left w:val="nil"/>
              <w:bottom w:val="nil"/>
              <w:right w:val="nil"/>
            </w:tcBorders>
            <w:vAlign w:val="center"/>
          </w:tcPr>
          <w:p w14:paraId="57CD24A5" w14:textId="7ECF881C" w:rsidR="00F9251A" w:rsidRPr="00486D2B" w:rsidRDefault="000626E6" w:rsidP="000626E6">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0 – 50 – 50</w:t>
            </w:r>
          </w:p>
        </w:tc>
      </w:tr>
      <w:tr w:rsidR="00F9251A" w:rsidRPr="00486D2B" w14:paraId="3B2C7EDE" w14:textId="77777777" w:rsidTr="000626E6">
        <w:trPr>
          <w:trHeight w:val="353"/>
        </w:trPr>
        <w:tc>
          <w:tcPr>
            <w:cnfStyle w:val="001000000000" w:firstRow="0" w:lastRow="0" w:firstColumn="1" w:lastColumn="0" w:oddVBand="0" w:evenVBand="0" w:oddHBand="0" w:evenHBand="0" w:firstRowFirstColumn="0" w:firstRowLastColumn="0" w:lastRowFirstColumn="0" w:lastRowLastColumn="0"/>
            <w:tcW w:w="2742" w:type="dxa"/>
            <w:tcBorders>
              <w:top w:val="nil"/>
              <w:left w:val="nil"/>
              <w:bottom w:val="nil"/>
              <w:right w:val="nil"/>
            </w:tcBorders>
            <w:vAlign w:val="center"/>
          </w:tcPr>
          <w:p w14:paraId="602CB968" w14:textId="3187D4B1" w:rsidR="00F9251A" w:rsidRPr="00486D2B" w:rsidRDefault="000626E6" w:rsidP="00F9251A">
            <w:pPr>
              <w:pStyle w:val="Beschriftung"/>
              <w:keepNext/>
              <w:jc w:val="left"/>
              <w:rPr>
                <w:rFonts w:cstheme="minorHAnsi"/>
                <w:b w:val="0"/>
              </w:rPr>
            </w:pPr>
            <w:r w:rsidRPr="00486D2B">
              <w:rPr>
                <w:rFonts w:cstheme="minorHAnsi"/>
                <w:b w:val="0"/>
              </w:rPr>
              <w:t>S</w:t>
            </w:r>
            <w:r w:rsidR="00F9251A" w:rsidRPr="00486D2B">
              <w:rPr>
                <w:rFonts w:cstheme="minorHAnsi"/>
                <w:b w:val="0"/>
              </w:rPr>
              <w:t>heep pen</w:t>
            </w:r>
          </w:p>
        </w:tc>
        <w:tc>
          <w:tcPr>
            <w:tcW w:w="3064" w:type="dxa"/>
            <w:tcBorders>
              <w:top w:val="nil"/>
              <w:left w:val="nil"/>
              <w:bottom w:val="nil"/>
              <w:right w:val="nil"/>
            </w:tcBorders>
            <w:vAlign w:val="center"/>
          </w:tcPr>
          <w:p w14:paraId="2ED1A17A" w14:textId="1AFE0B22" w:rsidR="00F9251A" w:rsidRPr="00486D2B" w:rsidRDefault="00F9251A" w:rsidP="000626E6">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0</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85</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85</w:t>
            </w:r>
            <w:r w:rsidR="000626E6" w:rsidRPr="00486D2B">
              <w:rPr>
                <w:rFonts w:cstheme="minorHAnsi"/>
              </w:rPr>
              <w:t xml:space="preserve"> or 0 – 80 –80</w:t>
            </w:r>
          </w:p>
        </w:tc>
      </w:tr>
      <w:tr w:rsidR="00F9251A" w:rsidRPr="00486D2B" w14:paraId="340ADAE0" w14:textId="77777777" w:rsidTr="000626E6">
        <w:trPr>
          <w:trHeight w:val="353"/>
        </w:trPr>
        <w:tc>
          <w:tcPr>
            <w:cnfStyle w:val="001000000000" w:firstRow="0" w:lastRow="0" w:firstColumn="1" w:lastColumn="0" w:oddVBand="0" w:evenVBand="0" w:oddHBand="0" w:evenHBand="0" w:firstRowFirstColumn="0" w:firstRowLastColumn="0" w:lastRowFirstColumn="0" w:lastRowLastColumn="0"/>
            <w:tcW w:w="2742" w:type="dxa"/>
            <w:tcBorders>
              <w:top w:val="nil"/>
              <w:left w:val="nil"/>
              <w:bottom w:val="single" w:sz="4" w:space="0" w:color="auto"/>
              <w:right w:val="nil"/>
            </w:tcBorders>
            <w:vAlign w:val="center"/>
          </w:tcPr>
          <w:p w14:paraId="4E679160" w14:textId="47731A2A" w:rsidR="00F9251A" w:rsidRPr="00486D2B" w:rsidRDefault="000626E6" w:rsidP="00F9251A">
            <w:pPr>
              <w:pStyle w:val="Beschriftung"/>
              <w:keepNext/>
              <w:jc w:val="left"/>
              <w:rPr>
                <w:rFonts w:cstheme="minorHAnsi"/>
                <w:b w:val="0"/>
              </w:rPr>
            </w:pPr>
            <w:r w:rsidRPr="00486D2B">
              <w:rPr>
                <w:rFonts w:cstheme="minorHAnsi"/>
                <w:b w:val="0"/>
              </w:rPr>
              <w:t>F</w:t>
            </w:r>
            <w:r w:rsidR="00F9251A" w:rsidRPr="00486D2B">
              <w:rPr>
                <w:rFonts w:cstheme="minorHAnsi"/>
                <w:b w:val="0"/>
              </w:rPr>
              <w:t>allow</w:t>
            </w:r>
          </w:p>
        </w:tc>
        <w:tc>
          <w:tcPr>
            <w:tcW w:w="3064" w:type="dxa"/>
            <w:tcBorders>
              <w:top w:val="nil"/>
              <w:left w:val="nil"/>
              <w:bottom w:val="single" w:sz="4" w:space="0" w:color="auto"/>
              <w:right w:val="nil"/>
            </w:tcBorders>
            <w:vAlign w:val="center"/>
          </w:tcPr>
          <w:p w14:paraId="7640EE82" w14:textId="62724F62" w:rsidR="00F9251A" w:rsidRPr="00486D2B" w:rsidRDefault="00F9251A" w:rsidP="00F9251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0</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1</w:t>
            </w:r>
            <w:r w:rsidR="000626E6" w:rsidRPr="00486D2B">
              <w:rPr>
                <w:rFonts w:cstheme="minorHAnsi"/>
              </w:rPr>
              <w:t xml:space="preserve"> </w:t>
            </w:r>
            <w:r w:rsidRPr="00486D2B">
              <w:rPr>
                <w:rFonts w:cstheme="minorHAnsi"/>
              </w:rPr>
              <w:t>–</w:t>
            </w:r>
            <w:r w:rsidR="000626E6" w:rsidRPr="00486D2B">
              <w:rPr>
                <w:rFonts w:cstheme="minorHAnsi"/>
              </w:rPr>
              <w:t xml:space="preserve"> </w:t>
            </w:r>
            <w:r w:rsidRPr="00486D2B">
              <w:rPr>
                <w:rFonts w:cstheme="minorHAnsi"/>
              </w:rPr>
              <w:t>1</w:t>
            </w:r>
          </w:p>
        </w:tc>
      </w:tr>
    </w:tbl>
    <w:p w14:paraId="17006283" w14:textId="77777777" w:rsidR="00F9251A" w:rsidRPr="00486D2B" w:rsidRDefault="00F9251A" w:rsidP="00C61F4F">
      <w:pPr>
        <w:rPr>
          <w:rFonts w:cstheme="minorHAnsi"/>
          <w:lang w:val="en-US"/>
        </w:rPr>
      </w:pPr>
    </w:p>
    <w:p w14:paraId="07B62721" w14:textId="17F0358E" w:rsidR="00D462C4" w:rsidRPr="00486D2B" w:rsidRDefault="00403AC1" w:rsidP="00240116">
      <w:pPr>
        <w:rPr>
          <w:rFonts w:cstheme="minorHAnsi"/>
          <w:lang w:val="en-US"/>
        </w:rPr>
      </w:pPr>
      <w:r w:rsidRPr="00486D2B">
        <w:rPr>
          <w:rFonts w:cstheme="minorHAnsi"/>
          <w:i/>
          <w:lang w:val="en-US"/>
        </w:rPr>
        <w:t>Ellenberg site EIVs.</w:t>
      </w:r>
      <w:r w:rsidRPr="00486D2B">
        <w:rPr>
          <w:rFonts w:cstheme="minorHAnsi"/>
          <w:lang w:val="en-US"/>
        </w:rPr>
        <w:t xml:space="preserve"> </w:t>
      </w:r>
      <w:r w:rsidR="00F555CE" w:rsidRPr="00486D2B">
        <w:rPr>
          <w:rFonts w:cstheme="minorHAnsi"/>
          <w:lang w:val="en-US"/>
        </w:rPr>
        <w:t xml:space="preserve">The original </w:t>
      </w:r>
      <w:r w:rsidR="00823B92" w:rsidRPr="00486D2B">
        <w:rPr>
          <w:rFonts w:cstheme="minorHAnsi"/>
          <w:lang w:val="en-US"/>
        </w:rPr>
        <w:t xml:space="preserve">Ellenberg species EIVs describe </w:t>
      </w:r>
      <w:r w:rsidR="00C251CA" w:rsidRPr="00486D2B">
        <w:rPr>
          <w:rFonts w:cstheme="minorHAnsi"/>
          <w:lang w:val="en-US"/>
        </w:rPr>
        <w:t xml:space="preserve">the </w:t>
      </w:r>
      <w:r w:rsidR="00823B92" w:rsidRPr="00486D2B">
        <w:rPr>
          <w:rFonts w:cstheme="minorHAnsi"/>
          <w:lang w:val="en-US"/>
        </w:rPr>
        <w:t>optimum of species in their realized niche</w:t>
      </w:r>
      <w:r w:rsidR="00C93310" w:rsidRPr="00486D2B">
        <w:rPr>
          <w:rFonts w:cstheme="minorHAnsi"/>
          <w:lang w:val="en-US"/>
        </w:rPr>
        <w:t xml:space="preserve"> </w:t>
      </w:r>
      <w:r w:rsidR="00CA31C4" w:rsidRPr="00486D2B">
        <w:rPr>
          <w:rFonts w:cstheme="minorHAnsi"/>
          <w:lang w:val="en-US"/>
        </w:rPr>
        <w:fldChar w:fldCharType="begin"/>
      </w:r>
      <w:r w:rsidR="00CA31C4" w:rsidRPr="00486D2B">
        <w:rPr>
          <w:rFonts w:cstheme="minorHAnsi"/>
          <w:lang w:val="en-US"/>
        </w:rPr>
        <w:instrText xml:space="preserve"> ADDIN ZOTERO_ITEM CSL_CITATION {"citationID":"0njMhQpY","properties":{"formattedCitation":"(Dierschke, 1994)","plainCitation":"(Dierschke, 1994)","noteIndex":0},"citationItems":[{"id":17571,"uris":["http://zotero.org/groups/2517271/items/EGHRVLQ7"],"itemData":{"id":17571,"type":"book","event-place":"Stuttgart","ISBN":"978-3-8252-8078-9","publisher":"Ulmer","publisher-place":"Stuttgart","title":"Pflanzensoziologie: Grundlagen und Methoden","title-short":"Pflanzensoziologie","author":[{"family":"Dierschke","given":"Hartmut"}],"issued":{"date-parts":[["1994"]]}}}],"schema":"https://github.com/citation-style-language/schema/raw/master/csl-citation.json"} </w:instrText>
      </w:r>
      <w:r w:rsidR="00CA31C4" w:rsidRPr="00486D2B">
        <w:rPr>
          <w:rFonts w:cstheme="minorHAnsi"/>
          <w:lang w:val="en-US"/>
        </w:rPr>
        <w:fldChar w:fldCharType="separate"/>
      </w:r>
      <w:r w:rsidR="00CA31C4" w:rsidRPr="00486D2B">
        <w:rPr>
          <w:rFonts w:cstheme="minorHAnsi"/>
          <w:lang w:val="en-US"/>
        </w:rPr>
        <w:t>(Dierschke, 1994)</w:t>
      </w:r>
      <w:r w:rsidR="00CA31C4" w:rsidRPr="00486D2B">
        <w:rPr>
          <w:rFonts w:cstheme="minorHAnsi"/>
          <w:lang w:val="en-US"/>
        </w:rPr>
        <w:fldChar w:fldCharType="end"/>
      </w:r>
      <w:r w:rsidR="00CC1A09" w:rsidRPr="00486D2B">
        <w:rPr>
          <w:rFonts w:cstheme="minorHAnsi"/>
          <w:lang w:val="en-US"/>
        </w:rPr>
        <w:t>.</w:t>
      </w:r>
      <w:r w:rsidR="00823B92" w:rsidRPr="00486D2B">
        <w:rPr>
          <w:rFonts w:cstheme="minorHAnsi"/>
          <w:lang w:val="en-US"/>
        </w:rPr>
        <w:t xml:space="preserve"> </w:t>
      </w:r>
      <w:r w:rsidR="00F555CE" w:rsidRPr="00486D2B">
        <w:rPr>
          <w:rFonts w:cstheme="minorHAnsi"/>
          <w:lang w:val="en-US"/>
        </w:rPr>
        <w:t>Therefore</w:t>
      </w:r>
      <w:r w:rsidRPr="00486D2B">
        <w:rPr>
          <w:rFonts w:cstheme="minorHAnsi"/>
          <w:lang w:val="en-US"/>
        </w:rPr>
        <w:t>, we use a different approach</w:t>
      </w:r>
      <w:r w:rsidR="00823B92" w:rsidRPr="00486D2B">
        <w:rPr>
          <w:rFonts w:cstheme="minorHAnsi"/>
          <w:lang w:val="en-US"/>
        </w:rPr>
        <w:t xml:space="preserve"> </w:t>
      </w:r>
      <w:r w:rsidR="00F555CE" w:rsidRPr="00486D2B">
        <w:rPr>
          <w:rFonts w:cstheme="minorHAnsi"/>
          <w:lang w:val="en-US"/>
        </w:rPr>
        <w:t>than</w:t>
      </w:r>
      <w:r w:rsidR="00823B92" w:rsidRPr="00486D2B">
        <w:rPr>
          <w:rFonts w:cstheme="minorHAnsi"/>
          <w:lang w:val="en-US"/>
        </w:rPr>
        <w:t xml:space="preserve"> </w:t>
      </w:r>
      <w:r w:rsidR="00F555CE" w:rsidRPr="00486D2B">
        <w:rPr>
          <w:rFonts w:cstheme="minorHAnsi"/>
          <w:lang w:val="en-US"/>
        </w:rPr>
        <w:t xml:space="preserve">for </w:t>
      </w:r>
      <w:r w:rsidR="00823B92" w:rsidRPr="00486D2B">
        <w:rPr>
          <w:rFonts w:cstheme="minorHAnsi"/>
          <w:lang w:val="en-US"/>
        </w:rPr>
        <w:t>the Briemle site EIVs</w:t>
      </w:r>
      <w:r w:rsidRPr="00486D2B">
        <w:rPr>
          <w:rFonts w:cstheme="minorHAnsi"/>
          <w:lang w:val="en-US"/>
        </w:rPr>
        <w:t xml:space="preserve"> and introduce</w:t>
      </w:r>
      <w:r w:rsidR="00823B92" w:rsidRPr="00486D2B">
        <w:rPr>
          <w:rFonts w:cstheme="minorHAnsi"/>
          <w:lang w:val="en-US"/>
        </w:rPr>
        <w:t xml:space="preserve"> Ellenberg site EIVs</w:t>
      </w:r>
      <w:r w:rsidR="00C251CA" w:rsidRPr="00486D2B">
        <w:rPr>
          <w:rFonts w:cstheme="minorHAnsi"/>
          <w:lang w:val="en-US"/>
        </w:rPr>
        <w:t xml:space="preserve"> as</w:t>
      </w:r>
      <w:r w:rsidR="00F555CE" w:rsidRPr="00486D2B">
        <w:rPr>
          <w:rFonts w:cstheme="minorHAnsi"/>
          <w:lang w:val="en-US"/>
        </w:rPr>
        <w:t xml:space="preserve"> 9-point scales</w:t>
      </w:r>
      <w:r w:rsidRPr="00486D2B">
        <w:rPr>
          <w:rFonts w:cstheme="minorHAnsi"/>
          <w:lang w:val="en-US"/>
        </w:rPr>
        <w:t xml:space="preserve"> analog</w:t>
      </w:r>
      <w:r w:rsidR="00F555CE" w:rsidRPr="00486D2B">
        <w:rPr>
          <w:rFonts w:cstheme="minorHAnsi"/>
          <w:lang w:val="en-US"/>
        </w:rPr>
        <w:t>o</w:t>
      </w:r>
      <w:r w:rsidRPr="00486D2B">
        <w:rPr>
          <w:rFonts w:cstheme="minorHAnsi"/>
          <w:lang w:val="en-US"/>
        </w:rPr>
        <w:t>u</w:t>
      </w:r>
      <w:r w:rsidR="00F555CE" w:rsidRPr="00486D2B">
        <w:rPr>
          <w:rFonts w:cstheme="minorHAnsi"/>
          <w:lang w:val="en-US"/>
        </w:rPr>
        <w:t>s</w:t>
      </w:r>
      <w:r w:rsidRPr="00486D2B">
        <w:rPr>
          <w:rFonts w:cstheme="minorHAnsi"/>
          <w:lang w:val="en-US"/>
        </w:rPr>
        <w:t xml:space="preserve"> to the original species</w:t>
      </w:r>
      <w:r w:rsidR="00F555CE" w:rsidRPr="00486D2B">
        <w:rPr>
          <w:rFonts w:cstheme="minorHAnsi"/>
          <w:lang w:val="en-US"/>
        </w:rPr>
        <w:t xml:space="preserve"> scales</w:t>
      </w:r>
      <w:r w:rsidR="00CC1A09" w:rsidRPr="00486D2B">
        <w:rPr>
          <w:rFonts w:cstheme="minorHAnsi"/>
          <w:lang w:val="en-US"/>
        </w:rPr>
        <w:t xml:space="preserve">. </w:t>
      </w:r>
      <w:r w:rsidR="00B80345" w:rsidRPr="00486D2B">
        <w:rPr>
          <w:rFonts w:cstheme="minorHAnsi"/>
          <w:lang w:val="en-US"/>
        </w:rPr>
        <w:t xml:space="preserve">There are two </w:t>
      </w:r>
      <w:r w:rsidR="00855473" w:rsidRPr="00486D2B">
        <w:rPr>
          <w:rFonts w:cstheme="minorHAnsi"/>
          <w:lang w:val="en-US"/>
        </w:rPr>
        <w:t>ways</w:t>
      </w:r>
      <w:r w:rsidR="00B80345" w:rsidRPr="00486D2B">
        <w:rPr>
          <w:rFonts w:cstheme="minorHAnsi"/>
          <w:lang w:val="en-US"/>
        </w:rPr>
        <w:t xml:space="preserve"> to de</w:t>
      </w:r>
      <w:r w:rsidR="00F07118" w:rsidRPr="00486D2B">
        <w:rPr>
          <w:rFonts w:cstheme="minorHAnsi"/>
          <w:lang w:val="en-US"/>
        </w:rPr>
        <w:t xml:space="preserve">termine </w:t>
      </w:r>
      <w:r w:rsidR="00855473" w:rsidRPr="00486D2B">
        <w:rPr>
          <w:rFonts w:cstheme="minorHAnsi"/>
          <w:lang w:val="en-US"/>
        </w:rPr>
        <w:t>the values at a given</w:t>
      </w:r>
      <w:r w:rsidR="00F555CE" w:rsidRPr="00486D2B">
        <w:rPr>
          <w:rFonts w:cstheme="minorHAnsi"/>
          <w:lang w:val="en-US"/>
        </w:rPr>
        <w:t xml:space="preserve"> site</w:t>
      </w:r>
      <w:r w:rsidR="00F07118" w:rsidRPr="00486D2B">
        <w:rPr>
          <w:rFonts w:cstheme="minorHAnsi"/>
          <w:lang w:val="en-US"/>
        </w:rPr>
        <w:t>: 1)</w:t>
      </w:r>
      <w:r w:rsidR="000E1A01" w:rsidRPr="00486D2B">
        <w:rPr>
          <w:rFonts w:cstheme="minorHAnsi"/>
          <w:lang w:val="en-US"/>
        </w:rPr>
        <w:t> </w:t>
      </w:r>
      <w:r w:rsidR="00F555CE" w:rsidRPr="00486D2B">
        <w:rPr>
          <w:rFonts w:cstheme="minorHAnsi"/>
          <w:lang w:val="en-US"/>
        </w:rPr>
        <w:t>c</w:t>
      </w:r>
      <w:r w:rsidR="00B80345" w:rsidRPr="00486D2B">
        <w:rPr>
          <w:rFonts w:cstheme="minorHAnsi"/>
          <w:lang w:val="en-US"/>
        </w:rPr>
        <w:t>alcula</w:t>
      </w:r>
      <w:r w:rsidR="00724598" w:rsidRPr="00486D2B">
        <w:rPr>
          <w:rFonts w:cstheme="minorHAnsi"/>
          <w:lang w:val="en-US"/>
        </w:rPr>
        <w:t>tion of</w:t>
      </w:r>
      <w:r w:rsidR="00F555CE" w:rsidRPr="00486D2B">
        <w:rPr>
          <w:rFonts w:cstheme="minorHAnsi"/>
          <w:lang w:val="en-US"/>
        </w:rPr>
        <w:t xml:space="preserve"> average</w:t>
      </w:r>
      <w:r w:rsidR="00BF7296">
        <w:rPr>
          <w:rFonts w:cstheme="minorHAnsi"/>
          <w:lang w:val="en-US"/>
        </w:rPr>
        <w:t xml:space="preserve"> species</w:t>
      </w:r>
      <w:r w:rsidR="008B1592" w:rsidRPr="00486D2B">
        <w:rPr>
          <w:rFonts w:cstheme="minorHAnsi"/>
          <w:lang w:val="en-US"/>
        </w:rPr>
        <w:t xml:space="preserve"> EIVs </w:t>
      </w:r>
      <w:r w:rsidR="00724598" w:rsidRPr="00486D2B">
        <w:rPr>
          <w:rFonts w:cstheme="minorHAnsi"/>
          <w:lang w:val="en-US"/>
        </w:rPr>
        <w:t xml:space="preserve">based on all </w:t>
      </w:r>
      <w:r w:rsidR="002132D3">
        <w:rPr>
          <w:rFonts w:cstheme="minorHAnsi"/>
          <w:lang w:val="en-US"/>
        </w:rPr>
        <w:t xml:space="preserve">mapped </w:t>
      </w:r>
      <w:r w:rsidR="00724598" w:rsidRPr="00486D2B">
        <w:rPr>
          <w:rFonts w:cstheme="minorHAnsi"/>
          <w:lang w:val="en-US"/>
        </w:rPr>
        <w:t>species</w:t>
      </w:r>
      <w:r w:rsidRPr="00486D2B">
        <w:rPr>
          <w:rFonts w:cstheme="minorHAnsi"/>
          <w:lang w:val="en-US"/>
        </w:rPr>
        <w:t xml:space="preserve"> o</w:t>
      </w:r>
      <w:r w:rsidR="00560575" w:rsidRPr="00486D2B">
        <w:rPr>
          <w:rFonts w:cstheme="minorHAnsi"/>
          <w:lang w:val="en-US"/>
        </w:rPr>
        <w:t xml:space="preserve">f a </w:t>
      </w:r>
      <w:r w:rsidR="008C7268" w:rsidRPr="00486D2B">
        <w:rPr>
          <w:rFonts w:cstheme="minorHAnsi"/>
          <w:lang w:val="en-US"/>
        </w:rPr>
        <w:t>vegetation type</w:t>
      </w:r>
      <w:r w:rsidR="00F555CE" w:rsidRPr="00486D2B">
        <w:rPr>
          <w:rFonts w:cstheme="minorHAnsi"/>
          <w:lang w:val="en-US"/>
        </w:rPr>
        <w:t>,</w:t>
      </w:r>
      <w:r w:rsidR="008C7268" w:rsidRPr="00486D2B">
        <w:rPr>
          <w:rFonts w:cstheme="minorHAnsi"/>
          <w:lang w:val="en-US"/>
        </w:rPr>
        <w:t xml:space="preserve"> and</w:t>
      </w:r>
      <w:r w:rsidR="00F07118" w:rsidRPr="00486D2B">
        <w:rPr>
          <w:rFonts w:cstheme="minorHAnsi"/>
          <w:lang w:val="en-US"/>
        </w:rPr>
        <w:t xml:space="preserve"> 2)</w:t>
      </w:r>
      <w:r w:rsidR="000E1A01" w:rsidRPr="00486D2B">
        <w:rPr>
          <w:rFonts w:cstheme="minorHAnsi"/>
          <w:lang w:val="en-US"/>
        </w:rPr>
        <w:t> </w:t>
      </w:r>
      <w:r w:rsidR="00F555CE" w:rsidRPr="00486D2B">
        <w:rPr>
          <w:rFonts w:cstheme="minorHAnsi"/>
          <w:lang w:val="en-US"/>
        </w:rPr>
        <w:t>t</w:t>
      </w:r>
      <w:r w:rsidR="00F07118" w:rsidRPr="00486D2B">
        <w:rPr>
          <w:rFonts w:cstheme="minorHAnsi"/>
          <w:lang w:val="en-US"/>
        </w:rPr>
        <w:t>heoretical estimation from</w:t>
      </w:r>
      <w:r w:rsidR="00EE636F" w:rsidRPr="00486D2B">
        <w:rPr>
          <w:rFonts w:cstheme="minorHAnsi"/>
          <w:lang w:val="en-US"/>
        </w:rPr>
        <w:t xml:space="preserve"> other sources </w:t>
      </w:r>
      <w:r w:rsidR="00F555CE" w:rsidRPr="00486D2B">
        <w:rPr>
          <w:rFonts w:cstheme="minorHAnsi"/>
          <w:lang w:val="en-US"/>
        </w:rPr>
        <w:t>such as</w:t>
      </w:r>
      <w:r w:rsidR="00F07118" w:rsidRPr="00486D2B">
        <w:rPr>
          <w:rFonts w:cstheme="minorHAnsi"/>
          <w:lang w:val="en-US"/>
        </w:rPr>
        <w:t xml:space="preserve"> soil maps </w:t>
      </w:r>
      <w:r w:rsidR="00EE636F" w:rsidRPr="00486D2B">
        <w:rPr>
          <w:rFonts w:cstheme="minorHAnsi"/>
          <w:lang w:val="en-US"/>
        </w:rPr>
        <w:t xml:space="preserve">with parameters such as </w:t>
      </w:r>
      <w:r w:rsidR="00F07118" w:rsidRPr="00486D2B">
        <w:rPr>
          <w:rFonts w:cstheme="minorHAnsi"/>
          <w:lang w:val="en-US"/>
        </w:rPr>
        <w:t>elevation, slope</w:t>
      </w:r>
      <w:r w:rsidR="00F555CE" w:rsidRPr="00486D2B">
        <w:rPr>
          <w:rFonts w:cstheme="minorHAnsi"/>
          <w:lang w:val="en-US"/>
        </w:rPr>
        <w:t>,</w:t>
      </w:r>
      <w:r w:rsidR="00724598" w:rsidRPr="00486D2B">
        <w:rPr>
          <w:rFonts w:cstheme="minorHAnsi"/>
          <w:lang w:val="en-US"/>
        </w:rPr>
        <w:t xml:space="preserve"> </w:t>
      </w:r>
      <w:r w:rsidR="008C7268" w:rsidRPr="00486D2B">
        <w:rPr>
          <w:rFonts w:cstheme="minorHAnsi"/>
          <w:lang w:val="en-US"/>
        </w:rPr>
        <w:t xml:space="preserve">and </w:t>
      </w:r>
      <w:r w:rsidR="00F07118" w:rsidRPr="00486D2B">
        <w:rPr>
          <w:rFonts w:cstheme="minorHAnsi"/>
          <w:lang w:val="en-US"/>
        </w:rPr>
        <w:t xml:space="preserve">soil parameters. </w:t>
      </w:r>
      <w:r w:rsidR="00B80345" w:rsidRPr="00486D2B">
        <w:rPr>
          <w:rFonts w:cstheme="minorHAnsi"/>
          <w:lang w:val="en-US"/>
        </w:rPr>
        <w:t>Both approaches have their advantages and disadvantages</w:t>
      </w:r>
      <w:r w:rsidR="00974536" w:rsidRPr="00486D2B">
        <w:rPr>
          <w:rFonts w:cstheme="minorHAnsi"/>
          <w:lang w:val="en-US"/>
        </w:rPr>
        <w:t xml:space="preserve"> (</w:t>
      </w:r>
      <w:r w:rsidR="00974536" w:rsidRPr="00486D2B">
        <w:rPr>
          <w:rFonts w:cstheme="minorHAnsi"/>
          <w:lang w:val="en-US"/>
        </w:rPr>
        <w:fldChar w:fldCharType="begin"/>
      </w:r>
      <w:r w:rsidR="00974536" w:rsidRPr="00486D2B">
        <w:rPr>
          <w:rFonts w:cstheme="minorHAnsi"/>
          <w:lang w:val="en-US"/>
        </w:rPr>
        <w:instrText xml:space="preserve"> REF _Ref127445355 \h </w:instrText>
      </w:r>
      <w:r w:rsidR="002F6C7E" w:rsidRPr="00486D2B">
        <w:rPr>
          <w:rFonts w:cstheme="minorHAnsi"/>
          <w:lang w:val="en-US"/>
        </w:rPr>
        <w:instrText xml:space="preserve"> \* MERGEFORMAT </w:instrText>
      </w:r>
      <w:r w:rsidR="00974536" w:rsidRPr="00486D2B">
        <w:rPr>
          <w:rFonts w:cstheme="minorHAnsi"/>
          <w:lang w:val="en-US"/>
        </w:rPr>
      </w:r>
      <w:r w:rsidR="00974536" w:rsidRPr="00486D2B">
        <w:rPr>
          <w:rFonts w:cstheme="minorHAnsi"/>
          <w:lang w:val="en-US"/>
        </w:rPr>
        <w:fldChar w:fldCharType="separate"/>
      </w:r>
      <w:r w:rsidR="00F36499" w:rsidRPr="00F36499">
        <w:rPr>
          <w:rFonts w:cstheme="minorHAnsi"/>
          <w:lang w:val="en-US"/>
        </w:rPr>
        <w:t>Table 7</w:t>
      </w:r>
      <w:r w:rsidR="00974536" w:rsidRPr="00486D2B">
        <w:rPr>
          <w:rFonts w:cstheme="minorHAnsi"/>
          <w:lang w:val="en-US"/>
        </w:rPr>
        <w:fldChar w:fldCharType="end"/>
      </w:r>
      <w:r w:rsidR="00974536" w:rsidRPr="00486D2B">
        <w:rPr>
          <w:rFonts w:cstheme="minorHAnsi"/>
          <w:lang w:val="en-US"/>
        </w:rPr>
        <w:t>)</w:t>
      </w:r>
      <w:r w:rsidR="00B80345" w:rsidRPr="00486D2B">
        <w:rPr>
          <w:rFonts w:cstheme="minorHAnsi"/>
          <w:lang w:val="en-US"/>
        </w:rPr>
        <w:t xml:space="preserve">. </w:t>
      </w:r>
      <w:r w:rsidR="008C7268" w:rsidRPr="00486D2B">
        <w:rPr>
          <w:rFonts w:cstheme="minorHAnsi"/>
          <w:lang w:val="en-US"/>
        </w:rPr>
        <w:t xml:space="preserve">The </w:t>
      </w:r>
      <w:r w:rsidR="00BD0482" w:rsidRPr="00486D2B">
        <w:rPr>
          <w:rFonts w:cstheme="minorHAnsi"/>
          <w:lang w:val="en-US"/>
        </w:rPr>
        <w:t>calculation</w:t>
      </w:r>
      <w:r w:rsidR="00BD0482">
        <w:rPr>
          <w:rFonts w:cstheme="minorHAnsi"/>
          <w:lang w:val="en-US"/>
        </w:rPr>
        <w:t xml:space="preserve"> of </w:t>
      </w:r>
      <w:r w:rsidR="00BF7296">
        <w:rPr>
          <w:rFonts w:cstheme="minorHAnsi"/>
          <w:lang w:val="en-US"/>
        </w:rPr>
        <w:t xml:space="preserve">site EIV from </w:t>
      </w:r>
      <w:r w:rsidRPr="00486D2B">
        <w:rPr>
          <w:rFonts w:cstheme="minorHAnsi"/>
          <w:lang w:val="en-US"/>
        </w:rPr>
        <w:t>average</w:t>
      </w:r>
      <w:r w:rsidR="008C7268" w:rsidRPr="00486D2B">
        <w:rPr>
          <w:rFonts w:cstheme="minorHAnsi"/>
          <w:lang w:val="en-US"/>
        </w:rPr>
        <w:t xml:space="preserve"> </w:t>
      </w:r>
      <w:r w:rsidR="00BF7296">
        <w:rPr>
          <w:rFonts w:cstheme="minorHAnsi"/>
          <w:lang w:val="en-US"/>
        </w:rPr>
        <w:t xml:space="preserve">species </w:t>
      </w:r>
      <w:r w:rsidR="008C7268" w:rsidRPr="00486D2B">
        <w:rPr>
          <w:rFonts w:cstheme="minorHAnsi"/>
          <w:lang w:val="en-US"/>
        </w:rPr>
        <w:t xml:space="preserve">EIVs is a common practice </w:t>
      </w:r>
      <w:r w:rsidR="00F555CE" w:rsidRPr="00486D2B">
        <w:rPr>
          <w:rFonts w:cstheme="minorHAnsi"/>
          <w:lang w:val="en-US"/>
        </w:rPr>
        <w:t>in the analysis of</w:t>
      </w:r>
      <w:r w:rsidR="008C7268" w:rsidRPr="00486D2B">
        <w:rPr>
          <w:rFonts w:cstheme="minorHAnsi"/>
          <w:lang w:val="en-US"/>
        </w:rPr>
        <w:t xml:space="preserve"> vegetation data and </w:t>
      </w:r>
      <w:r w:rsidR="00F555CE" w:rsidRPr="00486D2B">
        <w:rPr>
          <w:rFonts w:cstheme="minorHAnsi"/>
          <w:lang w:val="en-US"/>
        </w:rPr>
        <w:t xml:space="preserve">is </w:t>
      </w:r>
      <w:r w:rsidR="008C7268" w:rsidRPr="00486D2B">
        <w:rPr>
          <w:rFonts w:cstheme="minorHAnsi"/>
          <w:lang w:val="en-US"/>
        </w:rPr>
        <w:t xml:space="preserve">well described </w:t>
      </w:r>
      <w:r w:rsidR="00CA31C4" w:rsidRPr="00486D2B">
        <w:rPr>
          <w:rFonts w:cstheme="minorHAnsi"/>
          <w:lang w:val="en-US"/>
        </w:rPr>
        <w:fldChar w:fldCharType="begin"/>
      </w:r>
      <w:r w:rsidR="00CA31C4" w:rsidRPr="00486D2B">
        <w:rPr>
          <w:rFonts w:cstheme="minorHAnsi"/>
          <w:lang w:val="en-US"/>
        </w:rPr>
        <w:instrText xml:space="preserve"> ADDIN ZOTERO_ITEM CSL_CITATION {"citationID":"tdv5czl9","properties":{"formattedCitation":"(Diekmann, 2003; Dierschke, 1994)","plainCitation":"(Diekmann, 2003; Dierschke, 1994)","noteIndex":0},"citationItems":[{"id":9834,"uris":["http://zotero.org/groups/2517271/items/TSH4CML4"],"itemData":{"id":9834,"type":"article-journal","abstract":"Species indicator values, especially those defined by Ellenberg, have been used widely in applied plant ecology, forestry and agriculture. In spite of being criticised by many, there is a growing interest in using them also outside central Europe in order to analyse trends of change in the vegetation and their underlying environmental variables. Various aspects of indicator values are reviewed: their main features, the most important applications (notably the use of weighted site averages), problems and pitfalls of indicator analyses, the relationship between weighted site averages and measurements as well as their extension to other regions. Some aspects are illustrated using data sets of forest plots from S Sweden. Provided that the limitations of indicator values are recognised, these have a high reliability and can complement or, in some cases, replace measurements to determine the values of environmental variables and to monitor their change.","container-title":"Basic and Applied Ecology","DOI":"10.1078/1439-1791-00185","ISSN":"14391791","issue":"6","journalAbbreviation":"Basic and Applied Ecology","language":"en","page":"493-506","source":"DOI.org (Crossref)","title":"Species indicator values as an important tool in applied plant ecology – a review","volume":"4","author":[{"family":"Diekmann","given":"Martin"}],"issued":{"date-parts":[["2003",1]]}}},{"id":17571,"uris":["http://zotero.org/groups/2517271/items/EGHRVLQ7"],"itemData":{"id":17571,"type":"book","event-place":"Stuttgart","ISBN":"978-3-8252-8078-9","publisher":"Ulmer","publisher-place":"Stuttgart","title":"Pflanzensoziologie: Grundlagen und Methoden","title-short":"Pflanzensoziologie","author":[{"family":"Dierschke","given":"Hartmut"}],"issued":{"date-parts":[["1994"]]}}}],"schema":"https://github.com/citation-style-language/schema/raw/master/csl-citation.json"} </w:instrText>
      </w:r>
      <w:r w:rsidR="00CA31C4" w:rsidRPr="00486D2B">
        <w:rPr>
          <w:rFonts w:cstheme="minorHAnsi"/>
          <w:lang w:val="en-US"/>
        </w:rPr>
        <w:fldChar w:fldCharType="separate"/>
      </w:r>
      <w:r w:rsidR="00CA31C4" w:rsidRPr="00486D2B">
        <w:rPr>
          <w:rFonts w:cstheme="minorHAnsi"/>
          <w:lang w:val="en-US"/>
        </w:rPr>
        <w:t>(Diekmann, 2003; Dierschke, 1994)</w:t>
      </w:r>
      <w:r w:rsidR="00CA31C4" w:rsidRPr="00486D2B">
        <w:rPr>
          <w:rFonts w:cstheme="minorHAnsi"/>
          <w:lang w:val="en-US"/>
        </w:rPr>
        <w:fldChar w:fldCharType="end"/>
      </w:r>
      <w:r w:rsidR="00CA31C4" w:rsidRPr="00486D2B">
        <w:rPr>
          <w:rFonts w:cstheme="minorHAnsi"/>
          <w:lang w:val="en-US"/>
        </w:rPr>
        <w:t>.</w:t>
      </w:r>
      <w:r w:rsidR="008C7268" w:rsidRPr="00486D2B">
        <w:rPr>
          <w:rFonts w:cstheme="minorHAnsi"/>
          <w:lang w:val="en-US"/>
        </w:rPr>
        <w:t xml:space="preserve"> Site EIVs </w:t>
      </w:r>
      <w:r w:rsidR="00EE636F" w:rsidRPr="00486D2B">
        <w:rPr>
          <w:rFonts w:cstheme="minorHAnsi"/>
          <w:lang w:val="en-US"/>
        </w:rPr>
        <w:t xml:space="preserve">derived from a </w:t>
      </w:r>
      <w:r w:rsidR="008C7268" w:rsidRPr="00486D2B">
        <w:rPr>
          <w:rFonts w:cstheme="minorHAnsi"/>
          <w:lang w:val="en-US"/>
        </w:rPr>
        <w:t xml:space="preserve">detailed vegetation mapping can indicate very </w:t>
      </w:r>
      <w:r w:rsidR="00EE636F" w:rsidRPr="00486D2B">
        <w:rPr>
          <w:rFonts w:cstheme="minorHAnsi"/>
          <w:lang w:val="en-US"/>
        </w:rPr>
        <w:t>small-scale</w:t>
      </w:r>
      <w:r w:rsidR="008C7268" w:rsidRPr="00486D2B">
        <w:rPr>
          <w:rFonts w:cstheme="minorHAnsi"/>
          <w:lang w:val="en-US"/>
        </w:rPr>
        <w:t xml:space="preserve"> changes in local conditions</w:t>
      </w:r>
      <w:r w:rsidR="00855473" w:rsidRPr="00486D2B">
        <w:rPr>
          <w:rFonts w:cstheme="minorHAnsi"/>
          <w:lang w:val="en-US"/>
        </w:rPr>
        <w:t xml:space="preserve">. </w:t>
      </w:r>
      <w:r w:rsidR="00F555CE" w:rsidRPr="00486D2B">
        <w:rPr>
          <w:rFonts w:cstheme="minorHAnsi"/>
          <w:lang w:val="en-US"/>
        </w:rPr>
        <w:t>T</w:t>
      </w:r>
      <w:r w:rsidR="00EE636F" w:rsidRPr="00486D2B">
        <w:rPr>
          <w:rFonts w:cstheme="minorHAnsi"/>
          <w:lang w:val="en-US"/>
        </w:rPr>
        <w:t>heoretical estimation</w:t>
      </w:r>
      <w:r w:rsidR="00855473" w:rsidRPr="00486D2B">
        <w:rPr>
          <w:rFonts w:cstheme="minorHAnsi"/>
          <w:lang w:val="en-US"/>
        </w:rPr>
        <w:t xml:space="preserve"> of site EIVs</w:t>
      </w:r>
      <w:r w:rsidR="0062637B" w:rsidRPr="00486D2B">
        <w:rPr>
          <w:rFonts w:cstheme="minorHAnsi"/>
          <w:lang w:val="en-US"/>
        </w:rPr>
        <w:t xml:space="preserve"> requires expert knowledge o</w:t>
      </w:r>
      <w:r w:rsidR="00653629" w:rsidRPr="00486D2B">
        <w:rPr>
          <w:rFonts w:cstheme="minorHAnsi"/>
          <w:lang w:val="en-US"/>
        </w:rPr>
        <w:t>f</w:t>
      </w:r>
      <w:r w:rsidR="0062637B" w:rsidRPr="00486D2B">
        <w:rPr>
          <w:rFonts w:cstheme="minorHAnsi"/>
          <w:lang w:val="en-US"/>
        </w:rPr>
        <w:t xml:space="preserve"> phytogeography and</w:t>
      </w:r>
      <w:r w:rsidR="00EE636F" w:rsidRPr="00486D2B">
        <w:rPr>
          <w:rFonts w:cstheme="minorHAnsi"/>
          <w:lang w:val="en-US"/>
        </w:rPr>
        <w:t xml:space="preserve"> is</w:t>
      </w:r>
      <w:r w:rsidR="0062637B" w:rsidRPr="00486D2B">
        <w:rPr>
          <w:rFonts w:cstheme="minorHAnsi"/>
          <w:lang w:val="en-US"/>
        </w:rPr>
        <w:t xml:space="preserve"> </w:t>
      </w:r>
      <w:r w:rsidR="00EE636F" w:rsidRPr="00486D2B">
        <w:rPr>
          <w:rFonts w:cstheme="minorHAnsi"/>
          <w:lang w:val="en-US"/>
        </w:rPr>
        <w:t>more general</w:t>
      </w:r>
      <w:r w:rsidR="00653629" w:rsidRPr="00486D2B">
        <w:rPr>
          <w:rFonts w:cstheme="minorHAnsi"/>
          <w:lang w:val="en-US"/>
        </w:rPr>
        <w:t xml:space="preserve"> because national</w:t>
      </w:r>
      <w:r w:rsidR="00D02345" w:rsidRPr="00486D2B">
        <w:rPr>
          <w:rFonts w:cstheme="minorHAnsi"/>
          <w:lang w:val="en-US"/>
        </w:rPr>
        <w:t xml:space="preserve"> soil maps are </w:t>
      </w:r>
      <w:r w:rsidR="00C61F4F" w:rsidRPr="00486D2B">
        <w:rPr>
          <w:rFonts w:cstheme="minorHAnsi"/>
          <w:lang w:val="en-US"/>
        </w:rPr>
        <w:t xml:space="preserve">often </w:t>
      </w:r>
      <w:r w:rsidR="00D02345" w:rsidRPr="00486D2B">
        <w:rPr>
          <w:rFonts w:cstheme="minorHAnsi"/>
          <w:lang w:val="en-US"/>
        </w:rPr>
        <w:t>provided at</w:t>
      </w:r>
      <w:r w:rsidR="00C61F4F" w:rsidRPr="00486D2B">
        <w:rPr>
          <w:rFonts w:cstheme="minorHAnsi"/>
          <w:lang w:val="en-US"/>
        </w:rPr>
        <w:t xml:space="preserve"> larger scale</w:t>
      </w:r>
      <w:r w:rsidR="00D02345" w:rsidRPr="00486D2B">
        <w:rPr>
          <w:rFonts w:cstheme="minorHAnsi"/>
          <w:lang w:val="en-US"/>
        </w:rPr>
        <w:t>s</w:t>
      </w:r>
      <w:r w:rsidR="00653629" w:rsidRPr="00486D2B">
        <w:rPr>
          <w:rFonts w:cstheme="minorHAnsi"/>
          <w:lang w:val="en-US"/>
        </w:rPr>
        <w:t xml:space="preserve"> and fine-scale maps are not available everywhere</w:t>
      </w:r>
      <w:r w:rsidR="00D02345" w:rsidRPr="00486D2B">
        <w:rPr>
          <w:rFonts w:cstheme="minorHAnsi"/>
          <w:lang w:val="en-US"/>
        </w:rPr>
        <w:t xml:space="preserve">. </w:t>
      </w:r>
      <w:r w:rsidR="00653629" w:rsidRPr="00486D2B">
        <w:rPr>
          <w:rFonts w:cstheme="minorHAnsi"/>
          <w:lang w:val="en-US"/>
        </w:rPr>
        <w:t>Nevertheless, these soil maps can provide valuable information where meaningful vegetation mapping is not available, such as after a recent disturbance.</w:t>
      </w:r>
    </w:p>
    <w:p w14:paraId="7DA1EA1A" w14:textId="76C97B31" w:rsidR="00322A20" w:rsidRPr="00486D2B" w:rsidRDefault="00322A20" w:rsidP="00322A20">
      <w:pPr>
        <w:pStyle w:val="Beschriftung"/>
        <w:keepNext/>
        <w:rPr>
          <w:rFonts w:cstheme="minorHAnsi"/>
        </w:rPr>
      </w:pPr>
      <w:bookmarkStart w:id="62" w:name="_Ref127445355"/>
      <w:bookmarkStart w:id="63" w:name="_Toc139034101"/>
      <w:r w:rsidRPr="00486D2B">
        <w:rPr>
          <w:rFonts w:cstheme="minorHAnsi"/>
        </w:rPr>
        <w:lastRenderedPageBreak/>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7</w:t>
      </w:r>
      <w:r w:rsidRPr="00486D2B">
        <w:rPr>
          <w:rFonts w:cstheme="minorHAnsi"/>
        </w:rPr>
        <w:fldChar w:fldCharType="end"/>
      </w:r>
      <w:bookmarkEnd w:id="62"/>
      <w:r w:rsidRPr="00486D2B">
        <w:rPr>
          <w:rFonts w:cstheme="minorHAnsi"/>
        </w:rPr>
        <w:t xml:space="preserve">: </w:t>
      </w:r>
      <w:r w:rsidR="00D02345" w:rsidRPr="00486D2B">
        <w:rPr>
          <w:rFonts w:cstheme="minorHAnsi"/>
        </w:rPr>
        <w:t>Advantages and disadvantages of the possible methods for the derivation of Ellenberg site EIVs.</w:t>
      </w:r>
      <w:bookmarkEnd w:id="63"/>
    </w:p>
    <w:tbl>
      <w:tblPr>
        <w:tblStyle w:val="Gitternetztabelle1hell"/>
        <w:tblW w:w="9087" w:type="dxa"/>
        <w:tblLayout w:type="fixed"/>
        <w:tblLook w:val="04A0" w:firstRow="1" w:lastRow="0" w:firstColumn="1" w:lastColumn="0" w:noHBand="0" w:noVBand="1"/>
      </w:tblPr>
      <w:tblGrid>
        <w:gridCol w:w="687"/>
        <w:gridCol w:w="4200"/>
        <w:gridCol w:w="4200"/>
      </w:tblGrid>
      <w:tr w:rsidR="00D462C4" w:rsidRPr="002560B5" w14:paraId="5AEE1A3F" w14:textId="77777777" w:rsidTr="00C61F4F">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left w:val="nil"/>
              <w:right w:val="single" w:sz="4" w:space="0" w:color="auto"/>
            </w:tcBorders>
            <w:vAlign w:val="center"/>
          </w:tcPr>
          <w:p w14:paraId="67CF9ABC" w14:textId="1B04268B" w:rsidR="00D462C4" w:rsidRPr="00486D2B" w:rsidRDefault="00D462C4" w:rsidP="00322A20">
            <w:pPr>
              <w:pStyle w:val="Beschriftung"/>
              <w:keepNext/>
              <w:jc w:val="right"/>
              <w:rPr>
                <w:rFonts w:cstheme="minorHAnsi"/>
              </w:rPr>
            </w:pPr>
          </w:p>
        </w:tc>
        <w:tc>
          <w:tcPr>
            <w:tcW w:w="4394" w:type="dxa"/>
            <w:tcBorders>
              <w:top w:val="single" w:sz="4" w:space="0" w:color="auto"/>
              <w:left w:val="single" w:sz="4" w:space="0" w:color="auto"/>
              <w:right w:val="nil"/>
            </w:tcBorders>
            <w:vAlign w:val="center"/>
          </w:tcPr>
          <w:p w14:paraId="3A56B060" w14:textId="399B587D" w:rsidR="00D462C4" w:rsidRPr="00486D2B" w:rsidRDefault="00653629" w:rsidP="00653629">
            <w:pPr>
              <w:pStyle w:val="Beschriftung"/>
              <w:keepNext/>
              <w:jc w:val="center"/>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Calculation of average EIVs</w:t>
            </w:r>
            <w:r w:rsidRPr="00486D2B">
              <w:rPr>
                <w:rFonts w:cstheme="minorHAnsi"/>
              </w:rPr>
              <w:br/>
              <w:t xml:space="preserve"> based on v</w:t>
            </w:r>
            <w:r w:rsidR="00D462C4" w:rsidRPr="00486D2B">
              <w:rPr>
                <w:rFonts w:cstheme="minorHAnsi"/>
              </w:rPr>
              <w:t>egetation mapping</w:t>
            </w:r>
            <w:r w:rsidR="00D02345" w:rsidRPr="00486D2B">
              <w:rPr>
                <w:rFonts w:cstheme="minorHAnsi"/>
              </w:rPr>
              <w:t xml:space="preserve"> </w:t>
            </w:r>
            <w:r w:rsidRPr="00486D2B">
              <w:rPr>
                <w:rFonts w:cstheme="minorHAnsi"/>
              </w:rPr>
              <w:t>and</w:t>
            </w:r>
            <w:r w:rsidR="00D02345" w:rsidRPr="00486D2B">
              <w:rPr>
                <w:rFonts w:cstheme="minorHAnsi"/>
              </w:rPr>
              <w:t xml:space="preserve"> s</w:t>
            </w:r>
            <w:r w:rsidR="00750114" w:rsidRPr="00486D2B">
              <w:rPr>
                <w:rFonts w:cstheme="minorHAnsi"/>
              </w:rPr>
              <w:t>pecies lists</w:t>
            </w:r>
          </w:p>
        </w:tc>
        <w:tc>
          <w:tcPr>
            <w:tcW w:w="4394" w:type="dxa"/>
            <w:tcBorders>
              <w:top w:val="single" w:sz="4" w:space="0" w:color="auto"/>
              <w:left w:val="nil"/>
              <w:right w:val="nil"/>
            </w:tcBorders>
            <w:vAlign w:val="center"/>
          </w:tcPr>
          <w:p w14:paraId="226FFD02" w14:textId="2329DC0E" w:rsidR="00D462C4" w:rsidRPr="00486D2B" w:rsidRDefault="00653629" w:rsidP="00653629">
            <w:pPr>
              <w:pStyle w:val="Beschriftung"/>
              <w:keepNext/>
              <w:jc w:val="center"/>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Theoretical estimation of site EIVs, </w:t>
            </w:r>
            <w:r w:rsidRPr="00486D2B">
              <w:rPr>
                <w:rFonts w:cstheme="minorHAnsi"/>
              </w:rPr>
              <w:br/>
              <w:t>based on s</w:t>
            </w:r>
            <w:r w:rsidR="00D462C4" w:rsidRPr="00486D2B">
              <w:rPr>
                <w:rFonts w:cstheme="minorHAnsi"/>
              </w:rPr>
              <w:t>oil maps</w:t>
            </w:r>
          </w:p>
        </w:tc>
      </w:tr>
      <w:tr w:rsidR="00D462C4" w:rsidRPr="002560B5" w14:paraId="10D27DB5" w14:textId="77777777" w:rsidTr="00C61F4F">
        <w:trPr>
          <w:cantSplit/>
          <w:trHeight w:val="1846"/>
        </w:trPr>
        <w:tc>
          <w:tcPr>
            <w:cnfStyle w:val="001000000000" w:firstRow="0" w:lastRow="0" w:firstColumn="1" w:lastColumn="0" w:oddVBand="0" w:evenVBand="0" w:oddHBand="0" w:evenHBand="0" w:firstRowFirstColumn="0" w:firstRowLastColumn="0" w:lastRowFirstColumn="0" w:lastRowLastColumn="0"/>
            <w:tcW w:w="709" w:type="dxa"/>
            <w:tcBorders>
              <w:top w:val="nil"/>
              <w:left w:val="nil"/>
              <w:bottom w:val="nil"/>
              <w:right w:val="single" w:sz="4" w:space="0" w:color="auto"/>
            </w:tcBorders>
            <w:textDirection w:val="btLr"/>
            <w:vAlign w:val="center"/>
          </w:tcPr>
          <w:p w14:paraId="7B71C976" w14:textId="6BA28881" w:rsidR="00D462C4" w:rsidRPr="00486D2B" w:rsidRDefault="00D462C4" w:rsidP="00322A20">
            <w:pPr>
              <w:pStyle w:val="Beschriftung"/>
              <w:keepNext/>
              <w:ind w:left="113" w:right="113"/>
              <w:jc w:val="center"/>
              <w:rPr>
                <w:rFonts w:cstheme="minorHAnsi"/>
                <w:b w:val="0"/>
              </w:rPr>
            </w:pPr>
            <w:r w:rsidRPr="00486D2B">
              <w:rPr>
                <w:rFonts w:cstheme="minorHAnsi"/>
              </w:rPr>
              <w:t>Advantage</w:t>
            </w:r>
          </w:p>
        </w:tc>
        <w:tc>
          <w:tcPr>
            <w:tcW w:w="4394" w:type="dxa"/>
            <w:tcBorders>
              <w:top w:val="nil"/>
              <w:left w:val="single" w:sz="4" w:space="0" w:color="auto"/>
              <w:bottom w:val="nil"/>
              <w:right w:val="nil"/>
            </w:tcBorders>
            <w:vAlign w:val="center"/>
          </w:tcPr>
          <w:p w14:paraId="6C8A948C" w14:textId="3D04EEA3" w:rsidR="00322A20" w:rsidRPr="00486D2B" w:rsidRDefault="00322A20" w:rsidP="0003796A">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Fine</w:t>
            </w:r>
            <w:r w:rsidR="00653629" w:rsidRPr="00486D2B">
              <w:rPr>
                <w:rFonts w:cstheme="minorHAnsi"/>
              </w:rPr>
              <w:t>-</w:t>
            </w:r>
            <w:r w:rsidRPr="00486D2B">
              <w:rPr>
                <w:rFonts w:cstheme="minorHAnsi"/>
              </w:rPr>
              <w:t>scale</w:t>
            </w:r>
          </w:p>
          <w:p w14:paraId="4CB084F4" w14:textId="5800B21E" w:rsidR="00974536" w:rsidRPr="00486D2B" w:rsidRDefault="00560575" w:rsidP="00974536">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Easy </w:t>
            </w:r>
            <w:r w:rsidR="00D02345" w:rsidRPr="00486D2B">
              <w:rPr>
                <w:rFonts w:cstheme="minorHAnsi"/>
              </w:rPr>
              <w:t>to obtain</w:t>
            </w:r>
            <w:r w:rsidR="0003796A" w:rsidRPr="00486D2B">
              <w:rPr>
                <w:rFonts w:cstheme="minorHAnsi"/>
              </w:rPr>
              <w:t xml:space="preserve"> </w:t>
            </w:r>
          </w:p>
          <w:p w14:paraId="655CEE7F" w14:textId="1DA942F4" w:rsidR="00560575" w:rsidRPr="00486D2B" w:rsidRDefault="00653629" w:rsidP="00974536">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The p</w:t>
            </w:r>
            <w:r w:rsidR="00974536" w:rsidRPr="00486D2B">
              <w:rPr>
                <w:rFonts w:cstheme="minorHAnsi"/>
              </w:rPr>
              <w:t>rinciple</w:t>
            </w:r>
            <w:r w:rsidRPr="00486D2B">
              <w:rPr>
                <w:rFonts w:cstheme="minorHAnsi"/>
              </w:rPr>
              <w:t xml:space="preserve"> is</w:t>
            </w:r>
            <w:r w:rsidR="00974536" w:rsidRPr="00486D2B">
              <w:rPr>
                <w:rFonts w:cstheme="minorHAnsi"/>
              </w:rPr>
              <w:t xml:space="preserve"> well described in the literature</w:t>
            </w:r>
          </w:p>
          <w:p w14:paraId="1CEC9A8B" w14:textId="222B31E2" w:rsidR="00322A20" w:rsidRPr="00486D2B" w:rsidRDefault="00560575" w:rsidP="00D02345">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A</w:t>
            </w:r>
            <w:r w:rsidR="000B1AA1" w:rsidRPr="00486D2B">
              <w:rPr>
                <w:rFonts w:cstheme="minorHAnsi"/>
              </w:rPr>
              <w:t>pplicable without further expert</w:t>
            </w:r>
            <w:r w:rsidR="00D02345" w:rsidRPr="00486D2B">
              <w:rPr>
                <w:rFonts w:cstheme="minorHAnsi"/>
              </w:rPr>
              <w:t>ise</w:t>
            </w:r>
          </w:p>
        </w:tc>
        <w:tc>
          <w:tcPr>
            <w:tcW w:w="4394" w:type="dxa"/>
            <w:tcBorders>
              <w:top w:val="nil"/>
              <w:left w:val="nil"/>
              <w:bottom w:val="nil"/>
              <w:right w:val="nil"/>
            </w:tcBorders>
            <w:vAlign w:val="center"/>
          </w:tcPr>
          <w:p w14:paraId="2D515F65" w14:textId="727793BD" w:rsidR="00560575" w:rsidRPr="00486D2B" w:rsidRDefault="00560575" w:rsidP="0003796A">
            <w:pPr>
              <w:pStyle w:val="Beschriftung"/>
              <w:keepNext/>
              <w:numPr>
                <w:ilvl w:val="0"/>
                <w:numId w:val="20"/>
              </w:numPr>
              <w:ind w:left="170" w:hanging="170"/>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Often widely available</w:t>
            </w:r>
            <w:r w:rsidR="00653629" w:rsidRPr="00486D2B">
              <w:rPr>
                <w:rFonts w:cstheme="minorHAnsi"/>
              </w:rPr>
              <w:t xml:space="preserve"> </w:t>
            </w:r>
          </w:p>
          <w:p w14:paraId="574AA741" w14:textId="0953F48B" w:rsidR="00D462C4" w:rsidRPr="00486D2B" w:rsidRDefault="00560575" w:rsidP="00974536">
            <w:pPr>
              <w:pStyle w:val="Beschriftung"/>
              <w:keepNext/>
              <w:numPr>
                <w:ilvl w:val="0"/>
                <w:numId w:val="20"/>
              </w:numPr>
              <w:ind w:left="170" w:hanging="170"/>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Future scenarios use the same logic as current scenarios</w:t>
            </w:r>
            <w:r w:rsidR="00974536" w:rsidRPr="00486D2B">
              <w:rPr>
                <w:rFonts w:cstheme="minorHAnsi"/>
              </w:rPr>
              <w:t xml:space="preserve"> to derive values</w:t>
            </w:r>
          </w:p>
        </w:tc>
      </w:tr>
      <w:tr w:rsidR="00D462C4" w:rsidRPr="002560B5" w14:paraId="12EAE398" w14:textId="77777777" w:rsidTr="00C61F4F">
        <w:trPr>
          <w:cantSplit/>
          <w:trHeight w:val="1974"/>
        </w:trPr>
        <w:tc>
          <w:tcPr>
            <w:cnfStyle w:val="001000000000" w:firstRow="0" w:lastRow="0" w:firstColumn="1" w:lastColumn="0" w:oddVBand="0" w:evenVBand="0" w:oddHBand="0" w:evenHBand="0" w:firstRowFirstColumn="0" w:firstRowLastColumn="0" w:lastRowFirstColumn="0" w:lastRowLastColumn="0"/>
            <w:tcW w:w="709" w:type="dxa"/>
            <w:tcBorders>
              <w:top w:val="nil"/>
              <w:left w:val="nil"/>
              <w:bottom w:val="single" w:sz="4" w:space="0" w:color="auto"/>
              <w:right w:val="single" w:sz="4" w:space="0" w:color="auto"/>
            </w:tcBorders>
            <w:textDirection w:val="btLr"/>
            <w:vAlign w:val="center"/>
          </w:tcPr>
          <w:p w14:paraId="762D3D47" w14:textId="2CE6D5E1" w:rsidR="00D462C4" w:rsidRPr="00486D2B" w:rsidRDefault="00D462C4" w:rsidP="00322A20">
            <w:pPr>
              <w:pStyle w:val="Beschriftung"/>
              <w:keepNext/>
              <w:ind w:left="113" w:right="113"/>
              <w:jc w:val="center"/>
              <w:rPr>
                <w:rFonts w:cstheme="minorHAnsi"/>
              </w:rPr>
            </w:pPr>
            <w:r w:rsidRPr="00486D2B">
              <w:rPr>
                <w:rFonts w:cstheme="minorHAnsi"/>
              </w:rPr>
              <w:t>Disadvantage</w:t>
            </w:r>
          </w:p>
        </w:tc>
        <w:tc>
          <w:tcPr>
            <w:tcW w:w="4394" w:type="dxa"/>
            <w:tcBorders>
              <w:top w:val="nil"/>
              <w:left w:val="single" w:sz="4" w:space="0" w:color="auto"/>
              <w:bottom w:val="single" w:sz="4" w:space="0" w:color="auto"/>
              <w:right w:val="nil"/>
            </w:tcBorders>
            <w:vAlign w:val="center"/>
          </w:tcPr>
          <w:p w14:paraId="1C9F27EC" w14:textId="0B16C6ED" w:rsidR="000B1AA1" w:rsidRPr="00486D2B" w:rsidRDefault="00560575" w:rsidP="000B1AA1">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N</w:t>
            </w:r>
            <w:r w:rsidR="00322A20" w:rsidRPr="00486D2B">
              <w:rPr>
                <w:rFonts w:cstheme="minorHAnsi"/>
              </w:rPr>
              <w:t>ot</w:t>
            </w:r>
            <w:r w:rsidR="000B1AA1" w:rsidRPr="00486D2B">
              <w:rPr>
                <w:rFonts w:cstheme="minorHAnsi"/>
              </w:rPr>
              <w:t xml:space="preserve"> available for future scenarios</w:t>
            </w:r>
            <w:r w:rsidR="00D02345" w:rsidRPr="00486D2B">
              <w:rPr>
                <w:rFonts w:cstheme="minorHAnsi"/>
              </w:rPr>
              <w:t xml:space="preserve"> (only over</w:t>
            </w:r>
            <w:r w:rsidR="00974536" w:rsidRPr="00486D2B">
              <w:rPr>
                <w:rFonts w:cstheme="minorHAnsi"/>
              </w:rPr>
              <w:t xml:space="preserve"> time for space)</w:t>
            </w:r>
          </w:p>
          <w:p w14:paraId="7DD3628B" w14:textId="3CB753FB" w:rsidR="00560575" w:rsidRPr="00486D2B" w:rsidRDefault="00560575" w:rsidP="00560575">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N</w:t>
            </w:r>
            <w:r w:rsidR="000B1AA1" w:rsidRPr="00486D2B">
              <w:rPr>
                <w:rFonts w:cstheme="minorHAnsi"/>
              </w:rPr>
              <w:t xml:space="preserve">ot available after </w:t>
            </w:r>
            <w:r w:rsidRPr="00486D2B">
              <w:rPr>
                <w:rFonts w:cstheme="minorHAnsi"/>
              </w:rPr>
              <w:t>recent</w:t>
            </w:r>
            <w:r w:rsidR="000B1AA1" w:rsidRPr="00486D2B">
              <w:rPr>
                <w:rFonts w:cstheme="minorHAnsi"/>
              </w:rPr>
              <w:t xml:space="preserve"> disturbances when the vegetation is destroyed/absent, such as fires, floods, or raw soil conditions</w:t>
            </w:r>
          </w:p>
          <w:p w14:paraId="3BAA2291" w14:textId="689818F8" w:rsidR="00560575" w:rsidRPr="00486D2B" w:rsidRDefault="00560575" w:rsidP="00653629">
            <w:pPr>
              <w:pStyle w:val="Beschriftung"/>
              <w:keepNext/>
              <w:numPr>
                <w:ilvl w:val="0"/>
                <w:numId w:val="20"/>
              </w:numPr>
              <w:ind w:left="177" w:hanging="142"/>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 </w:t>
            </w:r>
            <w:r w:rsidR="00653629" w:rsidRPr="00486D2B">
              <w:rPr>
                <w:rFonts w:cstheme="minorHAnsi"/>
              </w:rPr>
              <w:t>The s</w:t>
            </w:r>
            <w:r w:rsidRPr="00486D2B">
              <w:rPr>
                <w:rFonts w:cstheme="minorHAnsi"/>
              </w:rPr>
              <w:t xml:space="preserve">ame sources </w:t>
            </w:r>
            <w:r w:rsidR="00653629" w:rsidRPr="00486D2B">
              <w:rPr>
                <w:rFonts w:cstheme="minorHAnsi"/>
              </w:rPr>
              <w:t>are</w:t>
            </w:r>
            <w:r w:rsidRPr="00486D2B">
              <w:rPr>
                <w:rFonts w:cstheme="minorHAnsi"/>
              </w:rPr>
              <w:t xml:space="preserve"> used for species EIV selection</w:t>
            </w:r>
          </w:p>
        </w:tc>
        <w:tc>
          <w:tcPr>
            <w:tcW w:w="4394" w:type="dxa"/>
            <w:tcBorders>
              <w:top w:val="nil"/>
              <w:left w:val="nil"/>
              <w:bottom w:val="single" w:sz="4" w:space="0" w:color="auto"/>
              <w:right w:val="nil"/>
            </w:tcBorders>
            <w:vAlign w:val="center"/>
          </w:tcPr>
          <w:p w14:paraId="2FD064AF" w14:textId="060EF672" w:rsidR="000B1AA1" w:rsidRPr="00486D2B" w:rsidRDefault="000B1AA1" w:rsidP="000B1AA1">
            <w:pPr>
              <w:pStyle w:val="Beschriftung"/>
              <w:keepNext/>
              <w:numPr>
                <w:ilvl w:val="0"/>
                <w:numId w:val="20"/>
              </w:numPr>
              <w:ind w:left="170" w:hanging="170"/>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National </w:t>
            </w:r>
            <w:r w:rsidR="001D3F2A" w:rsidRPr="00486D2B">
              <w:rPr>
                <w:rFonts w:cstheme="minorHAnsi"/>
              </w:rPr>
              <w:t xml:space="preserve">or federal </w:t>
            </w:r>
            <w:r w:rsidR="00B45226" w:rsidRPr="00486D2B">
              <w:rPr>
                <w:rFonts w:cstheme="minorHAnsi"/>
              </w:rPr>
              <w:t>state</w:t>
            </w:r>
            <w:r w:rsidR="00653629" w:rsidRPr="00486D2B">
              <w:rPr>
                <w:rFonts w:cstheme="minorHAnsi"/>
              </w:rPr>
              <w:t>-</w:t>
            </w:r>
            <w:r w:rsidRPr="00486D2B">
              <w:rPr>
                <w:rFonts w:cstheme="minorHAnsi"/>
              </w:rPr>
              <w:t xml:space="preserve">specific standards </w:t>
            </w:r>
            <w:r w:rsidR="00560575" w:rsidRPr="00486D2B">
              <w:rPr>
                <w:rFonts w:cstheme="minorHAnsi"/>
              </w:rPr>
              <w:t>for soil maps and the</w:t>
            </w:r>
            <w:r w:rsidRPr="00486D2B">
              <w:rPr>
                <w:rFonts w:cstheme="minorHAnsi"/>
              </w:rPr>
              <w:t xml:space="preserve"> available parameters</w:t>
            </w:r>
          </w:p>
          <w:p w14:paraId="4094B34C" w14:textId="577BC4A5" w:rsidR="00D462C4" w:rsidRPr="00486D2B" w:rsidRDefault="000B1AA1" w:rsidP="0062637B">
            <w:pPr>
              <w:pStyle w:val="Beschriftung"/>
              <w:keepNext/>
              <w:numPr>
                <w:ilvl w:val="0"/>
                <w:numId w:val="20"/>
              </w:numPr>
              <w:ind w:left="170" w:hanging="170"/>
              <w:jc w:val="left"/>
              <w:cnfStyle w:val="000000000000" w:firstRow="0" w:lastRow="0" w:firstColumn="0" w:lastColumn="0" w:oddVBand="0" w:evenVBand="0" w:oddHBand="0" w:evenHBand="0" w:firstRowFirstColumn="0" w:firstRowLastColumn="0" w:lastRowFirstColumn="0" w:lastRowLastColumn="0"/>
              <w:rPr>
                <w:rFonts w:cstheme="minorHAnsi"/>
              </w:rPr>
            </w:pPr>
            <w:r w:rsidRPr="00486D2B">
              <w:rPr>
                <w:rFonts w:cstheme="minorHAnsi"/>
              </w:rPr>
              <w:t xml:space="preserve">Requires expert knowledge </w:t>
            </w:r>
            <w:r w:rsidR="0062637B" w:rsidRPr="00486D2B">
              <w:rPr>
                <w:rFonts w:cstheme="minorHAnsi"/>
              </w:rPr>
              <w:t>of</w:t>
            </w:r>
            <w:r w:rsidRPr="00486D2B">
              <w:rPr>
                <w:rFonts w:cstheme="minorHAnsi"/>
              </w:rPr>
              <w:t xml:space="preserve"> </w:t>
            </w:r>
            <w:r w:rsidR="005F408D" w:rsidRPr="00486D2B">
              <w:rPr>
                <w:rFonts w:cstheme="minorHAnsi"/>
              </w:rPr>
              <w:t xml:space="preserve">phytogeography to determine how </w:t>
            </w:r>
            <w:r w:rsidRPr="00486D2B">
              <w:rPr>
                <w:rFonts w:cstheme="minorHAnsi"/>
              </w:rPr>
              <w:t xml:space="preserve">soil and site characteristics </w:t>
            </w:r>
            <w:r w:rsidR="00D02345" w:rsidRPr="00486D2B">
              <w:rPr>
                <w:rFonts w:cstheme="minorHAnsi"/>
              </w:rPr>
              <w:t>affect the</w:t>
            </w:r>
            <w:r w:rsidRPr="00486D2B">
              <w:rPr>
                <w:rFonts w:cstheme="minorHAnsi"/>
              </w:rPr>
              <w:t xml:space="preserve"> vegetation</w:t>
            </w:r>
            <w:r w:rsidR="00560575" w:rsidRPr="00486D2B">
              <w:rPr>
                <w:rFonts w:cstheme="minorHAnsi"/>
              </w:rPr>
              <w:t xml:space="preserve"> </w:t>
            </w:r>
          </w:p>
        </w:tc>
      </w:tr>
    </w:tbl>
    <w:p w14:paraId="14608F97" w14:textId="101037E4" w:rsidR="008C7268" w:rsidRPr="00486D2B" w:rsidRDefault="008C7268" w:rsidP="00240116">
      <w:pPr>
        <w:rPr>
          <w:rFonts w:cstheme="minorHAnsi"/>
          <w:lang w:val="en-US"/>
        </w:rPr>
      </w:pPr>
    </w:p>
    <w:p w14:paraId="761CAD4D" w14:textId="36ABEC59" w:rsidR="00B7541A" w:rsidRDefault="00750114" w:rsidP="00240116">
      <w:pPr>
        <w:rPr>
          <w:rFonts w:cstheme="minorHAnsi"/>
          <w:lang w:val="en-US"/>
        </w:rPr>
      </w:pPr>
      <w:r w:rsidRPr="00486D2B">
        <w:rPr>
          <w:rFonts w:cstheme="minorHAnsi"/>
          <w:i/>
          <w:lang w:val="en-US"/>
        </w:rPr>
        <w:t>Site</w:t>
      </w:r>
      <w:r w:rsidR="00DE5A58" w:rsidRPr="00486D2B">
        <w:rPr>
          <w:rFonts w:cstheme="minorHAnsi"/>
          <w:i/>
          <w:lang w:val="en-US"/>
        </w:rPr>
        <w:t xml:space="preserve"> EIVs based on vegetation</w:t>
      </w:r>
      <w:r w:rsidR="001D3114" w:rsidRPr="00486D2B">
        <w:rPr>
          <w:rFonts w:cstheme="minorHAnsi"/>
          <w:i/>
          <w:lang w:val="en-US"/>
        </w:rPr>
        <w:t xml:space="preserve"> mapping</w:t>
      </w:r>
      <w:r w:rsidR="00DE5A58" w:rsidRPr="00486D2B">
        <w:rPr>
          <w:rFonts w:cstheme="minorHAnsi"/>
          <w:i/>
          <w:lang w:val="en-US"/>
        </w:rPr>
        <w:t xml:space="preserve">. </w:t>
      </w:r>
      <w:r w:rsidR="00D02345" w:rsidRPr="00486D2B">
        <w:rPr>
          <w:rFonts w:cstheme="minorHAnsi"/>
          <w:lang w:val="en-US"/>
        </w:rPr>
        <w:t xml:space="preserve">If </w:t>
      </w:r>
      <w:r w:rsidR="00B209BE" w:rsidRPr="00486D2B">
        <w:rPr>
          <w:rFonts w:cstheme="minorHAnsi"/>
          <w:lang w:val="en-US"/>
        </w:rPr>
        <w:t>detailed</w:t>
      </w:r>
      <w:r w:rsidR="00CE7C84" w:rsidRPr="00486D2B">
        <w:rPr>
          <w:rFonts w:cstheme="minorHAnsi"/>
          <w:lang w:val="en-US"/>
        </w:rPr>
        <w:t xml:space="preserve"> vegetation data </w:t>
      </w:r>
      <w:r w:rsidR="00D02345" w:rsidRPr="00486D2B">
        <w:rPr>
          <w:rFonts w:cstheme="minorHAnsi"/>
          <w:lang w:val="en-US"/>
        </w:rPr>
        <w:t xml:space="preserve">are </w:t>
      </w:r>
      <w:r w:rsidR="00AC1E54" w:rsidRPr="00486D2B">
        <w:rPr>
          <w:rFonts w:cstheme="minorHAnsi"/>
          <w:lang w:val="en-US"/>
        </w:rPr>
        <w:t xml:space="preserve">available, </w:t>
      </w:r>
      <w:r w:rsidR="00CE7C84" w:rsidRPr="00486D2B">
        <w:rPr>
          <w:rFonts w:cstheme="minorHAnsi"/>
          <w:lang w:val="en-US"/>
        </w:rPr>
        <w:t xml:space="preserve">average site EIVs </w:t>
      </w:r>
      <w:r w:rsidRPr="00486D2B">
        <w:rPr>
          <w:rFonts w:cstheme="minorHAnsi"/>
          <w:lang w:val="en-US"/>
        </w:rPr>
        <w:t xml:space="preserve">can be calculated </w:t>
      </w:r>
      <w:r w:rsidR="00CE7C84" w:rsidRPr="00486D2B">
        <w:rPr>
          <w:rFonts w:cstheme="minorHAnsi"/>
          <w:lang w:val="en-US"/>
        </w:rPr>
        <w:t>based on the species list</w:t>
      </w:r>
      <w:r w:rsidR="00B209BE" w:rsidRPr="00486D2B">
        <w:rPr>
          <w:rFonts w:cstheme="minorHAnsi"/>
          <w:lang w:val="en-US"/>
        </w:rPr>
        <w:t>s</w:t>
      </w:r>
      <w:r w:rsidR="00444396">
        <w:rPr>
          <w:rFonts w:cstheme="minorHAnsi"/>
          <w:lang w:val="en-US"/>
        </w:rPr>
        <w:t xml:space="preserve"> for </w:t>
      </w:r>
      <w:r w:rsidR="00E41E54">
        <w:rPr>
          <w:rFonts w:cstheme="minorHAnsi"/>
          <w:lang w:val="en-US"/>
        </w:rPr>
        <w:t>each</w:t>
      </w:r>
      <w:r w:rsidR="00444396">
        <w:rPr>
          <w:rFonts w:cstheme="minorHAnsi"/>
          <w:lang w:val="en-US"/>
        </w:rPr>
        <w:t xml:space="preserve"> vegetation type</w:t>
      </w:r>
      <w:r w:rsidR="00B209BE" w:rsidRPr="00486D2B">
        <w:rPr>
          <w:rFonts w:cstheme="minorHAnsi"/>
          <w:lang w:val="en-US"/>
        </w:rPr>
        <w:t>.</w:t>
      </w:r>
      <w:r w:rsidR="00B7541A">
        <w:rPr>
          <w:rFonts w:cstheme="minorHAnsi"/>
          <w:lang w:val="en-US"/>
        </w:rPr>
        <w:t xml:space="preserve"> This is based on the assumption that the presence of </w:t>
      </w:r>
      <w:r w:rsidR="001A0CE2">
        <w:rPr>
          <w:rFonts w:cstheme="minorHAnsi"/>
          <w:lang w:val="en-US"/>
        </w:rPr>
        <w:t xml:space="preserve">all </w:t>
      </w:r>
      <w:r w:rsidR="00B7541A">
        <w:rPr>
          <w:rFonts w:cstheme="minorHAnsi"/>
          <w:lang w:val="en-US"/>
        </w:rPr>
        <w:t>species</w:t>
      </w:r>
      <w:r w:rsidR="00C23709">
        <w:rPr>
          <w:rFonts w:cstheme="minorHAnsi"/>
          <w:lang w:val="en-US"/>
        </w:rPr>
        <w:t xml:space="preserve"> in an area</w:t>
      </w:r>
      <w:r w:rsidR="001A0CE2">
        <w:rPr>
          <w:rFonts w:cstheme="minorHAnsi"/>
          <w:lang w:val="en-US"/>
        </w:rPr>
        <w:t xml:space="preserve"> </w:t>
      </w:r>
      <w:r w:rsidR="00B7541A">
        <w:rPr>
          <w:rFonts w:cstheme="minorHAnsi"/>
          <w:lang w:val="en-US"/>
        </w:rPr>
        <w:t xml:space="preserve">reflects </w:t>
      </w:r>
      <w:r w:rsidR="00A36A62" w:rsidRPr="00A36A62">
        <w:rPr>
          <w:rFonts w:cstheme="minorHAnsi"/>
          <w:lang w:val="en-US"/>
        </w:rPr>
        <w:t xml:space="preserve">the environmental conditions </w:t>
      </w:r>
      <w:r w:rsidR="00A04E9A">
        <w:rPr>
          <w:rFonts w:cstheme="minorHAnsi"/>
          <w:lang w:val="en-US"/>
        </w:rPr>
        <w:t>more reliably</w:t>
      </w:r>
      <w:r w:rsidR="00A24071">
        <w:rPr>
          <w:rFonts w:cstheme="minorHAnsi"/>
          <w:lang w:val="en-US"/>
        </w:rPr>
        <w:t xml:space="preserve"> </w:t>
      </w:r>
      <w:r w:rsidR="00A04E9A" w:rsidRPr="00A04E9A">
        <w:rPr>
          <w:rFonts w:cstheme="minorHAnsi"/>
          <w:lang w:val="en-US"/>
        </w:rPr>
        <w:t xml:space="preserve">than a single species. </w:t>
      </w:r>
      <w:r w:rsidR="00A04E9A">
        <w:rPr>
          <w:rFonts w:cstheme="minorHAnsi"/>
          <w:lang w:val="en-US"/>
        </w:rPr>
        <w:fldChar w:fldCharType="begin"/>
      </w:r>
      <w:r w:rsidR="00A04E9A">
        <w:rPr>
          <w:rFonts w:cstheme="minorHAnsi"/>
          <w:lang w:val="en-US"/>
        </w:rPr>
        <w:instrText xml:space="preserve"> ADDIN ZOTERO_ITEM CSL_CITATION {"citationID":"sS6plZnw","properties":{"formattedCitation":"(Diekmann, 2003)","plainCitation":"(Diekmann, 2003)","noteIndex":0},"citationItems":[{"id":9834,"uris":["http://zotero.org/groups/2517271/items/TSH4CML4"],"itemData":{"id":9834,"type":"article-journal","abstract":"Species indicator values, especially those defined by Ellenberg, have been used widely in applied plant ecology, forestry and agriculture. In spite of being criticised by many, there is a growing interest in using them also outside central Europe in order to analyse trends of change in the vegetation and their underlying environmental variables. Various aspects of indicator values are reviewed: their main features, the most important applications (notably the use of weighted site averages), problems and pitfalls of indicator analyses, the relationship between weighted site averages and measurements as well as their extension to other regions. Some aspects are illustrated using data sets of forest plots from S Sweden. Provided that the limitations of indicator values are recognised, these have a high reliability and can complement or, in some cases, replace measurements to determine the values of environmental variables and to monitor their change.","container-title":"Basic and Applied Ecology","DOI":"10.1078/1439-1791-00185","ISSN":"14391791","issue":"6","journalAbbreviation":"Basic and Applied Ecology","language":"en","page":"493-506","source":"DOI.org (Crossref)","title":"Species indicator values as an important tool in applied plant ecology – a review","volume":"4","author":[{"family":"Diekmann","given":"Martin"}],"issued":{"date-parts":[["2003",1]]}}}],"schema":"https://github.com/citation-style-language/schema/raw/master/csl-citation.json"} </w:instrText>
      </w:r>
      <w:r w:rsidR="00A04E9A">
        <w:rPr>
          <w:rFonts w:cstheme="minorHAnsi"/>
          <w:lang w:val="en-US"/>
        </w:rPr>
        <w:fldChar w:fldCharType="separate"/>
      </w:r>
      <w:r w:rsidR="00A04E9A" w:rsidRPr="00A04E9A">
        <w:rPr>
          <w:rFonts w:ascii="Calibri" w:hAnsi="Calibri" w:cs="Calibri"/>
          <w:lang w:val="en-GB"/>
        </w:rPr>
        <w:t>(Diekmann, 2003)</w:t>
      </w:r>
      <w:r w:rsidR="00A04E9A">
        <w:rPr>
          <w:rFonts w:cstheme="minorHAnsi"/>
          <w:lang w:val="en-US"/>
        </w:rPr>
        <w:fldChar w:fldCharType="end"/>
      </w:r>
      <w:r w:rsidR="00A36A62" w:rsidRPr="00A36A62">
        <w:rPr>
          <w:rFonts w:cstheme="minorHAnsi"/>
          <w:lang w:val="en-US"/>
        </w:rPr>
        <w:t xml:space="preserve">. Areas are therefore defined and distinguished by </w:t>
      </w:r>
      <w:r w:rsidR="00A04E9A">
        <w:rPr>
          <w:rFonts w:cstheme="minorHAnsi"/>
          <w:lang w:val="en-US"/>
        </w:rPr>
        <w:t xml:space="preserve">the similarity of their </w:t>
      </w:r>
      <w:r w:rsidR="00A36A62" w:rsidRPr="00A36A62">
        <w:rPr>
          <w:rFonts w:cstheme="minorHAnsi"/>
          <w:lang w:val="en-US"/>
        </w:rPr>
        <w:t xml:space="preserve">species composition. </w:t>
      </w:r>
      <w:r w:rsidR="00A04E9A" w:rsidRPr="00A04E9A">
        <w:rPr>
          <w:rFonts w:cstheme="minorHAnsi"/>
          <w:lang w:val="en-US"/>
        </w:rPr>
        <w:t xml:space="preserve">Since the species composition also determines the vegetation type, this is similar to the concept of vegetation types (see 4.1). Therefore, </w:t>
      </w:r>
      <w:r w:rsidR="00A36A62" w:rsidRPr="00A36A62">
        <w:rPr>
          <w:rFonts w:cstheme="minorHAnsi"/>
          <w:lang w:val="en-US"/>
        </w:rPr>
        <w:t>the calculation must be performed separately for each vegetation type with its characteristic species community.</w:t>
      </w:r>
    </w:p>
    <w:p w14:paraId="38D267C6" w14:textId="0D66E8A9" w:rsidR="00C92600" w:rsidRPr="00486D2B" w:rsidRDefault="00A24071" w:rsidP="00240116">
      <w:pPr>
        <w:rPr>
          <w:rFonts w:cstheme="minorHAnsi"/>
          <w:lang w:val="en-US"/>
        </w:rPr>
      </w:pPr>
      <w:r w:rsidRPr="00A24071">
        <w:rPr>
          <w:rFonts w:cstheme="minorHAnsi"/>
          <w:lang w:val="en-US"/>
        </w:rPr>
        <w:t xml:space="preserve">There are several ways to calculate these site EIVs from vegetation data. Either the median or a weighted mean of an EIV can be calculated over all species present. For the weighted mean, there is </w:t>
      </w:r>
      <w:r w:rsidR="00700E3C">
        <w:rPr>
          <w:rFonts w:cstheme="minorHAnsi"/>
          <w:lang w:val="en-US"/>
        </w:rPr>
        <w:t>also</w:t>
      </w:r>
      <w:r w:rsidRPr="00A24071">
        <w:rPr>
          <w:rFonts w:cstheme="minorHAnsi"/>
          <w:lang w:val="en-US"/>
        </w:rPr>
        <w:t xml:space="preserve"> a choice between qualitative and quantitative weight</w:t>
      </w:r>
      <w:r w:rsidR="00700E3C">
        <w:rPr>
          <w:rFonts w:cstheme="minorHAnsi"/>
          <w:lang w:val="en-US"/>
        </w:rPr>
        <w:t>ing</w:t>
      </w:r>
      <w:r>
        <w:rPr>
          <w:rFonts w:cstheme="minorHAnsi"/>
          <w:lang w:val="en-US"/>
        </w:rPr>
        <w:t xml:space="preserve"> </w:t>
      </w:r>
      <w:r w:rsidR="00750114" w:rsidRPr="00486D2B">
        <w:rPr>
          <w:rFonts w:cstheme="minorHAnsi"/>
          <w:lang w:val="en-US"/>
        </w:rPr>
        <w:t>(</w:t>
      </w:r>
      <w:r w:rsidR="00DC0EED" w:rsidRPr="00486D2B">
        <w:rPr>
          <w:rFonts w:cstheme="minorHAnsi"/>
          <w:lang w:val="en-US"/>
        </w:rPr>
        <w:t xml:space="preserve">using </w:t>
      </w:r>
      <w:r w:rsidR="00B209BE" w:rsidRPr="00486D2B">
        <w:rPr>
          <w:rFonts w:cstheme="minorHAnsi"/>
          <w:lang w:val="en-US"/>
        </w:rPr>
        <w:t>presence/absence or abundance data</w:t>
      </w:r>
      <w:r w:rsidR="00750114" w:rsidRPr="00486D2B">
        <w:rPr>
          <w:rFonts w:cstheme="minorHAnsi"/>
          <w:lang w:val="en-US"/>
        </w:rPr>
        <w:t>)</w:t>
      </w:r>
      <w:r w:rsidR="00B209BE" w:rsidRPr="00486D2B">
        <w:rPr>
          <w:rFonts w:cstheme="minorHAnsi"/>
          <w:lang w:val="en-US"/>
        </w:rPr>
        <w:t xml:space="preserve">. </w:t>
      </w:r>
      <w:r w:rsidRPr="00486D2B">
        <w:rPr>
          <w:rFonts w:cstheme="minorHAnsi"/>
          <w:lang w:val="en-US"/>
        </w:rPr>
        <w:t>For a comprehensive analysis and discussion of considerations and pitfalls when calculating weighted average or me</w:t>
      </w:r>
      <w:r>
        <w:rPr>
          <w:rFonts w:cstheme="minorHAnsi"/>
          <w:lang w:val="en-US"/>
        </w:rPr>
        <w:t>dian</w:t>
      </w:r>
      <w:r w:rsidRPr="00486D2B">
        <w:rPr>
          <w:rFonts w:cstheme="minorHAnsi"/>
          <w:lang w:val="en-US"/>
        </w:rPr>
        <w:t xml:space="preserve"> EIVs, see Diekmann et al. </w:t>
      </w:r>
      <w:r w:rsidRPr="00486D2B">
        <w:rPr>
          <w:rFonts w:cstheme="minorHAnsi"/>
          <w:lang w:val="en-US"/>
        </w:rPr>
        <w:fldChar w:fldCharType="begin"/>
      </w:r>
      <w:r w:rsidRPr="00486D2B">
        <w:rPr>
          <w:rFonts w:cstheme="minorHAnsi"/>
          <w:lang w:val="en-US"/>
        </w:rPr>
        <w:instrText xml:space="preserve"> ADDIN ZOTERO_ITEM CSL_CITATION {"citationID":"KWT0oggO","properties":{"formattedCitation":"(2003)","plainCitation":"(2003)","noteIndex":0},"citationItems":[{"id":9834,"uris":["http://zotero.org/groups/2517271/items/TSH4CML4"],"itemData":{"id":9834,"type":"article-journal","abstract":"Species indicator values, especially those defined by Ellenberg, have been used widely in applied plant ecology, forestry and agriculture. In spite of being criticised by many, there is a growing interest in using them also outside central Europe in order to analyse trends of change in the vegetation and their underlying environmental variables. Various aspects of indicator values are reviewed: their main features, the most important applications (notably the use of weighted site averages), problems and pitfalls of indicator analyses, the relationship between weighted site averages and measurements as well as their extension to other regions. Some aspects are illustrated using data sets of forest plots from S Sweden. Provided that the limitations of indicator values are recognised, these have a high reliability and can complement or, in some cases, replace measurements to determine the values of environmental variables and to monitor their change.","container-title":"Basic and Applied Ecology","DOI":"10.1078/1439-1791-00185","ISSN":"14391791","issue":"6","journalAbbreviation":"Basic and Applied Ecology","language":"en","page":"493-506","source":"DOI.org (Crossref)","title":"Species indicator values as an important tool in applied plant ecology – a review","volume":"4","author":[{"family":"Diekmann","given":"Martin"}],"issued":{"date-parts":[["2003",1]]}},"label":"page","suppress-author":true}],"schema":"https://github.com/citation-style-language/schema/raw/master/csl-citation.json"} </w:instrText>
      </w:r>
      <w:r w:rsidRPr="00486D2B">
        <w:rPr>
          <w:rFonts w:cstheme="minorHAnsi"/>
          <w:lang w:val="en-US"/>
        </w:rPr>
        <w:fldChar w:fldCharType="separate"/>
      </w:r>
      <w:r w:rsidRPr="00486D2B">
        <w:rPr>
          <w:rFonts w:cstheme="minorHAnsi"/>
          <w:lang w:val="en-US"/>
        </w:rPr>
        <w:t>(2003)</w:t>
      </w:r>
      <w:r w:rsidRPr="00486D2B">
        <w:rPr>
          <w:rFonts w:cstheme="minorHAnsi"/>
          <w:lang w:val="en-US"/>
        </w:rPr>
        <w:fldChar w:fldCharType="end"/>
      </w:r>
      <w:r w:rsidRPr="00486D2B">
        <w:rPr>
          <w:rFonts w:cstheme="minorHAnsi"/>
          <w:lang w:val="en-US"/>
        </w:rPr>
        <w:t>.</w:t>
      </w:r>
      <w:r>
        <w:rPr>
          <w:rFonts w:cstheme="minorHAnsi"/>
          <w:lang w:val="en-US"/>
        </w:rPr>
        <w:t xml:space="preserve"> </w:t>
      </w:r>
      <w:r w:rsidR="00B209BE" w:rsidRPr="00486D2B">
        <w:rPr>
          <w:rFonts w:cstheme="minorHAnsi"/>
          <w:lang w:val="en-US"/>
        </w:rPr>
        <w:t xml:space="preserve">Technically, there is no difference </w:t>
      </w:r>
      <w:r w:rsidR="00DC0EED" w:rsidRPr="00486D2B">
        <w:rPr>
          <w:rFonts w:cstheme="minorHAnsi"/>
          <w:lang w:val="en-US"/>
        </w:rPr>
        <w:t>in</w:t>
      </w:r>
      <w:r w:rsidR="00C92600" w:rsidRPr="00486D2B">
        <w:rPr>
          <w:rFonts w:cstheme="minorHAnsi"/>
          <w:lang w:val="en-US"/>
        </w:rPr>
        <w:t xml:space="preserve"> the</w:t>
      </w:r>
      <w:r w:rsidR="00B209BE" w:rsidRPr="00486D2B">
        <w:rPr>
          <w:rFonts w:cstheme="minorHAnsi"/>
          <w:lang w:val="en-US"/>
        </w:rPr>
        <w:t xml:space="preserve"> model depending</w:t>
      </w:r>
      <w:r w:rsidR="00DC0EED" w:rsidRPr="00486D2B">
        <w:rPr>
          <w:rFonts w:cstheme="minorHAnsi"/>
          <w:lang w:val="en-US"/>
        </w:rPr>
        <w:t xml:space="preserve"> on</w:t>
      </w:r>
      <w:r w:rsidR="00B209BE" w:rsidRPr="00486D2B">
        <w:rPr>
          <w:rFonts w:cstheme="minorHAnsi"/>
          <w:lang w:val="en-US"/>
        </w:rPr>
        <w:t xml:space="preserve"> which </w:t>
      </w:r>
      <w:r w:rsidR="00750114" w:rsidRPr="00486D2B">
        <w:rPr>
          <w:rFonts w:cstheme="minorHAnsi"/>
          <w:lang w:val="en-US"/>
        </w:rPr>
        <w:t>calculation</w:t>
      </w:r>
      <w:r w:rsidR="00B209BE" w:rsidRPr="00486D2B">
        <w:rPr>
          <w:rFonts w:cstheme="minorHAnsi"/>
          <w:lang w:val="en-US"/>
        </w:rPr>
        <w:t xml:space="preserve"> is chosen</w:t>
      </w:r>
      <w:r w:rsidR="00750114" w:rsidRPr="00486D2B">
        <w:rPr>
          <w:rFonts w:cstheme="minorHAnsi"/>
          <w:lang w:val="en-US"/>
        </w:rPr>
        <w:t>.</w:t>
      </w:r>
      <w:r w:rsidR="00B209BE" w:rsidRPr="00486D2B">
        <w:rPr>
          <w:rFonts w:cstheme="minorHAnsi"/>
          <w:lang w:val="en-US"/>
        </w:rPr>
        <w:t xml:space="preserve"> </w:t>
      </w:r>
      <w:r w:rsidR="00653629" w:rsidRPr="00486D2B">
        <w:rPr>
          <w:rFonts w:cstheme="minorHAnsi"/>
          <w:lang w:val="en-US"/>
        </w:rPr>
        <w:t>I</w:t>
      </w:r>
      <w:r w:rsidR="00B209BE" w:rsidRPr="00486D2B">
        <w:rPr>
          <w:rFonts w:cstheme="minorHAnsi"/>
          <w:lang w:val="en-US"/>
        </w:rPr>
        <w:t>t is</w:t>
      </w:r>
      <w:r w:rsidR="00653629" w:rsidRPr="00486D2B">
        <w:rPr>
          <w:rFonts w:cstheme="minorHAnsi"/>
          <w:lang w:val="en-US"/>
        </w:rPr>
        <w:t xml:space="preserve"> therefore</w:t>
      </w:r>
      <w:r w:rsidR="00B209BE" w:rsidRPr="00486D2B">
        <w:rPr>
          <w:rFonts w:cstheme="minorHAnsi"/>
          <w:lang w:val="en-US"/>
        </w:rPr>
        <w:t xml:space="preserve"> important that the </w:t>
      </w:r>
      <w:r w:rsidR="00823B92" w:rsidRPr="00486D2B">
        <w:rPr>
          <w:rFonts w:cstheme="minorHAnsi"/>
          <w:lang w:val="en-US"/>
        </w:rPr>
        <w:t xml:space="preserve">chosen </w:t>
      </w:r>
      <w:r w:rsidR="00B209BE" w:rsidRPr="00486D2B">
        <w:rPr>
          <w:rFonts w:cstheme="minorHAnsi"/>
          <w:lang w:val="en-US"/>
        </w:rPr>
        <w:t>approach</w:t>
      </w:r>
      <w:r w:rsidR="00DC0EED" w:rsidRPr="00486D2B">
        <w:rPr>
          <w:rFonts w:cstheme="minorHAnsi"/>
          <w:lang w:val="en-US"/>
        </w:rPr>
        <w:t xml:space="preserve"> is appropriate for</w:t>
      </w:r>
      <w:r w:rsidR="00B209BE" w:rsidRPr="00486D2B">
        <w:rPr>
          <w:rFonts w:cstheme="minorHAnsi"/>
          <w:lang w:val="en-US"/>
        </w:rPr>
        <w:t xml:space="preserve"> the </w:t>
      </w:r>
      <w:r w:rsidR="00750114" w:rsidRPr="00486D2B">
        <w:rPr>
          <w:rFonts w:cstheme="minorHAnsi"/>
          <w:lang w:val="en-US"/>
        </w:rPr>
        <w:t xml:space="preserve">quality of the </w:t>
      </w:r>
      <w:r w:rsidR="00B209BE" w:rsidRPr="00486D2B">
        <w:rPr>
          <w:rFonts w:cstheme="minorHAnsi"/>
          <w:lang w:val="en-US"/>
        </w:rPr>
        <w:t xml:space="preserve">available data. </w:t>
      </w:r>
    </w:p>
    <w:p w14:paraId="31F86D28" w14:textId="7A01B153" w:rsidR="00DE5A58" w:rsidRPr="00486D2B" w:rsidRDefault="00750114" w:rsidP="00240116">
      <w:pPr>
        <w:rPr>
          <w:rFonts w:cstheme="minorHAnsi"/>
          <w:lang w:val="en-US"/>
        </w:rPr>
      </w:pPr>
      <w:r w:rsidRPr="00486D2B">
        <w:rPr>
          <w:rFonts w:cstheme="minorHAnsi"/>
          <w:i/>
          <w:lang w:val="en-US"/>
        </w:rPr>
        <w:t>Site EIVs based on soil map information</w:t>
      </w:r>
      <w:r w:rsidR="00DE5A58" w:rsidRPr="00486D2B">
        <w:rPr>
          <w:rFonts w:cstheme="minorHAnsi"/>
          <w:i/>
          <w:lang w:val="en-US"/>
        </w:rPr>
        <w:t>.</w:t>
      </w:r>
      <w:r w:rsidR="00DE5A58" w:rsidRPr="00486D2B">
        <w:rPr>
          <w:rFonts w:cstheme="minorHAnsi"/>
          <w:lang w:val="en-US"/>
        </w:rPr>
        <w:t xml:space="preserve"> </w:t>
      </w:r>
      <w:r w:rsidR="00DC0EED" w:rsidRPr="00486D2B">
        <w:rPr>
          <w:rFonts w:cstheme="minorHAnsi"/>
          <w:lang w:val="en-US"/>
        </w:rPr>
        <w:t>The a</w:t>
      </w:r>
      <w:r w:rsidR="001D3F2A" w:rsidRPr="00486D2B">
        <w:rPr>
          <w:rFonts w:cstheme="minorHAnsi"/>
          <w:lang w:val="en-US"/>
        </w:rPr>
        <w:t>vailability of digital soil maps and</w:t>
      </w:r>
      <w:r w:rsidR="00DC0EED" w:rsidRPr="00486D2B">
        <w:rPr>
          <w:rFonts w:cstheme="minorHAnsi"/>
          <w:lang w:val="en-US"/>
        </w:rPr>
        <w:t xml:space="preserve"> the</w:t>
      </w:r>
      <w:r w:rsidR="001D3F2A" w:rsidRPr="00486D2B">
        <w:rPr>
          <w:rFonts w:cstheme="minorHAnsi"/>
          <w:lang w:val="en-US"/>
        </w:rPr>
        <w:t xml:space="preserve"> information </w:t>
      </w:r>
      <w:r w:rsidR="00BF2231" w:rsidRPr="00486D2B">
        <w:rPr>
          <w:rFonts w:cstheme="minorHAnsi"/>
          <w:lang w:val="en-US"/>
        </w:rPr>
        <w:t xml:space="preserve">they </w:t>
      </w:r>
      <w:r w:rsidR="001D3F2A" w:rsidRPr="00486D2B">
        <w:rPr>
          <w:rFonts w:cstheme="minorHAnsi"/>
          <w:lang w:val="en-US"/>
        </w:rPr>
        <w:t xml:space="preserve">provide varies </w:t>
      </w:r>
      <w:r w:rsidR="00DC0EED" w:rsidRPr="00486D2B">
        <w:rPr>
          <w:rFonts w:cstheme="minorHAnsi"/>
          <w:lang w:val="en-US"/>
        </w:rPr>
        <w:t>across</w:t>
      </w:r>
      <w:r w:rsidR="001D3F2A" w:rsidRPr="00486D2B">
        <w:rPr>
          <w:rFonts w:cstheme="minorHAnsi"/>
          <w:lang w:val="en-US"/>
        </w:rPr>
        <w:t xml:space="preserve"> Germany </w:t>
      </w:r>
      <w:r w:rsidR="001D3F2A" w:rsidRPr="00486D2B">
        <w:rPr>
          <w:rFonts w:cstheme="minorHAnsi"/>
          <w:lang w:val="en-US"/>
        </w:rPr>
        <w:fldChar w:fldCharType="begin"/>
      </w:r>
      <w:r w:rsidR="001D3F2A" w:rsidRPr="00486D2B">
        <w:rPr>
          <w:rFonts w:cstheme="minorHAnsi"/>
          <w:lang w:val="en-US"/>
        </w:rPr>
        <w:instrText xml:space="preserve"> ADDIN ZOTERO_ITEM CSL_CITATION {"citationID":"okzHguqI","properties":{"formattedCitation":"(Behrens &amp; Scholten, 2006)","plainCitation":"(Behrens &amp; Scholten, 2006)","noteIndex":0},"citationItems":[{"id":21794,"uris":["http://zotero.org/groups/2517271/items/RB3FFYQH"],"itemData":{"id":21794,"type":"article-journal","abstract":"Digital soil mapping as a tool to generate spatial soil information provides solutions for the growing demand for high-resolution soil maps worldwide. Even in highly developed countries like Germany, digital soil mapping becomes essential due to the decreasing, time-consuming, and expensive field surveys which are no longer affordable by the soil surveys of the individual federal states. This article summarizes the present state of soil survey in Germany in terms of digitally available soil data, applied digital soil mapping, and research in the broader field of pedometrics and discusses future perspectives. Based on the geomorphologic conditions in Germany, relief is a major driving force in soil genesis. This is expressed by the digital–soil mapping research which highlights the great importance of digital terrain attributes in combination with information on parent material in soil prediction. An example of digital soil mapping using classification trees in Thuringia is given as an introduction in digital soil-class mapping based on correlations to environmental covariates within the scope of the German classification system.","container-title":"Journal of Plant Nutrition and Soil Science","DOI":"10.1002/jpln.200521962","ISSN":"1522-2624","issue":"3","language":"en","note":"_eprint: https://onlinelibrary.wiley.com/doi/pdf/10.1002/jpln.200521962","page":"434-443","source":"Wiley Online Library","title":"Digital soil mapping in Germany—a review","volume":"169","author":[{"family":"Behrens","given":"Thorsten"},{"family":"Scholten","given":"Thomas"}],"issued":{"date-parts":[["2006"]]}}}],"schema":"https://github.com/citation-style-language/schema/raw/master/csl-citation.json"} </w:instrText>
      </w:r>
      <w:r w:rsidR="001D3F2A" w:rsidRPr="00486D2B">
        <w:rPr>
          <w:rFonts w:cstheme="minorHAnsi"/>
          <w:lang w:val="en-US"/>
        </w:rPr>
        <w:fldChar w:fldCharType="separate"/>
      </w:r>
      <w:r w:rsidR="001D3F2A" w:rsidRPr="00486D2B">
        <w:rPr>
          <w:rFonts w:cstheme="minorHAnsi"/>
          <w:lang w:val="en-US"/>
        </w:rPr>
        <w:t>(Behrens &amp; Scholten, 2006)</w:t>
      </w:r>
      <w:r w:rsidR="001D3F2A" w:rsidRPr="00486D2B">
        <w:rPr>
          <w:rFonts w:cstheme="minorHAnsi"/>
          <w:lang w:val="en-US"/>
        </w:rPr>
        <w:fldChar w:fldCharType="end"/>
      </w:r>
      <w:r w:rsidR="001D3F2A" w:rsidRPr="00486D2B">
        <w:rPr>
          <w:rFonts w:cstheme="minorHAnsi"/>
          <w:lang w:val="en-US"/>
        </w:rPr>
        <w:t xml:space="preserve">. </w:t>
      </w:r>
      <w:r w:rsidR="00AC1E54" w:rsidRPr="00486D2B">
        <w:rPr>
          <w:rFonts w:cstheme="minorHAnsi"/>
          <w:lang w:val="en-US"/>
        </w:rPr>
        <w:t>Here</w:t>
      </w:r>
      <w:r w:rsidR="00DC0EED" w:rsidRPr="00486D2B">
        <w:rPr>
          <w:rFonts w:cstheme="minorHAnsi"/>
          <w:lang w:val="en-US"/>
        </w:rPr>
        <w:t>,</w:t>
      </w:r>
      <w:r w:rsidR="00AC1E54" w:rsidRPr="00486D2B">
        <w:rPr>
          <w:rFonts w:cstheme="minorHAnsi"/>
          <w:lang w:val="en-US"/>
        </w:rPr>
        <w:t xml:space="preserve"> we provide a compilation of parameters that can be used </w:t>
      </w:r>
      <w:r w:rsidR="00DC0EED" w:rsidRPr="00486D2B">
        <w:rPr>
          <w:rFonts w:cstheme="minorHAnsi"/>
          <w:lang w:val="en-US"/>
        </w:rPr>
        <w:t>to estimate site EIVs</w:t>
      </w:r>
      <w:r w:rsidR="00AC1E54" w:rsidRPr="00486D2B">
        <w:rPr>
          <w:rFonts w:cstheme="minorHAnsi"/>
          <w:lang w:val="en-US"/>
        </w:rPr>
        <w:t xml:space="preserve"> </w:t>
      </w:r>
      <w:r w:rsidR="00C251CA" w:rsidRPr="00486D2B">
        <w:rPr>
          <w:rFonts w:cstheme="minorHAnsi"/>
          <w:lang w:val="en-US"/>
        </w:rPr>
        <w:t>(</w:t>
      </w:r>
      <w:r w:rsidR="00C251CA" w:rsidRPr="00486D2B">
        <w:rPr>
          <w:rFonts w:cstheme="minorHAnsi"/>
          <w:lang w:val="en-US"/>
        </w:rPr>
        <w:fldChar w:fldCharType="begin"/>
      </w:r>
      <w:r w:rsidR="00C251CA" w:rsidRPr="00486D2B">
        <w:rPr>
          <w:rFonts w:cstheme="minorHAnsi"/>
          <w:lang w:val="en-US"/>
        </w:rPr>
        <w:instrText xml:space="preserve"> REF _Ref127871313 \h </w:instrText>
      </w:r>
      <w:r w:rsidR="002F6C7E" w:rsidRPr="00486D2B">
        <w:rPr>
          <w:rFonts w:cstheme="minorHAnsi"/>
          <w:lang w:val="en-US"/>
        </w:rPr>
        <w:instrText xml:space="preserve"> \* MERGEFORMAT </w:instrText>
      </w:r>
      <w:r w:rsidR="00C251CA" w:rsidRPr="00486D2B">
        <w:rPr>
          <w:rFonts w:cstheme="minorHAnsi"/>
          <w:lang w:val="en-US"/>
        </w:rPr>
      </w:r>
      <w:r w:rsidR="00C251CA" w:rsidRPr="00486D2B">
        <w:rPr>
          <w:rFonts w:cstheme="minorHAnsi"/>
          <w:lang w:val="en-US"/>
        </w:rPr>
        <w:fldChar w:fldCharType="separate"/>
      </w:r>
      <w:r w:rsidR="00F36499" w:rsidRPr="00F36499">
        <w:rPr>
          <w:rFonts w:cstheme="minorHAnsi"/>
          <w:lang w:val="en-US"/>
        </w:rPr>
        <w:t>Table 8</w:t>
      </w:r>
      <w:r w:rsidR="00C251CA" w:rsidRPr="00486D2B">
        <w:rPr>
          <w:rFonts w:cstheme="minorHAnsi"/>
          <w:lang w:val="en-US"/>
        </w:rPr>
        <w:fldChar w:fldCharType="end"/>
      </w:r>
      <w:r w:rsidR="00C251CA" w:rsidRPr="00486D2B">
        <w:rPr>
          <w:rFonts w:cstheme="minorHAnsi"/>
          <w:lang w:val="en-US"/>
        </w:rPr>
        <w:t xml:space="preserve">) </w:t>
      </w:r>
      <w:r w:rsidR="00AC1E54" w:rsidRPr="00486D2B">
        <w:rPr>
          <w:rFonts w:cstheme="minorHAnsi"/>
          <w:lang w:val="en-US"/>
        </w:rPr>
        <w:t xml:space="preserve">based on </w:t>
      </w:r>
      <w:r w:rsidR="00AC1E54" w:rsidRPr="00486D2B">
        <w:rPr>
          <w:rFonts w:cstheme="minorHAnsi"/>
          <w:lang w:val="en-US"/>
        </w:rPr>
        <w:lastRenderedPageBreak/>
        <w:t xml:space="preserve">information from </w:t>
      </w:r>
      <w:r w:rsidR="00B45226" w:rsidRPr="00486D2B">
        <w:rPr>
          <w:rFonts w:cstheme="minorHAnsi"/>
          <w:lang w:val="en-US"/>
        </w:rPr>
        <w:t>German</w:t>
      </w:r>
      <w:r w:rsidR="00AC1E54" w:rsidRPr="00486D2B">
        <w:rPr>
          <w:rFonts w:cstheme="minorHAnsi"/>
          <w:lang w:val="en-US"/>
        </w:rPr>
        <w:t xml:space="preserve"> soil maps</w:t>
      </w:r>
      <w:r w:rsidR="00B45226" w:rsidRPr="00486D2B">
        <w:rPr>
          <w:rFonts w:cstheme="minorHAnsi"/>
          <w:lang w:val="en-US"/>
        </w:rPr>
        <w:t xml:space="preserve"> from </w:t>
      </w:r>
      <w:r w:rsidR="00AC1E54" w:rsidRPr="00486D2B">
        <w:rPr>
          <w:rFonts w:cstheme="minorHAnsi"/>
          <w:lang w:val="en-US"/>
        </w:rPr>
        <w:t xml:space="preserve"> </w:t>
      </w:r>
      <w:r w:rsidR="00B45226" w:rsidRPr="00486D2B">
        <w:rPr>
          <w:rFonts w:cstheme="minorHAnsi"/>
          <w:lang w:val="en-US"/>
        </w:rPr>
        <w:t>North Rhine-Westphalia</w:t>
      </w:r>
      <w:r w:rsidR="008C7647" w:rsidRPr="00486D2B">
        <w:rPr>
          <w:rFonts w:cstheme="minorHAnsi"/>
          <w:lang w:val="en-US"/>
        </w:rPr>
        <w:t xml:space="preserve"> (NRW)</w:t>
      </w:r>
      <w:r w:rsidR="00B45226" w:rsidRPr="00486D2B">
        <w:rPr>
          <w:rFonts w:cstheme="minorHAnsi"/>
          <w:lang w:val="en-US"/>
        </w:rPr>
        <w:t xml:space="preserve"> </w:t>
      </w:r>
      <w:r w:rsidR="00AC1E54" w:rsidRPr="00486D2B">
        <w:rPr>
          <w:rFonts w:cstheme="minorHAnsi"/>
          <w:lang w:val="en-US"/>
        </w:rPr>
        <w:fldChar w:fldCharType="begin"/>
      </w:r>
      <w:r w:rsidR="00AC1E54" w:rsidRPr="00486D2B">
        <w:rPr>
          <w:rFonts w:cstheme="minorHAnsi"/>
          <w:lang w:val="en-US"/>
        </w:rPr>
        <w:instrText xml:space="preserve"> ADDIN ZOTERO_ITEM CSL_CITATION {"citationID":"CRAps5tM","properties":{"formattedCitation":"(Schrey, 2014)","plainCitation":"(Schrey, 2014)","noteIndex":0},"citationItems":[{"id":21798,"uris":["http://zotero.org/groups/2517271/items/QZFNXYDE"],"itemData":{"id":21798,"type":"book","abstract":"Neben Wasser und Luft ist der Boden das dritte Umweltmedium. Er zählt zu den kostbarsten Gütern der Menschheit. Als Teil des Ökosystems sind Böden Lebensgrundlage und Lebensraum für Menschen, Tiere und Pflanzen. Sie speichern Wasser und Nährstoffe, sind Grundlage der Land- und Forstwirtschaft und schützen unser Grund- und Trinkwasser. Aber sie sind empfindlich und nicht vermehrbar. Deshalb sind Böden vor Nutzungen zu schützen, die ihre Eigenschaften nachhaltig ändern oder zerstören. Aber: Nur wer den Boden kennt, kann ihn schützen! Ein wesentliches Werkzeug, den Boden in seinen Eigenschaften zu erkennen und zu erfassen, ist die vom GD NRW herausgegebene Bodenkarte von Nordrhein-Westfalen 1 : 50 000 (BK 50). Sie beschreibt in einheitlicher Weise den Bodenaufbau bis in maximal 2 m Tiefe. Die Karte liegt landesweit flächendeckend in analoger und - als Informationssystem Bodenkarte 1 : 50 000 - in digitaler Form vor. Die vorliegende Sonderveröffentlichung erklärt ausführlich den Inhalt und Aufbau sowohl der gedruckten als auch der digitalen Variante des Kartenwerks. Sie gibt den interessierten Bürgern und den Entscheidungsträgern in der Verwaltung detailliert Auskunft über die Verbreitung der Böden, ihre natürlichen Funktionen, ihre Funktionen in der Natur- und Kulturgeschichte sowie in der land- und forstwirtschaftlichen Nutzung. (Quelle: www.gd.nrw.de 11.04.2014)","event-place":"Krefeld","ISBN":"978-3-86029-712-4","language":"de","number-of-pages":"120","publisher":"Geologischer Dienst Nordrhein-Westfalen","publisher-place":"Krefeld","source":"K10plus ISBN","title":"Bodenkarte von Nordrhein-Westfalen 1:50.000: BK 50 ; [Inhalt, Aufbau, Auswertung]","title-short":"Bodenkarte von Nordrhein-Westfalen 1","author":[{"family":"Schrey","given":"Heinz Peter"}],"issued":{"date-parts":[["2014"]]}}}],"schema":"https://github.com/citation-style-language/schema/raw/master/csl-citation.json"} </w:instrText>
      </w:r>
      <w:r w:rsidR="00AC1E54" w:rsidRPr="00486D2B">
        <w:rPr>
          <w:rFonts w:cstheme="minorHAnsi"/>
          <w:lang w:val="en-US"/>
        </w:rPr>
        <w:fldChar w:fldCharType="separate"/>
      </w:r>
      <w:r w:rsidR="00AC1E54" w:rsidRPr="00486D2B">
        <w:rPr>
          <w:rFonts w:cstheme="minorHAnsi"/>
          <w:lang w:val="en-US"/>
        </w:rPr>
        <w:t>(Schrey, 2014)</w:t>
      </w:r>
      <w:r w:rsidR="00AC1E54" w:rsidRPr="00486D2B">
        <w:rPr>
          <w:rFonts w:cstheme="minorHAnsi"/>
          <w:lang w:val="en-US"/>
        </w:rPr>
        <w:fldChar w:fldCharType="end"/>
      </w:r>
      <w:r w:rsidR="00AC1E54" w:rsidRPr="00486D2B">
        <w:rPr>
          <w:rFonts w:cstheme="minorHAnsi"/>
          <w:lang w:val="en-US"/>
        </w:rPr>
        <w:t>.</w:t>
      </w:r>
      <w:r w:rsidR="00855473" w:rsidRPr="00486D2B">
        <w:rPr>
          <w:rFonts w:cstheme="minorHAnsi"/>
          <w:lang w:val="en-US"/>
        </w:rPr>
        <w:t xml:space="preserve"> </w:t>
      </w:r>
      <w:r w:rsidR="00781827" w:rsidRPr="00486D2B">
        <w:rPr>
          <w:rFonts w:cstheme="minorHAnsi"/>
          <w:lang w:val="en-US"/>
        </w:rPr>
        <w:t>We have focused on</w:t>
      </w:r>
      <w:r w:rsidR="00BF2231" w:rsidRPr="00486D2B">
        <w:rPr>
          <w:rFonts w:cstheme="minorHAnsi"/>
          <w:lang w:val="en-US"/>
        </w:rPr>
        <w:t xml:space="preserve"> estimating</w:t>
      </w:r>
      <w:r w:rsidR="00781827" w:rsidRPr="00486D2B">
        <w:rPr>
          <w:rFonts w:cstheme="minorHAnsi"/>
          <w:lang w:val="en-US"/>
        </w:rPr>
        <w:t xml:space="preserve"> </w:t>
      </w:r>
      <w:r w:rsidR="00BF2231" w:rsidRPr="00486D2B">
        <w:rPr>
          <w:rFonts w:cstheme="minorHAnsi"/>
          <w:lang w:val="en-US"/>
        </w:rPr>
        <w:t xml:space="preserve">EIVs </w:t>
      </w:r>
      <w:r w:rsidR="00781827" w:rsidRPr="00486D2B">
        <w:rPr>
          <w:rFonts w:cstheme="minorHAnsi"/>
          <w:lang w:val="en-US"/>
        </w:rPr>
        <w:t xml:space="preserve">for open and semi-open landscapes </w:t>
      </w:r>
      <w:r w:rsidR="00202AED" w:rsidRPr="00486D2B">
        <w:rPr>
          <w:rFonts w:cstheme="minorHAnsi"/>
          <w:lang w:val="en-US"/>
        </w:rPr>
        <w:t>up to high montane</w:t>
      </w:r>
      <w:r w:rsidR="00781827" w:rsidRPr="00486D2B">
        <w:rPr>
          <w:rFonts w:cstheme="minorHAnsi"/>
          <w:lang w:val="en-US"/>
        </w:rPr>
        <w:t xml:space="preserve"> </w:t>
      </w:r>
      <w:r w:rsidR="00DC0EED" w:rsidRPr="00486D2B">
        <w:rPr>
          <w:rFonts w:cstheme="minorHAnsi"/>
          <w:lang w:val="en-US"/>
        </w:rPr>
        <w:t>altitudes</w:t>
      </w:r>
      <w:r w:rsidR="00781827" w:rsidRPr="00486D2B">
        <w:rPr>
          <w:rFonts w:cstheme="minorHAnsi"/>
          <w:lang w:val="en-US"/>
        </w:rPr>
        <w:t xml:space="preserve">. </w:t>
      </w:r>
      <w:r w:rsidR="00DC0EED" w:rsidRPr="00486D2B">
        <w:rPr>
          <w:rFonts w:cstheme="minorHAnsi"/>
          <w:lang w:val="en-US"/>
        </w:rPr>
        <w:t xml:space="preserve">As a result, not all </w:t>
      </w:r>
      <w:r w:rsidR="00BF2231" w:rsidRPr="00486D2B">
        <w:rPr>
          <w:rFonts w:cstheme="minorHAnsi"/>
          <w:lang w:val="en-US"/>
        </w:rPr>
        <w:t xml:space="preserve">of the </w:t>
      </w:r>
      <w:r w:rsidR="00DC0EED" w:rsidRPr="00486D2B">
        <w:rPr>
          <w:rFonts w:cstheme="minorHAnsi"/>
          <w:lang w:val="en-US"/>
        </w:rPr>
        <w:t xml:space="preserve">environmental factors, </w:t>
      </w:r>
      <w:r w:rsidR="00BF2231" w:rsidRPr="00486D2B">
        <w:rPr>
          <w:rFonts w:cstheme="minorHAnsi"/>
          <w:lang w:val="en-US"/>
        </w:rPr>
        <w:t>in particular the</w:t>
      </w:r>
      <w:r w:rsidR="00DC0EED" w:rsidRPr="00486D2B">
        <w:rPr>
          <w:rFonts w:cstheme="minorHAnsi"/>
          <w:lang w:val="en-US"/>
        </w:rPr>
        <w:t xml:space="preserve"> L- and T-values,</w:t>
      </w:r>
      <w:r w:rsidR="00BF2231" w:rsidRPr="00486D2B">
        <w:rPr>
          <w:rFonts w:cstheme="minorHAnsi"/>
          <w:lang w:val="en-US"/>
        </w:rPr>
        <w:t xml:space="preserve"> are fully available here</w:t>
      </w:r>
      <w:r w:rsidR="00DC0EED" w:rsidRPr="00486D2B">
        <w:rPr>
          <w:rFonts w:cstheme="minorHAnsi"/>
          <w:lang w:val="en-US"/>
        </w:rPr>
        <w:t xml:space="preserve">. </w:t>
      </w:r>
      <w:r w:rsidR="00BF2231" w:rsidRPr="00486D2B">
        <w:rPr>
          <w:rFonts w:cstheme="minorHAnsi"/>
          <w:lang w:val="en-US"/>
        </w:rPr>
        <w:t>Another problem</w:t>
      </w:r>
      <w:r w:rsidR="00202AED" w:rsidRPr="00486D2B">
        <w:rPr>
          <w:rFonts w:cstheme="minorHAnsi"/>
          <w:lang w:val="en-US"/>
        </w:rPr>
        <w:t xml:space="preserve"> was that </w:t>
      </w:r>
      <w:r w:rsidR="00BF2231" w:rsidRPr="00486D2B">
        <w:rPr>
          <w:rFonts w:cstheme="minorHAnsi"/>
          <w:lang w:val="en-US"/>
        </w:rPr>
        <w:t xml:space="preserve">the </w:t>
      </w:r>
      <w:r w:rsidR="00DC0EED" w:rsidRPr="00486D2B">
        <w:rPr>
          <w:rFonts w:cstheme="minorHAnsi"/>
          <w:lang w:val="en-US"/>
        </w:rPr>
        <w:t>soil map</w:t>
      </w:r>
      <w:r w:rsidR="00BF2231" w:rsidRPr="00486D2B">
        <w:rPr>
          <w:rFonts w:cstheme="minorHAnsi"/>
          <w:lang w:val="en-US"/>
        </w:rPr>
        <w:t xml:space="preserve">s provide some parameters </w:t>
      </w:r>
      <w:r w:rsidR="00DC0EED" w:rsidRPr="00486D2B">
        <w:rPr>
          <w:rFonts w:cstheme="minorHAnsi"/>
          <w:lang w:val="en-US"/>
        </w:rPr>
        <w:t xml:space="preserve">aggregated in classes. </w:t>
      </w:r>
      <w:r w:rsidR="00BF2231" w:rsidRPr="00486D2B">
        <w:rPr>
          <w:rFonts w:cstheme="minorHAnsi"/>
          <w:lang w:val="en-US"/>
        </w:rPr>
        <w:t>Therefore, it is not always possible to refer to each value on the 9-point scale, and some values are given as proxies for a group.</w:t>
      </w:r>
    </w:p>
    <w:p w14:paraId="1700B5F9" w14:textId="79B5C50B" w:rsidR="00A8101B" w:rsidRPr="00486D2B" w:rsidRDefault="00C251CA" w:rsidP="00C251CA">
      <w:pPr>
        <w:rPr>
          <w:rFonts w:cstheme="minorHAnsi"/>
          <w:lang w:val="en-US"/>
        </w:rPr>
      </w:pPr>
      <w:r w:rsidRPr="00486D2B">
        <w:rPr>
          <w:rFonts w:cstheme="minorHAnsi"/>
          <w:i/>
          <w:lang w:val="en-US"/>
        </w:rPr>
        <w:t xml:space="preserve">Site EIV for light (L-Value). </w:t>
      </w:r>
      <w:r w:rsidR="00BE1FA3" w:rsidRPr="00486D2B">
        <w:rPr>
          <w:rFonts w:cstheme="minorHAnsi"/>
          <w:lang w:val="en-US"/>
        </w:rPr>
        <w:t>Ellenberg</w:t>
      </w:r>
      <w:r w:rsidR="00E6577E" w:rsidRPr="00486D2B">
        <w:rPr>
          <w:rFonts w:cstheme="minorHAnsi"/>
          <w:lang w:val="en-US"/>
        </w:rPr>
        <w:t>’</w:t>
      </w:r>
      <w:r w:rsidR="00202AED" w:rsidRPr="00486D2B">
        <w:rPr>
          <w:rFonts w:cstheme="minorHAnsi"/>
          <w:lang w:val="en-US"/>
        </w:rPr>
        <w:t>s</w:t>
      </w:r>
      <w:r w:rsidR="00BE1FA3" w:rsidRPr="00486D2B">
        <w:rPr>
          <w:rFonts w:cstheme="minorHAnsi"/>
          <w:lang w:val="en-US"/>
        </w:rPr>
        <w:t xml:space="preserve"> light availability scale </w:t>
      </w:r>
      <w:r w:rsidR="00CC1A09" w:rsidRPr="00486D2B">
        <w:rPr>
          <w:rFonts w:cstheme="minorHAnsi"/>
          <w:lang w:val="en-US"/>
        </w:rPr>
        <w:t xml:space="preserve">for plants </w:t>
      </w:r>
      <w:r w:rsidR="00BE1FA3" w:rsidRPr="00486D2B">
        <w:rPr>
          <w:rFonts w:cstheme="minorHAnsi"/>
          <w:lang w:val="en-US"/>
        </w:rPr>
        <w:t>ranges from deep shade (1) to partial shade (5) to full light (9)</w:t>
      </w:r>
      <w:r w:rsidR="005927EF" w:rsidRPr="00486D2B">
        <w:rPr>
          <w:rFonts w:cstheme="minorHAnsi"/>
          <w:lang w:val="en-US"/>
        </w:rPr>
        <w:t xml:space="preserve"> </w:t>
      </w:r>
      <w:r w:rsidR="005927EF" w:rsidRPr="00486D2B">
        <w:rPr>
          <w:rFonts w:cstheme="minorHAnsi"/>
          <w:lang w:val="en-US"/>
        </w:rPr>
        <w:fldChar w:fldCharType="begin"/>
      </w:r>
      <w:r w:rsidR="005927EF" w:rsidRPr="00486D2B">
        <w:rPr>
          <w:rFonts w:cstheme="minorHAnsi"/>
          <w:lang w:val="en-US"/>
        </w:rPr>
        <w:instrText xml:space="preserve"> ADDIN ZOTERO_ITEM CSL_CITATION {"citationID":"iPPnPod0","properties":{"formattedCitation":"(Ellenberg et al., 1992)","plainCitation":"(Ellenberg et al., 1992)","noteIndex":0},"citationItems":[{"id":11069,"uris":["http://zotero.org/groups/2517271/items/LZEWPK8U"],"itemData":{"id":11069,"type":"book","collection-title":"Scripta Geobotanica","edition":"2. verbesserte und erweiterte Auflage","event-place":"Göttingen","language":"de","number-of-pages":"258","publisher":"Erich Goltze KG","publisher-place":"Göttingen","source":"Google Scholar","title":"Zeigerwerte von Pflanzen in Mitteleuropa","volume":"18","author":[{"family":"Ellenberg","given":"Heinz"},{"family":"Weber","given":"H. E."},{"family":"Düll","given":"R."},{"family":"Wirth","given":"V."},{"family":"Werner","given":"W."},{"family":"Pauliβen","given":"D."}],"issued":{"date-parts":[["1992"]]}}}],"schema":"https://github.com/citation-style-language/schema/raw/master/csl-citation.json"} </w:instrText>
      </w:r>
      <w:r w:rsidR="005927EF" w:rsidRPr="00486D2B">
        <w:rPr>
          <w:rFonts w:cstheme="minorHAnsi"/>
          <w:lang w:val="en-US"/>
        </w:rPr>
        <w:fldChar w:fldCharType="separate"/>
      </w:r>
      <w:r w:rsidR="005927EF" w:rsidRPr="00486D2B">
        <w:rPr>
          <w:rFonts w:cstheme="minorHAnsi"/>
          <w:lang w:val="en-US"/>
        </w:rPr>
        <w:t>(Ellenberg et al., 1992)</w:t>
      </w:r>
      <w:r w:rsidR="005927EF" w:rsidRPr="00486D2B">
        <w:rPr>
          <w:rFonts w:cstheme="minorHAnsi"/>
          <w:lang w:val="en-US"/>
        </w:rPr>
        <w:fldChar w:fldCharType="end"/>
      </w:r>
      <w:r w:rsidR="00BE1FA3" w:rsidRPr="00486D2B">
        <w:rPr>
          <w:rFonts w:cstheme="minorHAnsi"/>
          <w:lang w:val="en-US"/>
        </w:rPr>
        <w:t>. To determine the site value from the soil map information, the size of the site, its aspect</w:t>
      </w:r>
      <w:r w:rsidR="00653629" w:rsidRPr="00486D2B">
        <w:rPr>
          <w:rFonts w:cstheme="minorHAnsi"/>
          <w:lang w:val="en-US"/>
        </w:rPr>
        <w:t>,</w:t>
      </w:r>
      <w:r w:rsidR="00BE1FA3" w:rsidRPr="00486D2B">
        <w:rPr>
          <w:rFonts w:cstheme="minorHAnsi"/>
          <w:lang w:val="en-US"/>
        </w:rPr>
        <w:t xml:space="preserve"> and slope can be used</w:t>
      </w:r>
      <w:r w:rsidR="00CD5A9D" w:rsidRPr="00486D2B">
        <w:rPr>
          <w:rFonts w:cstheme="minorHAnsi"/>
          <w:lang w:val="en-US"/>
        </w:rPr>
        <w:t xml:space="preserve"> (L-Value, </w:t>
      </w:r>
      <w:r w:rsidR="00CD5A9D" w:rsidRPr="00486D2B">
        <w:rPr>
          <w:rFonts w:cstheme="minorHAnsi"/>
          <w:lang w:val="en-US"/>
        </w:rPr>
        <w:fldChar w:fldCharType="begin"/>
      </w:r>
      <w:r w:rsidR="00CD5A9D" w:rsidRPr="00486D2B">
        <w:rPr>
          <w:rFonts w:cstheme="minorHAnsi"/>
          <w:lang w:val="en-US"/>
        </w:rPr>
        <w:instrText xml:space="preserve"> REF _Ref127871313 \h </w:instrText>
      </w:r>
      <w:r w:rsidR="002F6C7E" w:rsidRPr="00486D2B">
        <w:rPr>
          <w:rFonts w:cstheme="minorHAnsi"/>
          <w:lang w:val="en-US"/>
        </w:rPr>
        <w:instrText xml:space="preserve"> \* MERGEFORMAT </w:instrText>
      </w:r>
      <w:r w:rsidR="00CD5A9D" w:rsidRPr="00486D2B">
        <w:rPr>
          <w:rFonts w:cstheme="minorHAnsi"/>
          <w:lang w:val="en-US"/>
        </w:rPr>
      </w:r>
      <w:r w:rsidR="00CD5A9D" w:rsidRPr="00486D2B">
        <w:rPr>
          <w:rFonts w:cstheme="minorHAnsi"/>
          <w:lang w:val="en-US"/>
        </w:rPr>
        <w:fldChar w:fldCharType="separate"/>
      </w:r>
      <w:r w:rsidR="00F36499" w:rsidRPr="00F36499">
        <w:rPr>
          <w:rFonts w:cstheme="minorHAnsi"/>
          <w:lang w:val="en-US"/>
        </w:rPr>
        <w:t>Table 8</w:t>
      </w:r>
      <w:r w:rsidR="00CD5A9D" w:rsidRPr="00486D2B">
        <w:rPr>
          <w:rFonts w:cstheme="minorHAnsi"/>
          <w:lang w:val="en-US"/>
        </w:rPr>
        <w:fldChar w:fldCharType="end"/>
      </w:r>
      <w:r w:rsidR="00CD5A9D" w:rsidRPr="00486D2B">
        <w:rPr>
          <w:rFonts w:cstheme="minorHAnsi"/>
          <w:lang w:val="en-US"/>
        </w:rPr>
        <w:t>)</w:t>
      </w:r>
      <w:r w:rsidR="00BE1FA3" w:rsidRPr="00486D2B">
        <w:rPr>
          <w:rFonts w:cstheme="minorHAnsi"/>
          <w:lang w:val="en-US"/>
        </w:rPr>
        <w:t xml:space="preserve">. </w:t>
      </w:r>
      <w:r w:rsidR="00A8101B" w:rsidRPr="00486D2B">
        <w:rPr>
          <w:rFonts w:cstheme="minorHAnsi"/>
          <w:lang w:val="en-US"/>
        </w:rPr>
        <w:t>For an open</w:t>
      </w:r>
      <w:r w:rsidR="00EC0BAD" w:rsidRPr="00486D2B">
        <w:rPr>
          <w:rFonts w:cstheme="minorHAnsi"/>
          <w:lang w:val="en-US"/>
        </w:rPr>
        <w:t xml:space="preserve"> or semi-open</w:t>
      </w:r>
      <w:r w:rsidR="00A8101B" w:rsidRPr="00486D2B">
        <w:rPr>
          <w:rFonts w:cstheme="minorHAnsi"/>
          <w:lang w:val="en-US"/>
        </w:rPr>
        <w:t xml:space="preserve"> landscape, the L-Values should be 6 or </w:t>
      </w:r>
      <w:r w:rsidR="00EC0BAD" w:rsidRPr="00486D2B">
        <w:rPr>
          <w:rFonts w:cstheme="minorHAnsi"/>
          <w:lang w:val="en-US"/>
        </w:rPr>
        <w:t>higher</w:t>
      </w:r>
      <w:r w:rsidR="00BF2231" w:rsidRPr="00486D2B">
        <w:rPr>
          <w:rFonts w:cstheme="minorHAnsi"/>
          <w:lang w:val="en-US"/>
        </w:rPr>
        <w:t xml:space="preserve">. This is </w:t>
      </w:r>
      <w:r w:rsidR="00A16F72" w:rsidRPr="00486D2B">
        <w:rPr>
          <w:rFonts w:cstheme="minorHAnsi"/>
          <w:lang w:val="en-US"/>
        </w:rPr>
        <w:t>because</w:t>
      </w:r>
      <w:r w:rsidR="00BF2231" w:rsidRPr="00486D2B">
        <w:rPr>
          <w:rFonts w:cstheme="minorHAnsi"/>
          <w:lang w:val="en-US"/>
        </w:rPr>
        <w:t xml:space="preserve"> </w:t>
      </w:r>
      <w:r w:rsidR="00EC0BAD" w:rsidRPr="00486D2B">
        <w:rPr>
          <w:rFonts w:cstheme="minorHAnsi"/>
          <w:lang w:val="en-US"/>
        </w:rPr>
        <w:t xml:space="preserve">the shaded </w:t>
      </w:r>
      <w:r w:rsidR="00BF2231" w:rsidRPr="00486D2B">
        <w:rPr>
          <w:rFonts w:cstheme="minorHAnsi"/>
          <w:lang w:val="en-US"/>
        </w:rPr>
        <w:t>condition</w:t>
      </w:r>
      <w:r w:rsidR="00EC0BAD" w:rsidRPr="00486D2B">
        <w:rPr>
          <w:rFonts w:cstheme="minorHAnsi"/>
          <w:lang w:val="en-US"/>
        </w:rPr>
        <w:t xml:space="preserve"> </w:t>
      </w:r>
      <w:r w:rsidR="00BF2231" w:rsidRPr="00486D2B">
        <w:rPr>
          <w:rFonts w:cstheme="minorHAnsi"/>
          <w:lang w:val="en-US"/>
        </w:rPr>
        <w:t>is</w:t>
      </w:r>
      <w:r w:rsidR="00A16F72" w:rsidRPr="00486D2B">
        <w:rPr>
          <w:rFonts w:cstheme="minorHAnsi"/>
          <w:lang w:val="en-US"/>
        </w:rPr>
        <w:t xml:space="preserve"> </w:t>
      </w:r>
      <w:r w:rsidR="00EC0BAD" w:rsidRPr="00486D2B">
        <w:rPr>
          <w:rFonts w:cstheme="minorHAnsi"/>
          <w:lang w:val="en-US"/>
        </w:rPr>
        <w:t xml:space="preserve">only temporally. </w:t>
      </w:r>
      <w:r w:rsidR="00CD5A9D" w:rsidRPr="00486D2B">
        <w:rPr>
          <w:rFonts w:cstheme="minorHAnsi"/>
          <w:lang w:val="en-US"/>
        </w:rPr>
        <w:t xml:space="preserve">On small sites, </w:t>
      </w:r>
      <w:r w:rsidR="00A16F72" w:rsidRPr="00486D2B">
        <w:rPr>
          <w:rFonts w:cstheme="minorHAnsi"/>
          <w:lang w:val="en-US"/>
        </w:rPr>
        <w:t>the</w:t>
      </w:r>
      <w:r w:rsidR="00CD5A9D" w:rsidRPr="00486D2B">
        <w:rPr>
          <w:rFonts w:cstheme="minorHAnsi"/>
          <w:lang w:val="en-US"/>
        </w:rPr>
        <w:t xml:space="preserve"> surrounding</w:t>
      </w:r>
      <w:r w:rsidR="00A16F72" w:rsidRPr="00486D2B">
        <w:rPr>
          <w:rFonts w:cstheme="minorHAnsi"/>
          <w:lang w:val="en-US"/>
        </w:rPr>
        <w:t xml:space="preserve"> area may</w:t>
      </w:r>
      <w:r w:rsidR="00CD5A9D" w:rsidRPr="00486D2B">
        <w:rPr>
          <w:rFonts w:cstheme="minorHAnsi"/>
          <w:lang w:val="en-US"/>
        </w:rPr>
        <w:t xml:space="preserve"> </w:t>
      </w:r>
      <w:r w:rsidR="00653629" w:rsidRPr="00486D2B">
        <w:rPr>
          <w:rFonts w:cstheme="minorHAnsi"/>
          <w:lang w:val="en-US"/>
        </w:rPr>
        <w:t>affect</w:t>
      </w:r>
      <w:r w:rsidR="00CD5A9D" w:rsidRPr="00486D2B">
        <w:rPr>
          <w:rFonts w:cstheme="minorHAnsi"/>
          <w:lang w:val="en-US"/>
        </w:rPr>
        <w:t xml:space="preserve"> the light availability, e.g. </w:t>
      </w:r>
      <w:r w:rsidR="00A16F72" w:rsidRPr="00486D2B">
        <w:rPr>
          <w:rFonts w:cstheme="minorHAnsi"/>
          <w:lang w:val="en-US"/>
        </w:rPr>
        <w:t>due to</w:t>
      </w:r>
      <w:r w:rsidR="00CD5A9D" w:rsidRPr="00486D2B">
        <w:rPr>
          <w:rFonts w:cstheme="minorHAnsi"/>
          <w:lang w:val="en-US"/>
        </w:rPr>
        <w:t xml:space="preserve"> tree shading. </w:t>
      </w:r>
      <w:r w:rsidR="00A16F72" w:rsidRPr="00486D2B">
        <w:rPr>
          <w:rFonts w:cstheme="minorHAnsi"/>
          <w:lang w:val="en-US"/>
        </w:rPr>
        <w:t>T</w:t>
      </w:r>
      <w:r w:rsidR="00CD5A9D" w:rsidRPr="00486D2B">
        <w:rPr>
          <w:rFonts w:cstheme="minorHAnsi"/>
          <w:lang w:val="en-US"/>
        </w:rPr>
        <w:t xml:space="preserve">o account for these </w:t>
      </w:r>
      <w:r w:rsidR="00A16F72" w:rsidRPr="00486D2B">
        <w:rPr>
          <w:rFonts w:cstheme="minorHAnsi"/>
          <w:lang w:val="en-US"/>
        </w:rPr>
        <w:t>peripheral</w:t>
      </w:r>
      <w:r w:rsidR="00CD5A9D" w:rsidRPr="00486D2B">
        <w:rPr>
          <w:rFonts w:cstheme="minorHAnsi"/>
          <w:lang w:val="en-US"/>
        </w:rPr>
        <w:t xml:space="preserve"> effects of the surrounding, </w:t>
      </w:r>
      <w:r w:rsidR="00DD592D" w:rsidRPr="00486D2B">
        <w:rPr>
          <w:rFonts w:cstheme="minorHAnsi"/>
          <w:lang w:val="en-US"/>
        </w:rPr>
        <w:t>w</w:t>
      </w:r>
      <w:r w:rsidR="00EC0BAD" w:rsidRPr="00486D2B">
        <w:rPr>
          <w:rFonts w:cstheme="minorHAnsi"/>
          <w:lang w:val="en-US"/>
        </w:rPr>
        <w:t xml:space="preserve">e distinguish </w:t>
      </w:r>
      <w:r w:rsidR="00DD592D" w:rsidRPr="00486D2B">
        <w:rPr>
          <w:rFonts w:cstheme="minorHAnsi"/>
          <w:lang w:val="en-US"/>
        </w:rPr>
        <w:t xml:space="preserve">between </w:t>
      </w:r>
      <w:r w:rsidR="00EC0BAD" w:rsidRPr="00486D2B">
        <w:rPr>
          <w:rFonts w:cstheme="minorHAnsi"/>
          <w:lang w:val="en-US"/>
        </w:rPr>
        <w:t xml:space="preserve">small </w:t>
      </w:r>
      <w:r w:rsidR="00DD592D" w:rsidRPr="00486D2B">
        <w:rPr>
          <w:rFonts w:cstheme="minorHAnsi"/>
          <w:lang w:val="en-US"/>
        </w:rPr>
        <w:t>sites</w:t>
      </w:r>
      <w:r w:rsidR="00EC0BAD" w:rsidRPr="00486D2B">
        <w:rPr>
          <w:rFonts w:cstheme="minorHAnsi"/>
          <w:lang w:val="en-US"/>
        </w:rPr>
        <w:t xml:space="preserve"> (&lt;</w:t>
      </w:r>
      <w:r w:rsidR="00DD592D" w:rsidRPr="00486D2B">
        <w:rPr>
          <w:rFonts w:cstheme="minorHAnsi"/>
          <w:lang w:val="en-US"/>
        </w:rPr>
        <w:t xml:space="preserve"> 5000 m</w:t>
      </w:r>
      <w:r w:rsidR="00DD592D" w:rsidRPr="00486D2B">
        <w:rPr>
          <w:rFonts w:cstheme="minorHAnsi"/>
          <w:vertAlign w:val="superscript"/>
          <w:lang w:val="en-US"/>
        </w:rPr>
        <w:t>2</w:t>
      </w:r>
      <w:r w:rsidR="00EC0BAD" w:rsidRPr="00486D2B">
        <w:rPr>
          <w:rFonts w:cstheme="minorHAnsi"/>
          <w:lang w:val="en-US"/>
        </w:rPr>
        <w:t>)</w:t>
      </w:r>
      <w:r w:rsidR="00DD592D" w:rsidRPr="00486D2B">
        <w:rPr>
          <w:rFonts w:cstheme="minorHAnsi"/>
          <w:lang w:val="en-US"/>
        </w:rPr>
        <w:t xml:space="preserve"> and large sites (≥ 5000 m</w:t>
      </w:r>
      <w:r w:rsidR="00DD592D" w:rsidRPr="00486D2B">
        <w:rPr>
          <w:rFonts w:cstheme="minorHAnsi"/>
          <w:vertAlign w:val="superscript"/>
          <w:lang w:val="en-US"/>
        </w:rPr>
        <w:t>2</w:t>
      </w:r>
      <w:r w:rsidR="00DD592D" w:rsidRPr="00486D2B">
        <w:rPr>
          <w:rFonts w:cstheme="minorHAnsi"/>
          <w:lang w:val="en-US"/>
        </w:rPr>
        <w:t>)</w:t>
      </w:r>
      <w:r w:rsidR="00A16F72" w:rsidRPr="00486D2B">
        <w:rPr>
          <w:rFonts w:cstheme="minorHAnsi"/>
          <w:lang w:val="en-US"/>
        </w:rPr>
        <w:t xml:space="preserve"> for the L-Value estimation</w:t>
      </w:r>
      <w:r w:rsidR="00DD592D" w:rsidRPr="00486D2B">
        <w:rPr>
          <w:rFonts w:cstheme="minorHAnsi"/>
          <w:lang w:val="en-US"/>
        </w:rPr>
        <w:t xml:space="preserve">. </w:t>
      </w:r>
      <w:r w:rsidR="00CD5A9D" w:rsidRPr="00486D2B">
        <w:rPr>
          <w:rFonts w:cstheme="minorHAnsi"/>
          <w:lang w:val="en-US"/>
        </w:rPr>
        <w:t xml:space="preserve">Small sites </w:t>
      </w:r>
      <w:r w:rsidR="00A16F72" w:rsidRPr="00486D2B">
        <w:rPr>
          <w:rFonts w:cstheme="minorHAnsi"/>
          <w:lang w:val="en-US"/>
        </w:rPr>
        <w:t xml:space="preserve">generally </w:t>
      </w:r>
      <w:r w:rsidR="00CD5A9D" w:rsidRPr="00486D2B">
        <w:rPr>
          <w:rFonts w:cstheme="minorHAnsi"/>
          <w:lang w:val="en-US"/>
        </w:rPr>
        <w:t xml:space="preserve">have a lower value than larger sites with </w:t>
      </w:r>
      <w:r w:rsidR="00A16F72" w:rsidRPr="00486D2B">
        <w:rPr>
          <w:rFonts w:cstheme="minorHAnsi"/>
          <w:lang w:val="en-US"/>
        </w:rPr>
        <w:t xml:space="preserve">the same </w:t>
      </w:r>
      <w:r w:rsidR="00CD5A9D" w:rsidRPr="00486D2B">
        <w:rPr>
          <w:rFonts w:cstheme="minorHAnsi"/>
          <w:lang w:val="en-US"/>
        </w:rPr>
        <w:t xml:space="preserve">parameters. </w:t>
      </w:r>
      <w:r w:rsidR="00A16F72" w:rsidRPr="00486D2B">
        <w:rPr>
          <w:rFonts w:cstheme="minorHAnsi"/>
          <w:lang w:val="en-US"/>
        </w:rPr>
        <w:t>In addition to the site size</w:t>
      </w:r>
      <w:r w:rsidR="005927EF" w:rsidRPr="00486D2B">
        <w:rPr>
          <w:rFonts w:cstheme="minorHAnsi"/>
          <w:lang w:val="en-US"/>
        </w:rPr>
        <w:t>,</w:t>
      </w:r>
      <w:r w:rsidR="00CD5A9D" w:rsidRPr="00486D2B">
        <w:rPr>
          <w:rFonts w:cstheme="minorHAnsi"/>
          <w:lang w:val="en-US"/>
        </w:rPr>
        <w:t xml:space="preserve"> a</w:t>
      </w:r>
      <w:r w:rsidR="00A16F72" w:rsidRPr="00486D2B">
        <w:rPr>
          <w:rFonts w:cstheme="minorHAnsi"/>
          <w:lang w:val="en-US"/>
        </w:rPr>
        <w:t>spect</w:t>
      </w:r>
      <w:r w:rsidR="00653629" w:rsidRPr="00486D2B">
        <w:rPr>
          <w:rFonts w:cstheme="minorHAnsi"/>
          <w:lang w:val="en-US"/>
        </w:rPr>
        <w:t>,</w:t>
      </w:r>
      <w:r w:rsidR="00A16F72" w:rsidRPr="00486D2B">
        <w:rPr>
          <w:rFonts w:cstheme="minorHAnsi"/>
          <w:lang w:val="en-US"/>
        </w:rPr>
        <w:t xml:space="preserve"> and </w:t>
      </w:r>
      <w:r w:rsidR="00CD5A9D" w:rsidRPr="00486D2B">
        <w:rPr>
          <w:rFonts w:cstheme="minorHAnsi"/>
          <w:lang w:val="en-US"/>
        </w:rPr>
        <w:t xml:space="preserve">slope </w:t>
      </w:r>
      <w:r w:rsidR="00A16F72" w:rsidRPr="00486D2B">
        <w:rPr>
          <w:rFonts w:cstheme="minorHAnsi"/>
          <w:lang w:val="en-US"/>
        </w:rPr>
        <w:t>are</w:t>
      </w:r>
      <w:r w:rsidR="00CD5A9D" w:rsidRPr="00486D2B">
        <w:rPr>
          <w:rFonts w:cstheme="minorHAnsi"/>
          <w:lang w:val="en-US"/>
        </w:rPr>
        <w:t xml:space="preserve"> used to estimate the L-Value</w:t>
      </w:r>
      <w:r w:rsidR="005927EF" w:rsidRPr="00486D2B">
        <w:rPr>
          <w:rFonts w:cstheme="minorHAnsi"/>
          <w:lang w:val="en-US"/>
        </w:rPr>
        <w:t>. A</w:t>
      </w:r>
      <w:r w:rsidR="00CD5A9D" w:rsidRPr="00486D2B">
        <w:rPr>
          <w:rFonts w:cstheme="minorHAnsi"/>
          <w:lang w:val="en-US"/>
        </w:rPr>
        <w:t xml:space="preserve"> southern aspect </w:t>
      </w:r>
      <w:r w:rsidR="005927EF" w:rsidRPr="00486D2B">
        <w:rPr>
          <w:rFonts w:cstheme="minorHAnsi"/>
          <w:lang w:val="en-US"/>
        </w:rPr>
        <w:t xml:space="preserve">with a moderate slope gradient </w:t>
      </w:r>
      <w:r w:rsidR="00CD5A9D" w:rsidRPr="00486D2B">
        <w:rPr>
          <w:rFonts w:cstheme="minorHAnsi"/>
          <w:lang w:val="en-US"/>
        </w:rPr>
        <w:t xml:space="preserve">is beneficial for </w:t>
      </w:r>
      <w:r w:rsidR="00A16F72" w:rsidRPr="00486D2B">
        <w:rPr>
          <w:rFonts w:cstheme="minorHAnsi"/>
          <w:lang w:val="en-US"/>
        </w:rPr>
        <w:t xml:space="preserve">a </w:t>
      </w:r>
      <w:r w:rsidR="00CD5A9D" w:rsidRPr="00486D2B">
        <w:rPr>
          <w:rFonts w:cstheme="minorHAnsi"/>
          <w:lang w:val="en-US"/>
        </w:rPr>
        <w:t>high</w:t>
      </w:r>
      <w:r w:rsidR="005927EF" w:rsidRPr="00486D2B">
        <w:rPr>
          <w:rFonts w:cstheme="minorHAnsi"/>
          <w:lang w:val="en-US"/>
        </w:rPr>
        <w:t xml:space="preserve"> L-Value</w:t>
      </w:r>
      <w:r w:rsidR="00A16F72" w:rsidRPr="00486D2B">
        <w:rPr>
          <w:rFonts w:cstheme="minorHAnsi"/>
          <w:lang w:val="en-US"/>
        </w:rPr>
        <w:t>, while</w:t>
      </w:r>
      <w:r w:rsidR="005927EF" w:rsidRPr="00486D2B">
        <w:rPr>
          <w:rFonts w:cstheme="minorHAnsi"/>
          <w:lang w:val="en-US"/>
        </w:rPr>
        <w:t xml:space="preserve"> a northern aspect with a st</w:t>
      </w:r>
      <w:r w:rsidR="00A16F72" w:rsidRPr="00486D2B">
        <w:rPr>
          <w:rFonts w:cstheme="minorHAnsi"/>
          <w:lang w:val="en-US"/>
        </w:rPr>
        <w:t>e</w:t>
      </w:r>
      <w:r w:rsidR="005927EF" w:rsidRPr="00486D2B">
        <w:rPr>
          <w:rFonts w:cstheme="minorHAnsi"/>
          <w:lang w:val="en-US"/>
        </w:rPr>
        <w:t xml:space="preserve">ep slope </w:t>
      </w:r>
      <w:r w:rsidR="00A16F72" w:rsidRPr="00486D2B">
        <w:rPr>
          <w:rFonts w:cstheme="minorHAnsi"/>
          <w:lang w:val="en-US"/>
        </w:rPr>
        <w:t>results in a</w:t>
      </w:r>
      <w:r w:rsidR="005927EF" w:rsidRPr="00486D2B">
        <w:rPr>
          <w:rFonts w:cstheme="minorHAnsi"/>
          <w:lang w:val="en-US"/>
        </w:rPr>
        <w:t xml:space="preserve"> lower L-Value.</w:t>
      </w:r>
    </w:p>
    <w:p w14:paraId="390D85DA" w14:textId="04237104" w:rsidR="00C251CA" w:rsidRPr="00486D2B" w:rsidRDefault="00A8101B" w:rsidP="00C251CA">
      <w:pPr>
        <w:rPr>
          <w:rFonts w:cstheme="minorHAnsi"/>
          <w:lang w:val="en-US"/>
        </w:rPr>
      </w:pPr>
      <w:r w:rsidRPr="00486D2B">
        <w:rPr>
          <w:rFonts w:cstheme="minorHAnsi"/>
          <w:lang w:val="en-US"/>
        </w:rPr>
        <w:t xml:space="preserve">For completeness, it should be noted that for a site to be classified as half-shaded or less (1-5), </w:t>
      </w:r>
      <w:r w:rsidR="00A16F72" w:rsidRPr="00486D2B">
        <w:rPr>
          <w:rFonts w:cstheme="minorHAnsi"/>
          <w:lang w:val="en-US"/>
        </w:rPr>
        <w:t xml:space="preserve">there </w:t>
      </w:r>
      <w:r w:rsidRPr="00486D2B">
        <w:rPr>
          <w:rFonts w:cstheme="minorHAnsi"/>
          <w:lang w:val="en-US"/>
        </w:rPr>
        <w:t>must be sufficient</w:t>
      </w:r>
      <w:r w:rsidR="00A16F72" w:rsidRPr="00486D2B">
        <w:rPr>
          <w:rFonts w:cstheme="minorHAnsi"/>
          <w:lang w:val="en-US"/>
        </w:rPr>
        <w:t xml:space="preserve"> </w:t>
      </w:r>
      <w:r w:rsidRPr="00486D2B">
        <w:rPr>
          <w:rFonts w:cstheme="minorHAnsi"/>
          <w:lang w:val="en-US"/>
        </w:rPr>
        <w:t>cover. This may be due to other vegetation, such as a forest, or to spec</w:t>
      </w:r>
      <w:r w:rsidR="00A16F72" w:rsidRPr="00486D2B">
        <w:rPr>
          <w:rFonts w:cstheme="minorHAnsi"/>
          <w:lang w:val="en-US"/>
        </w:rPr>
        <w:t xml:space="preserve">ial features, such as at the base </w:t>
      </w:r>
      <w:r w:rsidRPr="00486D2B">
        <w:rPr>
          <w:rFonts w:cstheme="minorHAnsi"/>
          <w:lang w:val="en-US"/>
        </w:rPr>
        <w:t xml:space="preserve">of a </w:t>
      </w:r>
      <w:r w:rsidR="00762E4D" w:rsidRPr="00486D2B">
        <w:rPr>
          <w:rFonts w:cstheme="minorHAnsi"/>
          <w:lang w:val="en-US"/>
        </w:rPr>
        <w:t xml:space="preserve">north-facing </w:t>
      </w:r>
      <w:r w:rsidRPr="00486D2B">
        <w:rPr>
          <w:rFonts w:cstheme="minorHAnsi"/>
          <w:lang w:val="en-US"/>
        </w:rPr>
        <w:t>cliff. A meaningful classification</w:t>
      </w:r>
      <w:r w:rsidR="00A16F72" w:rsidRPr="00486D2B">
        <w:rPr>
          <w:rFonts w:cstheme="minorHAnsi"/>
          <w:lang w:val="en-US"/>
        </w:rPr>
        <w:t xml:space="preserve"> then</w:t>
      </w:r>
      <w:r w:rsidRPr="00486D2B">
        <w:rPr>
          <w:rFonts w:cstheme="minorHAnsi"/>
          <w:lang w:val="en-US"/>
        </w:rPr>
        <w:t xml:space="preserve"> requires further information to determine the L-Values</w:t>
      </w:r>
      <w:r w:rsidR="005927EF" w:rsidRPr="00486D2B">
        <w:rPr>
          <w:rFonts w:cstheme="minorHAnsi"/>
          <w:lang w:val="en-US"/>
        </w:rPr>
        <w:t>, such as stem density and forest</w:t>
      </w:r>
      <w:r w:rsidR="00A16F72" w:rsidRPr="00486D2B">
        <w:rPr>
          <w:rFonts w:cstheme="minorHAnsi"/>
          <w:lang w:val="en-US"/>
        </w:rPr>
        <w:t xml:space="preserve"> type</w:t>
      </w:r>
      <w:r w:rsidRPr="00486D2B">
        <w:rPr>
          <w:rFonts w:cstheme="minorHAnsi"/>
          <w:lang w:val="en-US"/>
        </w:rPr>
        <w:t xml:space="preserve">.  </w:t>
      </w:r>
    </w:p>
    <w:p w14:paraId="03D16E13" w14:textId="7EBDC20F" w:rsidR="001F73CA" w:rsidRPr="00486D2B" w:rsidRDefault="00C251CA" w:rsidP="00C251CA">
      <w:pPr>
        <w:rPr>
          <w:rFonts w:cstheme="minorHAnsi"/>
          <w:i/>
          <w:lang w:val="en-US"/>
        </w:rPr>
      </w:pPr>
      <w:r w:rsidRPr="00486D2B">
        <w:rPr>
          <w:rFonts w:cstheme="minorHAnsi"/>
          <w:i/>
          <w:lang w:val="en-US"/>
        </w:rPr>
        <w:t>Site EIV for temperature (T-Value)</w:t>
      </w:r>
      <w:r w:rsidR="00202AED" w:rsidRPr="00486D2B">
        <w:rPr>
          <w:rFonts w:cstheme="minorHAnsi"/>
          <w:i/>
          <w:lang w:val="en-US"/>
        </w:rPr>
        <w:t xml:space="preserve">. </w:t>
      </w:r>
      <w:r w:rsidR="001F73CA" w:rsidRPr="00486D2B">
        <w:rPr>
          <w:rFonts w:cstheme="minorHAnsi"/>
          <w:lang w:val="en-US"/>
        </w:rPr>
        <w:t>Ellenberg</w:t>
      </w:r>
      <w:r w:rsidR="00E6577E" w:rsidRPr="00486D2B">
        <w:rPr>
          <w:rFonts w:cstheme="minorHAnsi"/>
          <w:lang w:val="en-US"/>
        </w:rPr>
        <w:t>’</w:t>
      </w:r>
      <w:r w:rsidR="00202AED" w:rsidRPr="00486D2B">
        <w:rPr>
          <w:rFonts w:cstheme="minorHAnsi"/>
          <w:lang w:val="en-US"/>
        </w:rPr>
        <w:t>s</w:t>
      </w:r>
      <w:r w:rsidR="001F73CA" w:rsidRPr="00486D2B">
        <w:rPr>
          <w:rFonts w:cstheme="minorHAnsi"/>
          <w:lang w:val="en-US"/>
        </w:rPr>
        <w:t xml:space="preserve"> temperature scale </w:t>
      </w:r>
      <w:r w:rsidR="00CC1A09" w:rsidRPr="00486D2B">
        <w:rPr>
          <w:rFonts w:cstheme="minorHAnsi"/>
          <w:lang w:val="en-US"/>
        </w:rPr>
        <w:t xml:space="preserve">for plants </w:t>
      </w:r>
      <w:r w:rsidR="001F73CA" w:rsidRPr="00486D2B">
        <w:rPr>
          <w:rFonts w:cstheme="minorHAnsi"/>
          <w:lang w:val="en-US"/>
        </w:rPr>
        <w:t xml:space="preserve">ranges </w:t>
      </w:r>
      <w:r w:rsidR="00CC1A09" w:rsidRPr="00486D2B">
        <w:rPr>
          <w:rFonts w:cstheme="minorHAnsi"/>
          <w:lang w:val="en-US"/>
        </w:rPr>
        <w:t xml:space="preserve">from plants as cold indicators (1) to extreme heat indicators (9). In </w:t>
      </w:r>
      <w:r w:rsidR="00430D20" w:rsidRPr="00486D2B">
        <w:rPr>
          <w:rFonts w:cstheme="minorHAnsi"/>
          <w:lang w:val="en-US"/>
        </w:rPr>
        <w:t xml:space="preserve">Ellenberg et al. </w:t>
      </w:r>
      <w:r w:rsidR="00430D20" w:rsidRPr="00486D2B">
        <w:rPr>
          <w:rFonts w:cstheme="minorHAnsi"/>
          <w:lang w:val="en-US"/>
        </w:rPr>
        <w:fldChar w:fldCharType="begin"/>
      </w:r>
      <w:r w:rsidR="00430D20" w:rsidRPr="00486D2B">
        <w:rPr>
          <w:rFonts w:cstheme="minorHAnsi"/>
          <w:lang w:val="en-US"/>
        </w:rPr>
        <w:instrText xml:space="preserve"> ADDIN ZOTERO_ITEM CSL_CITATION {"citationID":"oHPFVQAK","properties":{"formattedCitation":"(1992)","plainCitation":"(1992)","noteIndex":0},"citationItems":[{"id":11069,"uris":["http://zotero.org/groups/2517271/items/LZEWPK8U"],"itemData":{"id":11069,"type":"book","collection-title":"Scripta Geobotanica","edition":"2. verbesserte und erweiterte Auflage","event-place":"Göttingen","language":"de","number-of-pages":"258","publisher":"Erich Goltze KG","publisher-place":"Göttingen","source":"Google Scholar","title":"Zeigerwerte von Pflanzen in Mitteleuropa","volume":"18","author":[{"family":"Ellenberg","given":"Heinz"},{"family":"Weber","given":"H. E."},{"family":"Düll","given":"R."},{"family":"Wirth","given":"V."},{"family":"Werner","given":"W."},{"family":"Pauliβen","given":"D."}],"issued":{"date-parts":[["1992"]]}},"label":"page","suppress-author":true}],"schema":"https://github.com/citation-style-language/schema/raw/master/csl-citation.json"} </w:instrText>
      </w:r>
      <w:r w:rsidR="00430D20" w:rsidRPr="00486D2B">
        <w:rPr>
          <w:rFonts w:cstheme="minorHAnsi"/>
          <w:lang w:val="en-US"/>
        </w:rPr>
        <w:fldChar w:fldCharType="separate"/>
      </w:r>
      <w:r w:rsidR="00430D20" w:rsidRPr="00486D2B">
        <w:rPr>
          <w:rFonts w:cstheme="minorHAnsi"/>
          <w:lang w:val="en-US"/>
        </w:rPr>
        <w:t>(1992)</w:t>
      </w:r>
      <w:r w:rsidR="00430D20" w:rsidRPr="00486D2B">
        <w:rPr>
          <w:rFonts w:cstheme="minorHAnsi"/>
          <w:lang w:val="en-US"/>
        </w:rPr>
        <w:fldChar w:fldCharType="end"/>
      </w:r>
      <w:r w:rsidR="00762E4D" w:rsidRPr="00486D2B">
        <w:rPr>
          <w:rFonts w:cstheme="minorHAnsi"/>
          <w:lang w:val="en-US"/>
        </w:rPr>
        <w:t>,</w:t>
      </w:r>
      <w:r w:rsidR="00430D20" w:rsidRPr="00486D2B">
        <w:rPr>
          <w:rFonts w:cstheme="minorHAnsi"/>
          <w:lang w:val="en-US"/>
        </w:rPr>
        <w:t xml:space="preserve"> the authors made a first attempt to </w:t>
      </w:r>
      <w:r w:rsidR="00762E4D" w:rsidRPr="00486D2B">
        <w:rPr>
          <w:rFonts w:cstheme="minorHAnsi"/>
          <w:lang w:val="en-US"/>
        </w:rPr>
        <w:t>assign elevation</w:t>
      </w:r>
      <w:r w:rsidR="00430D20" w:rsidRPr="00486D2B">
        <w:rPr>
          <w:rFonts w:cstheme="minorHAnsi"/>
          <w:lang w:val="en-US"/>
        </w:rPr>
        <w:t xml:space="preserve"> classes and </w:t>
      </w:r>
      <w:r w:rsidR="00762E4D" w:rsidRPr="00486D2B">
        <w:rPr>
          <w:rFonts w:cstheme="minorHAnsi"/>
          <w:lang w:val="en-US"/>
        </w:rPr>
        <w:t>mean</w:t>
      </w:r>
      <w:r w:rsidR="00430D20" w:rsidRPr="00486D2B">
        <w:rPr>
          <w:rFonts w:cstheme="minorHAnsi"/>
          <w:lang w:val="en-US"/>
        </w:rPr>
        <w:t xml:space="preserve"> annual temperature to the T-Values. </w:t>
      </w:r>
      <w:r w:rsidR="00762E4D" w:rsidRPr="00486D2B">
        <w:rPr>
          <w:rFonts w:cstheme="minorHAnsi"/>
          <w:lang w:val="en-US"/>
        </w:rPr>
        <w:t>Consistent</w:t>
      </w:r>
      <w:r w:rsidR="00430D20" w:rsidRPr="00486D2B">
        <w:rPr>
          <w:rFonts w:cstheme="minorHAnsi"/>
          <w:lang w:val="en-US"/>
        </w:rPr>
        <w:t xml:space="preserve"> </w:t>
      </w:r>
      <w:r w:rsidR="00762E4D" w:rsidRPr="00486D2B">
        <w:rPr>
          <w:rFonts w:cstheme="minorHAnsi"/>
          <w:lang w:val="en-US"/>
        </w:rPr>
        <w:t>with this, we use the elevation</w:t>
      </w:r>
      <w:r w:rsidR="00430D20" w:rsidRPr="00486D2B">
        <w:rPr>
          <w:rFonts w:cstheme="minorHAnsi"/>
          <w:lang w:val="en-US"/>
        </w:rPr>
        <w:t xml:space="preserve"> from the soil maps as a parameter for </w:t>
      </w:r>
      <w:r w:rsidR="00762E4D" w:rsidRPr="00486D2B">
        <w:rPr>
          <w:rFonts w:cstheme="minorHAnsi"/>
          <w:lang w:val="en-US"/>
        </w:rPr>
        <w:t xml:space="preserve">estimating </w:t>
      </w:r>
      <w:r w:rsidR="00430D20" w:rsidRPr="00486D2B">
        <w:rPr>
          <w:rFonts w:cstheme="minorHAnsi"/>
          <w:lang w:val="en-US"/>
        </w:rPr>
        <w:t xml:space="preserve">the T-value. </w:t>
      </w:r>
      <w:r w:rsidR="009F0331" w:rsidRPr="00486D2B">
        <w:rPr>
          <w:rFonts w:cstheme="minorHAnsi"/>
          <w:lang w:val="en-US"/>
        </w:rPr>
        <w:t xml:space="preserve">Values 8-9 should only be used for warm, lowland sites with and require further information. Similar to the L-Values aspect and hillslope could be used here. To use T-Values </w:t>
      </w:r>
      <w:r w:rsidR="00762E4D" w:rsidRPr="00486D2B">
        <w:rPr>
          <w:rFonts w:cstheme="minorHAnsi"/>
          <w:lang w:val="en-US"/>
        </w:rPr>
        <w:t>below</w:t>
      </w:r>
      <w:r w:rsidR="009F0331" w:rsidRPr="00486D2B">
        <w:rPr>
          <w:rFonts w:cstheme="minorHAnsi"/>
          <w:lang w:val="en-US"/>
        </w:rPr>
        <w:t xml:space="preserve"> 4</w:t>
      </w:r>
      <w:r w:rsidR="00AA2903" w:rsidRPr="00486D2B">
        <w:rPr>
          <w:rFonts w:cstheme="minorHAnsi"/>
          <w:lang w:val="en-US"/>
        </w:rPr>
        <w:t>,</w:t>
      </w:r>
      <w:r w:rsidR="009F0331" w:rsidRPr="00486D2B">
        <w:rPr>
          <w:rFonts w:cstheme="minorHAnsi"/>
          <w:lang w:val="en-US"/>
        </w:rPr>
        <w:t xml:space="preserve"> a further adaptation to alpine and subalpine condition</w:t>
      </w:r>
      <w:r w:rsidR="00762E4D" w:rsidRPr="00486D2B">
        <w:rPr>
          <w:rFonts w:cstheme="minorHAnsi"/>
          <w:lang w:val="en-US"/>
        </w:rPr>
        <w:t>s</w:t>
      </w:r>
      <w:r w:rsidR="009F0331" w:rsidRPr="00486D2B">
        <w:rPr>
          <w:rFonts w:cstheme="minorHAnsi"/>
          <w:lang w:val="en-US"/>
        </w:rPr>
        <w:t xml:space="preserve"> is required.</w:t>
      </w:r>
    </w:p>
    <w:p w14:paraId="765E798D" w14:textId="0AA0403F" w:rsidR="00C251CA" w:rsidRPr="00486D2B" w:rsidRDefault="00C251CA" w:rsidP="00C251CA">
      <w:pPr>
        <w:rPr>
          <w:rFonts w:cstheme="minorHAnsi"/>
          <w:lang w:val="en-US"/>
        </w:rPr>
      </w:pPr>
      <w:r w:rsidRPr="00486D2B">
        <w:rPr>
          <w:rFonts w:cstheme="minorHAnsi"/>
          <w:i/>
          <w:lang w:val="en-US"/>
        </w:rPr>
        <w:t>Site EIV for soil moisture (M-Value)</w:t>
      </w:r>
      <w:r w:rsidR="009F0331" w:rsidRPr="00486D2B">
        <w:rPr>
          <w:rFonts w:cstheme="minorHAnsi"/>
          <w:i/>
          <w:lang w:val="en-US"/>
        </w:rPr>
        <w:t xml:space="preserve">. </w:t>
      </w:r>
      <w:r w:rsidR="009F0331" w:rsidRPr="00486D2B">
        <w:rPr>
          <w:rFonts w:cstheme="minorHAnsi"/>
          <w:lang w:val="en-US"/>
        </w:rPr>
        <w:t>Ellenberg</w:t>
      </w:r>
      <w:r w:rsidR="00E6577E" w:rsidRPr="00486D2B">
        <w:rPr>
          <w:rFonts w:cstheme="minorHAnsi"/>
          <w:lang w:val="en-US"/>
        </w:rPr>
        <w:t>’</w:t>
      </w:r>
      <w:r w:rsidR="009F0331" w:rsidRPr="00486D2B">
        <w:rPr>
          <w:rFonts w:cstheme="minorHAnsi"/>
          <w:lang w:val="en-US"/>
        </w:rPr>
        <w:t xml:space="preserve">s </w:t>
      </w:r>
      <w:r w:rsidR="001C48B2" w:rsidRPr="00486D2B">
        <w:rPr>
          <w:rFonts w:cstheme="minorHAnsi"/>
          <w:lang w:val="en-US"/>
        </w:rPr>
        <w:t xml:space="preserve">soil </w:t>
      </w:r>
      <w:r w:rsidR="009F0331" w:rsidRPr="00486D2B">
        <w:rPr>
          <w:rFonts w:cstheme="minorHAnsi"/>
          <w:lang w:val="en-US"/>
        </w:rPr>
        <w:t>moisture scale for plants ranges from plants as very dry indicators (1) to wet indicators (9) to underwater plants (12).</w:t>
      </w:r>
      <w:r w:rsidR="001C48B2" w:rsidRPr="00486D2B">
        <w:rPr>
          <w:rFonts w:cstheme="minorHAnsi"/>
          <w:lang w:val="en-US"/>
        </w:rPr>
        <w:t xml:space="preserve"> </w:t>
      </w:r>
      <w:r w:rsidR="00762E4D" w:rsidRPr="00486D2B">
        <w:rPr>
          <w:rFonts w:cstheme="minorHAnsi"/>
          <w:lang w:val="en-US"/>
        </w:rPr>
        <w:t>Since</w:t>
      </w:r>
      <w:r w:rsidR="001C48B2" w:rsidRPr="00486D2B">
        <w:rPr>
          <w:rFonts w:cstheme="minorHAnsi"/>
          <w:lang w:val="en-US"/>
        </w:rPr>
        <w:t xml:space="preserve"> the </w:t>
      </w:r>
      <w:r w:rsidR="00762E4D" w:rsidRPr="00486D2B">
        <w:rPr>
          <w:rFonts w:cstheme="minorHAnsi"/>
          <w:lang w:val="en-US"/>
        </w:rPr>
        <w:t xml:space="preserve">LandS </w:t>
      </w:r>
      <w:r w:rsidR="00762E4D" w:rsidRPr="00486D2B">
        <w:rPr>
          <w:rFonts w:cstheme="minorHAnsi"/>
          <w:lang w:val="en-US"/>
        </w:rPr>
        <w:lastRenderedPageBreak/>
        <w:t>m</w:t>
      </w:r>
      <w:r w:rsidR="00CF234C" w:rsidRPr="00486D2B">
        <w:rPr>
          <w:rFonts w:cstheme="minorHAnsi"/>
          <w:lang w:val="en-US"/>
        </w:rPr>
        <w:t xml:space="preserve">odel is </w:t>
      </w:r>
      <w:r w:rsidR="001C48B2" w:rsidRPr="00486D2B">
        <w:rPr>
          <w:rFonts w:cstheme="minorHAnsi"/>
          <w:lang w:val="en-US"/>
        </w:rPr>
        <w:t xml:space="preserve">designed for terrestrial habitats, the original scale was </w:t>
      </w:r>
      <w:r w:rsidR="00762E4D" w:rsidRPr="00486D2B">
        <w:rPr>
          <w:rFonts w:cstheme="minorHAnsi"/>
          <w:lang w:val="en-US"/>
        </w:rPr>
        <w:t>truncated at 9,</w:t>
      </w:r>
      <w:r w:rsidR="00CF234C" w:rsidRPr="00486D2B">
        <w:rPr>
          <w:rFonts w:cstheme="minorHAnsi"/>
          <w:lang w:val="en-US"/>
        </w:rPr>
        <w:t xml:space="preserve"> to </w:t>
      </w:r>
      <w:r w:rsidR="001C48B2" w:rsidRPr="00486D2B">
        <w:rPr>
          <w:rFonts w:cstheme="minorHAnsi"/>
          <w:lang w:val="en-US"/>
        </w:rPr>
        <w:t xml:space="preserve">exclude the values dedicated to </w:t>
      </w:r>
      <w:r w:rsidR="00762E4D" w:rsidRPr="00486D2B">
        <w:rPr>
          <w:rFonts w:cstheme="minorHAnsi"/>
          <w:lang w:val="en-US"/>
        </w:rPr>
        <w:t>aquatic</w:t>
      </w:r>
      <w:r w:rsidR="001C48B2" w:rsidRPr="00486D2B">
        <w:rPr>
          <w:rFonts w:cstheme="minorHAnsi"/>
          <w:lang w:val="en-US"/>
        </w:rPr>
        <w:t xml:space="preserve"> plants.</w:t>
      </w:r>
      <w:r w:rsidR="00CF234C" w:rsidRPr="00486D2B">
        <w:rPr>
          <w:rFonts w:cstheme="minorHAnsi"/>
          <w:lang w:val="en-US"/>
        </w:rPr>
        <w:t xml:space="preserve"> German soil maps from  North Rhine-Westphalia provide a parameter cal</w:t>
      </w:r>
      <w:r w:rsidR="00D93F65" w:rsidRPr="00486D2B">
        <w:rPr>
          <w:rFonts w:cstheme="minorHAnsi"/>
          <w:lang w:val="en-US"/>
        </w:rPr>
        <w:t>led “ecological moisture class</w:t>
      </w:r>
      <w:r w:rsidR="005563CC" w:rsidRPr="00486D2B">
        <w:rPr>
          <w:rFonts w:cstheme="minorHAnsi"/>
          <w:lang w:val="en-US"/>
        </w:rPr>
        <w:t xml:space="preserve">” </w:t>
      </w:r>
      <w:r w:rsidR="005563CC" w:rsidRPr="00486D2B">
        <w:rPr>
          <w:rFonts w:cstheme="minorHAnsi"/>
          <w:lang w:val="en-US"/>
        </w:rPr>
        <w:fldChar w:fldCharType="begin"/>
      </w:r>
      <w:r w:rsidR="004A35FB" w:rsidRPr="00486D2B">
        <w:rPr>
          <w:rFonts w:cstheme="minorHAnsi"/>
          <w:lang w:val="en-US"/>
        </w:rPr>
        <w:instrText xml:space="preserve"> ADDIN ZOTERO_ITEM CSL_CITATION {"citationID":"mGt2OPoQ","properties":{"formattedCitation":"(Schrey, 2014)","plainCitation":"(Schrey, 2014)","noteIndex":0},"citationItems":[{"id":21798,"uris":["http://zotero.org/groups/2517271/items/QZFNXYDE"],"itemData":{"id":21798,"type":"book","abstract":"Neben Wasser und Luft ist der Boden das dritte Umweltmedium. Er zählt zu den kostbarsten Gütern der Menschheit. Als Teil des Ökosystems sind Böden Lebensgrundlage und Lebensraum für Menschen, Tiere und Pflanzen. Sie speichern Wasser und Nährstoffe, sind Grundlage der Land- und Forstwirtschaft und schützen unser Grund- und Trinkwasser. Aber sie sind empfindlich und nicht vermehrbar. Deshalb sind Böden vor Nutzungen zu schützen, die ihre Eigenschaften nachhaltig ändern oder zerstören. Aber: Nur wer den Boden kennt, kann ihn schützen! Ein wesentliches Werkzeug, den Boden in seinen Eigenschaften zu erkennen und zu erfassen, ist die vom GD NRW herausgegebene Bodenkarte von Nordrhein-Westfalen 1 : 50 000 (BK 50). Sie beschreibt in einheitlicher Weise den Bodenaufbau bis in maximal 2 m Tiefe. Die Karte liegt landesweit flächendeckend in analoger und - als Informationssystem Bodenkarte 1 : 50 000 - in digitaler Form vor. Die vorliegende Sonderveröffentlichung erklärt ausführlich den Inhalt und Aufbau sowohl der gedruckten als auch der digitalen Variante des Kartenwerks. Sie gibt den interessierten Bürgern und den Entscheidungsträgern in der Verwaltung detailliert Auskunft über die Verbreitung der Böden, ihre natürlichen Funktionen, ihre Funktionen in der Natur- und Kulturgeschichte sowie in der land- und forstwirtschaftlichen Nutzung. (Quelle: www.gd.nrw.de 11.04.2014)","event-place":"Krefeld","ISBN":"978-3-86029-712-4","language":"de","number-of-pages":"120","publisher":"Geologischer Dienst Nordrhein-Westfalen","publisher-place":"Krefeld","source":"K10plus ISBN","title":"Bodenkarte von Nordrhein-Westfalen 1:50.000: BK 50 ; [Inhalt, Aufbau, Auswertung]","title-short":"Bodenkarte von Nordrhein-Westfalen 1","author":[{"family":"Schrey","given":"Heinz Peter"}],"issued":{"date-parts":[["2014"]]}}}],"schema":"https://github.com/citation-style-language/schema/raw/master/csl-citation.json"} </w:instrText>
      </w:r>
      <w:r w:rsidR="005563CC" w:rsidRPr="00486D2B">
        <w:rPr>
          <w:rFonts w:cstheme="minorHAnsi"/>
          <w:lang w:val="en-US"/>
        </w:rPr>
        <w:fldChar w:fldCharType="separate"/>
      </w:r>
      <w:r w:rsidR="005563CC" w:rsidRPr="00486D2B">
        <w:rPr>
          <w:rFonts w:cstheme="minorHAnsi"/>
          <w:lang w:val="en-US"/>
        </w:rPr>
        <w:t>(Schrey, 2014)</w:t>
      </w:r>
      <w:r w:rsidR="005563CC" w:rsidRPr="00486D2B">
        <w:rPr>
          <w:rFonts w:cstheme="minorHAnsi"/>
          <w:lang w:val="en-US"/>
        </w:rPr>
        <w:fldChar w:fldCharType="end"/>
      </w:r>
      <w:r w:rsidR="005563CC" w:rsidRPr="00486D2B">
        <w:rPr>
          <w:rFonts w:cstheme="minorHAnsi"/>
          <w:lang w:val="en-US"/>
        </w:rPr>
        <w:t>. It uses the soil</w:t>
      </w:r>
      <w:r w:rsidR="00762E4D" w:rsidRPr="00486D2B">
        <w:rPr>
          <w:rFonts w:cstheme="minorHAnsi"/>
          <w:lang w:val="en-US"/>
        </w:rPr>
        <w:t xml:space="preserve"> properties us</w:t>
      </w:r>
      <w:r w:rsidR="005563CC" w:rsidRPr="00486D2B">
        <w:rPr>
          <w:rFonts w:cstheme="minorHAnsi"/>
          <w:lang w:val="en-US"/>
        </w:rPr>
        <w:t>able field capacity in the effective root zone, waterlogging level</w:t>
      </w:r>
      <w:r w:rsidR="00762E4D" w:rsidRPr="00486D2B">
        <w:rPr>
          <w:rFonts w:cstheme="minorHAnsi"/>
          <w:lang w:val="en-US"/>
        </w:rPr>
        <w:t>,</w:t>
      </w:r>
      <w:r w:rsidR="005563CC" w:rsidRPr="00486D2B">
        <w:rPr>
          <w:rFonts w:cstheme="minorHAnsi"/>
          <w:lang w:val="en-US"/>
        </w:rPr>
        <w:t xml:space="preserve"> and groundwater level to </w:t>
      </w:r>
      <w:r w:rsidR="00762E4D" w:rsidRPr="00486D2B">
        <w:rPr>
          <w:rFonts w:cstheme="minorHAnsi"/>
          <w:lang w:val="en-US"/>
        </w:rPr>
        <w:t>assess</w:t>
      </w:r>
      <w:r w:rsidR="005563CC" w:rsidRPr="00486D2B">
        <w:rPr>
          <w:rFonts w:cstheme="minorHAnsi"/>
          <w:lang w:val="en-US"/>
        </w:rPr>
        <w:t xml:space="preserve"> the soil moisture. We use this parameter to estimate the M-Value. </w:t>
      </w:r>
      <w:r w:rsidR="00D93F65" w:rsidRPr="00486D2B">
        <w:rPr>
          <w:rFonts w:cstheme="minorHAnsi"/>
          <w:lang w:val="en-US"/>
        </w:rPr>
        <w:t>O</w:t>
      </w:r>
      <w:r w:rsidR="005563CC" w:rsidRPr="00486D2B">
        <w:rPr>
          <w:rFonts w:cstheme="minorHAnsi"/>
          <w:lang w:val="en-US"/>
        </w:rPr>
        <w:t xml:space="preserve">ther valuable sources could be </w:t>
      </w:r>
      <w:r w:rsidR="00D93F65" w:rsidRPr="00486D2B">
        <w:rPr>
          <w:rFonts w:cstheme="minorHAnsi"/>
          <w:lang w:val="en-US"/>
        </w:rPr>
        <w:t xml:space="preserve">the </w:t>
      </w:r>
      <w:r w:rsidR="00762E4D" w:rsidRPr="00486D2B">
        <w:rPr>
          <w:rFonts w:cstheme="minorHAnsi"/>
          <w:lang w:val="en-US"/>
        </w:rPr>
        <w:t xml:space="preserve">slightly different </w:t>
      </w:r>
      <w:r w:rsidR="004A35FB" w:rsidRPr="00486D2B">
        <w:rPr>
          <w:rFonts w:cstheme="minorHAnsi"/>
          <w:lang w:val="en-US"/>
        </w:rPr>
        <w:t>ecological moisture</w:t>
      </w:r>
      <w:r w:rsidR="00762E4D" w:rsidRPr="00486D2B">
        <w:rPr>
          <w:rFonts w:cstheme="minorHAnsi"/>
          <w:lang w:val="en-US"/>
        </w:rPr>
        <w:t xml:space="preserve"> assessments</w:t>
      </w:r>
      <w:r w:rsidR="004A35FB" w:rsidRPr="00486D2B">
        <w:rPr>
          <w:rFonts w:cstheme="minorHAnsi"/>
          <w:lang w:val="en-US"/>
        </w:rPr>
        <w:t xml:space="preserve"> according to</w:t>
      </w:r>
      <w:r w:rsidR="00D93F65" w:rsidRPr="00486D2B">
        <w:rPr>
          <w:rFonts w:cstheme="minorHAnsi"/>
          <w:lang w:val="en-US"/>
        </w:rPr>
        <w:t xml:space="preserve"> Bechler &amp; Toth</w:t>
      </w:r>
      <w:r w:rsidR="004A35FB" w:rsidRPr="00486D2B">
        <w:rPr>
          <w:rFonts w:cstheme="minorHAnsi"/>
          <w:lang w:val="en-US"/>
        </w:rPr>
        <w:t xml:space="preserve"> </w:t>
      </w:r>
      <w:r w:rsidR="004A35FB" w:rsidRPr="00486D2B">
        <w:rPr>
          <w:rFonts w:cstheme="minorHAnsi"/>
          <w:lang w:val="en-US"/>
        </w:rPr>
        <w:fldChar w:fldCharType="begin"/>
      </w:r>
      <w:r w:rsidR="00D93F65" w:rsidRPr="00486D2B">
        <w:rPr>
          <w:rFonts w:cstheme="minorHAnsi"/>
          <w:lang w:val="en-US"/>
        </w:rPr>
        <w:instrText xml:space="preserve"> ADDIN ZOTERO_ITEM CSL_CITATION {"citationID":"gimKBAvu","properties":{"formattedCitation":"(2010)","plainCitation":"(2010)","noteIndex":0},"citationItems":[{"id":21813,"uris":["http://zotero.org/groups/2517271/items/XV45H8VZ"],"itemData":{"id":21813,"type":"book","collection-number":"23","collection-title":"Bodenschutz","edition":"2., völlig überarb. Neuaufl","event-place":"Karlsruhe","ISBN":"978-3-88251-349-3","language":"ger","number-of-pages":"32","publisher":"Landesanstalt für Umwelt, Messungen und Naturschutz Baden-Württemberg","publisher-place":"Karlsruhe","source":"K10plus ISBN","title":"Bewertung von Böden nach ihrer Leistungsfähigkeit: Leitfaden für Planungen und Gestattungsverfahren","title-short":"Bewertung von Böden nach ihrer Leistungsfähigkeit","editor":[{"family":"Bechler","given":"Karlheinz"},{"family":"Toth","given":"Oliver"}],"issued":{"date-parts":[["2010"]]}},"label":"page","suppress-author":true}],"schema":"https://github.com/citation-style-language/schema/raw/master/csl-citation.json"} </w:instrText>
      </w:r>
      <w:r w:rsidR="004A35FB" w:rsidRPr="00486D2B">
        <w:rPr>
          <w:rFonts w:cstheme="minorHAnsi"/>
          <w:lang w:val="en-US"/>
        </w:rPr>
        <w:fldChar w:fldCharType="separate"/>
      </w:r>
      <w:r w:rsidR="00D93F65" w:rsidRPr="00486D2B">
        <w:rPr>
          <w:rFonts w:cstheme="minorHAnsi"/>
          <w:lang w:val="en-US"/>
        </w:rPr>
        <w:t>(2010)</w:t>
      </w:r>
      <w:r w:rsidR="004A35FB" w:rsidRPr="00486D2B">
        <w:rPr>
          <w:rFonts w:cstheme="minorHAnsi"/>
          <w:lang w:val="en-US"/>
        </w:rPr>
        <w:fldChar w:fldCharType="end"/>
      </w:r>
      <w:r w:rsidR="004A35FB" w:rsidRPr="00486D2B">
        <w:rPr>
          <w:rFonts w:cstheme="minorHAnsi"/>
          <w:lang w:val="en-US"/>
        </w:rPr>
        <w:t xml:space="preserve"> </w:t>
      </w:r>
      <w:r w:rsidR="00762E4D" w:rsidRPr="00486D2B">
        <w:rPr>
          <w:rFonts w:cstheme="minorHAnsi"/>
          <w:lang w:val="en-US"/>
        </w:rPr>
        <w:t xml:space="preserve">or </w:t>
      </w:r>
      <w:r w:rsidR="004A35FB" w:rsidRPr="00486D2B">
        <w:rPr>
          <w:rFonts w:cstheme="minorHAnsi"/>
          <w:lang w:val="en-US"/>
        </w:rPr>
        <w:t xml:space="preserve">Hauffe et al. </w:t>
      </w:r>
      <w:r w:rsidR="004A35FB" w:rsidRPr="00486D2B">
        <w:rPr>
          <w:rFonts w:cstheme="minorHAnsi"/>
          <w:lang w:val="en-US"/>
        </w:rPr>
        <w:fldChar w:fldCharType="begin"/>
      </w:r>
      <w:r w:rsidR="004A35FB" w:rsidRPr="00486D2B">
        <w:rPr>
          <w:rFonts w:cstheme="minorHAnsi"/>
          <w:lang w:val="en-US"/>
        </w:rPr>
        <w:instrText xml:space="preserve"> ADDIN ZOTERO_ITEM CSL_CITATION {"citationID":"b6IX1Ne9","properties":{"formattedCitation":"(1998)","plainCitation":"(1998)","noteIndex":0},"citationItems":[{"id":21828,"uris":["http://zotero.org/groups/2517271/items/KFR25C3I"],"itemData":{"id":21828,"type":"article-journal","container-title":"Naturschutz und Landschaftsplanung","issue":"7","page":"214-219","title":"Bewertung von Böden als „Standort für die natürliche Vegetation\" In: Natursc hutz und Landschaftsplanung 30(7), 214 -219.","volume":"30","author":[{"family":"Hauffe","given":"H.-K."},{"family":"Augenstein","given":"I."},{"family":"Vogelgsang","given":"W."},{"family":"Lehle","given":"M."}],"issued":{"date-parts":[["1998"]]}},"label":"page","suppress-author":true}],"schema":"https://github.com/citation-style-language/schema/raw/master/csl-citation.json"} </w:instrText>
      </w:r>
      <w:r w:rsidR="004A35FB" w:rsidRPr="00486D2B">
        <w:rPr>
          <w:rFonts w:cstheme="minorHAnsi"/>
          <w:lang w:val="en-US"/>
        </w:rPr>
        <w:fldChar w:fldCharType="separate"/>
      </w:r>
      <w:r w:rsidR="004A35FB" w:rsidRPr="00486D2B">
        <w:rPr>
          <w:rFonts w:cstheme="minorHAnsi"/>
          <w:lang w:val="en-US"/>
        </w:rPr>
        <w:t>(1998)</w:t>
      </w:r>
      <w:r w:rsidR="004A35FB" w:rsidRPr="00486D2B">
        <w:rPr>
          <w:rFonts w:cstheme="minorHAnsi"/>
          <w:lang w:val="en-US"/>
        </w:rPr>
        <w:fldChar w:fldCharType="end"/>
      </w:r>
      <w:r w:rsidR="004A35FB" w:rsidRPr="00486D2B">
        <w:rPr>
          <w:rFonts w:cstheme="minorHAnsi"/>
          <w:lang w:val="en-US"/>
        </w:rPr>
        <w:t xml:space="preserve">. </w:t>
      </w:r>
    </w:p>
    <w:p w14:paraId="31364212" w14:textId="2225BA3F" w:rsidR="00C251CA" w:rsidRPr="00486D2B" w:rsidRDefault="00C251CA" w:rsidP="00C251CA">
      <w:pPr>
        <w:rPr>
          <w:rFonts w:cstheme="minorHAnsi"/>
          <w:i/>
          <w:lang w:val="en-US"/>
        </w:rPr>
      </w:pPr>
      <w:r w:rsidRPr="00486D2B">
        <w:rPr>
          <w:rFonts w:cstheme="minorHAnsi"/>
          <w:i/>
          <w:lang w:val="en-US"/>
        </w:rPr>
        <w:t>Site EIV for soil reaction (R-Value)</w:t>
      </w:r>
      <w:r w:rsidR="00AA2903" w:rsidRPr="00486D2B">
        <w:rPr>
          <w:rFonts w:cstheme="minorHAnsi"/>
          <w:i/>
          <w:lang w:val="en-US"/>
        </w:rPr>
        <w:t xml:space="preserve">. </w:t>
      </w:r>
      <w:r w:rsidR="00AA2903" w:rsidRPr="00486D2B">
        <w:rPr>
          <w:rFonts w:cstheme="minorHAnsi"/>
          <w:lang w:val="en-US"/>
        </w:rPr>
        <w:t>Ellenberg</w:t>
      </w:r>
      <w:r w:rsidR="00E6577E" w:rsidRPr="00486D2B">
        <w:rPr>
          <w:rFonts w:cstheme="minorHAnsi"/>
          <w:lang w:val="en-US"/>
        </w:rPr>
        <w:t>’</w:t>
      </w:r>
      <w:r w:rsidR="00AA2903" w:rsidRPr="00486D2B">
        <w:rPr>
          <w:rFonts w:cstheme="minorHAnsi"/>
          <w:lang w:val="en-US"/>
        </w:rPr>
        <w:t xml:space="preserve">s soil reaction scale for plants ranges from plants as strong acid indicators </w:t>
      </w:r>
      <w:r w:rsidR="000B1471" w:rsidRPr="00486D2B">
        <w:rPr>
          <w:rFonts w:cstheme="minorHAnsi"/>
          <w:lang w:val="en-US"/>
        </w:rPr>
        <w:t xml:space="preserve">(1) </w:t>
      </w:r>
      <w:r w:rsidR="00AA2903" w:rsidRPr="00486D2B">
        <w:rPr>
          <w:rFonts w:cstheme="minorHAnsi"/>
          <w:lang w:val="en-US"/>
        </w:rPr>
        <w:t>to alkaline and calcareous soil indicators</w:t>
      </w:r>
      <w:r w:rsidR="000B1471" w:rsidRPr="00486D2B">
        <w:rPr>
          <w:rFonts w:cstheme="minorHAnsi"/>
          <w:lang w:val="en-US"/>
        </w:rPr>
        <w:t xml:space="preserve"> (9)</w:t>
      </w:r>
      <w:r w:rsidR="00AA2903" w:rsidRPr="00486D2B">
        <w:rPr>
          <w:rFonts w:cstheme="minorHAnsi"/>
          <w:lang w:val="en-US"/>
        </w:rPr>
        <w:t>.</w:t>
      </w:r>
      <w:r w:rsidR="000B1471" w:rsidRPr="00486D2B">
        <w:rPr>
          <w:rFonts w:cstheme="minorHAnsi"/>
          <w:lang w:val="en-US"/>
        </w:rPr>
        <w:t xml:space="preserve"> The </w:t>
      </w:r>
      <w:r w:rsidR="00762E4D" w:rsidRPr="00486D2B">
        <w:rPr>
          <w:rFonts w:cstheme="minorHAnsi"/>
          <w:lang w:val="en-US"/>
        </w:rPr>
        <w:t xml:space="preserve">soil reaction </w:t>
      </w:r>
      <w:r w:rsidR="000B1471" w:rsidRPr="00486D2B">
        <w:rPr>
          <w:rFonts w:cstheme="minorHAnsi"/>
          <w:lang w:val="en-US"/>
        </w:rPr>
        <w:t xml:space="preserve">EIV </w:t>
      </w:r>
      <w:r w:rsidR="00762E4D" w:rsidRPr="00486D2B">
        <w:rPr>
          <w:rFonts w:cstheme="minorHAnsi"/>
          <w:lang w:val="en-US"/>
        </w:rPr>
        <w:t>can be measured by the</w:t>
      </w:r>
      <w:r w:rsidR="000B1471" w:rsidRPr="00486D2B">
        <w:rPr>
          <w:rFonts w:cstheme="minorHAnsi"/>
          <w:lang w:val="en-US"/>
        </w:rPr>
        <w:t xml:space="preserve"> pH</w:t>
      </w:r>
      <w:r w:rsidR="00E461E2" w:rsidRPr="00486D2B">
        <w:rPr>
          <w:rFonts w:cstheme="minorHAnsi"/>
          <w:lang w:val="en-US"/>
        </w:rPr>
        <w:t>, for example,</w:t>
      </w:r>
      <w:r w:rsidR="000B1471" w:rsidRPr="00486D2B">
        <w:rPr>
          <w:rFonts w:cstheme="minorHAnsi"/>
          <w:lang w:val="en-US"/>
        </w:rPr>
        <w:t xml:space="preserve"> </w:t>
      </w:r>
      <w:r w:rsidR="00762E4D" w:rsidRPr="00486D2B">
        <w:rPr>
          <w:rFonts w:cstheme="minorHAnsi"/>
          <w:lang w:val="en-US"/>
        </w:rPr>
        <w:t xml:space="preserve">and is </w:t>
      </w:r>
      <w:r w:rsidR="000B1471" w:rsidRPr="00486D2B">
        <w:rPr>
          <w:rFonts w:cstheme="minorHAnsi"/>
          <w:lang w:val="en-US"/>
        </w:rPr>
        <w:t xml:space="preserve">one of the better measurable </w:t>
      </w:r>
      <w:r w:rsidR="00762E4D" w:rsidRPr="00486D2B">
        <w:rPr>
          <w:rFonts w:cstheme="minorHAnsi"/>
          <w:lang w:val="en-US"/>
        </w:rPr>
        <w:t>Ellenberg EIVs</w:t>
      </w:r>
      <w:r w:rsidR="000A3A03" w:rsidRPr="00486D2B">
        <w:rPr>
          <w:rFonts w:cstheme="minorHAnsi"/>
          <w:lang w:val="en-US"/>
        </w:rPr>
        <w:t xml:space="preserve"> </w:t>
      </w:r>
      <w:r w:rsidR="000A3A03" w:rsidRPr="00486D2B">
        <w:rPr>
          <w:rFonts w:cstheme="minorHAnsi"/>
          <w:lang w:val="en-US"/>
        </w:rPr>
        <w:fldChar w:fldCharType="begin"/>
      </w:r>
      <w:r w:rsidR="000A3A03" w:rsidRPr="00486D2B">
        <w:rPr>
          <w:rFonts w:cstheme="minorHAnsi"/>
          <w:lang w:val="en-US"/>
        </w:rPr>
        <w:instrText xml:space="preserve"> ADDIN ZOTERO_ITEM CSL_CITATION {"citationID":"nILQaum5","properties":{"formattedCitation":"(Dierschke, 1994)","plainCitation":"(Dierschke, 1994)","noteIndex":0},"citationItems":[{"id":17571,"uris":["http://zotero.org/groups/2517271/items/EGHRVLQ7"],"itemData":{"id":17571,"type":"book","event-place":"Stuttgart","ISBN":"978-3-8252-8078-9","publisher":"Ulmer","publisher-place":"Stuttgart","title":"Pflanzensoziologie: Grundlagen und Methoden","title-short":"Pflanzensoziologie","author":[{"family":"Dierschke","given":"Hartmut"}],"issued":{"date-parts":[["1994"]]}}}],"schema":"https://github.com/citation-style-language/schema/raw/master/csl-citation.json"} </w:instrText>
      </w:r>
      <w:r w:rsidR="000A3A03" w:rsidRPr="00486D2B">
        <w:rPr>
          <w:rFonts w:cstheme="minorHAnsi"/>
          <w:lang w:val="en-US"/>
        </w:rPr>
        <w:fldChar w:fldCharType="separate"/>
      </w:r>
      <w:r w:rsidR="000A3A03" w:rsidRPr="00486D2B">
        <w:rPr>
          <w:rFonts w:cstheme="minorHAnsi"/>
          <w:lang w:val="en-US"/>
        </w:rPr>
        <w:t>(Dierschke, 1994)</w:t>
      </w:r>
      <w:r w:rsidR="000A3A03" w:rsidRPr="00486D2B">
        <w:rPr>
          <w:rFonts w:cstheme="minorHAnsi"/>
          <w:lang w:val="en-US"/>
        </w:rPr>
        <w:fldChar w:fldCharType="end"/>
      </w:r>
      <w:r w:rsidR="000B1471" w:rsidRPr="00486D2B">
        <w:rPr>
          <w:rFonts w:cstheme="minorHAnsi"/>
          <w:lang w:val="en-US"/>
        </w:rPr>
        <w:t xml:space="preserve">. We used </w:t>
      </w:r>
      <w:r w:rsidR="00E461E2" w:rsidRPr="00486D2B">
        <w:rPr>
          <w:rFonts w:cstheme="minorHAnsi"/>
          <w:lang w:val="en-US"/>
        </w:rPr>
        <w:t>C</w:t>
      </w:r>
      <w:r w:rsidR="000B1471" w:rsidRPr="00486D2B">
        <w:rPr>
          <w:rFonts w:cstheme="minorHAnsi"/>
          <w:lang w:val="en-US"/>
        </w:rPr>
        <w:t xml:space="preserve">ation </w:t>
      </w:r>
      <w:r w:rsidR="00E461E2" w:rsidRPr="00486D2B">
        <w:rPr>
          <w:rFonts w:cstheme="minorHAnsi"/>
          <w:lang w:val="en-US"/>
        </w:rPr>
        <w:t>E</w:t>
      </w:r>
      <w:r w:rsidR="000B1471" w:rsidRPr="00486D2B">
        <w:rPr>
          <w:rFonts w:cstheme="minorHAnsi"/>
          <w:lang w:val="en-US"/>
        </w:rPr>
        <w:t xml:space="preserve">xchange </w:t>
      </w:r>
      <w:r w:rsidR="00E461E2" w:rsidRPr="00486D2B">
        <w:rPr>
          <w:rFonts w:cstheme="minorHAnsi"/>
          <w:lang w:val="en-US"/>
        </w:rPr>
        <w:t>C</w:t>
      </w:r>
      <w:r w:rsidR="000B1471" w:rsidRPr="00486D2B">
        <w:rPr>
          <w:rFonts w:cstheme="minorHAnsi"/>
          <w:lang w:val="en-US"/>
        </w:rPr>
        <w:t>apacity (CEC)</w:t>
      </w:r>
      <w:r w:rsidR="00762E4D" w:rsidRPr="00486D2B">
        <w:rPr>
          <w:rFonts w:cstheme="minorHAnsi"/>
          <w:lang w:val="en-US"/>
        </w:rPr>
        <w:t xml:space="preserve"> classes</w:t>
      </w:r>
      <w:r w:rsidR="000B1471" w:rsidRPr="00486D2B">
        <w:rPr>
          <w:rFonts w:cstheme="minorHAnsi"/>
          <w:lang w:val="en-US"/>
        </w:rPr>
        <w:t xml:space="preserve"> from soil maps to estimate the R-Value. </w:t>
      </w:r>
      <w:r w:rsidR="00574D45" w:rsidRPr="00486D2B">
        <w:rPr>
          <w:rFonts w:cstheme="minorHAnsi"/>
          <w:lang w:val="en-US"/>
        </w:rPr>
        <w:t>Low CEC values result in low R-Values and vice versa. With more detailed parameter classes</w:t>
      </w:r>
      <w:r w:rsidR="00E461E2" w:rsidRPr="00486D2B">
        <w:rPr>
          <w:rFonts w:cstheme="minorHAnsi"/>
          <w:lang w:val="en-US"/>
        </w:rPr>
        <w:t>,</w:t>
      </w:r>
      <w:r w:rsidR="00574D45" w:rsidRPr="00486D2B">
        <w:rPr>
          <w:rFonts w:cstheme="minorHAnsi"/>
          <w:lang w:val="en-US"/>
        </w:rPr>
        <w:t xml:space="preserve"> some of the </w:t>
      </w:r>
      <w:r w:rsidR="00E461E2" w:rsidRPr="00486D2B">
        <w:rPr>
          <w:rFonts w:cstheme="minorHAnsi"/>
          <w:lang w:val="en-US"/>
        </w:rPr>
        <w:t>combined</w:t>
      </w:r>
      <w:r w:rsidR="00574D45" w:rsidRPr="00486D2B">
        <w:rPr>
          <w:rFonts w:cstheme="minorHAnsi"/>
          <w:lang w:val="en-US"/>
        </w:rPr>
        <w:t xml:space="preserve"> categories could be further </w:t>
      </w:r>
      <w:r w:rsidR="00E461E2" w:rsidRPr="00486D2B">
        <w:rPr>
          <w:rFonts w:cstheme="minorHAnsi"/>
          <w:lang w:val="en-US"/>
        </w:rPr>
        <w:t>developed.</w:t>
      </w:r>
      <w:r w:rsidR="00574D45" w:rsidRPr="00486D2B">
        <w:rPr>
          <w:rFonts w:cstheme="minorHAnsi"/>
          <w:lang w:val="en-US"/>
        </w:rPr>
        <w:t xml:space="preserve"> </w:t>
      </w:r>
    </w:p>
    <w:p w14:paraId="09916A82" w14:textId="350EE15D" w:rsidR="00C251CA" w:rsidRPr="00486D2B" w:rsidRDefault="00C251CA" w:rsidP="00C251CA">
      <w:pPr>
        <w:rPr>
          <w:rFonts w:cstheme="minorHAnsi"/>
          <w:lang w:val="en-US"/>
        </w:rPr>
      </w:pPr>
      <w:r w:rsidRPr="00486D2B">
        <w:rPr>
          <w:rFonts w:cstheme="minorHAnsi"/>
          <w:i/>
          <w:lang w:val="en-US"/>
        </w:rPr>
        <w:t xml:space="preserve">Site EIV for soil </w:t>
      </w:r>
      <w:r w:rsidR="00E461E2" w:rsidRPr="00486D2B">
        <w:rPr>
          <w:rFonts w:cstheme="minorHAnsi"/>
          <w:i/>
          <w:lang w:val="en-US"/>
        </w:rPr>
        <w:t>nutrient</w:t>
      </w:r>
      <w:r w:rsidR="00A74AD3" w:rsidRPr="00486D2B">
        <w:rPr>
          <w:rFonts w:cstheme="minorHAnsi"/>
          <w:i/>
          <w:lang w:val="en-US"/>
        </w:rPr>
        <w:t xml:space="preserve">/nitrogen </w:t>
      </w:r>
      <w:r w:rsidRPr="00486D2B">
        <w:rPr>
          <w:rFonts w:cstheme="minorHAnsi"/>
          <w:i/>
          <w:lang w:val="en-US"/>
        </w:rPr>
        <w:t>(N-Value)</w:t>
      </w:r>
      <w:r w:rsidR="00A74AD3" w:rsidRPr="00486D2B">
        <w:rPr>
          <w:rFonts w:cstheme="minorHAnsi"/>
          <w:i/>
          <w:lang w:val="en-US"/>
        </w:rPr>
        <w:t xml:space="preserve">. </w:t>
      </w:r>
      <w:r w:rsidR="00A74AD3" w:rsidRPr="00486D2B">
        <w:rPr>
          <w:rFonts w:cstheme="minorHAnsi"/>
          <w:lang w:val="en-US"/>
        </w:rPr>
        <w:t>Ellenberg</w:t>
      </w:r>
      <w:r w:rsidR="00E6577E" w:rsidRPr="00486D2B">
        <w:rPr>
          <w:rFonts w:cstheme="minorHAnsi"/>
          <w:lang w:val="en-US"/>
        </w:rPr>
        <w:t>’</w:t>
      </w:r>
      <w:r w:rsidR="00A74AD3" w:rsidRPr="00486D2B">
        <w:rPr>
          <w:rFonts w:cstheme="minorHAnsi"/>
          <w:lang w:val="en-US"/>
        </w:rPr>
        <w:t xml:space="preserve">s soil nutrient scale for plants ranges from indicators </w:t>
      </w:r>
      <w:r w:rsidR="00E461E2" w:rsidRPr="00486D2B">
        <w:rPr>
          <w:rFonts w:cstheme="minorHAnsi"/>
          <w:lang w:val="en-US"/>
        </w:rPr>
        <w:t>of</w:t>
      </w:r>
      <w:r w:rsidR="00A74AD3" w:rsidRPr="00486D2B">
        <w:rPr>
          <w:rFonts w:cstheme="minorHAnsi"/>
          <w:lang w:val="en-US"/>
        </w:rPr>
        <w:t xml:space="preserve"> nutrient-poor </w:t>
      </w:r>
      <w:r w:rsidR="00E461E2" w:rsidRPr="00486D2B">
        <w:rPr>
          <w:rFonts w:cstheme="minorHAnsi"/>
          <w:lang w:val="en-US"/>
        </w:rPr>
        <w:t>sites (1) to indicators of</w:t>
      </w:r>
      <w:r w:rsidR="00A74AD3" w:rsidRPr="00486D2B">
        <w:rPr>
          <w:rFonts w:cstheme="minorHAnsi"/>
          <w:lang w:val="en-US"/>
        </w:rPr>
        <w:t xml:space="preserve"> excessively nutrient-rich </w:t>
      </w:r>
      <w:r w:rsidR="00E461E2" w:rsidRPr="00486D2B">
        <w:rPr>
          <w:rFonts w:cstheme="minorHAnsi"/>
          <w:lang w:val="en-US"/>
        </w:rPr>
        <w:t xml:space="preserve">sites </w:t>
      </w:r>
      <w:r w:rsidR="00A74AD3" w:rsidRPr="00486D2B">
        <w:rPr>
          <w:rFonts w:cstheme="minorHAnsi"/>
          <w:lang w:val="en-US"/>
        </w:rPr>
        <w:t>(</w:t>
      </w:r>
      <w:r w:rsidR="00E461E2" w:rsidRPr="00486D2B">
        <w:rPr>
          <w:rFonts w:cstheme="minorHAnsi"/>
          <w:lang w:val="en-US"/>
        </w:rPr>
        <w:t>9</w:t>
      </w:r>
      <w:r w:rsidR="00A74AD3" w:rsidRPr="00486D2B">
        <w:rPr>
          <w:rFonts w:cstheme="minorHAnsi"/>
          <w:lang w:val="en-US"/>
        </w:rPr>
        <w:t xml:space="preserve">). </w:t>
      </w:r>
      <w:r w:rsidR="00E461E2" w:rsidRPr="00486D2B">
        <w:rPr>
          <w:rFonts w:cstheme="minorHAnsi"/>
          <w:lang w:val="en-US"/>
        </w:rPr>
        <w:t>We use</w:t>
      </w:r>
      <w:r w:rsidR="00574D45" w:rsidRPr="00486D2B">
        <w:rPr>
          <w:rFonts w:cstheme="minorHAnsi"/>
          <w:lang w:val="en-US"/>
        </w:rPr>
        <w:t xml:space="preserve"> soil type, texture</w:t>
      </w:r>
      <w:r w:rsidR="00E461E2" w:rsidRPr="00486D2B">
        <w:rPr>
          <w:rFonts w:cstheme="minorHAnsi"/>
          <w:lang w:val="en-US"/>
        </w:rPr>
        <w:t>,</w:t>
      </w:r>
      <w:r w:rsidR="00574D45" w:rsidRPr="00486D2B">
        <w:rPr>
          <w:rFonts w:cstheme="minorHAnsi"/>
          <w:lang w:val="en-US"/>
        </w:rPr>
        <w:t xml:space="preserve"> and</w:t>
      </w:r>
      <w:r w:rsidR="00E461E2" w:rsidRPr="00486D2B">
        <w:rPr>
          <w:rFonts w:cstheme="minorHAnsi"/>
          <w:lang w:val="en-US"/>
        </w:rPr>
        <w:t xml:space="preserve"> topsoil</w:t>
      </w:r>
      <w:r w:rsidR="00574D45" w:rsidRPr="00486D2B">
        <w:rPr>
          <w:rFonts w:cstheme="minorHAnsi"/>
          <w:lang w:val="en-US"/>
        </w:rPr>
        <w:t xml:space="preserve"> thickness from soil maps to estimate how well the soil provides nutrients</w:t>
      </w:r>
      <w:r w:rsidR="00E461E2" w:rsidRPr="00486D2B">
        <w:rPr>
          <w:rFonts w:cstheme="minorHAnsi"/>
          <w:lang w:val="en-US"/>
        </w:rPr>
        <w:t xml:space="preserve"> to plants and derive</w:t>
      </w:r>
      <w:r w:rsidR="00574D45" w:rsidRPr="00486D2B">
        <w:rPr>
          <w:rFonts w:cstheme="minorHAnsi"/>
          <w:lang w:val="en-US"/>
        </w:rPr>
        <w:t xml:space="preserve"> </w:t>
      </w:r>
      <w:r w:rsidR="00E461E2" w:rsidRPr="00486D2B">
        <w:rPr>
          <w:rFonts w:cstheme="minorHAnsi"/>
          <w:lang w:val="en-US"/>
        </w:rPr>
        <w:t>the N-Value from this estimate</w:t>
      </w:r>
      <w:r w:rsidR="00574D45" w:rsidRPr="00486D2B">
        <w:rPr>
          <w:rFonts w:cstheme="minorHAnsi"/>
          <w:lang w:val="en-US"/>
        </w:rPr>
        <w:t xml:space="preserve">. </w:t>
      </w:r>
      <w:r w:rsidR="00130FD9" w:rsidRPr="00486D2B">
        <w:rPr>
          <w:rFonts w:cstheme="minorHAnsi"/>
          <w:lang w:val="en-US"/>
        </w:rPr>
        <w:t>Some soils, such as podzols, r</w:t>
      </w:r>
      <w:r w:rsidR="00E461E2" w:rsidRPr="00486D2B">
        <w:rPr>
          <w:rFonts w:cstheme="minorHAnsi"/>
          <w:lang w:val="en-US"/>
        </w:rPr>
        <w:t>egosols, plaggens, syrosem</w:t>
      </w:r>
      <w:r w:rsidR="00130FD9" w:rsidRPr="00486D2B">
        <w:rPr>
          <w:rFonts w:cstheme="minorHAnsi"/>
          <w:lang w:val="en-US"/>
        </w:rPr>
        <w:t>s</w:t>
      </w:r>
      <w:r w:rsidR="00E461E2" w:rsidRPr="00486D2B">
        <w:rPr>
          <w:rFonts w:cstheme="minorHAnsi"/>
          <w:lang w:val="en-US"/>
        </w:rPr>
        <w:t>,</w:t>
      </w:r>
      <w:r w:rsidR="00130FD9" w:rsidRPr="00486D2B">
        <w:rPr>
          <w:rFonts w:cstheme="minorHAnsi"/>
          <w:lang w:val="en-US"/>
        </w:rPr>
        <w:t xml:space="preserve"> or rankers, are naturally </w:t>
      </w:r>
      <w:r w:rsidR="00E461E2" w:rsidRPr="00486D2B">
        <w:rPr>
          <w:rFonts w:cstheme="minorHAnsi"/>
          <w:lang w:val="en-US"/>
        </w:rPr>
        <w:t>low in</w:t>
      </w:r>
      <w:r w:rsidR="00130FD9" w:rsidRPr="00486D2B">
        <w:rPr>
          <w:rFonts w:cstheme="minorHAnsi"/>
          <w:lang w:val="en-US"/>
        </w:rPr>
        <w:t xml:space="preserve"> nutrients. For other soil types, texture plays an important role, as coarser textures such as gravel and</w:t>
      </w:r>
      <w:r w:rsidR="00E461E2" w:rsidRPr="00486D2B">
        <w:rPr>
          <w:rFonts w:cstheme="minorHAnsi"/>
          <w:lang w:val="en-US"/>
        </w:rPr>
        <w:t xml:space="preserve"> sand</w:t>
      </w:r>
      <w:r w:rsidR="00130FD9" w:rsidRPr="00486D2B">
        <w:rPr>
          <w:rFonts w:cstheme="minorHAnsi"/>
          <w:lang w:val="en-US"/>
        </w:rPr>
        <w:t xml:space="preserve"> have </w:t>
      </w:r>
      <w:r w:rsidR="00E461E2" w:rsidRPr="00486D2B">
        <w:rPr>
          <w:rFonts w:cstheme="minorHAnsi"/>
          <w:lang w:val="en-US"/>
        </w:rPr>
        <w:t>lower</w:t>
      </w:r>
      <w:r w:rsidR="00130FD9" w:rsidRPr="00486D2B">
        <w:rPr>
          <w:rFonts w:cstheme="minorHAnsi"/>
          <w:lang w:val="en-US"/>
        </w:rPr>
        <w:t xml:space="preserve"> nutrient reten</w:t>
      </w:r>
      <w:r w:rsidR="00173DDE" w:rsidRPr="00486D2B">
        <w:rPr>
          <w:rFonts w:cstheme="minorHAnsi"/>
          <w:lang w:val="en-US"/>
        </w:rPr>
        <w:t>tion</w:t>
      </w:r>
      <w:r w:rsidR="00CA2B64" w:rsidRPr="00486D2B">
        <w:rPr>
          <w:rFonts w:cstheme="minorHAnsi"/>
          <w:lang w:val="en-US"/>
        </w:rPr>
        <w:t xml:space="preserve"> </w:t>
      </w:r>
      <w:r w:rsidR="00CA2B64" w:rsidRPr="00486D2B">
        <w:rPr>
          <w:rFonts w:cstheme="minorHAnsi"/>
          <w:lang w:val="en-US"/>
        </w:rPr>
        <w:fldChar w:fldCharType="begin"/>
      </w:r>
      <w:r w:rsidR="00010A42" w:rsidRPr="00486D2B">
        <w:rPr>
          <w:rFonts w:cstheme="minorHAnsi"/>
          <w:lang w:val="en-US"/>
        </w:rPr>
        <w:instrText xml:space="preserve"> ADDIN ZOTERO_ITEM CSL_CITATION {"citationID":"QEtZbvQi","properties":{"formattedCitation":"(Gaines &amp; Gaines, 1994; Hassink, 1994)","plainCitation":"(Gaines &amp; Gaines, 1994; Hassink, 1994)","noteIndex":0},"citationItems":[{"id":21842,"uris":["http://zotero.org/groups/2517271/items/YYD3L429"],"itemData":{"id":21842,"type":"article-journal","abstract":"Nitrate nitrogen (NO3‐N), which is an essential source of nitrogen (N) for plant growth, is now also considered a potential pollutant by the Environmental Protection Agency (EPA). This is because excess applied amounts of NO3‐N can move into streams by run‐off and into ground water by leaching, thereby becoming an environmental hazard. Soils have varied retentive properties depending on their texture, organic matter content, and cation exchange capacity (CEC). The purpose of this study was to determine the effect of soil texture on NO3‐N retention to reduce NO3‐N contamination in the environment. A sand, 85:15 sand:peat Greensmix, a loamy sand, and sandy clay loam soils were placed in 2×3 inch metal cylinders and soaked in a 240 ppm solution of NO3‐N for seven days to saturate the soil with NO3 ions. The columns were leached with water to collect 10 soil percolate samples of 50 mL each until a total volume of 500 mL was collected. Nitrate‐N was measured in each 50‐mL aliquot by automated colorimetry. The results showed that soil texture affected the retention of N03‐N in the sand, which adsorbed the least amount of NO3‐N at 119 ppm, followed by the Greensmix at 125 ppm, loamy sand at 149 ppm, and sandy clay loam at 173 ppm. More NO3‐N was released in the first 50 mL of the sand percolate at 63% followed by the Greensmix, loamy sand, and sandy clay loam at 58,46, and 37% NO3‐N released, respectively. Soils with more silt, clay, and organic matter retained more NO3‐N than the straight sand. Therefore, a straight sand would be the poorest of soil types since NO3‐N retention was low.","container-title":"Communications in Soil Science and Plant Analysis","DOI":"10.1080/00103629409369207","ISSN":"0010-3624","issue":"13-14","note":"publisher: Taylor &amp; Francis\n_eprint: https://doi.org/10.1080/00103629409369207","page":"2561-2570","source":"Taylor and Francis+NEJM","title":"Soil texture effect on nitrate leaching in soil percolates","volume":"25","author":[{"family":"Gaines","given":"T. P."},{"family":"Gaines","given":"S. T."}],"issued":{"date-parts":[["1994",8,1]]}}},{"id":21845,"uris":["http://zotero.org/groups/2517271/items/JSSL8T7Z"],"itemData":{"id":21845,"type":"article-journal","abstract":"The effects of soil texture and grassland management, i.e. rate of fertilizer N input, mowing vs grazing, and the number of years the site is under grass, on the amounts of soil organic C and N and on the rates of C and N mineralization were investigated.","container-title":"Soil Biology and Biochemistry","DOI":"10.1016/0038-0717(94)90147-3","ISSN":"00380717","issue":"9","journalAbbreviation":"Soil Biology and Biochemistry","language":"en","page":"1221-1231","source":"DOI.org (Crossref)","title":"Effects of soil texture and grassland management on soil organic C and N and rates of C and N mineralization","volume":"26","author":[{"family":"Hassink","given":"J"}],"issued":{"date-parts":[["1994",9]]}}}],"schema":"https://github.com/citation-style-language/schema/raw/master/csl-citation.json"} </w:instrText>
      </w:r>
      <w:r w:rsidR="00CA2B64" w:rsidRPr="00486D2B">
        <w:rPr>
          <w:rFonts w:cstheme="minorHAnsi"/>
          <w:lang w:val="en-US"/>
        </w:rPr>
        <w:fldChar w:fldCharType="separate"/>
      </w:r>
      <w:r w:rsidR="00010A42" w:rsidRPr="00486D2B">
        <w:rPr>
          <w:rFonts w:cstheme="minorHAnsi"/>
          <w:lang w:val="en-US"/>
        </w:rPr>
        <w:t>(Gaines &amp; Gaines, 1994; Hassink, 1994)</w:t>
      </w:r>
      <w:r w:rsidR="00CA2B64" w:rsidRPr="00486D2B">
        <w:rPr>
          <w:rFonts w:cstheme="minorHAnsi"/>
          <w:lang w:val="en-US"/>
        </w:rPr>
        <w:fldChar w:fldCharType="end"/>
      </w:r>
      <w:r w:rsidR="00173DDE" w:rsidRPr="00486D2B">
        <w:rPr>
          <w:rFonts w:cstheme="minorHAnsi"/>
          <w:lang w:val="en-US"/>
        </w:rPr>
        <w:t>. Finally,</w:t>
      </w:r>
      <w:r w:rsidR="00E461E2" w:rsidRPr="00486D2B">
        <w:rPr>
          <w:rFonts w:cstheme="minorHAnsi"/>
          <w:lang w:val="en-US"/>
        </w:rPr>
        <w:t xml:space="preserve"> for</w:t>
      </w:r>
      <w:r w:rsidR="00173DDE" w:rsidRPr="00486D2B">
        <w:rPr>
          <w:rFonts w:cstheme="minorHAnsi"/>
          <w:lang w:val="en-US"/>
        </w:rPr>
        <w:t xml:space="preserve"> very </w:t>
      </w:r>
      <w:r w:rsidR="00130FD9" w:rsidRPr="00486D2B">
        <w:rPr>
          <w:rFonts w:cstheme="minorHAnsi"/>
          <w:lang w:val="en-US"/>
        </w:rPr>
        <w:t>fine</w:t>
      </w:r>
      <w:r w:rsidR="00173DDE" w:rsidRPr="00486D2B">
        <w:rPr>
          <w:rFonts w:cstheme="minorHAnsi"/>
          <w:lang w:val="en-US"/>
        </w:rPr>
        <w:t>-grained</w:t>
      </w:r>
      <w:r w:rsidR="00130FD9" w:rsidRPr="00486D2B">
        <w:rPr>
          <w:rFonts w:cstheme="minorHAnsi"/>
          <w:lang w:val="en-US"/>
        </w:rPr>
        <w:t xml:space="preserve"> soil</w:t>
      </w:r>
      <w:r w:rsidR="00173DDE" w:rsidRPr="00486D2B">
        <w:rPr>
          <w:rFonts w:cstheme="minorHAnsi"/>
          <w:lang w:val="en-US"/>
        </w:rPr>
        <w:t>s</w:t>
      </w:r>
      <w:r w:rsidR="00130FD9" w:rsidRPr="00486D2B">
        <w:rPr>
          <w:rFonts w:cstheme="minorHAnsi"/>
          <w:lang w:val="en-US"/>
        </w:rPr>
        <w:t xml:space="preserve"> (</w:t>
      </w:r>
      <w:r w:rsidR="00173DDE" w:rsidRPr="00486D2B">
        <w:rPr>
          <w:rFonts w:cstheme="minorHAnsi"/>
          <w:lang w:val="en-US"/>
        </w:rPr>
        <w:t xml:space="preserve">clays, </w:t>
      </w:r>
      <w:r w:rsidR="00130FD9" w:rsidRPr="00486D2B">
        <w:rPr>
          <w:rFonts w:cstheme="minorHAnsi"/>
          <w:lang w:val="en-US"/>
        </w:rPr>
        <w:t xml:space="preserve">class 3-1), the thickness of the soil layer </w:t>
      </w:r>
      <w:r w:rsidR="00173DDE" w:rsidRPr="00486D2B">
        <w:rPr>
          <w:rFonts w:cstheme="minorHAnsi"/>
          <w:lang w:val="en-US"/>
        </w:rPr>
        <w:t xml:space="preserve">can be used to further </w:t>
      </w:r>
      <w:r w:rsidR="00E461E2" w:rsidRPr="00486D2B">
        <w:rPr>
          <w:rFonts w:cstheme="minorHAnsi"/>
          <w:lang w:val="en-US"/>
        </w:rPr>
        <w:t>segment</w:t>
      </w:r>
      <w:r w:rsidR="00173DDE" w:rsidRPr="00486D2B">
        <w:rPr>
          <w:rFonts w:cstheme="minorHAnsi"/>
          <w:lang w:val="en-US"/>
        </w:rPr>
        <w:t xml:space="preserve"> the N-</w:t>
      </w:r>
      <w:r w:rsidR="00130FD9" w:rsidRPr="00486D2B">
        <w:rPr>
          <w:rFonts w:cstheme="minorHAnsi"/>
          <w:lang w:val="en-US"/>
        </w:rPr>
        <w:t>value.</w:t>
      </w:r>
    </w:p>
    <w:p w14:paraId="19C991CC" w14:textId="47187AD7" w:rsidR="008C7647" w:rsidRPr="00486D2B" w:rsidRDefault="008C7647" w:rsidP="00C251CA">
      <w:pPr>
        <w:rPr>
          <w:rFonts w:cstheme="minorHAnsi"/>
          <w:i/>
          <w:lang w:val="en-US"/>
        </w:rPr>
      </w:pPr>
      <w:r w:rsidRPr="00486D2B">
        <w:rPr>
          <w:rFonts w:cstheme="minorHAnsi"/>
          <w:i/>
          <w:lang w:val="en-US"/>
        </w:rPr>
        <w:t>Adjust</w:t>
      </w:r>
      <w:r w:rsidR="00E461E2" w:rsidRPr="00486D2B">
        <w:rPr>
          <w:rFonts w:cstheme="minorHAnsi"/>
          <w:i/>
          <w:lang w:val="en-US"/>
        </w:rPr>
        <w:t>ing</w:t>
      </w:r>
      <w:r w:rsidRPr="00486D2B">
        <w:rPr>
          <w:rFonts w:cstheme="minorHAnsi"/>
          <w:i/>
          <w:lang w:val="en-US"/>
        </w:rPr>
        <w:t xml:space="preserve"> and adapt</w:t>
      </w:r>
      <w:r w:rsidR="00E461E2" w:rsidRPr="00486D2B">
        <w:rPr>
          <w:rFonts w:cstheme="minorHAnsi"/>
          <w:i/>
          <w:lang w:val="en-US"/>
        </w:rPr>
        <w:t>ing</w:t>
      </w:r>
      <w:r w:rsidRPr="00486D2B">
        <w:rPr>
          <w:rFonts w:cstheme="minorHAnsi"/>
          <w:i/>
          <w:lang w:val="en-US"/>
        </w:rPr>
        <w:t xml:space="preserve"> site EIVs.</w:t>
      </w:r>
      <w:r w:rsidR="00355C03" w:rsidRPr="00486D2B">
        <w:rPr>
          <w:rFonts w:cstheme="minorHAnsi"/>
          <w:i/>
          <w:lang w:val="en-US"/>
        </w:rPr>
        <w:t xml:space="preserve"> </w:t>
      </w:r>
      <w:r w:rsidR="00355C03" w:rsidRPr="00486D2B">
        <w:rPr>
          <w:rFonts w:cstheme="minorHAnsi"/>
          <w:lang w:val="en-US"/>
        </w:rPr>
        <w:t>Estimating site EIVs from soil map information may not accurately capture all environmental conditions. Depending on local conditions or the scenario being considered, it may be necessary to modify the values that were estimated above. For example, when simulating used grassland, the</w:t>
      </w:r>
      <w:r w:rsidR="00E461E2" w:rsidRPr="00486D2B">
        <w:rPr>
          <w:rFonts w:cstheme="minorHAnsi"/>
          <w:lang w:val="en-US"/>
        </w:rPr>
        <w:t xml:space="preserve"> effect of</w:t>
      </w:r>
      <w:r w:rsidR="00355C03" w:rsidRPr="00486D2B">
        <w:rPr>
          <w:rFonts w:cstheme="minorHAnsi"/>
          <w:lang w:val="en-US"/>
        </w:rPr>
        <w:t xml:space="preserve"> fertilization must be </w:t>
      </w:r>
      <w:r w:rsidR="00E461E2" w:rsidRPr="00486D2B">
        <w:rPr>
          <w:rFonts w:cstheme="minorHAnsi"/>
          <w:lang w:val="en-US"/>
        </w:rPr>
        <w:t xml:space="preserve">considered </w:t>
      </w:r>
      <w:r w:rsidR="00355C03" w:rsidRPr="00486D2B">
        <w:rPr>
          <w:rFonts w:cstheme="minorHAnsi"/>
          <w:lang w:val="en-US"/>
        </w:rPr>
        <w:t>and the N</w:t>
      </w:r>
      <w:r w:rsidR="00E461E2" w:rsidRPr="00486D2B">
        <w:rPr>
          <w:rFonts w:cstheme="minorHAnsi"/>
          <w:lang w:val="en-US"/>
        </w:rPr>
        <w:t>-</w:t>
      </w:r>
      <w:r w:rsidR="00355C03" w:rsidRPr="00486D2B">
        <w:rPr>
          <w:rFonts w:cstheme="minorHAnsi"/>
          <w:lang w:val="en-US"/>
        </w:rPr>
        <w:t xml:space="preserve">value may need to be increased. Small-scale </w:t>
      </w:r>
      <w:r w:rsidR="00C142B2" w:rsidRPr="00486D2B">
        <w:rPr>
          <w:rFonts w:cstheme="minorHAnsi"/>
          <w:lang w:val="en-US"/>
        </w:rPr>
        <w:t xml:space="preserve">landscape </w:t>
      </w:r>
      <w:r w:rsidR="00355C03" w:rsidRPr="00486D2B">
        <w:rPr>
          <w:rFonts w:cstheme="minorHAnsi"/>
          <w:lang w:val="en-US"/>
        </w:rPr>
        <w:t xml:space="preserve">patterns may </w:t>
      </w:r>
      <w:r w:rsidR="00C142B2" w:rsidRPr="00486D2B">
        <w:rPr>
          <w:rFonts w:cstheme="minorHAnsi"/>
          <w:lang w:val="en-US"/>
        </w:rPr>
        <w:t>also require</w:t>
      </w:r>
      <w:r w:rsidR="00355C03" w:rsidRPr="00486D2B">
        <w:rPr>
          <w:rFonts w:cstheme="minorHAnsi"/>
          <w:lang w:val="en-US"/>
        </w:rPr>
        <w:t xml:space="preserve"> adjustments. For example, it may</w:t>
      </w:r>
      <w:r w:rsidR="00C142B2" w:rsidRPr="00486D2B">
        <w:rPr>
          <w:rFonts w:cstheme="minorHAnsi"/>
          <w:lang w:val="en-US"/>
        </w:rPr>
        <w:t xml:space="preserve"> be necessary to increase the F-V</w:t>
      </w:r>
      <w:r w:rsidR="00355C03" w:rsidRPr="00486D2B">
        <w:rPr>
          <w:rFonts w:cstheme="minorHAnsi"/>
          <w:lang w:val="en-US"/>
        </w:rPr>
        <w:t xml:space="preserve">alue at the foot of a slope or in depressions. In addition, different climate scenarios can </w:t>
      </w:r>
      <w:r w:rsidR="00C142B2" w:rsidRPr="00486D2B">
        <w:rPr>
          <w:rFonts w:cstheme="minorHAnsi"/>
          <w:lang w:val="en-US"/>
        </w:rPr>
        <w:t>be simulated by adjusting the T-V</w:t>
      </w:r>
      <w:r w:rsidR="00355C03" w:rsidRPr="00486D2B">
        <w:rPr>
          <w:rFonts w:cstheme="minorHAnsi"/>
          <w:lang w:val="en-US"/>
        </w:rPr>
        <w:t>alue.</w:t>
      </w:r>
    </w:p>
    <w:p w14:paraId="6C983549" w14:textId="4A509DEC" w:rsidR="00C251CA" w:rsidRPr="00486D2B" w:rsidRDefault="00C251CA" w:rsidP="00355C03">
      <w:pPr>
        <w:pStyle w:val="Beschriftung"/>
        <w:keepNext/>
        <w:keepLines/>
        <w:rPr>
          <w:rFonts w:cstheme="minorHAnsi"/>
        </w:rPr>
      </w:pPr>
      <w:bookmarkStart w:id="64" w:name="_Ref127871313"/>
      <w:bookmarkStart w:id="65" w:name="_Toc139034102"/>
      <w:r w:rsidRPr="00486D2B">
        <w:rPr>
          <w:rFonts w:cstheme="minorHAnsi"/>
        </w:rPr>
        <w:lastRenderedPageBreak/>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8</w:t>
      </w:r>
      <w:r w:rsidRPr="00486D2B">
        <w:rPr>
          <w:rFonts w:cstheme="minorHAnsi"/>
        </w:rPr>
        <w:fldChar w:fldCharType="end"/>
      </w:r>
      <w:bookmarkEnd w:id="64"/>
      <w:r w:rsidRPr="00486D2B">
        <w:rPr>
          <w:rFonts w:cstheme="minorHAnsi"/>
        </w:rPr>
        <w:t>.</w:t>
      </w:r>
      <w:r w:rsidR="00173DDE" w:rsidRPr="00486D2B">
        <w:rPr>
          <w:rFonts w:cstheme="minorHAnsi"/>
        </w:rPr>
        <w:t xml:space="preserve"> Overview of how soil map information is used to derive site EIVs. The parameters provided refer to </w:t>
      </w:r>
      <w:r w:rsidR="00653629" w:rsidRPr="00486D2B">
        <w:rPr>
          <w:rFonts w:cstheme="minorHAnsi"/>
        </w:rPr>
        <w:t xml:space="preserve">the </w:t>
      </w:r>
      <w:r w:rsidR="00173DDE" w:rsidRPr="00486D2B">
        <w:rPr>
          <w:rFonts w:cstheme="minorHAnsi"/>
        </w:rPr>
        <w:t>information available in the German soil map of NRW, BK50</w:t>
      </w:r>
      <w:r w:rsidR="008C7647" w:rsidRPr="00486D2B">
        <w:rPr>
          <w:rFonts w:cstheme="minorHAnsi"/>
        </w:rPr>
        <w:t xml:space="preserve"> </w:t>
      </w:r>
      <w:r w:rsidR="008C7647" w:rsidRPr="00486D2B">
        <w:rPr>
          <w:rFonts w:cstheme="minorHAnsi"/>
        </w:rPr>
        <w:fldChar w:fldCharType="begin"/>
      </w:r>
      <w:r w:rsidR="00BD5CC7" w:rsidRPr="00486D2B">
        <w:rPr>
          <w:rFonts w:cstheme="minorHAnsi"/>
        </w:rPr>
        <w:instrText xml:space="preserve"> ADDIN ZOTERO_ITEM CSL_CITATION {"citationID":"27cEsuVa","properties":{"formattedCitation":"(GD NRW, 2023; Schrey, 2014)","plainCitation":"(GD NRW, 2023; Schrey, 2014)","noteIndex":0},"citationItems":[{"id":21826,"uris":["http://zotero.org/groups/2517271/items/3IJK2UQA"],"itemData":{"id":21826,"type":"map","event-place":"Krefeld","publisher":"Geologischer Dienst NRW","publisher-place":"Krefeld","scale":"1 : 50.000","title":"Bodenkarte von Nordrhein-Westfalen 1 : 50 000 (BK 50) WMS","URL":"https://www.wms.nrw.de/gd/bk050","author":[{"literal":"GD NRW"}],"accessed":{"date-parts":[["2023",2,22]]},"issued":{"date-parts":[["2023",2,22]]}}},{"id":21798,"uris":["http://zotero.org/groups/2517271/items/QZFNXYDE"],"itemData":{"id":21798,"type":"book","abstract":"Neben Wasser und Luft ist der Boden das dritte Umweltmedium. Er zählt zu den kostbarsten Gütern der Menschheit. Als Teil des Ökosystems sind Böden Lebensgrundlage und Lebensraum für Menschen, Tiere und Pflanzen. Sie speichern Wasser und Nährstoffe, sind Grundlage der Land- und Forstwirtschaft und schützen unser Grund- und Trinkwasser. Aber sie sind empfindlich und nicht vermehrbar. Deshalb sind Böden vor Nutzungen zu schützen, die ihre Eigenschaften nachhaltig ändern oder zerstören. Aber: Nur wer den Boden kennt, kann ihn schützen! Ein wesentliches Werkzeug, den Boden in seinen Eigenschaften zu erkennen und zu erfassen, ist die vom GD NRW herausgegebene Bodenkarte von Nordrhein-Westfalen 1 : 50 000 (BK 50). Sie beschreibt in einheitlicher Weise den Bodenaufbau bis in maximal 2 m Tiefe. Die Karte liegt landesweit flächendeckend in analoger und - als Informationssystem Bodenkarte 1 : 50 000 - in digitaler Form vor. Die vorliegende Sonderveröffentlichung erklärt ausführlich den Inhalt und Aufbau sowohl der gedruckten als auch der digitalen Variante des Kartenwerks. Sie gibt den interessierten Bürgern und den Entscheidungsträgern in der Verwaltung detailliert Auskunft über die Verbreitung der Böden, ihre natürlichen Funktionen, ihre Funktionen in der Natur- und Kulturgeschichte sowie in der land- und forstwirtschaftlichen Nutzung. (Quelle: www.gd.nrw.de 11.04.2014)","event-place":"Krefeld","ISBN":"978-3-86029-712-4","language":"de","number-of-pages":"120","publisher":"Geologischer Dienst Nordrhein-Westfalen","publisher-place":"Krefeld","source":"K10plus ISBN","title":"Bodenkarte von Nordrhein-Westfalen 1:50.000: BK 50 ; [Inhalt, Aufbau, Auswertung]","title-short":"Bodenkarte von Nordrhein-Westfalen 1","author":[{"family":"Schrey","given":"Heinz Peter"}],"issued":{"date-parts":[["2014"]]}}}],"schema":"https://github.com/citation-style-language/schema/raw/master/csl-citation.json"} </w:instrText>
      </w:r>
      <w:r w:rsidR="008C7647" w:rsidRPr="00486D2B">
        <w:rPr>
          <w:rFonts w:cstheme="minorHAnsi"/>
        </w:rPr>
        <w:fldChar w:fldCharType="separate"/>
      </w:r>
      <w:r w:rsidR="00BD5CC7" w:rsidRPr="00486D2B">
        <w:rPr>
          <w:rFonts w:ascii="Calibri" w:hAnsi="Calibri" w:cs="Calibri"/>
        </w:rPr>
        <w:t>(GD NRW, 2023; Schrey, 2014)</w:t>
      </w:r>
      <w:r w:rsidR="008C7647" w:rsidRPr="00486D2B">
        <w:rPr>
          <w:rFonts w:cstheme="minorHAnsi"/>
        </w:rPr>
        <w:fldChar w:fldCharType="end"/>
      </w:r>
      <w:r w:rsidR="00173DDE" w:rsidRPr="00486D2B">
        <w:rPr>
          <w:rFonts w:cstheme="minorHAnsi"/>
        </w:rPr>
        <w:t>.</w:t>
      </w:r>
      <w:bookmarkEnd w:id="65"/>
      <w:r w:rsidR="00173DDE" w:rsidRPr="00486D2B">
        <w:rPr>
          <w:rFonts w:cstheme="minorHAnsi"/>
        </w:rPr>
        <w:t xml:space="preserve"> </w:t>
      </w:r>
    </w:p>
    <w:tbl>
      <w:tblPr>
        <w:tblW w:w="9069" w:type="dxa"/>
        <w:tblLook w:val="04A0" w:firstRow="1" w:lastRow="0" w:firstColumn="1" w:lastColumn="0" w:noHBand="0" w:noVBand="1"/>
      </w:tblPr>
      <w:tblGrid>
        <w:gridCol w:w="2268"/>
        <w:gridCol w:w="634"/>
        <w:gridCol w:w="132"/>
        <w:gridCol w:w="132"/>
        <w:gridCol w:w="378"/>
        <w:gridCol w:w="210"/>
        <w:gridCol w:w="134"/>
        <w:gridCol w:w="503"/>
        <w:gridCol w:w="96"/>
        <w:gridCol w:w="65"/>
        <w:gridCol w:w="433"/>
        <w:gridCol w:w="659"/>
        <w:gridCol w:w="452"/>
        <w:gridCol w:w="417"/>
        <w:gridCol w:w="879"/>
        <w:gridCol w:w="869"/>
        <w:gridCol w:w="808"/>
      </w:tblGrid>
      <w:tr w:rsidR="00D93F65" w:rsidRPr="00486D2B" w14:paraId="7DF977A6" w14:textId="77777777" w:rsidTr="008C7647">
        <w:trPr>
          <w:cantSplit/>
          <w:trHeight w:val="306"/>
        </w:trPr>
        <w:tc>
          <w:tcPr>
            <w:tcW w:w="3166" w:type="dxa"/>
            <w:gridSpan w:val="4"/>
            <w:tcBorders>
              <w:top w:val="single" w:sz="4" w:space="0" w:color="auto"/>
              <w:left w:val="nil"/>
              <w:bottom w:val="single" w:sz="4" w:space="0" w:color="auto"/>
              <w:right w:val="nil"/>
            </w:tcBorders>
            <w:shd w:val="clear" w:color="auto" w:fill="auto"/>
            <w:noWrap/>
            <w:vAlign w:val="center"/>
          </w:tcPr>
          <w:p w14:paraId="1246F376" w14:textId="4A116A41" w:rsidR="00D93F65" w:rsidRPr="00486D2B" w:rsidRDefault="00D93F65" w:rsidP="00BD5CC7">
            <w:pPr>
              <w:keepNext/>
              <w:keepLines/>
              <w:spacing w:after="0" w:line="240" w:lineRule="auto"/>
              <w:jc w:val="left"/>
              <w:rPr>
                <w:rFonts w:cstheme="minorHAnsi"/>
                <w:b/>
                <w:bCs/>
                <w:sz w:val="18"/>
                <w:szCs w:val="18"/>
                <w:u w:val="single"/>
                <w:lang w:val="en-US"/>
              </w:rPr>
            </w:pPr>
            <w:r w:rsidRPr="00486D2B">
              <w:rPr>
                <w:rFonts w:cstheme="minorHAnsi"/>
                <w:b/>
                <w:bCs/>
                <w:sz w:val="18"/>
                <w:szCs w:val="18"/>
                <w:u w:val="single"/>
                <w:lang w:val="en-US"/>
              </w:rPr>
              <w:t xml:space="preserve">L-Value, </w:t>
            </w:r>
          </w:p>
        </w:tc>
        <w:tc>
          <w:tcPr>
            <w:tcW w:w="722" w:type="dxa"/>
            <w:gridSpan w:val="3"/>
            <w:tcBorders>
              <w:top w:val="single" w:sz="4" w:space="0" w:color="auto"/>
              <w:left w:val="nil"/>
              <w:bottom w:val="single" w:sz="4" w:space="0" w:color="auto"/>
              <w:right w:val="nil"/>
            </w:tcBorders>
            <w:shd w:val="clear" w:color="auto" w:fill="auto"/>
            <w:vAlign w:val="center"/>
          </w:tcPr>
          <w:p w14:paraId="46F6C18B" w14:textId="141B64B8" w:rsidR="00D93F65" w:rsidRPr="00486D2B" w:rsidRDefault="00D93F65" w:rsidP="00BD5CC7">
            <w:pPr>
              <w:keepNext/>
              <w:keepLines/>
              <w:spacing w:after="0" w:line="240" w:lineRule="auto"/>
              <w:jc w:val="left"/>
              <w:rPr>
                <w:rFonts w:cstheme="minorHAnsi"/>
                <w:b/>
                <w:bCs/>
                <w:sz w:val="18"/>
                <w:szCs w:val="18"/>
                <w:u w:val="single"/>
                <w:lang w:val="en-US"/>
              </w:rPr>
            </w:pPr>
          </w:p>
        </w:tc>
        <w:tc>
          <w:tcPr>
            <w:tcW w:w="599" w:type="dxa"/>
            <w:gridSpan w:val="2"/>
            <w:tcBorders>
              <w:top w:val="single" w:sz="4" w:space="0" w:color="auto"/>
              <w:left w:val="nil"/>
              <w:bottom w:val="single" w:sz="4" w:space="0" w:color="auto"/>
              <w:right w:val="nil"/>
            </w:tcBorders>
            <w:shd w:val="clear" w:color="auto" w:fill="auto"/>
            <w:vAlign w:val="center"/>
          </w:tcPr>
          <w:p w14:paraId="036BDCDF" w14:textId="77777777" w:rsidR="00D93F65" w:rsidRPr="00486D2B" w:rsidRDefault="00D93F65" w:rsidP="00BD5CC7">
            <w:pPr>
              <w:keepNext/>
              <w:keepLines/>
              <w:spacing w:after="0" w:line="240" w:lineRule="auto"/>
              <w:jc w:val="left"/>
              <w:rPr>
                <w:rFonts w:cstheme="minorHAnsi"/>
                <w:b/>
                <w:bCs/>
                <w:sz w:val="18"/>
                <w:szCs w:val="18"/>
                <w:u w:val="single"/>
                <w:lang w:val="en-US"/>
              </w:rPr>
            </w:pPr>
          </w:p>
        </w:tc>
        <w:tc>
          <w:tcPr>
            <w:tcW w:w="498" w:type="dxa"/>
            <w:gridSpan w:val="2"/>
            <w:tcBorders>
              <w:top w:val="single" w:sz="4" w:space="0" w:color="auto"/>
              <w:left w:val="nil"/>
              <w:bottom w:val="single" w:sz="4" w:space="0" w:color="auto"/>
              <w:right w:val="nil"/>
            </w:tcBorders>
            <w:shd w:val="clear" w:color="auto" w:fill="auto"/>
            <w:vAlign w:val="center"/>
          </w:tcPr>
          <w:p w14:paraId="2B8AB9F1" w14:textId="50A7FB32" w:rsidR="00D93F65" w:rsidRPr="00486D2B" w:rsidRDefault="00D93F65" w:rsidP="00BD5CC7">
            <w:pPr>
              <w:keepNext/>
              <w:keepLines/>
              <w:spacing w:after="0" w:line="240" w:lineRule="auto"/>
              <w:jc w:val="left"/>
              <w:rPr>
                <w:rFonts w:cstheme="minorHAnsi"/>
                <w:b/>
                <w:bCs/>
                <w:sz w:val="18"/>
                <w:szCs w:val="18"/>
                <w:u w:val="single"/>
                <w:lang w:val="en-US"/>
              </w:rPr>
            </w:pPr>
          </w:p>
        </w:tc>
        <w:tc>
          <w:tcPr>
            <w:tcW w:w="659" w:type="dxa"/>
            <w:tcBorders>
              <w:top w:val="single" w:sz="4" w:space="0" w:color="auto"/>
              <w:left w:val="nil"/>
              <w:bottom w:val="single" w:sz="4" w:space="0" w:color="auto"/>
              <w:right w:val="nil"/>
            </w:tcBorders>
            <w:shd w:val="clear" w:color="auto" w:fill="auto"/>
            <w:noWrap/>
            <w:vAlign w:val="center"/>
          </w:tcPr>
          <w:p w14:paraId="040C2F8A" w14:textId="56AF09E4" w:rsidR="00D93F65" w:rsidRPr="00486D2B" w:rsidRDefault="00D93F65" w:rsidP="00BD5CC7">
            <w:pPr>
              <w:keepNext/>
              <w:keepLines/>
              <w:spacing w:after="0" w:line="240" w:lineRule="auto"/>
              <w:jc w:val="left"/>
              <w:rPr>
                <w:rFonts w:cstheme="minorHAnsi"/>
                <w:b/>
                <w:bCs/>
                <w:sz w:val="18"/>
                <w:szCs w:val="18"/>
                <w:u w:val="single"/>
                <w:lang w:val="en-US"/>
              </w:rPr>
            </w:pPr>
          </w:p>
        </w:tc>
        <w:tc>
          <w:tcPr>
            <w:tcW w:w="869" w:type="dxa"/>
            <w:gridSpan w:val="2"/>
            <w:tcBorders>
              <w:top w:val="single" w:sz="4" w:space="0" w:color="auto"/>
              <w:left w:val="nil"/>
              <w:bottom w:val="single" w:sz="4" w:space="0" w:color="auto"/>
              <w:right w:val="nil"/>
            </w:tcBorders>
            <w:shd w:val="clear" w:color="auto" w:fill="auto"/>
            <w:noWrap/>
            <w:vAlign w:val="center"/>
          </w:tcPr>
          <w:p w14:paraId="62888491" w14:textId="17208C32" w:rsidR="00D93F65" w:rsidRPr="00486D2B" w:rsidRDefault="00D93F65" w:rsidP="00BD5CC7">
            <w:pPr>
              <w:keepNext/>
              <w:keepLines/>
              <w:spacing w:after="0" w:line="240" w:lineRule="auto"/>
              <w:jc w:val="left"/>
              <w:rPr>
                <w:rFonts w:cstheme="minorHAnsi"/>
                <w:b/>
                <w:bCs/>
                <w:sz w:val="18"/>
                <w:szCs w:val="18"/>
                <w:u w:val="single"/>
                <w:lang w:val="en-US"/>
              </w:rPr>
            </w:pPr>
          </w:p>
        </w:tc>
        <w:tc>
          <w:tcPr>
            <w:tcW w:w="879" w:type="dxa"/>
            <w:tcBorders>
              <w:top w:val="single" w:sz="4" w:space="0" w:color="auto"/>
              <w:left w:val="nil"/>
              <w:bottom w:val="single" w:sz="4" w:space="0" w:color="auto"/>
              <w:right w:val="nil"/>
            </w:tcBorders>
            <w:shd w:val="clear" w:color="auto" w:fill="auto"/>
            <w:noWrap/>
            <w:vAlign w:val="center"/>
          </w:tcPr>
          <w:p w14:paraId="2A529ACD" w14:textId="4995E936" w:rsidR="00D93F65" w:rsidRPr="00486D2B" w:rsidRDefault="00D93F65" w:rsidP="00BD5CC7">
            <w:pPr>
              <w:keepNext/>
              <w:keepLines/>
              <w:spacing w:after="0" w:line="240" w:lineRule="auto"/>
              <w:jc w:val="left"/>
              <w:rPr>
                <w:rFonts w:cstheme="minorHAnsi"/>
                <w:b/>
                <w:bCs/>
                <w:sz w:val="18"/>
                <w:szCs w:val="18"/>
                <w:u w:val="single"/>
                <w:lang w:val="en-US"/>
              </w:rPr>
            </w:pPr>
          </w:p>
        </w:tc>
        <w:tc>
          <w:tcPr>
            <w:tcW w:w="869" w:type="dxa"/>
            <w:tcBorders>
              <w:top w:val="single" w:sz="4" w:space="0" w:color="auto"/>
              <w:left w:val="nil"/>
              <w:bottom w:val="single" w:sz="4" w:space="0" w:color="auto"/>
              <w:right w:val="nil"/>
            </w:tcBorders>
            <w:shd w:val="clear" w:color="auto" w:fill="auto"/>
            <w:noWrap/>
            <w:vAlign w:val="center"/>
          </w:tcPr>
          <w:p w14:paraId="3E096212" w14:textId="52595EC7" w:rsidR="00D93F65" w:rsidRPr="00486D2B" w:rsidRDefault="00D93F65" w:rsidP="00BD5CC7">
            <w:pPr>
              <w:keepNext/>
              <w:keepLines/>
              <w:spacing w:after="0" w:line="240" w:lineRule="auto"/>
              <w:jc w:val="left"/>
              <w:rPr>
                <w:rFonts w:cstheme="minorHAnsi"/>
                <w:b/>
                <w:bCs/>
                <w:sz w:val="18"/>
                <w:szCs w:val="18"/>
                <w:u w:val="single"/>
                <w:lang w:val="en-US"/>
              </w:rPr>
            </w:pPr>
          </w:p>
        </w:tc>
        <w:tc>
          <w:tcPr>
            <w:tcW w:w="808" w:type="dxa"/>
            <w:tcBorders>
              <w:top w:val="single" w:sz="4" w:space="0" w:color="auto"/>
              <w:left w:val="nil"/>
              <w:bottom w:val="single" w:sz="4" w:space="0" w:color="auto"/>
              <w:right w:val="nil"/>
            </w:tcBorders>
            <w:shd w:val="clear" w:color="auto" w:fill="auto"/>
            <w:noWrap/>
            <w:vAlign w:val="center"/>
          </w:tcPr>
          <w:p w14:paraId="09041DD7" w14:textId="693FDEF5" w:rsidR="00D93F65" w:rsidRPr="00486D2B" w:rsidRDefault="00D93F65" w:rsidP="00BD5CC7">
            <w:pPr>
              <w:keepNext/>
              <w:keepLines/>
              <w:spacing w:after="0" w:line="240" w:lineRule="auto"/>
              <w:jc w:val="left"/>
              <w:rPr>
                <w:rFonts w:cstheme="minorHAnsi"/>
                <w:b/>
                <w:bCs/>
                <w:sz w:val="18"/>
                <w:szCs w:val="18"/>
                <w:u w:val="single"/>
                <w:lang w:val="en-US"/>
              </w:rPr>
            </w:pPr>
          </w:p>
        </w:tc>
      </w:tr>
      <w:tr w:rsidR="00F96ADB" w:rsidRPr="00486D2B" w14:paraId="7981086F" w14:textId="77777777" w:rsidTr="008C7647">
        <w:trPr>
          <w:cantSplit/>
          <w:trHeight w:val="306"/>
        </w:trPr>
        <w:tc>
          <w:tcPr>
            <w:tcW w:w="2902" w:type="dxa"/>
            <w:gridSpan w:val="2"/>
            <w:tcBorders>
              <w:top w:val="single" w:sz="4" w:space="0" w:color="auto"/>
              <w:left w:val="nil"/>
              <w:bottom w:val="single" w:sz="4" w:space="0" w:color="auto"/>
              <w:right w:val="nil"/>
            </w:tcBorders>
            <w:shd w:val="clear" w:color="auto" w:fill="auto"/>
            <w:noWrap/>
            <w:vAlign w:val="bottom"/>
          </w:tcPr>
          <w:p w14:paraId="32DB7BB8" w14:textId="77777777" w:rsidR="00F96ADB" w:rsidRPr="00486D2B" w:rsidRDefault="00F96ADB" w:rsidP="00BD5CC7">
            <w:pPr>
              <w:keepNext/>
              <w:keepLines/>
              <w:spacing w:after="0" w:line="240" w:lineRule="auto"/>
              <w:jc w:val="left"/>
              <w:rPr>
                <w:rFonts w:cstheme="minorHAnsi"/>
                <w:b/>
                <w:bCs/>
                <w:sz w:val="18"/>
                <w:szCs w:val="18"/>
                <w:u w:val="single"/>
                <w:lang w:val="en-US"/>
              </w:rPr>
            </w:pPr>
            <w:r w:rsidRPr="00486D2B">
              <w:rPr>
                <w:rFonts w:cstheme="minorHAnsi"/>
                <w:b/>
                <w:sz w:val="18"/>
                <w:szCs w:val="18"/>
                <w:lang w:val="en-US"/>
              </w:rPr>
              <w:t xml:space="preserve">I) Small sites; open area </w:t>
            </w:r>
            <w:r w:rsidRPr="00486D2B">
              <w:rPr>
                <w:rFonts w:cstheme="minorHAnsi"/>
                <w:b/>
                <w:sz w:val="18"/>
                <w:szCs w:val="18"/>
                <w:lang w:val="en-US" w:eastAsia="en-GB"/>
              </w:rPr>
              <w:t xml:space="preserve">&lt; 5000 </w:t>
            </w:r>
            <w:r w:rsidRPr="00486D2B">
              <w:rPr>
                <w:rFonts w:cstheme="minorHAnsi"/>
                <w:b/>
                <w:sz w:val="18"/>
                <w:szCs w:val="18"/>
                <w:lang w:val="en-US"/>
              </w:rPr>
              <w:t>m</w:t>
            </w:r>
            <w:r w:rsidRPr="00486D2B">
              <w:rPr>
                <w:rFonts w:cstheme="minorHAnsi"/>
                <w:b/>
                <w:sz w:val="18"/>
                <w:szCs w:val="18"/>
                <w:vertAlign w:val="superscript"/>
                <w:lang w:val="en-US"/>
              </w:rPr>
              <w:t>2</w:t>
            </w:r>
          </w:p>
        </w:tc>
        <w:tc>
          <w:tcPr>
            <w:tcW w:w="264" w:type="dxa"/>
            <w:gridSpan w:val="2"/>
            <w:tcBorders>
              <w:top w:val="single" w:sz="4" w:space="0" w:color="auto"/>
              <w:left w:val="nil"/>
              <w:bottom w:val="single" w:sz="4" w:space="0" w:color="auto"/>
              <w:right w:val="nil"/>
            </w:tcBorders>
            <w:shd w:val="clear" w:color="auto" w:fill="auto"/>
            <w:vAlign w:val="bottom"/>
          </w:tcPr>
          <w:p w14:paraId="15DE99B6" w14:textId="6314DFD3" w:rsidR="00F96ADB" w:rsidRPr="00486D2B" w:rsidRDefault="00F96ADB" w:rsidP="00BD5CC7">
            <w:pPr>
              <w:keepNext/>
              <w:keepLines/>
              <w:spacing w:after="0" w:line="240" w:lineRule="auto"/>
              <w:jc w:val="left"/>
              <w:rPr>
                <w:rFonts w:cstheme="minorHAnsi"/>
                <w:b/>
                <w:bCs/>
                <w:sz w:val="18"/>
                <w:szCs w:val="18"/>
                <w:u w:val="single"/>
                <w:lang w:val="en-US"/>
              </w:rPr>
            </w:pPr>
          </w:p>
        </w:tc>
        <w:tc>
          <w:tcPr>
            <w:tcW w:w="1321" w:type="dxa"/>
            <w:gridSpan w:val="5"/>
            <w:tcBorders>
              <w:top w:val="single" w:sz="4" w:space="0" w:color="auto"/>
              <w:left w:val="nil"/>
              <w:bottom w:val="single" w:sz="4" w:space="0" w:color="auto"/>
              <w:right w:val="nil"/>
            </w:tcBorders>
            <w:shd w:val="clear" w:color="auto" w:fill="auto"/>
            <w:vAlign w:val="bottom"/>
          </w:tcPr>
          <w:p w14:paraId="1037DBF5" w14:textId="3731C131"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1 – 5</w:t>
            </w:r>
          </w:p>
        </w:tc>
        <w:tc>
          <w:tcPr>
            <w:tcW w:w="498" w:type="dxa"/>
            <w:gridSpan w:val="2"/>
            <w:tcBorders>
              <w:top w:val="single" w:sz="4" w:space="0" w:color="auto"/>
              <w:left w:val="nil"/>
              <w:bottom w:val="single" w:sz="4" w:space="0" w:color="auto"/>
              <w:right w:val="nil"/>
            </w:tcBorders>
            <w:shd w:val="clear" w:color="auto" w:fill="auto"/>
            <w:vAlign w:val="bottom"/>
          </w:tcPr>
          <w:p w14:paraId="49FDF343" w14:textId="77777777" w:rsidR="00F96ADB" w:rsidRPr="00486D2B" w:rsidRDefault="00F96ADB" w:rsidP="00BD5CC7">
            <w:pPr>
              <w:keepNext/>
              <w:keepLines/>
              <w:spacing w:after="0" w:line="240" w:lineRule="auto"/>
              <w:jc w:val="center"/>
              <w:rPr>
                <w:rFonts w:cstheme="minorHAnsi"/>
                <w:b/>
                <w:bCs/>
                <w:sz w:val="18"/>
                <w:szCs w:val="18"/>
                <w:lang w:val="en-US"/>
              </w:rPr>
            </w:pPr>
          </w:p>
        </w:tc>
        <w:tc>
          <w:tcPr>
            <w:tcW w:w="659" w:type="dxa"/>
            <w:tcBorders>
              <w:top w:val="single" w:sz="4" w:space="0" w:color="auto"/>
              <w:left w:val="nil"/>
              <w:bottom w:val="single" w:sz="4" w:space="0" w:color="auto"/>
              <w:right w:val="nil"/>
            </w:tcBorders>
            <w:shd w:val="clear" w:color="auto" w:fill="auto"/>
            <w:noWrap/>
            <w:vAlign w:val="bottom"/>
          </w:tcPr>
          <w:p w14:paraId="2E6A2017" w14:textId="543CE2B7"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6</w:t>
            </w:r>
          </w:p>
        </w:tc>
        <w:tc>
          <w:tcPr>
            <w:tcW w:w="869" w:type="dxa"/>
            <w:gridSpan w:val="2"/>
            <w:tcBorders>
              <w:top w:val="single" w:sz="4" w:space="0" w:color="auto"/>
              <w:left w:val="nil"/>
              <w:bottom w:val="single" w:sz="4" w:space="0" w:color="auto"/>
              <w:right w:val="nil"/>
            </w:tcBorders>
            <w:shd w:val="clear" w:color="auto" w:fill="auto"/>
            <w:noWrap/>
            <w:vAlign w:val="bottom"/>
          </w:tcPr>
          <w:p w14:paraId="385DE886" w14:textId="3ED279F2"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6.5</w:t>
            </w:r>
          </w:p>
        </w:tc>
        <w:tc>
          <w:tcPr>
            <w:tcW w:w="879" w:type="dxa"/>
            <w:tcBorders>
              <w:top w:val="single" w:sz="4" w:space="0" w:color="auto"/>
              <w:left w:val="nil"/>
              <w:bottom w:val="single" w:sz="4" w:space="0" w:color="auto"/>
              <w:right w:val="nil"/>
            </w:tcBorders>
            <w:shd w:val="clear" w:color="auto" w:fill="auto"/>
            <w:noWrap/>
            <w:vAlign w:val="bottom"/>
          </w:tcPr>
          <w:p w14:paraId="05AE322D" w14:textId="2B9D0F3C"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7</w:t>
            </w:r>
          </w:p>
        </w:tc>
        <w:tc>
          <w:tcPr>
            <w:tcW w:w="869" w:type="dxa"/>
            <w:tcBorders>
              <w:top w:val="single" w:sz="4" w:space="0" w:color="auto"/>
              <w:left w:val="nil"/>
              <w:bottom w:val="single" w:sz="4" w:space="0" w:color="auto"/>
              <w:right w:val="nil"/>
            </w:tcBorders>
            <w:shd w:val="clear" w:color="auto" w:fill="auto"/>
            <w:noWrap/>
            <w:vAlign w:val="bottom"/>
          </w:tcPr>
          <w:p w14:paraId="06C7A57E" w14:textId="435E2DDD"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7.5</w:t>
            </w:r>
          </w:p>
        </w:tc>
        <w:tc>
          <w:tcPr>
            <w:tcW w:w="808" w:type="dxa"/>
            <w:tcBorders>
              <w:top w:val="single" w:sz="4" w:space="0" w:color="auto"/>
              <w:left w:val="nil"/>
              <w:bottom w:val="single" w:sz="4" w:space="0" w:color="auto"/>
              <w:right w:val="nil"/>
            </w:tcBorders>
            <w:shd w:val="clear" w:color="auto" w:fill="auto"/>
            <w:noWrap/>
            <w:vAlign w:val="bottom"/>
          </w:tcPr>
          <w:p w14:paraId="34248EA4" w14:textId="0F12528D"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8 - 9</w:t>
            </w:r>
          </w:p>
        </w:tc>
      </w:tr>
      <w:tr w:rsidR="00F96ADB" w:rsidRPr="00486D2B" w14:paraId="244F0ABD" w14:textId="77777777" w:rsidTr="008C7647">
        <w:trPr>
          <w:cantSplit/>
          <w:trHeight w:val="535"/>
        </w:trPr>
        <w:tc>
          <w:tcPr>
            <w:tcW w:w="2268" w:type="dxa"/>
            <w:tcBorders>
              <w:top w:val="single" w:sz="4" w:space="0" w:color="auto"/>
              <w:left w:val="nil"/>
              <w:bottom w:val="nil"/>
              <w:right w:val="nil"/>
            </w:tcBorders>
            <w:shd w:val="clear" w:color="auto" w:fill="auto"/>
            <w:vAlign w:val="center"/>
          </w:tcPr>
          <w:p w14:paraId="6670247F" w14:textId="734CA606" w:rsidR="00F96ADB" w:rsidRPr="00486D2B" w:rsidRDefault="00F96ADB" w:rsidP="00BD5CC7">
            <w:pPr>
              <w:keepNext/>
              <w:keepLines/>
              <w:spacing w:after="0" w:line="240" w:lineRule="auto"/>
              <w:jc w:val="left"/>
              <w:rPr>
                <w:rFonts w:cstheme="minorHAnsi"/>
                <w:bCs/>
                <w:sz w:val="18"/>
                <w:szCs w:val="18"/>
                <w:lang w:val="en-US" w:eastAsia="en-GB"/>
              </w:rPr>
            </w:pPr>
            <w:r w:rsidRPr="00486D2B">
              <w:rPr>
                <w:rFonts w:cstheme="minorHAnsi"/>
                <w:sz w:val="18"/>
                <w:szCs w:val="18"/>
                <w:lang w:val="en-US"/>
              </w:rPr>
              <w:t>Aspect</w:t>
            </w:r>
          </w:p>
        </w:tc>
        <w:tc>
          <w:tcPr>
            <w:tcW w:w="2717" w:type="dxa"/>
            <w:gridSpan w:val="10"/>
            <w:vMerge w:val="restart"/>
            <w:tcBorders>
              <w:top w:val="single" w:sz="4" w:space="0" w:color="auto"/>
              <w:left w:val="nil"/>
              <w:right w:val="nil"/>
            </w:tcBorders>
            <w:shd w:val="clear" w:color="auto" w:fill="auto"/>
            <w:vAlign w:val="center"/>
          </w:tcPr>
          <w:p w14:paraId="77350C74" w14:textId="670AEA33"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 xml:space="preserve">Used for </w:t>
            </w:r>
            <w:r w:rsidR="00653629" w:rsidRPr="00486D2B">
              <w:rPr>
                <w:rFonts w:cstheme="minorHAnsi"/>
                <w:sz w:val="18"/>
                <w:szCs w:val="18"/>
                <w:lang w:val="en-US" w:eastAsia="en-GB"/>
              </w:rPr>
              <w:t xml:space="preserve">a </w:t>
            </w:r>
            <w:r w:rsidRPr="00486D2B">
              <w:rPr>
                <w:rFonts w:cstheme="minorHAnsi"/>
                <w:sz w:val="18"/>
                <w:szCs w:val="18"/>
                <w:lang w:val="en-US" w:eastAsia="en-GB"/>
              </w:rPr>
              <w:t>covered area of any size, e.g. woodlands. Requires further information.</w:t>
            </w:r>
          </w:p>
        </w:tc>
        <w:tc>
          <w:tcPr>
            <w:tcW w:w="659" w:type="dxa"/>
            <w:tcBorders>
              <w:top w:val="single" w:sz="4" w:space="0" w:color="auto"/>
              <w:left w:val="nil"/>
              <w:bottom w:val="nil"/>
              <w:right w:val="nil"/>
            </w:tcBorders>
            <w:shd w:val="clear" w:color="auto" w:fill="auto"/>
            <w:vAlign w:val="center"/>
          </w:tcPr>
          <w:p w14:paraId="492BA2B2"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WSW to  ESE</w:t>
            </w:r>
          </w:p>
        </w:tc>
        <w:tc>
          <w:tcPr>
            <w:tcW w:w="869" w:type="dxa"/>
            <w:gridSpan w:val="2"/>
            <w:tcBorders>
              <w:top w:val="single" w:sz="4" w:space="0" w:color="auto"/>
              <w:left w:val="nil"/>
              <w:bottom w:val="nil"/>
              <w:right w:val="nil"/>
            </w:tcBorders>
            <w:shd w:val="clear" w:color="auto" w:fill="auto"/>
            <w:vAlign w:val="center"/>
          </w:tcPr>
          <w:p w14:paraId="2A0D5783"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Any | not specified</w:t>
            </w:r>
          </w:p>
        </w:tc>
        <w:tc>
          <w:tcPr>
            <w:tcW w:w="879" w:type="dxa"/>
            <w:tcBorders>
              <w:top w:val="single" w:sz="4" w:space="0" w:color="auto"/>
              <w:left w:val="nil"/>
              <w:bottom w:val="nil"/>
              <w:right w:val="nil"/>
            </w:tcBorders>
            <w:shd w:val="clear" w:color="auto" w:fill="auto"/>
            <w:vAlign w:val="center"/>
          </w:tcPr>
          <w:p w14:paraId="5CE3160E"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WSW to ESE</w:t>
            </w:r>
          </w:p>
        </w:tc>
        <w:tc>
          <w:tcPr>
            <w:tcW w:w="869" w:type="dxa"/>
            <w:tcBorders>
              <w:top w:val="single" w:sz="4" w:space="0" w:color="auto"/>
              <w:left w:val="nil"/>
              <w:bottom w:val="nil"/>
              <w:right w:val="nil"/>
            </w:tcBorders>
            <w:shd w:val="clear" w:color="auto" w:fill="auto"/>
            <w:vAlign w:val="center"/>
          </w:tcPr>
          <w:p w14:paraId="0ED1EC48"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SE to SW</w:t>
            </w:r>
          </w:p>
        </w:tc>
        <w:tc>
          <w:tcPr>
            <w:tcW w:w="808" w:type="dxa"/>
            <w:tcBorders>
              <w:top w:val="single" w:sz="4" w:space="0" w:color="auto"/>
              <w:left w:val="nil"/>
              <w:bottom w:val="nil"/>
              <w:right w:val="nil"/>
            </w:tcBorders>
            <w:shd w:val="clear" w:color="auto" w:fill="auto"/>
            <w:vAlign w:val="center"/>
          </w:tcPr>
          <w:p w14:paraId="26624DCA" w14:textId="2A90D413" w:rsidR="00F96ADB" w:rsidRPr="00486D2B" w:rsidRDefault="00755A04"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not defined</w:t>
            </w:r>
          </w:p>
        </w:tc>
      </w:tr>
      <w:tr w:rsidR="00F96ADB" w:rsidRPr="00486D2B" w14:paraId="31B884AA" w14:textId="77777777" w:rsidTr="008C7647">
        <w:trPr>
          <w:cantSplit/>
          <w:trHeight w:val="800"/>
        </w:trPr>
        <w:tc>
          <w:tcPr>
            <w:tcW w:w="2268" w:type="dxa"/>
            <w:tcBorders>
              <w:top w:val="nil"/>
              <w:left w:val="nil"/>
              <w:bottom w:val="single" w:sz="4" w:space="0" w:color="auto"/>
              <w:right w:val="nil"/>
            </w:tcBorders>
            <w:shd w:val="clear" w:color="auto" w:fill="auto"/>
            <w:vAlign w:val="center"/>
          </w:tcPr>
          <w:p w14:paraId="075BABA9" w14:textId="77777777" w:rsidR="00F96ADB" w:rsidRPr="00486D2B" w:rsidRDefault="00F96ADB" w:rsidP="00BD5CC7">
            <w:pPr>
              <w:keepNext/>
              <w:keepLines/>
              <w:spacing w:after="0" w:line="240" w:lineRule="auto"/>
              <w:jc w:val="left"/>
              <w:rPr>
                <w:rFonts w:cstheme="minorHAnsi"/>
                <w:bCs/>
                <w:sz w:val="18"/>
                <w:szCs w:val="18"/>
                <w:lang w:val="en-US" w:eastAsia="en-GB"/>
              </w:rPr>
            </w:pPr>
            <w:r w:rsidRPr="00486D2B">
              <w:rPr>
                <w:rFonts w:cstheme="minorHAnsi"/>
                <w:sz w:val="18"/>
                <w:szCs w:val="18"/>
                <w:lang w:val="en-US"/>
              </w:rPr>
              <w:t>Hillslope</w:t>
            </w:r>
          </w:p>
        </w:tc>
        <w:tc>
          <w:tcPr>
            <w:tcW w:w="2717" w:type="dxa"/>
            <w:gridSpan w:val="10"/>
            <w:vMerge/>
            <w:tcBorders>
              <w:left w:val="nil"/>
              <w:bottom w:val="single" w:sz="4" w:space="0" w:color="auto"/>
              <w:right w:val="nil"/>
            </w:tcBorders>
            <w:shd w:val="clear" w:color="auto" w:fill="auto"/>
            <w:vAlign w:val="center"/>
          </w:tcPr>
          <w:p w14:paraId="62D5324E" w14:textId="77777777" w:rsidR="00F96ADB" w:rsidRPr="00486D2B" w:rsidRDefault="00F96ADB" w:rsidP="00BD5CC7">
            <w:pPr>
              <w:keepNext/>
              <w:keepLines/>
              <w:spacing w:after="0" w:line="240" w:lineRule="auto"/>
              <w:jc w:val="center"/>
              <w:rPr>
                <w:rFonts w:cstheme="minorHAnsi"/>
                <w:sz w:val="18"/>
                <w:szCs w:val="18"/>
                <w:lang w:val="en-US" w:eastAsia="en-GB"/>
              </w:rPr>
            </w:pPr>
          </w:p>
        </w:tc>
        <w:tc>
          <w:tcPr>
            <w:tcW w:w="659" w:type="dxa"/>
            <w:tcBorders>
              <w:top w:val="nil"/>
              <w:left w:val="nil"/>
              <w:bottom w:val="single" w:sz="4" w:space="0" w:color="auto"/>
              <w:right w:val="nil"/>
            </w:tcBorders>
            <w:shd w:val="clear" w:color="auto" w:fill="auto"/>
            <w:vAlign w:val="center"/>
          </w:tcPr>
          <w:p w14:paraId="27F7D838"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&gt;20°</w:t>
            </w:r>
          </w:p>
        </w:tc>
        <w:tc>
          <w:tcPr>
            <w:tcW w:w="869" w:type="dxa"/>
            <w:gridSpan w:val="2"/>
            <w:tcBorders>
              <w:top w:val="nil"/>
              <w:left w:val="nil"/>
              <w:bottom w:val="single" w:sz="4" w:space="0" w:color="auto"/>
              <w:right w:val="nil"/>
            </w:tcBorders>
            <w:shd w:val="clear" w:color="auto" w:fill="auto"/>
            <w:vAlign w:val="center"/>
          </w:tcPr>
          <w:p w14:paraId="6A2E95D0"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 xml:space="preserve">&lt; 5° | </w:t>
            </w:r>
            <w:r w:rsidRPr="00486D2B">
              <w:rPr>
                <w:rFonts w:cstheme="minorHAnsi"/>
                <w:sz w:val="18"/>
                <w:szCs w:val="18"/>
                <w:lang w:val="en-US" w:eastAsia="en-GB"/>
              </w:rPr>
              <w:br/>
              <w:t>not specified</w:t>
            </w:r>
          </w:p>
        </w:tc>
        <w:tc>
          <w:tcPr>
            <w:tcW w:w="879" w:type="dxa"/>
            <w:tcBorders>
              <w:top w:val="nil"/>
              <w:left w:val="nil"/>
              <w:bottom w:val="single" w:sz="4" w:space="0" w:color="auto"/>
              <w:right w:val="nil"/>
            </w:tcBorders>
            <w:shd w:val="clear" w:color="auto" w:fill="auto"/>
            <w:vAlign w:val="center"/>
          </w:tcPr>
          <w:p w14:paraId="1836329E"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20"/>
                <w:szCs w:val="20"/>
                <w:lang w:val="en-US"/>
              </w:rPr>
              <w:t>5°</w:t>
            </w:r>
            <w:r w:rsidRPr="00486D2B">
              <w:rPr>
                <w:rFonts w:cstheme="minorHAnsi"/>
                <w:sz w:val="18"/>
                <w:szCs w:val="18"/>
                <w:lang w:val="en-US"/>
              </w:rPr>
              <w:t xml:space="preserve"> -</w:t>
            </w:r>
            <w:r w:rsidRPr="00486D2B">
              <w:rPr>
                <w:rFonts w:cstheme="minorHAnsi"/>
                <w:sz w:val="20"/>
                <w:szCs w:val="20"/>
                <w:vertAlign w:val="superscript"/>
                <w:lang w:val="en-US"/>
              </w:rPr>
              <w:t xml:space="preserve"> </w:t>
            </w:r>
            <w:r w:rsidRPr="00486D2B">
              <w:rPr>
                <w:rFonts w:cstheme="minorHAnsi"/>
                <w:sz w:val="20"/>
                <w:szCs w:val="20"/>
                <w:lang w:val="en-US"/>
              </w:rPr>
              <w:t>20°</w:t>
            </w:r>
          </w:p>
        </w:tc>
        <w:tc>
          <w:tcPr>
            <w:tcW w:w="869" w:type="dxa"/>
            <w:tcBorders>
              <w:top w:val="nil"/>
              <w:left w:val="nil"/>
              <w:bottom w:val="single" w:sz="4" w:space="0" w:color="auto"/>
              <w:right w:val="nil"/>
            </w:tcBorders>
            <w:shd w:val="clear" w:color="auto" w:fill="auto"/>
            <w:vAlign w:val="center"/>
          </w:tcPr>
          <w:p w14:paraId="72409A02"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&gt;5°</w:t>
            </w:r>
          </w:p>
        </w:tc>
        <w:tc>
          <w:tcPr>
            <w:tcW w:w="808" w:type="dxa"/>
            <w:tcBorders>
              <w:top w:val="nil"/>
              <w:left w:val="nil"/>
              <w:bottom w:val="single" w:sz="4" w:space="0" w:color="auto"/>
              <w:right w:val="nil"/>
            </w:tcBorders>
            <w:shd w:val="clear" w:color="auto" w:fill="auto"/>
            <w:vAlign w:val="center"/>
          </w:tcPr>
          <w:p w14:paraId="33612AED" w14:textId="0C3833BE" w:rsidR="00F96ADB" w:rsidRPr="00486D2B" w:rsidRDefault="00755A04"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not defined</w:t>
            </w:r>
          </w:p>
        </w:tc>
      </w:tr>
      <w:tr w:rsidR="00F96ADB" w:rsidRPr="00486D2B" w14:paraId="598BB2B4" w14:textId="77777777" w:rsidTr="008C7647">
        <w:trPr>
          <w:cantSplit/>
          <w:trHeight w:val="67"/>
        </w:trPr>
        <w:tc>
          <w:tcPr>
            <w:tcW w:w="2902" w:type="dxa"/>
            <w:gridSpan w:val="2"/>
            <w:tcBorders>
              <w:top w:val="nil"/>
              <w:left w:val="nil"/>
              <w:bottom w:val="single" w:sz="4" w:space="0" w:color="auto"/>
              <w:right w:val="nil"/>
            </w:tcBorders>
            <w:shd w:val="clear" w:color="auto" w:fill="auto"/>
            <w:vAlign w:val="center"/>
          </w:tcPr>
          <w:p w14:paraId="05D76F90" w14:textId="77777777" w:rsidR="00F96ADB" w:rsidRPr="00486D2B" w:rsidRDefault="00F96ADB" w:rsidP="00BD5CC7">
            <w:pPr>
              <w:keepNext/>
              <w:keepLines/>
              <w:spacing w:after="0" w:line="240" w:lineRule="auto"/>
              <w:jc w:val="left"/>
              <w:rPr>
                <w:rFonts w:cstheme="minorHAnsi"/>
                <w:sz w:val="18"/>
                <w:szCs w:val="18"/>
                <w:lang w:val="en-US" w:eastAsia="en-GB"/>
              </w:rPr>
            </w:pPr>
            <w:r w:rsidRPr="00486D2B">
              <w:rPr>
                <w:rFonts w:cstheme="minorHAnsi"/>
                <w:b/>
                <w:sz w:val="18"/>
                <w:szCs w:val="18"/>
                <w:lang w:val="en-US"/>
              </w:rPr>
              <w:t xml:space="preserve">II) Large sites; open area </w:t>
            </w:r>
            <w:r w:rsidRPr="00486D2B">
              <w:rPr>
                <w:rFonts w:cstheme="minorHAnsi"/>
                <w:b/>
                <w:sz w:val="18"/>
                <w:szCs w:val="18"/>
                <w:lang w:val="en-US" w:eastAsia="en-GB"/>
              </w:rPr>
              <w:t xml:space="preserve">≥ 5000 </w:t>
            </w:r>
            <w:r w:rsidRPr="00486D2B">
              <w:rPr>
                <w:rFonts w:cstheme="minorHAnsi"/>
                <w:b/>
                <w:sz w:val="18"/>
                <w:szCs w:val="18"/>
                <w:lang w:val="en-US"/>
              </w:rPr>
              <w:t>m</w:t>
            </w:r>
            <w:r w:rsidRPr="00486D2B">
              <w:rPr>
                <w:rFonts w:cstheme="minorHAnsi"/>
                <w:b/>
                <w:sz w:val="18"/>
                <w:szCs w:val="18"/>
                <w:vertAlign w:val="superscript"/>
                <w:lang w:val="en-US"/>
              </w:rPr>
              <w:t>2</w:t>
            </w:r>
          </w:p>
        </w:tc>
        <w:tc>
          <w:tcPr>
            <w:tcW w:w="2083" w:type="dxa"/>
            <w:gridSpan w:val="9"/>
            <w:tcBorders>
              <w:top w:val="nil"/>
              <w:left w:val="nil"/>
              <w:bottom w:val="single" w:sz="4" w:space="0" w:color="auto"/>
              <w:right w:val="nil"/>
            </w:tcBorders>
            <w:shd w:val="clear" w:color="auto" w:fill="auto"/>
            <w:vAlign w:val="center"/>
          </w:tcPr>
          <w:p w14:paraId="2191ED90" w14:textId="109ED1E8"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1 – 6</w:t>
            </w:r>
          </w:p>
        </w:tc>
        <w:tc>
          <w:tcPr>
            <w:tcW w:w="659" w:type="dxa"/>
            <w:tcBorders>
              <w:top w:val="nil"/>
              <w:left w:val="nil"/>
              <w:bottom w:val="single" w:sz="4" w:space="0" w:color="auto"/>
              <w:right w:val="nil"/>
            </w:tcBorders>
            <w:shd w:val="clear" w:color="auto" w:fill="auto"/>
            <w:vAlign w:val="center"/>
          </w:tcPr>
          <w:p w14:paraId="7653777D" w14:textId="77777777" w:rsidR="00F96ADB" w:rsidRPr="00486D2B" w:rsidRDefault="00F96ADB" w:rsidP="00BD5CC7">
            <w:pPr>
              <w:keepNext/>
              <w:keepLines/>
              <w:spacing w:after="0" w:line="240" w:lineRule="auto"/>
              <w:jc w:val="center"/>
              <w:rPr>
                <w:rFonts w:cstheme="minorHAnsi"/>
                <w:sz w:val="18"/>
                <w:szCs w:val="18"/>
                <w:lang w:val="en-US" w:eastAsia="en-GB"/>
              </w:rPr>
            </w:pPr>
          </w:p>
        </w:tc>
        <w:tc>
          <w:tcPr>
            <w:tcW w:w="869" w:type="dxa"/>
            <w:gridSpan w:val="2"/>
            <w:tcBorders>
              <w:top w:val="nil"/>
              <w:left w:val="nil"/>
              <w:bottom w:val="single" w:sz="4" w:space="0" w:color="auto"/>
              <w:right w:val="nil"/>
            </w:tcBorders>
            <w:shd w:val="clear" w:color="auto" w:fill="auto"/>
            <w:vAlign w:val="center"/>
          </w:tcPr>
          <w:p w14:paraId="7B1BEFDE" w14:textId="593E5036"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sz w:val="18"/>
                <w:szCs w:val="18"/>
                <w:lang w:val="en-US" w:eastAsia="en-GB"/>
              </w:rPr>
              <w:t>6.5</w:t>
            </w:r>
          </w:p>
        </w:tc>
        <w:tc>
          <w:tcPr>
            <w:tcW w:w="879" w:type="dxa"/>
            <w:tcBorders>
              <w:top w:val="nil"/>
              <w:left w:val="nil"/>
              <w:bottom w:val="single" w:sz="4" w:space="0" w:color="auto"/>
              <w:right w:val="nil"/>
            </w:tcBorders>
            <w:shd w:val="clear" w:color="auto" w:fill="auto"/>
            <w:vAlign w:val="center"/>
          </w:tcPr>
          <w:p w14:paraId="79CE026B" w14:textId="46980A13" w:rsidR="00F96ADB" w:rsidRPr="00486D2B" w:rsidRDefault="00F96ADB" w:rsidP="00BD5CC7">
            <w:pPr>
              <w:keepNext/>
              <w:keepLines/>
              <w:spacing w:after="0" w:line="240" w:lineRule="auto"/>
              <w:jc w:val="center"/>
              <w:rPr>
                <w:rFonts w:cstheme="minorHAnsi"/>
                <w:sz w:val="20"/>
                <w:szCs w:val="20"/>
                <w:lang w:val="en-US"/>
              </w:rPr>
            </w:pPr>
            <w:r w:rsidRPr="00486D2B">
              <w:rPr>
                <w:rFonts w:cstheme="minorHAnsi"/>
                <w:b/>
                <w:sz w:val="18"/>
                <w:szCs w:val="18"/>
                <w:lang w:val="en-US" w:eastAsia="en-GB"/>
              </w:rPr>
              <w:t>7.5</w:t>
            </w:r>
          </w:p>
        </w:tc>
        <w:tc>
          <w:tcPr>
            <w:tcW w:w="869" w:type="dxa"/>
            <w:tcBorders>
              <w:top w:val="nil"/>
              <w:left w:val="nil"/>
              <w:bottom w:val="single" w:sz="4" w:space="0" w:color="auto"/>
              <w:right w:val="nil"/>
            </w:tcBorders>
            <w:shd w:val="clear" w:color="auto" w:fill="auto"/>
            <w:vAlign w:val="center"/>
          </w:tcPr>
          <w:p w14:paraId="6F3FBCED" w14:textId="51C7484D"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sz w:val="18"/>
                <w:szCs w:val="18"/>
                <w:lang w:val="en-US" w:eastAsia="en-GB"/>
              </w:rPr>
              <w:t>8</w:t>
            </w:r>
          </w:p>
        </w:tc>
        <w:tc>
          <w:tcPr>
            <w:tcW w:w="808" w:type="dxa"/>
            <w:tcBorders>
              <w:top w:val="nil"/>
              <w:left w:val="nil"/>
              <w:bottom w:val="single" w:sz="4" w:space="0" w:color="auto"/>
              <w:right w:val="nil"/>
            </w:tcBorders>
            <w:shd w:val="clear" w:color="auto" w:fill="auto"/>
            <w:vAlign w:val="center"/>
          </w:tcPr>
          <w:p w14:paraId="7B3FCC40" w14:textId="652DA429"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sz w:val="18"/>
                <w:szCs w:val="18"/>
                <w:lang w:val="en-US" w:eastAsia="en-GB"/>
              </w:rPr>
              <w:t>9</w:t>
            </w:r>
          </w:p>
        </w:tc>
      </w:tr>
      <w:tr w:rsidR="00F96ADB" w:rsidRPr="00486D2B" w14:paraId="2F69956C" w14:textId="77777777" w:rsidTr="008C7647">
        <w:trPr>
          <w:cantSplit/>
          <w:trHeight w:val="535"/>
        </w:trPr>
        <w:tc>
          <w:tcPr>
            <w:tcW w:w="2268" w:type="dxa"/>
            <w:tcBorders>
              <w:top w:val="single" w:sz="4" w:space="0" w:color="auto"/>
              <w:left w:val="nil"/>
              <w:bottom w:val="nil"/>
              <w:right w:val="nil"/>
            </w:tcBorders>
            <w:shd w:val="clear" w:color="auto" w:fill="auto"/>
            <w:vAlign w:val="center"/>
          </w:tcPr>
          <w:p w14:paraId="03BF6C29" w14:textId="642D7EAC" w:rsidR="00F96ADB" w:rsidRPr="00486D2B" w:rsidRDefault="00F96ADB" w:rsidP="00BD5CC7">
            <w:pPr>
              <w:keepNext/>
              <w:keepLines/>
              <w:spacing w:after="0" w:line="240" w:lineRule="auto"/>
              <w:jc w:val="left"/>
              <w:rPr>
                <w:rFonts w:cstheme="minorHAnsi"/>
                <w:bCs/>
                <w:sz w:val="18"/>
                <w:szCs w:val="18"/>
                <w:lang w:val="en-US" w:eastAsia="en-GB"/>
              </w:rPr>
            </w:pPr>
            <w:r w:rsidRPr="00486D2B">
              <w:rPr>
                <w:rFonts w:cstheme="minorHAnsi"/>
                <w:sz w:val="18"/>
                <w:szCs w:val="18"/>
                <w:lang w:val="en-US"/>
              </w:rPr>
              <w:t>Aspect</w:t>
            </w:r>
          </w:p>
        </w:tc>
        <w:tc>
          <w:tcPr>
            <w:tcW w:w="3376" w:type="dxa"/>
            <w:gridSpan w:val="11"/>
            <w:vMerge w:val="restart"/>
            <w:tcBorders>
              <w:top w:val="single" w:sz="4" w:space="0" w:color="auto"/>
              <w:left w:val="nil"/>
              <w:right w:val="nil"/>
            </w:tcBorders>
            <w:shd w:val="clear" w:color="auto" w:fill="auto"/>
            <w:vAlign w:val="center"/>
          </w:tcPr>
          <w:p w14:paraId="61A5072E" w14:textId="24B80BE8"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 xml:space="preserve">Used for </w:t>
            </w:r>
            <w:r w:rsidR="00653629" w:rsidRPr="00486D2B">
              <w:rPr>
                <w:rFonts w:cstheme="minorHAnsi"/>
                <w:sz w:val="18"/>
                <w:szCs w:val="18"/>
                <w:lang w:val="en-US" w:eastAsia="en-GB"/>
              </w:rPr>
              <w:t xml:space="preserve">a </w:t>
            </w:r>
            <w:r w:rsidRPr="00486D2B">
              <w:rPr>
                <w:rFonts w:cstheme="minorHAnsi"/>
                <w:sz w:val="18"/>
                <w:szCs w:val="18"/>
                <w:lang w:val="en-US" w:eastAsia="en-GB"/>
              </w:rPr>
              <w:t>covered area of any size, e.g. woodlands. Requires further information.</w:t>
            </w:r>
          </w:p>
        </w:tc>
        <w:tc>
          <w:tcPr>
            <w:tcW w:w="869" w:type="dxa"/>
            <w:gridSpan w:val="2"/>
            <w:tcBorders>
              <w:top w:val="single" w:sz="4" w:space="0" w:color="auto"/>
              <w:left w:val="nil"/>
              <w:bottom w:val="nil"/>
              <w:right w:val="nil"/>
            </w:tcBorders>
            <w:shd w:val="clear" w:color="auto" w:fill="auto"/>
            <w:vAlign w:val="center"/>
          </w:tcPr>
          <w:p w14:paraId="131168F3"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WSW to ESE</w:t>
            </w:r>
          </w:p>
        </w:tc>
        <w:tc>
          <w:tcPr>
            <w:tcW w:w="879" w:type="dxa"/>
            <w:tcBorders>
              <w:top w:val="single" w:sz="4" w:space="0" w:color="auto"/>
              <w:left w:val="nil"/>
              <w:bottom w:val="nil"/>
              <w:right w:val="nil"/>
            </w:tcBorders>
            <w:shd w:val="clear" w:color="auto" w:fill="auto"/>
            <w:vAlign w:val="center"/>
          </w:tcPr>
          <w:p w14:paraId="1DF3E1B6"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WSW to ESE</w:t>
            </w:r>
          </w:p>
        </w:tc>
        <w:tc>
          <w:tcPr>
            <w:tcW w:w="869" w:type="dxa"/>
            <w:tcBorders>
              <w:top w:val="single" w:sz="4" w:space="0" w:color="auto"/>
              <w:left w:val="nil"/>
              <w:bottom w:val="nil"/>
              <w:right w:val="nil"/>
            </w:tcBorders>
            <w:shd w:val="clear" w:color="auto" w:fill="auto"/>
            <w:vAlign w:val="center"/>
          </w:tcPr>
          <w:p w14:paraId="3026B5C5"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Any</w:t>
            </w:r>
          </w:p>
        </w:tc>
        <w:tc>
          <w:tcPr>
            <w:tcW w:w="808" w:type="dxa"/>
            <w:tcBorders>
              <w:top w:val="single" w:sz="4" w:space="0" w:color="auto"/>
              <w:left w:val="nil"/>
              <w:bottom w:val="nil"/>
              <w:right w:val="nil"/>
            </w:tcBorders>
            <w:shd w:val="clear" w:color="auto" w:fill="auto"/>
            <w:vAlign w:val="center"/>
          </w:tcPr>
          <w:p w14:paraId="58181850"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SE to SW</w:t>
            </w:r>
          </w:p>
        </w:tc>
      </w:tr>
      <w:tr w:rsidR="00F96ADB" w:rsidRPr="00486D2B" w14:paraId="36EB3FBC" w14:textId="77777777" w:rsidTr="008C7647">
        <w:trPr>
          <w:cantSplit/>
          <w:trHeight w:val="535"/>
        </w:trPr>
        <w:tc>
          <w:tcPr>
            <w:tcW w:w="2268" w:type="dxa"/>
            <w:tcBorders>
              <w:top w:val="nil"/>
              <w:left w:val="nil"/>
              <w:bottom w:val="single" w:sz="4" w:space="0" w:color="auto"/>
              <w:right w:val="nil"/>
            </w:tcBorders>
            <w:shd w:val="clear" w:color="auto" w:fill="auto"/>
            <w:vAlign w:val="center"/>
          </w:tcPr>
          <w:p w14:paraId="00961A58" w14:textId="77777777" w:rsidR="00F96ADB" w:rsidRPr="00486D2B" w:rsidRDefault="00F96ADB" w:rsidP="00BD5CC7">
            <w:pPr>
              <w:keepNext/>
              <w:keepLines/>
              <w:spacing w:after="0" w:line="240" w:lineRule="auto"/>
              <w:jc w:val="left"/>
              <w:rPr>
                <w:rFonts w:cstheme="minorHAnsi"/>
                <w:bCs/>
                <w:sz w:val="18"/>
                <w:szCs w:val="18"/>
                <w:lang w:val="en-US" w:eastAsia="en-GB"/>
              </w:rPr>
            </w:pPr>
            <w:r w:rsidRPr="00486D2B">
              <w:rPr>
                <w:rFonts w:cstheme="minorHAnsi"/>
                <w:sz w:val="18"/>
                <w:szCs w:val="18"/>
                <w:lang w:val="en-US"/>
              </w:rPr>
              <w:t>Hillslope</w:t>
            </w:r>
          </w:p>
        </w:tc>
        <w:tc>
          <w:tcPr>
            <w:tcW w:w="3376" w:type="dxa"/>
            <w:gridSpan w:val="11"/>
            <w:vMerge/>
            <w:tcBorders>
              <w:left w:val="nil"/>
              <w:bottom w:val="single" w:sz="4" w:space="0" w:color="auto"/>
              <w:right w:val="nil"/>
            </w:tcBorders>
            <w:shd w:val="clear" w:color="auto" w:fill="auto"/>
            <w:vAlign w:val="center"/>
          </w:tcPr>
          <w:p w14:paraId="197D47BC" w14:textId="77777777" w:rsidR="00F96ADB" w:rsidRPr="00486D2B" w:rsidRDefault="00F96ADB" w:rsidP="00BD5CC7">
            <w:pPr>
              <w:keepNext/>
              <w:keepLines/>
              <w:spacing w:after="0" w:line="240" w:lineRule="auto"/>
              <w:jc w:val="center"/>
              <w:rPr>
                <w:rFonts w:cstheme="minorHAnsi"/>
                <w:sz w:val="18"/>
                <w:szCs w:val="18"/>
                <w:lang w:val="en-US" w:eastAsia="en-GB"/>
              </w:rPr>
            </w:pPr>
          </w:p>
        </w:tc>
        <w:tc>
          <w:tcPr>
            <w:tcW w:w="869" w:type="dxa"/>
            <w:gridSpan w:val="2"/>
            <w:tcBorders>
              <w:top w:val="nil"/>
              <w:left w:val="nil"/>
              <w:bottom w:val="single" w:sz="4" w:space="0" w:color="auto"/>
              <w:right w:val="nil"/>
            </w:tcBorders>
            <w:shd w:val="clear" w:color="auto" w:fill="auto"/>
            <w:vAlign w:val="center"/>
          </w:tcPr>
          <w:p w14:paraId="7635BFC0" w14:textId="77777777" w:rsidR="00F96ADB" w:rsidRPr="00486D2B" w:rsidRDefault="00F96ADB" w:rsidP="00BD5CC7">
            <w:pPr>
              <w:keepNext/>
              <w:keepLines/>
              <w:spacing w:after="0" w:line="240" w:lineRule="auto"/>
              <w:jc w:val="center"/>
              <w:rPr>
                <w:rFonts w:cstheme="minorHAnsi"/>
                <w:sz w:val="20"/>
                <w:szCs w:val="20"/>
                <w:lang w:val="en-US" w:eastAsia="en-GB"/>
              </w:rPr>
            </w:pPr>
            <w:r w:rsidRPr="00486D2B">
              <w:rPr>
                <w:rFonts w:cstheme="minorHAnsi"/>
                <w:sz w:val="20"/>
                <w:szCs w:val="20"/>
                <w:lang w:val="en-US"/>
              </w:rPr>
              <w:t>&gt; 20°</w:t>
            </w:r>
          </w:p>
        </w:tc>
        <w:tc>
          <w:tcPr>
            <w:tcW w:w="879" w:type="dxa"/>
            <w:tcBorders>
              <w:top w:val="nil"/>
              <w:left w:val="nil"/>
              <w:bottom w:val="single" w:sz="4" w:space="0" w:color="auto"/>
              <w:right w:val="nil"/>
            </w:tcBorders>
            <w:shd w:val="clear" w:color="auto" w:fill="auto"/>
            <w:vAlign w:val="center"/>
          </w:tcPr>
          <w:p w14:paraId="070A26E5"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20"/>
                <w:szCs w:val="20"/>
                <w:lang w:val="en-US"/>
              </w:rPr>
              <w:t>5°</w:t>
            </w:r>
            <w:r w:rsidRPr="00486D2B">
              <w:rPr>
                <w:rFonts w:cstheme="minorHAnsi"/>
                <w:sz w:val="18"/>
                <w:szCs w:val="18"/>
                <w:lang w:val="en-US"/>
              </w:rPr>
              <w:t xml:space="preserve"> -</w:t>
            </w:r>
            <w:r w:rsidRPr="00486D2B">
              <w:rPr>
                <w:rFonts w:cstheme="minorHAnsi"/>
                <w:sz w:val="20"/>
                <w:szCs w:val="20"/>
                <w:vertAlign w:val="superscript"/>
                <w:lang w:val="en-US"/>
              </w:rPr>
              <w:t xml:space="preserve"> </w:t>
            </w:r>
            <w:r w:rsidRPr="00486D2B">
              <w:rPr>
                <w:rFonts w:cstheme="minorHAnsi"/>
                <w:sz w:val="20"/>
                <w:szCs w:val="20"/>
                <w:lang w:val="en-US"/>
              </w:rPr>
              <w:t>20°</w:t>
            </w:r>
          </w:p>
        </w:tc>
        <w:tc>
          <w:tcPr>
            <w:tcW w:w="869" w:type="dxa"/>
            <w:tcBorders>
              <w:top w:val="nil"/>
              <w:left w:val="nil"/>
              <w:bottom w:val="single" w:sz="4" w:space="0" w:color="auto"/>
              <w:right w:val="nil"/>
            </w:tcBorders>
            <w:shd w:val="clear" w:color="auto" w:fill="auto"/>
            <w:vAlign w:val="center"/>
          </w:tcPr>
          <w:p w14:paraId="2B82DDE8"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&lt; 5°|not specified</w:t>
            </w:r>
          </w:p>
        </w:tc>
        <w:tc>
          <w:tcPr>
            <w:tcW w:w="808" w:type="dxa"/>
            <w:tcBorders>
              <w:top w:val="nil"/>
              <w:left w:val="nil"/>
              <w:bottom w:val="single" w:sz="4" w:space="0" w:color="auto"/>
              <w:right w:val="nil"/>
            </w:tcBorders>
            <w:shd w:val="clear" w:color="auto" w:fill="auto"/>
            <w:vAlign w:val="center"/>
          </w:tcPr>
          <w:p w14:paraId="5687E865"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&gt; 5°</w:t>
            </w:r>
          </w:p>
        </w:tc>
      </w:tr>
      <w:tr w:rsidR="00F96ADB" w:rsidRPr="00486D2B" w14:paraId="30360098" w14:textId="77777777" w:rsidTr="008C7647">
        <w:trPr>
          <w:cantSplit/>
          <w:trHeight w:val="306"/>
        </w:trPr>
        <w:tc>
          <w:tcPr>
            <w:tcW w:w="2268" w:type="dxa"/>
            <w:tcBorders>
              <w:top w:val="single" w:sz="4" w:space="0" w:color="auto"/>
              <w:left w:val="nil"/>
              <w:bottom w:val="single" w:sz="4" w:space="0" w:color="auto"/>
              <w:right w:val="nil"/>
            </w:tcBorders>
            <w:shd w:val="clear" w:color="auto" w:fill="auto"/>
            <w:vAlign w:val="center"/>
          </w:tcPr>
          <w:p w14:paraId="79F8EF5A" w14:textId="77777777" w:rsidR="00F96ADB" w:rsidRPr="00486D2B" w:rsidRDefault="00F96ADB" w:rsidP="00BD5CC7">
            <w:pPr>
              <w:keepNext/>
              <w:keepLines/>
              <w:spacing w:after="0" w:line="240" w:lineRule="auto"/>
              <w:jc w:val="left"/>
              <w:rPr>
                <w:rFonts w:cstheme="minorHAnsi"/>
                <w:sz w:val="18"/>
                <w:szCs w:val="18"/>
                <w:lang w:val="en-US"/>
              </w:rPr>
            </w:pPr>
            <w:r w:rsidRPr="00486D2B">
              <w:rPr>
                <w:rFonts w:cstheme="minorHAnsi"/>
                <w:b/>
                <w:bCs/>
                <w:sz w:val="18"/>
                <w:szCs w:val="18"/>
                <w:u w:val="single"/>
                <w:lang w:val="en-US"/>
              </w:rPr>
              <w:t>T-Value</w:t>
            </w:r>
          </w:p>
        </w:tc>
        <w:tc>
          <w:tcPr>
            <w:tcW w:w="1486" w:type="dxa"/>
            <w:gridSpan w:val="5"/>
            <w:tcBorders>
              <w:top w:val="single" w:sz="4" w:space="0" w:color="auto"/>
              <w:left w:val="nil"/>
              <w:bottom w:val="single" w:sz="4" w:space="0" w:color="auto"/>
              <w:right w:val="nil"/>
            </w:tcBorders>
            <w:shd w:val="clear" w:color="auto" w:fill="auto"/>
            <w:vAlign w:val="center"/>
          </w:tcPr>
          <w:p w14:paraId="5E034AA7" w14:textId="77777777" w:rsidR="00F96ADB" w:rsidRPr="00486D2B" w:rsidRDefault="00F96ADB" w:rsidP="00BD5CC7">
            <w:pPr>
              <w:keepNext/>
              <w:keepLines/>
              <w:spacing w:after="0" w:line="240" w:lineRule="auto"/>
              <w:jc w:val="center"/>
              <w:rPr>
                <w:rFonts w:cstheme="minorHAnsi"/>
                <w:b/>
                <w:sz w:val="18"/>
                <w:szCs w:val="18"/>
                <w:lang w:val="en-US" w:eastAsia="en-GB"/>
              </w:rPr>
            </w:pPr>
            <w:r w:rsidRPr="00486D2B">
              <w:rPr>
                <w:rFonts w:cstheme="minorHAnsi"/>
                <w:b/>
                <w:bCs/>
                <w:sz w:val="18"/>
                <w:szCs w:val="18"/>
                <w:lang w:val="en-US"/>
              </w:rPr>
              <w:t>1-3</w:t>
            </w:r>
          </w:p>
        </w:tc>
        <w:tc>
          <w:tcPr>
            <w:tcW w:w="637" w:type="dxa"/>
            <w:gridSpan w:val="2"/>
            <w:tcBorders>
              <w:top w:val="single" w:sz="4" w:space="0" w:color="auto"/>
              <w:left w:val="nil"/>
              <w:bottom w:val="single" w:sz="4" w:space="0" w:color="auto"/>
              <w:right w:val="nil"/>
            </w:tcBorders>
            <w:shd w:val="clear" w:color="auto" w:fill="auto"/>
            <w:vAlign w:val="center"/>
          </w:tcPr>
          <w:p w14:paraId="3F53C55B" w14:textId="77777777" w:rsidR="00F96ADB" w:rsidRPr="00486D2B" w:rsidRDefault="00F96ADB" w:rsidP="00BD5CC7">
            <w:pPr>
              <w:keepNext/>
              <w:keepLines/>
              <w:spacing w:after="0" w:line="240" w:lineRule="auto"/>
              <w:jc w:val="center"/>
              <w:rPr>
                <w:rFonts w:cstheme="minorHAnsi"/>
                <w:b/>
                <w:sz w:val="18"/>
                <w:szCs w:val="18"/>
                <w:lang w:val="en-US" w:eastAsia="en-GB"/>
              </w:rPr>
            </w:pPr>
            <w:r w:rsidRPr="00486D2B">
              <w:rPr>
                <w:rFonts w:cstheme="minorHAnsi"/>
                <w:b/>
                <w:sz w:val="18"/>
                <w:szCs w:val="18"/>
                <w:lang w:val="en-US" w:eastAsia="en-GB"/>
              </w:rPr>
              <w:t>4</w:t>
            </w:r>
          </w:p>
        </w:tc>
        <w:tc>
          <w:tcPr>
            <w:tcW w:w="594" w:type="dxa"/>
            <w:gridSpan w:val="3"/>
            <w:tcBorders>
              <w:top w:val="single" w:sz="4" w:space="0" w:color="auto"/>
              <w:left w:val="nil"/>
              <w:bottom w:val="single" w:sz="4" w:space="0" w:color="auto"/>
              <w:right w:val="nil"/>
            </w:tcBorders>
            <w:shd w:val="clear" w:color="auto" w:fill="auto"/>
            <w:vAlign w:val="center"/>
          </w:tcPr>
          <w:p w14:paraId="0BC701FD" w14:textId="77777777" w:rsidR="00F96ADB" w:rsidRPr="00486D2B" w:rsidRDefault="00F96ADB" w:rsidP="00BD5CC7">
            <w:pPr>
              <w:keepNext/>
              <w:keepLines/>
              <w:spacing w:after="0" w:line="240" w:lineRule="auto"/>
              <w:jc w:val="center"/>
              <w:rPr>
                <w:rFonts w:cstheme="minorHAnsi"/>
                <w:b/>
                <w:sz w:val="18"/>
                <w:szCs w:val="18"/>
                <w:lang w:val="en-US" w:eastAsia="en-GB"/>
              </w:rPr>
            </w:pPr>
            <w:r w:rsidRPr="00486D2B">
              <w:rPr>
                <w:rFonts w:cstheme="minorHAnsi"/>
                <w:b/>
                <w:sz w:val="18"/>
                <w:szCs w:val="18"/>
                <w:lang w:val="en-US" w:eastAsia="en-GB"/>
              </w:rPr>
              <w:t>4.5</w:t>
            </w:r>
          </w:p>
        </w:tc>
        <w:tc>
          <w:tcPr>
            <w:tcW w:w="659" w:type="dxa"/>
            <w:tcBorders>
              <w:top w:val="single" w:sz="4" w:space="0" w:color="auto"/>
              <w:left w:val="nil"/>
              <w:bottom w:val="single" w:sz="4" w:space="0" w:color="auto"/>
              <w:right w:val="nil"/>
            </w:tcBorders>
            <w:shd w:val="clear" w:color="auto" w:fill="auto"/>
            <w:vAlign w:val="center"/>
          </w:tcPr>
          <w:p w14:paraId="6CA3F6C9" w14:textId="77777777" w:rsidR="00F96ADB" w:rsidRPr="00486D2B" w:rsidRDefault="00F96ADB" w:rsidP="00BD5CC7">
            <w:pPr>
              <w:keepNext/>
              <w:keepLines/>
              <w:spacing w:after="0" w:line="240" w:lineRule="auto"/>
              <w:jc w:val="center"/>
              <w:rPr>
                <w:rFonts w:cstheme="minorHAnsi"/>
                <w:b/>
                <w:sz w:val="18"/>
                <w:szCs w:val="18"/>
                <w:lang w:val="en-US" w:eastAsia="en-GB"/>
              </w:rPr>
            </w:pPr>
            <w:r w:rsidRPr="00486D2B">
              <w:rPr>
                <w:rFonts w:cstheme="minorHAnsi"/>
                <w:b/>
                <w:bCs/>
                <w:sz w:val="18"/>
                <w:szCs w:val="18"/>
                <w:lang w:val="en-US"/>
              </w:rPr>
              <w:t>5</w:t>
            </w:r>
          </w:p>
        </w:tc>
        <w:tc>
          <w:tcPr>
            <w:tcW w:w="869" w:type="dxa"/>
            <w:gridSpan w:val="2"/>
            <w:tcBorders>
              <w:top w:val="single" w:sz="4" w:space="0" w:color="auto"/>
              <w:left w:val="nil"/>
              <w:bottom w:val="single" w:sz="4" w:space="0" w:color="auto"/>
              <w:right w:val="nil"/>
            </w:tcBorders>
            <w:shd w:val="clear" w:color="auto" w:fill="auto"/>
            <w:vAlign w:val="center"/>
          </w:tcPr>
          <w:p w14:paraId="693F7FD8" w14:textId="77777777" w:rsidR="00F96ADB" w:rsidRPr="00486D2B" w:rsidRDefault="00F96ADB" w:rsidP="00BD5CC7">
            <w:pPr>
              <w:keepNext/>
              <w:keepLines/>
              <w:spacing w:after="0" w:line="240" w:lineRule="auto"/>
              <w:jc w:val="center"/>
              <w:rPr>
                <w:rFonts w:cstheme="minorHAnsi"/>
                <w:b/>
                <w:sz w:val="20"/>
                <w:szCs w:val="20"/>
                <w:lang w:val="en-US"/>
              </w:rPr>
            </w:pPr>
            <w:r w:rsidRPr="00486D2B">
              <w:rPr>
                <w:rFonts w:cstheme="minorHAnsi"/>
                <w:b/>
                <w:sz w:val="18"/>
                <w:szCs w:val="18"/>
                <w:lang w:val="en-US"/>
              </w:rPr>
              <w:t>6</w:t>
            </w:r>
          </w:p>
        </w:tc>
        <w:tc>
          <w:tcPr>
            <w:tcW w:w="879" w:type="dxa"/>
            <w:tcBorders>
              <w:top w:val="single" w:sz="4" w:space="0" w:color="auto"/>
              <w:left w:val="nil"/>
              <w:bottom w:val="single" w:sz="4" w:space="0" w:color="auto"/>
              <w:right w:val="nil"/>
            </w:tcBorders>
            <w:shd w:val="clear" w:color="auto" w:fill="auto"/>
            <w:vAlign w:val="center"/>
          </w:tcPr>
          <w:p w14:paraId="44186101" w14:textId="77777777" w:rsidR="00F96ADB" w:rsidRPr="00486D2B" w:rsidRDefault="00F96ADB" w:rsidP="00BD5CC7">
            <w:pPr>
              <w:keepNext/>
              <w:keepLines/>
              <w:spacing w:after="0" w:line="240" w:lineRule="auto"/>
              <w:jc w:val="center"/>
              <w:rPr>
                <w:rFonts w:cstheme="minorHAnsi"/>
                <w:b/>
                <w:sz w:val="18"/>
                <w:szCs w:val="18"/>
                <w:lang w:val="en-US"/>
              </w:rPr>
            </w:pPr>
            <w:r w:rsidRPr="00486D2B">
              <w:rPr>
                <w:rFonts w:cstheme="minorHAnsi"/>
                <w:b/>
                <w:sz w:val="18"/>
                <w:szCs w:val="18"/>
                <w:lang w:val="en-US" w:eastAsia="en-GB"/>
              </w:rPr>
              <w:t>7</w:t>
            </w:r>
          </w:p>
        </w:tc>
        <w:tc>
          <w:tcPr>
            <w:tcW w:w="1677" w:type="dxa"/>
            <w:gridSpan w:val="2"/>
            <w:tcBorders>
              <w:top w:val="single" w:sz="4" w:space="0" w:color="auto"/>
              <w:left w:val="nil"/>
              <w:bottom w:val="single" w:sz="4" w:space="0" w:color="auto"/>
              <w:right w:val="nil"/>
            </w:tcBorders>
            <w:shd w:val="clear" w:color="auto" w:fill="auto"/>
            <w:vAlign w:val="center"/>
          </w:tcPr>
          <w:p w14:paraId="764E2D8A" w14:textId="77777777" w:rsidR="00F96ADB" w:rsidRPr="00486D2B" w:rsidRDefault="00F96ADB" w:rsidP="00BD5CC7">
            <w:pPr>
              <w:keepNext/>
              <w:keepLines/>
              <w:spacing w:after="0" w:line="240" w:lineRule="auto"/>
              <w:jc w:val="center"/>
              <w:rPr>
                <w:rFonts w:cstheme="minorHAnsi"/>
                <w:b/>
                <w:sz w:val="18"/>
                <w:szCs w:val="18"/>
                <w:lang w:val="en-US" w:eastAsia="en-GB"/>
              </w:rPr>
            </w:pPr>
            <w:r w:rsidRPr="00486D2B">
              <w:rPr>
                <w:rFonts w:cstheme="minorHAnsi"/>
                <w:b/>
                <w:sz w:val="18"/>
                <w:szCs w:val="18"/>
                <w:lang w:val="en-US" w:eastAsia="en-GB"/>
              </w:rPr>
              <w:t>8-9</w:t>
            </w:r>
          </w:p>
        </w:tc>
      </w:tr>
      <w:tr w:rsidR="00F96ADB" w:rsidRPr="002560B5" w14:paraId="098A3F97" w14:textId="77777777" w:rsidTr="008C7647">
        <w:trPr>
          <w:cantSplit/>
          <w:trHeight w:val="535"/>
        </w:trPr>
        <w:tc>
          <w:tcPr>
            <w:tcW w:w="2268" w:type="dxa"/>
            <w:tcBorders>
              <w:top w:val="single" w:sz="4" w:space="0" w:color="auto"/>
              <w:left w:val="nil"/>
              <w:right w:val="nil"/>
            </w:tcBorders>
            <w:shd w:val="clear" w:color="auto" w:fill="auto"/>
            <w:vAlign w:val="center"/>
          </w:tcPr>
          <w:p w14:paraId="22C18BA1" w14:textId="77777777" w:rsidR="00F96ADB" w:rsidRPr="00486D2B" w:rsidRDefault="00F96ADB" w:rsidP="00BD5CC7">
            <w:pPr>
              <w:keepNext/>
              <w:keepLines/>
              <w:spacing w:after="0" w:line="240" w:lineRule="auto"/>
              <w:jc w:val="left"/>
              <w:rPr>
                <w:rFonts w:cstheme="minorHAnsi"/>
                <w:sz w:val="18"/>
                <w:szCs w:val="18"/>
                <w:lang w:val="en-US"/>
              </w:rPr>
            </w:pPr>
            <w:r w:rsidRPr="00486D2B">
              <w:rPr>
                <w:rFonts w:cstheme="minorHAnsi"/>
                <w:sz w:val="18"/>
                <w:szCs w:val="18"/>
                <w:lang w:val="en-US"/>
              </w:rPr>
              <w:t>Altitude [m]</w:t>
            </w:r>
          </w:p>
        </w:tc>
        <w:tc>
          <w:tcPr>
            <w:tcW w:w="1486" w:type="dxa"/>
            <w:gridSpan w:val="5"/>
            <w:tcBorders>
              <w:top w:val="single" w:sz="4" w:space="0" w:color="auto"/>
              <w:left w:val="nil"/>
              <w:right w:val="nil"/>
            </w:tcBorders>
            <w:shd w:val="clear" w:color="auto" w:fill="auto"/>
            <w:vAlign w:val="center"/>
          </w:tcPr>
          <w:p w14:paraId="7616731B" w14:textId="30066B76"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&gt; 1500</w:t>
            </w:r>
          </w:p>
        </w:tc>
        <w:tc>
          <w:tcPr>
            <w:tcW w:w="637" w:type="dxa"/>
            <w:gridSpan w:val="2"/>
            <w:tcBorders>
              <w:top w:val="single" w:sz="4" w:space="0" w:color="auto"/>
              <w:left w:val="nil"/>
              <w:bottom w:val="single" w:sz="4" w:space="0" w:color="auto"/>
              <w:right w:val="nil"/>
            </w:tcBorders>
            <w:shd w:val="clear" w:color="auto" w:fill="auto"/>
            <w:vAlign w:val="center"/>
          </w:tcPr>
          <w:p w14:paraId="564AC7EC" w14:textId="768F6735"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1500-800</w:t>
            </w:r>
          </w:p>
        </w:tc>
        <w:tc>
          <w:tcPr>
            <w:tcW w:w="594" w:type="dxa"/>
            <w:gridSpan w:val="3"/>
            <w:tcBorders>
              <w:top w:val="single" w:sz="4" w:space="0" w:color="auto"/>
              <w:left w:val="nil"/>
              <w:bottom w:val="single" w:sz="4" w:space="0" w:color="auto"/>
              <w:right w:val="nil"/>
            </w:tcBorders>
            <w:shd w:val="clear" w:color="auto" w:fill="auto"/>
            <w:vAlign w:val="center"/>
          </w:tcPr>
          <w:p w14:paraId="0DE47EFB"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eastAsia="en-GB"/>
              </w:rPr>
              <w:t>800-650</w:t>
            </w:r>
          </w:p>
        </w:tc>
        <w:tc>
          <w:tcPr>
            <w:tcW w:w="659" w:type="dxa"/>
            <w:tcBorders>
              <w:top w:val="single" w:sz="4" w:space="0" w:color="auto"/>
              <w:left w:val="nil"/>
              <w:bottom w:val="single" w:sz="4" w:space="0" w:color="auto"/>
              <w:right w:val="nil"/>
            </w:tcBorders>
            <w:shd w:val="clear" w:color="auto" w:fill="auto"/>
            <w:vAlign w:val="center"/>
          </w:tcPr>
          <w:p w14:paraId="11E81949"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650-450</w:t>
            </w:r>
          </w:p>
        </w:tc>
        <w:tc>
          <w:tcPr>
            <w:tcW w:w="869" w:type="dxa"/>
            <w:gridSpan w:val="2"/>
            <w:tcBorders>
              <w:top w:val="single" w:sz="4" w:space="0" w:color="auto"/>
              <w:left w:val="nil"/>
              <w:bottom w:val="single" w:sz="4" w:space="0" w:color="auto"/>
              <w:right w:val="nil"/>
            </w:tcBorders>
            <w:shd w:val="clear" w:color="auto" w:fill="auto"/>
            <w:vAlign w:val="center"/>
          </w:tcPr>
          <w:p w14:paraId="101EBE8B" w14:textId="77777777" w:rsidR="00F96ADB" w:rsidRPr="00486D2B" w:rsidRDefault="00F96ADB" w:rsidP="00BD5CC7">
            <w:pPr>
              <w:keepNext/>
              <w:keepLines/>
              <w:spacing w:after="0" w:line="240" w:lineRule="auto"/>
              <w:rPr>
                <w:rFonts w:cstheme="minorHAnsi"/>
                <w:sz w:val="20"/>
                <w:szCs w:val="20"/>
                <w:lang w:val="en-US"/>
              </w:rPr>
            </w:pPr>
            <w:r w:rsidRPr="00486D2B">
              <w:rPr>
                <w:rFonts w:cstheme="minorHAnsi"/>
                <w:sz w:val="18"/>
                <w:szCs w:val="18"/>
                <w:lang w:val="en-US"/>
              </w:rPr>
              <w:t>450-300</w:t>
            </w:r>
          </w:p>
        </w:tc>
        <w:tc>
          <w:tcPr>
            <w:tcW w:w="879" w:type="dxa"/>
            <w:tcBorders>
              <w:top w:val="single" w:sz="4" w:space="0" w:color="auto"/>
              <w:left w:val="nil"/>
              <w:right w:val="nil"/>
            </w:tcBorders>
            <w:shd w:val="clear" w:color="auto" w:fill="auto"/>
            <w:vAlign w:val="center"/>
          </w:tcPr>
          <w:p w14:paraId="068096BE" w14:textId="77777777" w:rsidR="00F96ADB" w:rsidRPr="00486D2B" w:rsidRDefault="00F96ADB" w:rsidP="00BD5CC7">
            <w:pPr>
              <w:keepNext/>
              <w:keepLines/>
              <w:spacing w:after="0" w:line="240" w:lineRule="auto"/>
              <w:jc w:val="center"/>
              <w:rPr>
                <w:rFonts w:cstheme="minorHAnsi"/>
                <w:sz w:val="18"/>
                <w:szCs w:val="18"/>
                <w:lang w:val="en-US"/>
              </w:rPr>
            </w:pPr>
            <w:r w:rsidRPr="00486D2B">
              <w:rPr>
                <w:rFonts w:cstheme="minorHAnsi"/>
                <w:sz w:val="18"/>
                <w:szCs w:val="18"/>
                <w:lang w:val="en-US"/>
              </w:rPr>
              <w:t>&lt; 300</w:t>
            </w:r>
          </w:p>
        </w:tc>
        <w:tc>
          <w:tcPr>
            <w:tcW w:w="1677" w:type="dxa"/>
            <w:gridSpan w:val="2"/>
            <w:tcBorders>
              <w:top w:val="single" w:sz="4" w:space="0" w:color="auto"/>
              <w:left w:val="nil"/>
              <w:right w:val="nil"/>
            </w:tcBorders>
            <w:shd w:val="clear" w:color="auto" w:fill="auto"/>
            <w:vAlign w:val="center"/>
          </w:tcPr>
          <w:p w14:paraId="0E23AC00" w14:textId="268904BE" w:rsidR="00F96ADB" w:rsidRPr="00486D2B" w:rsidRDefault="00EC2ECD"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exceptional warm sites, consider</w:t>
            </w:r>
            <w:r w:rsidR="00755A04" w:rsidRPr="00486D2B">
              <w:rPr>
                <w:rFonts w:cstheme="minorHAnsi"/>
                <w:sz w:val="18"/>
                <w:szCs w:val="18"/>
                <w:lang w:val="en-US"/>
              </w:rPr>
              <w:t xml:space="preserve"> aspect </w:t>
            </w:r>
          </w:p>
        </w:tc>
      </w:tr>
      <w:tr w:rsidR="00F96ADB" w:rsidRPr="00486D2B" w14:paraId="1816F2E2" w14:textId="77777777" w:rsidTr="008C7647">
        <w:trPr>
          <w:cantSplit/>
          <w:trHeight w:val="306"/>
        </w:trPr>
        <w:tc>
          <w:tcPr>
            <w:tcW w:w="2268" w:type="dxa"/>
            <w:tcBorders>
              <w:top w:val="single" w:sz="4" w:space="0" w:color="auto"/>
              <w:left w:val="nil"/>
              <w:right w:val="nil"/>
            </w:tcBorders>
            <w:shd w:val="clear" w:color="auto" w:fill="auto"/>
            <w:vAlign w:val="center"/>
          </w:tcPr>
          <w:p w14:paraId="17B63131" w14:textId="77777777" w:rsidR="00F96ADB" w:rsidRPr="00486D2B" w:rsidRDefault="00F96ADB" w:rsidP="00BD5CC7">
            <w:pPr>
              <w:keepNext/>
              <w:keepLines/>
              <w:spacing w:after="0" w:line="240" w:lineRule="auto"/>
              <w:jc w:val="left"/>
              <w:rPr>
                <w:rFonts w:cstheme="minorHAnsi"/>
                <w:b/>
                <w:bCs/>
                <w:sz w:val="18"/>
                <w:szCs w:val="18"/>
                <w:u w:val="single"/>
                <w:lang w:val="en-US"/>
              </w:rPr>
            </w:pPr>
            <w:r w:rsidRPr="00486D2B">
              <w:rPr>
                <w:rFonts w:cstheme="minorHAnsi"/>
                <w:b/>
                <w:bCs/>
                <w:sz w:val="18"/>
                <w:szCs w:val="18"/>
                <w:u w:val="single"/>
                <w:lang w:val="en-US"/>
              </w:rPr>
              <w:t>M-Value</w:t>
            </w:r>
          </w:p>
        </w:tc>
        <w:tc>
          <w:tcPr>
            <w:tcW w:w="1486" w:type="dxa"/>
            <w:gridSpan w:val="5"/>
            <w:tcBorders>
              <w:top w:val="single" w:sz="4" w:space="0" w:color="auto"/>
              <w:left w:val="nil"/>
              <w:right w:val="nil"/>
            </w:tcBorders>
            <w:shd w:val="clear" w:color="auto" w:fill="auto"/>
            <w:vAlign w:val="center"/>
          </w:tcPr>
          <w:p w14:paraId="4389D428" w14:textId="77777777"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1-2 (1.5)</w:t>
            </w:r>
          </w:p>
        </w:tc>
        <w:tc>
          <w:tcPr>
            <w:tcW w:w="637" w:type="dxa"/>
            <w:gridSpan w:val="2"/>
            <w:tcBorders>
              <w:top w:val="single" w:sz="4" w:space="0" w:color="auto"/>
              <w:left w:val="nil"/>
              <w:bottom w:val="single" w:sz="4" w:space="0" w:color="auto"/>
              <w:right w:val="nil"/>
            </w:tcBorders>
            <w:shd w:val="clear" w:color="auto" w:fill="auto"/>
            <w:vAlign w:val="center"/>
          </w:tcPr>
          <w:p w14:paraId="199CD495" w14:textId="77777777"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3</w:t>
            </w:r>
          </w:p>
        </w:tc>
        <w:tc>
          <w:tcPr>
            <w:tcW w:w="2122" w:type="dxa"/>
            <w:gridSpan w:val="6"/>
            <w:tcBorders>
              <w:top w:val="single" w:sz="4" w:space="0" w:color="auto"/>
              <w:left w:val="nil"/>
              <w:bottom w:val="single" w:sz="4" w:space="0" w:color="auto"/>
              <w:right w:val="nil"/>
            </w:tcBorders>
            <w:shd w:val="clear" w:color="auto" w:fill="auto"/>
            <w:vAlign w:val="center"/>
          </w:tcPr>
          <w:p w14:paraId="309407A2" w14:textId="77777777" w:rsidR="00F96ADB" w:rsidRPr="00486D2B" w:rsidRDefault="00F96ADB" w:rsidP="00BD5CC7">
            <w:pPr>
              <w:keepNext/>
              <w:keepLines/>
              <w:spacing w:after="0" w:line="240" w:lineRule="auto"/>
              <w:jc w:val="center"/>
              <w:rPr>
                <w:rFonts w:cstheme="minorHAnsi"/>
                <w:b/>
                <w:bCs/>
                <w:sz w:val="18"/>
                <w:szCs w:val="18"/>
                <w:lang w:val="en-US"/>
              </w:rPr>
            </w:pPr>
            <w:r w:rsidRPr="00486D2B">
              <w:rPr>
                <w:rFonts w:cstheme="minorHAnsi"/>
                <w:b/>
                <w:bCs/>
                <w:sz w:val="18"/>
                <w:szCs w:val="18"/>
                <w:lang w:val="en-US"/>
              </w:rPr>
              <w:t>4-6 (5)</w:t>
            </w:r>
          </w:p>
        </w:tc>
        <w:tc>
          <w:tcPr>
            <w:tcW w:w="879" w:type="dxa"/>
            <w:tcBorders>
              <w:top w:val="single" w:sz="4" w:space="0" w:color="auto"/>
              <w:left w:val="nil"/>
              <w:right w:val="nil"/>
            </w:tcBorders>
            <w:shd w:val="clear" w:color="auto" w:fill="auto"/>
            <w:vAlign w:val="center"/>
          </w:tcPr>
          <w:p w14:paraId="39F5B1D6" w14:textId="77777777" w:rsidR="00F96ADB" w:rsidRPr="00486D2B" w:rsidRDefault="00F96ADB" w:rsidP="00BD5CC7">
            <w:pPr>
              <w:keepNext/>
              <w:keepLines/>
              <w:spacing w:after="0" w:line="240" w:lineRule="auto"/>
              <w:jc w:val="center"/>
              <w:rPr>
                <w:rFonts w:cstheme="minorHAnsi"/>
                <w:b/>
                <w:bCs/>
                <w:sz w:val="18"/>
                <w:szCs w:val="18"/>
                <w:u w:val="single"/>
                <w:lang w:val="en-US"/>
              </w:rPr>
            </w:pPr>
            <w:r w:rsidRPr="00486D2B">
              <w:rPr>
                <w:rFonts w:cstheme="minorHAnsi"/>
                <w:b/>
                <w:bCs/>
                <w:sz w:val="18"/>
                <w:szCs w:val="18"/>
                <w:lang w:val="en-US"/>
              </w:rPr>
              <w:t>7</w:t>
            </w:r>
          </w:p>
        </w:tc>
        <w:tc>
          <w:tcPr>
            <w:tcW w:w="1677" w:type="dxa"/>
            <w:gridSpan w:val="2"/>
            <w:tcBorders>
              <w:top w:val="single" w:sz="4" w:space="0" w:color="auto"/>
              <w:left w:val="nil"/>
              <w:right w:val="nil"/>
            </w:tcBorders>
            <w:shd w:val="clear" w:color="auto" w:fill="auto"/>
            <w:vAlign w:val="center"/>
          </w:tcPr>
          <w:p w14:paraId="21B42C5F" w14:textId="77777777" w:rsidR="00F96ADB" w:rsidRPr="00486D2B" w:rsidRDefault="00F96ADB" w:rsidP="00BD5CC7">
            <w:pPr>
              <w:keepNext/>
              <w:keepLines/>
              <w:spacing w:after="0" w:line="240" w:lineRule="auto"/>
              <w:jc w:val="center"/>
              <w:rPr>
                <w:rFonts w:cstheme="minorHAnsi"/>
                <w:b/>
                <w:bCs/>
                <w:sz w:val="18"/>
                <w:szCs w:val="18"/>
                <w:u w:val="single"/>
                <w:lang w:val="en-US"/>
              </w:rPr>
            </w:pPr>
            <w:r w:rsidRPr="00486D2B">
              <w:rPr>
                <w:rFonts w:cstheme="minorHAnsi"/>
                <w:b/>
                <w:bCs/>
                <w:sz w:val="18"/>
                <w:szCs w:val="18"/>
                <w:lang w:val="en-US"/>
              </w:rPr>
              <w:t>8-9 (8.5)</w:t>
            </w:r>
          </w:p>
        </w:tc>
      </w:tr>
      <w:tr w:rsidR="00F96ADB" w:rsidRPr="00486D2B" w14:paraId="63C6C115" w14:textId="77777777" w:rsidTr="008C7647">
        <w:trPr>
          <w:cantSplit/>
          <w:trHeight w:val="535"/>
        </w:trPr>
        <w:tc>
          <w:tcPr>
            <w:tcW w:w="2268" w:type="dxa"/>
            <w:tcBorders>
              <w:top w:val="single" w:sz="4" w:space="0" w:color="auto"/>
              <w:left w:val="nil"/>
              <w:right w:val="nil"/>
            </w:tcBorders>
            <w:shd w:val="clear" w:color="auto" w:fill="auto"/>
            <w:vAlign w:val="center"/>
          </w:tcPr>
          <w:p w14:paraId="43708EAF" w14:textId="712DDF2C" w:rsidR="00F96ADB" w:rsidRPr="00486D2B" w:rsidRDefault="00F96ADB" w:rsidP="00BD5CC7">
            <w:pPr>
              <w:keepNext/>
              <w:keepLines/>
              <w:spacing w:after="0" w:line="240" w:lineRule="auto"/>
              <w:jc w:val="left"/>
              <w:rPr>
                <w:rFonts w:cstheme="minorHAnsi"/>
                <w:sz w:val="18"/>
                <w:szCs w:val="18"/>
                <w:lang w:val="en-US"/>
              </w:rPr>
            </w:pPr>
            <w:r w:rsidRPr="00486D2B">
              <w:rPr>
                <w:rFonts w:cstheme="minorHAnsi"/>
                <w:sz w:val="18"/>
                <w:szCs w:val="18"/>
                <w:lang w:val="en-US"/>
              </w:rPr>
              <w:t>Ecological moisture classes</w:t>
            </w:r>
          </w:p>
        </w:tc>
        <w:tc>
          <w:tcPr>
            <w:tcW w:w="1486" w:type="dxa"/>
            <w:gridSpan w:val="5"/>
            <w:tcBorders>
              <w:top w:val="single" w:sz="4" w:space="0" w:color="auto"/>
              <w:left w:val="nil"/>
              <w:right w:val="nil"/>
            </w:tcBorders>
            <w:shd w:val="clear" w:color="auto" w:fill="auto"/>
            <w:vAlign w:val="center"/>
          </w:tcPr>
          <w:p w14:paraId="501EAD75" w14:textId="77777777" w:rsidR="00F96ADB" w:rsidRPr="00486D2B" w:rsidRDefault="00F96ADB" w:rsidP="00BD5CC7">
            <w:pPr>
              <w:keepNext/>
              <w:keepLines/>
              <w:spacing w:after="0" w:line="240" w:lineRule="auto"/>
              <w:jc w:val="center"/>
              <w:rPr>
                <w:rFonts w:cstheme="minorHAnsi"/>
                <w:sz w:val="18"/>
                <w:szCs w:val="18"/>
                <w:lang w:val="en-US"/>
              </w:rPr>
            </w:pPr>
            <w:r w:rsidRPr="00486D2B">
              <w:rPr>
                <w:rFonts w:cstheme="minorHAnsi"/>
                <w:sz w:val="18"/>
                <w:szCs w:val="18"/>
                <w:lang w:val="en-US"/>
              </w:rPr>
              <w:t>very dry</w:t>
            </w:r>
          </w:p>
        </w:tc>
        <w:tc>
          <w:tcPr>
            <w:tcW w:w="637" w:type="dxa"/>
            <w:gridSpan w:val="2"/>
            <w:tcBorders>
              <w:top w:val="single" w:sz="4" w:space="0" w:color="auto"/>
              <w:left w:val="nil"/>
              <w:bottom w:val="single" w:sz="4" w:space="0" w:color="auto"/>
              <w:right w:val="nil"/>
            </w:tcBorders>
            <w:shd w:val="clear" w:color="auto" w:fill="auto"/>
            <w:vAlign w:val="center"/>
          </w:tcPr>
          <w:p w14:paraId="43F15232" w14:textId="77777777" w:rsidR="00F96ADB" w:rsidRPr="00486D2B" w:rsidRDefault="00F96ADB" w:rsidP="00BD5CC7">
            <w:pPr>
              <w:keepNext/>
              <w:keepLines/>
              <w:spacing w:after="0" w:line="240" w:lineRule="auto"/>
              <w:jc w:val="center"/>
              <w:rPr>
                <w:rFonts w:cstheme="minorHAnsi"/>
                <w:sz w:val="18"/>
                <w:szCs w:val="18"/>
                <w:lang w:val="en-US"/>
              </w:rPr>
            </w:pPr>
            <w:r w:rsidRPr="00486D2B">
              <w:rPr>
                <w:rFonts w:cstheme="minorHAnsi"/>
                <w:sz w:val="18"/>
                <w:szCs w:val="18"/>
                <w:lang w:val="en-US"/>
              </w:rPr>
              <w:t>dry</w:t>
            </w:r>
          </w:p>
        </w:tc>
        <w:tc>
          <w:tcPr>
            <w:tcW w:w="2122" w:type="dxa"/>
            <w:gridSpan w:val="6"/>
            <w:tcBorders>
              <w:top w:val="single" w:sz="4" w:space="0" w:color="auto"/>
              <w:left w:val="nil"/>
              <w:bottom w:val="single" w:sz="4" w:space="0" w:color="auto"/>
              <w:right w:val="nil"/>
            </w:tcBorders>
            <w:shd w:val="clear" w:color="auto" w:fill="auto"/>
            <w:vAlign w:val="center"/>
          </w:tcPr>
          <w:p w14:paraId="1BEB2933" w14:textId="77777777" w:rsidR="00F96ADB" w:rsidRPr="00486D2B" w:rsidRDefault="00F96ADB" w:rsidP="00BD5CC7">
            <w:pPr>
              <w:keepNext/>
              <w:keepLines/>
              <w:spacing w:after="0" w:line="240" w:lineRule="auto"/>
              <w:jc w:val="center"/>
              <w:rPr>
                <w:rFonts w:cstheme="minorHAnsi"/>
                <w:sz w:val="18"/>
                <w:szCs w:val="18"/>
                <w:lang w:val="en-US"/>
              </w:rPr>
            </w:pPr>
            <w:r w:rsidRPr="00486D2B">
              <w:rPr>
                <w:rFonts w:cstheme="minorHAnsi"/>
                <w:sz w:val="18"/>
                <w:szCs w:val="18"/>
                <w:lang w:val="en-US"/>
              </w:rPr>
              <w:t>moderately dry - slightly moist</w:t>
            </w:r>
          </w:p>
        </w:tc>
        <w:tc>
          <w:tcPr>
            <w:tcW w:w="879" w:type="dxa"/>
            <w:tcBorders>
              <w:top w:val="single" w:sz="4" w:space="0" w:color="auto"/>
              <w:left w:val="nil"/>
              <w:right w:val="nil"/>
            </w:tcBorders>
            <w:shd w:val="clear" w:color="auto" w:fill="auto"/>
            <w:vAlign w:val="center"/>
          </w:tcPr>
          <w:p w14:paraId="2798459F" w14:textId="77777777" w:rsidR="00F96ADB" w:rsidRPr="00486D2B" w:rsidRDefault="00F96ADB" w:rsidP="00BD5CC7">
            <w:pPr>
              <w:keepNext/>
              <w:keepLines/>
              <w:spacing w:after="0" w:line="240" w:lineRule="auto"/>
              <w:jc w:val="center"/>
              <w:rPr>
                <w:rFonts w:cstheme="minorHAnsi"/>
                <w:sz w:val="18"/>
                <w:szCs w:val="18"/>
                <w:lang w:val="en-US"/>
              </w:rPr>
            </w:pPr>
            <w:r w:rsidRPr="00486D2B">
              <w:rPr>
                <w:rFonts w:cstheme="minorHAnsi"/>
                <w:sz w:val="18"/>
                <w:szCs w:val="18"/>
                <w:lang w:val="en-US"/>
              </w:rPr>
              <w:t>moist</w:t>
            </w:r>
          </w:p>
        </w:tc>
        <w:tc>
          <w:tcPr>
            <w:tcW w:w="1677" w:type="dxa"/>
            <w:gridSpan w:val="2"/>
            <w:tcBorders>
              <w:top w:val="single" w:sz="4" w:space="0" w:color="auto"/>
              <w:left w:val="nil"/>
              <w:right w:val="nil"/>
            </w:tcBorders>
            <w:shd w:val="clear" w:color="auto" w:fill="auto"/>
            <w:vAlign w:val="center"/>
          </w:tcPr>
          <w:p w14:paraId="17B3B22A" w14:textId="77777777" w:rsidR="00F96ADB" w:rsidRPr="00486D2B" w:rsidRDefault="00F96ADB" w:rsidP="00BD5CC7">
            <w:pPr>
              <w:keepNext/>
              <w:keepLines/>
              <w:spacing w:after="0" w:line="240" w:lineRule="auto"/>
              <w:jc w:val="center"/>
              <w:rPr>
                <w:rFonts w:cstheme="minorHAnsi"/>
                <w:sz w:val="18"/>
                <w:szCs w:val="18"/>
                <w:lang w:val="en-US"/>
              </w:rPr>
            </w:pPr>
            <w:r w:rsidRPr="00486D2B">
              <w:rPr>
                <w:rFonts w:cstheme="minorHAnsi"/>
                <w:sz w:val="18"/>
                <w:szCs w:val="18"/>
                <w:lang w:val="en-US"/>
              </w:rPr>
              <w:t>wet</w:t>
            </w:r>
          </w:p>
        </w:tc>
      </w:tr>
      <w:tr w:rsidR="00F96ADB" w:rsidRPr="00486D2B" w14:paraId="2B1A971F" w14:textId="77777777" w:rsidTr="008C7647">
        <w:trPr>
          <w:cantSplit/>
          <w:trHeight w:val="305"/>
        </w:trPr>
        <w:tc>
          <w:tcPr>
            <w:tcW w:w="2268" w:type="dxa"/>
            <w:tcBorders>
              <w:top w:val="single" w:sz="4" w:space="0" w:color="auto"/>
              <w:left w:val="nil"/>
              <w:bottom w:val="single" w:sz="4" w:space="0" w:color="auto"/>
              <w:right w:val="nil"/>
            </w:tcBorders>
            <w:shd w:val="clear" w:color="auto" w:fill="auto"/>
            <w:vAlign w:val="center"/>
          </w:tcPr>
          <w:p w14:paraId="5AEA3BF0" w14:textId="77777777" w:rsidR="00F96ADB" w:rsidRPr="00486D2B" w:rsidRDefault="00F96ADB" w:rsidP="00BD5CC7">
            <w:pPr>
              <w:keepNext/>
              <w:keepLines/>
              <w:spacing w:after="0" w:line="240" w:lineRule="auto"/>
              <w:jc w:val="left"/>
              <w:rPr>
                <w:rFonts w:cstheme="minorHAnsi"/>
                <w:bCs/>
                <w:sz w:val="18"/>
                <w:szCs w:val="18"/>
                <w:lang w:val="en-US" w:eastAsia="en-GB"/>
              </w:rPr>
            </w:pPr>
            <w:r w:rsidRPr="00486D2B">
              <w:rPr>
                <w:rFonts w:cstheme="minorHAnsi"/>
                <w:b/>
                <w:bCs/>
                <w:sz w:val="18"/>
                <w:szCs w:val="18"/>
                <w:u w:val="single"/>
                <w:lang w:val="en-US"/>
              </w:rPr>
              <w:t>R-Value</w:t>
            </w:r>
          </w:p>
        </w:tc>
        <w:tc>
          <w:tcPr>
            <w:tcW w:w="766" w:type="dxa"/>
            <w:gridSpan w:val="2"/>
            <w:tcBorders>
              <w:top w:val="single" w:sz="4" w:space="0" w:color="auto"/>
              <w:left w:val="nil"/>
              <w:bottom w:val="single" w:sz="4" w:space="0" w:color="auto"/>
              <w:right w:val="nil"/>
            </w:tcBorders>
            <w:shd w:val="clear" w:color="auto" w:fill="auto"/>
            <w:vAlign w:val="center"/>
          </w:tcPr>
          <w:p w14:paraId="670A42F2"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1-2 (2)</w:t>
            </w:r>
          </w:p>
        </w:tc>
        <w:tc>
          <w:tcPr>
            <w:tcW w:w="720" w:type="dxa"/>
            <w:gridSpan w:val="3"/>
            <w:tcBorders>
              <w:top w:val="single" w:sz="4" w:space="0" w:color="auto"/>
              <w:left w:val="nil"/>
              <w:bottom w:val="single" w:sz="4" w:space="0" w:color="auto"/>
              <w:right w:val="nil"/>
            </w:tcBorders>
            <w:shd w:val="clear" w:color="auto" w:fill="auto"/>
            <w:vAlign w:val="center"/>
          </w:tcPr>
          <w:p w14:paraId="0FB7392D"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3</w:t>
            </w:r>
          </w:p>
        </w:tc>
        <w:tc>
          <w:tcPr>
            <w:tcW w:w="1231" w:type="dxa"/>
            <w:gridSpan w:val="5"/>
            <w:tcBorders>
              <w:top w:val="single" w:sz="4" w:space="0" w:color="auto"/>
              <w:left w:val="nil"/>
              <w:bottom w:val="single" w:sz="4" w:space="0" w:color="auto"/>
              <w:right w:val="nil"/>
            </w:tcBorders>
            <w:shd w:val="clear" w:color="auto" w:fill="auto"/>
            <w:vAlign w:val="center"/>
          </w:tcPr>
          <w:p w14:paraId="03191F1C"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4</w:t>
            </w:r>
          </w:p>
        </w:tc>
        <w:tc>
          <w:tcPr>
            <w:tcW w:w="1528" w:type="dxa"/>
            <w:gridSpan w:val="3"/>
            <w:tcBorders>
              <w:top w:val="single" w:sz="4" w:space="0" w:color="auto"/>
              <w:left w:val="nil"/>
              <w:bottom w:val="single" w:sz="4" w:space="0" w:color="auto"/>
              <w:right w:val="nil"/>
            </w:tcBorders>
            <w:shd w:val="clear" w:color="auto" w:fill="auto"/>
            <w:vAlign w:val="center"/>
          </w:tcPr>
          <w:p w14:paraId="75CB2BA4"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5-6 (5.5)</w:t>
            </w:r>
          </w:p>
        </w:tc>
        <w:tc>
          <w:tcPr>
            <w:tcW w:w="1748" w:type="dxa"/>
            <w:gridSpan w:val="2"/>
            <w:tcBorders>
              <w:top w:val="single" w:sz="4" w:space="0" w:color="auto"/>
              <w:left w:val="nil"/>
              <w:bottom w:val="single" w:sz="4" w:space="0" w:color="auto"/>
              <w:right w:val="nil"/>
            </w:tcBorders>
            <w:shd w:val="clear" w:color="auto" w:fill="auto"/>
            <w:vAlign w:val="center"/>
          </w:tcPr>
          <w:p w14:paraId="0E5634CF"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7-8 (7.5)</w:t>
            </w:r>
          </w:p>
        </w:tc>
        <w:tc>
          <w:tcPr>
            <w:tcW w:w="808" w:type="dxa"/>
            <w:tcBorders>
              <w:top w:val="single" w:sz="4" w:space="0" w:color="auto"/>
              <w:left w:val="nil"/>
              <w:bottom w:val="single" w:sz="4" w:space="0" w:color="auto"/>
              <w:right w:val="nil"/>
            </w:tcBorders>
            <w:shd w:val="clear" w:color="auto" w:fill="auto"/>
            <w:vAlign w:val="center"/>
          </w:tcPr>
          <w:p w14:paraId="1C34A7EB"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b/>
                <w:bCs/>
                <w:sz w:val="18"/>
                <w:szCs w:val="18"/>
                <w:lang w:val="en-US"/>
              </w:rPr>
              <w:t>9</w:t>
            </w:r>
          </w:p>
        </w:tc>
      </w:tr>
      <w:tr w:rsidR="00F96ADB" w:rsidRPr="00486D2B" w14:paraId="6414C680" w14:textId="77777777" w:rsidTr="008C7647">
        <w:trPr>
          <w:cantSplit/>
          <w:trHeight w:val="535"/>
        </w:trPr>
        <w:tc>
          <w:tcPr>
            <w:tcW w:w="2268" w:type="dxa"/>
            <w:tcBorders>
              <w:top w:val="single" w:sz="4" w:space="0" w:color="auto"/>
              <w:left w:val="nil"/>
              <w:bottom w:val="single" w:sz="4" w:space="0" w:color="auto"/>
              <w:right w:val="nil"/>
            </w:tcBorders>
            <w:shd w:val="clear" w:color="auto" w:fill="auto"/>
            <w:vAlign w:val="center"/>
          </w:tcPr>
          <w:p w14:paraId="3624554E" w14:textId="77777777" w:rsidR="00F96ADB" w:rsidRPr="00486D2B" w:rsidRDefault="00F96ADB" w:rsidP="00BD5CC7">
            <w:pPr>
              <w:keepNext/>
              <w:keepLines/>
              <w:spacing w:after="0" w:line="240" w:lineRule="auto"/>
              <w:jc w:val="left"/>
              <w:rPr>
                <w:rFonts w:cstheme="minorHAnsi"/>
                <w:bCs/>
                <w:sz w:val="18"/>
                <w:szCs w:val="18"/>
                <w:lang w:val="en-US" w:eastAsia="en-GB"/>
              </w:rPr>
            </w:pPr>
            <w:r w:rsidRPr="00486D2B">
              <w:rPr>
                <w:rFonts w:cstheme="minorHAnsi"/>
                <w:sz w:val="18"/>
                <w:szCs w:val="18"/>
                <w:lang w:val="en-US"/>
              </w:rPr>
              <w:t>Classes for cation exchange capacity (CEC) [mol</w:t>
            </w:r>
            <w:r w:rsidRPr="00486D2B">
              <w:rPr>
                <w:rFonts w:cstheme="minorHAnsi"/>
                <w:sz w:val="18"/>
                <w:szCs w:val="18"/>
                <w:vertAlign w:val="superscript"/>
                <w:lang w:val="en-US"/>
              </w:rPr>
              <w:t>+</w:t>
            </w:r>
            <w:r w:rsidRPr="00486D2B">
              <w:rPr>
                <w:rFonts w:cstheme="minorHAnsi"/>
                <w:sz w:val="18"/>
                <w:szCs w:val="18"/>
                <w:lang w:val="en-US"/>
              </w:rPr>
              <w:t>/m</w:t>
            </w:r>
            <w:r w:rsidRPr="00486D2B">
              <w:rPr>
                <w:rFonts w:cstheme="minorHAnsi"/>
                <w:sz w:val="18"/>
                <w:szCs w:val="18"/>
                <w:vertAlign w:val="superscript"/>
                <w:lang w:val="en-US"/>
              </w:rPr>
              <w:t>2</w:t>
            </w:r>
            <w:r w:rsidRPr="00486D2B">
              <w:rPr>
                <w:rFonts w:cstheme="minorHAnsi"/>
                <w:sz w:val="18"/>
                <w:szCs w:val="18"/>
                <w:lang w:val="en-US"/>
              </w:rPr>
              <w:t>]</w:t>
            </w:r>
          </w:p>
        </w:tc>
        <w:tc>
          <w:tcPr>
            <w:tcW w:w="766" w:type="dxa"/>
            <w:gridSpan w:val="2"/>
            <w:tcBorders>
              <w:top w:val="single" w:sz="4" w:space="0" w:color="auto"/>
              <w:left w:val="nil"/>
              <w:bottom w:val="single" w:sz="4" w:space="0" w:color="auto"/>
              <w:right w:val="nil"/>
            </w:tcBorders>
            <w:shd w:val="clear" w:color="auto" w:fill="auto"/>
            <w:vAlign w:val="center"/>
          </w:tcPr>
          <w:p w14:paraId="2AE97165"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&lt; 40</w:t>
            </w:r>
          </w:p>
        </w:tc>
        <w:tc>
          <w:tcPr>
            <w:tcW w:w="720" w:type="dxa"/>
            <w:gridSpan w:val="3"/>
            <w:tcBorders>
              <w:top w:val="single" w:sz="4" w:space="0" w:color="auto"/>
              <w:left w:val="nil"/>
              <w:bottom w:val="single" w:sz="4" w:space="0" w:color="auto"/>
              <w:right w:val="nil"/>
            </w:tcBorders>
            <w:shd w:val="clear" w:color="auto" w:fill="auto"/>
            <w:vAlign w:val="center"/>
          </w:tcPr>
          <w:p w14:paraId="58B00449"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40-80</w:t>
            </w:r>
          </w:p>
        </w:tc>
        <w:tc>
          <w:tcPr>
            <w:tcW w:w="1231" w:type="dxa"/>
            <w:gridSpan w:val="5"/>
            <w:tcBorders>
              <w:top w:val="single" w:sz="4" w:space="0" w:color="auto"/>
              <w:left w:val="nil"/>
              <w:bottom w:val="single" w:sz="4" w:space="0" w:color="auto"/>
              <w:right w:val="nil"/>
            </w:tcBorders>
            <w:shd w:val="clear" w:color="auto" w:fill="auto"/>
            <w:vAlign w:val="center"/>
          </w:tcPr>
          <w:p w14:paraId="73A14121"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80-160</w:t>
            </w:r>
          </w:p>
        </w:tc>
        <w:tc>
          <w:tcPr>
            <w:tcW w:w="1528" w:type="dxa"/>
            <w:gridSpan w:val="3"/>
            <w:tcBorders>
              <w:top w:val="single" w:sz="4" w:space="0" w:color="auto"/>
              <w:left w:val="nil"/>
              <w:bottom w:val="single" w:sz="4" w:space="0" w:color="auto"/>
              <w:right w:val="nil"/>
            </w:tcBorders>
            <w:shd w:val="clear" w:color="auto" w:fill="auto"/>
            <w:vAlign w:val="center"/>
          </w:tcPr>
          <w:p w14:paraId="0C4C7C50"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160-320</w:t>
            </w:r>
          </w:p>
        </w:tc>
        <w:tc>
          <w:tcPr>
            <w:tcW w:w="1748" w:type="dxa"/>
            <w:gridSpan w:val="2"/>
            <w:tcBorders>
              <w:top w:val="single" w:sz="4" w:space="0" w:color="auto"/>
              <w:left w:val="nil"/>
              <w:bottom w:val="single" w:sz="4" w:space="0" w:color="auto"/>
              <w:right w:val="nil"/>
            </w:tcBorders>
            <w:shd w:val="clear" w:color="auto" w:fill="auto"/>
            <w:vAlign w:val="center"/>
          </w:tcPr>
          <w:p w14:paraId="6D49BD23"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320-640</w:t>
            </w:r>
          </w:p>
        </w:tc>
        <w:tc>
          <w:tcPr>
            <w:tcW w:w="808" w:type="dxa"/>
            <w:tcBorders>
              <w:top w:val="single" w:sz="4" w:space="0" w:color="auto"/>
              <w:left w:val="nil"/>
              <w:bottom w:val="single" w:sz="4" w:space="0" w:color="auto"/>
              <w:right w:val="nil"/>
            </w:tcBorders>
            <w:shd w:val="clear" w:color="auto" w:fill="auto"/>
            <w:vAlign w:val="center"/>
          </w:tcPr>
          <w:p w14:paraId="40E9CAC5" w14:textId="77777777" w:rsidR="00F96ADB" w:rsidRPr="00486D2B" w:rsidRDefault="00F96ADB" w:rsidP="00BD5CC7">
            <w:pPr>
              <w:keepNext/>
              <w:keepLines/>
              <w:spacing w:after="0" w:line="240" w:lineRule="auto"/>
              <w:jc w:val="center"/>
              <w:rPr>
                <w:rFonts w:cstheme="minorHAnsi"/>
                <w:sz w:val="18"/>
                <w:szCs w:val="18"/>
                <w:lang w:val="en-US" w:eastAsia="en-GB"/>
              </w:rPr>
            </w:pPr>
            <w:r w:rsidRPr="00486D2B">
              <w:rPr>
                <w:rFonts w:cstheme="minorHAnsi"/>
                <w:sz w:val="18"/>
                <w:szCs w:val="18"/>
                <w:lang w:val="en-US"/>
              </w:rPr>
              <w:t>&gt; 640</w:t>
            </w:r>
          </w:p>
        </w:tc>
      </w:tr>
      <w:tr w:rsidR="00C93310" w:rsidRPr="00486D2B" w14:paraId="437D11B5" w14:textId="77777777" w:rsidTr="00C93310">
        <w:trPr>
          <w:cantSplit/>
          <w:trHeight w:val="306"/>
        </w:trPr>
        <w:tc>
          <w:tcPr>
            <w:tcW w:w="2268" w:type="dxa"/>
            <w:tcBorders>
              <w:top w:val="single" w:sz="4" w:space="0" w:color="auto"/>
              <w:left w:val="nil"/>
              <w:bottom w:val="single" w:sz="4" w:space="0" w:color="auto"/>
              <w:right w:val="nil"/>
            </w:tcBorders>
            <w:shd w:val="clear" w:color="auto" w:fill="auto"/>
            <w:vAlign w:val="center"/>
          </w:tcPr>
          <w:p w14:paraId="0C0FFBAA" w14:textId="77777777" w:rsidR="00C93310" w:rsidRPr="00486D2B" w:rsidRDefault="00C93310" w:rsidP="00BD5CC7">
            <w:pPr>
              <w:keepNext/>
              <w:keepLines/>
              <w:spacing w:after="0" w:line="240" w:lineRule="auto"/>
              <w:jc w:val="left"/>
              <w:rPr>
                <w:rFonts w:cstheme="minorHAnsi"/>
                <w:b/>
                <w:sz w:val="18"/>
                <w:szCs w:val="18"/>
                <w:u w:val="single"/>
                <w:lang w:val="en-US"/>
              </w:rPr>
            </w:pPr>
            <w:r w:rsidRPr="00486D2B">
              <w:rPr>
                <w:rFonts w:cstheme="minorHAnsi"/>
                <w:b/>
                <w:sz w:val="18"/>
                <w:szCs w:val="18"/>
                <w:u w:val="single"/>
                <w:lang w:val="en-US"/>
              </w:rPr>
              <w:t>N-Value</w:t>
            </w:r>
          </w:p>
        </w:tc>
        <w:tc>
          <w:tcPr>
            <w:tcW w:w="766" w:type="dxa"/>
            <w:gridSpan w:val="2"/>
            <w:tcBorders>
              <w:top w:val="single" w:sz="4" w:space="0" w:color="auto"/>
              <w:left w:val="nil"/>
              <w:bottom w:val="single" w:sz="4" w:space="0" w:color="auto"/>
              <w:right w:val="nil"/>
            </w:tcBorders>
            <w:shd w:val="clear" w:color="auto" w:fill="auto"/>
            <w:vAlign w:val="center"/>
          </w:tcPr>
          <w:p w14:paraId="5C365018" w14:textId="77777777" w:rsidR="00C93310" w:rsidRPr="00486D2B" w:rsidRDefault="00C93310" w:rsidP="00BD5CC7">
            <w:pPr>
              <w:keepNext/>
              <w:keepLines/>
              <w:spacing w:after="0" w:line="240" w:lineRule="auto"/>
              <w:jc w:val="center"/>
              <w:rPr>
                <w:rFonts w:cstheme="minorHAnsi"/>
                <w:b/>
                <w:bCs/>
                <w:sz w:val="20"/>
                <w:szCs w:val="20"/>
                <w:lang w:val="en-US" w:eastAsia="en-GB"/>
              </w:rPr>
            </w:pPr>
            <w:r w:rsidRPr="00486D2B">
              <w:rPr>
                <w:rFonts w:cstheme="minorHAnsi"/>
                <w:b/>
                <w:bCs/>
                <w:sz w:val="20"/>
                <w:szCs w:val="20"/>
                <w:lang w:val="en-US"/>
              </w:rPr>
              <w:t>1-3 (2)</w:t>
            </w:r>
          </w:p>
        </w:tc>
        <w:tc>
          <w:tcPr>
            <w:tcW w:w="510" w:type="dxa"/>
            <w:gridSpan w:val="2"/>
            <w:tcBorders>
              <w:top w:val="single" w:sz="4" w:space="0" w:color="auto"/>
              <w:left w:val="nil"/>
              <w:bottom w:val="single" w:sz="4" w:space="0" w:color="auto"/>
              <w:right w:val="nil"/>
            </w:tcBorders>
            <w:shd w:val="clear" w:color="auto" w:fill="auto"/>
            <w:vAlign w:val="center"/>
          </w:tcPr>
          <w:p w14:paraId="79808891" w14:textId="0D27D5E2" w:rsidR="00C93310" w:rsidRPr="00486D2B" w:rsidRDefault="00C93310" w:rsidP="00BD5CC7">
            <w:pPr>
              <w:keepNext/>
              <w:keepLines/>
              <w:spacing w:after="0" w:line="240" w:lineRule="auto"/>
              <w:jc w:val="center"/>
              <w:rPr>
                <w:rFonts w:cstheme="minorHAnsi"/>
                <w:b/>
                <w:sz w:val="18"/>
                <w:szCs w:val="18"/>
                <w:lang w:val="en-US"/>
              </w:rPr>
            </w:pPr>
            <w:r w:rsidRPr="00486D2B">
              <w:rPr>
                <w:rFonts w:cstheme="minorHAnsi"/>
                <w:b/>
                <w:sz w:val="18"/>
                <w:szCs w:val="18"/>
                <w:lang w:val="en-US"/>
              </w:rPr>
              <w:t>3</w:t>
            </w:r>
          </w:p>
        </w:tc>
        <w:tc>
          <w:tcPr>
            <w:tcW w:w="1008" w:type="dxa"/>
            <w:gridSpan w:val="5"/>
            <w:tcBorders>
              <w:top w:val="single" w:sz="4" w:space="0" w:color="auto"/>
              <w:left w:val="nil"/>
              <w:bottom w:val="single" w:sz="4" w:space="0" w:color="auto"/>
              <w:right w:val="nil"/>
            </w:tcBorders>
            <w:shd w:val="clear" w:color="auto" w:fill="auto"/>
            <w:vAlign w:val="center"/>
          </w:tcPr>
          <w:p w14:paraId="2AAB906C" w14:textId="35D17FFE" w:rsidR="00C93310" w:rsidRPr="00486D2B" w:rsidRDefault="00C93310" w:rsidP="00BD5CC7">
            <w:pPr>
              <w:keepNext/>
              <w:keepLines/>
              <w:spacing w:after="0" w:line="240" w:lineRule="auto"/>
              <w:jc w:val="center"/>
              <w:rPr>
                <w:rFonts w:cstheme="minorHAnsi"/>
                <w:b/>
                <w:sz w:val="18"/>
                <w:szCs w:val="18"/>
                <w:lang w:val="en-US"/>
              </w:rPr>
            </w:pPr>
            <w:r w:rsidRPr="00486D2B">
              <w:rPr>
                <w:rFonts w:cstheme="minorHAnsi"/>
                <w:b/>
                <w:bCs/>
                <w:sz w:val="20"/>
                <w:szCs w:val="20"/>
                <w:lang w:val="en-US"/>
              </w:rPr>
              <w:t>3-4 (3.5)</w:t>
            </w:r>
          </w:p>
        </w:tc>
        <w:tc>
          <w:tcPr>
            <w:tcW w:w="1544" w:type="dxa"/>
            <w:gridSpan w:val="3"/>
            <w:tcBorders>
              <w:top w:val="single" w:sz="4" w:space="0" w:color="auto"/>
              <w:left w:val="nil"/>
              <w:bottom w:val="single" w:sz="4" w:space="0" w:color="auto"/>
              <w:right w:val="nil"/>
            </w:tcBorders>
            <w:shd w:val="clear" w:color="auto" w:fill="auto"/>
            <w:vAlign w:val="center"/>
          </w:tcPr>
          <w:p w14:paraId="12D041B3" w14:textId="77777777" w:rsidR="00C93310" w:rsidRPr="00486D2B" w:rsidRDefault="00C93310" w:rsidP="00BD5CC7">
            <w:pPr>
              <w:keepNext/>
              <w:keepLines/>
              <w:spacing w:after="0" w:line="240" w:lineRule="auto"/>
              <w:jc w:val="center"/>
              <w:rPr>
                <w:rFonts w:cstheme="minorHAnsi"/>
                <w:b/>
                <w:bCs/>
                <w:sz w:val="20"/>
                <w:szCs w:val="20"/>
                <w:lang w:val="en-US" w:eastAsia="en-GB"/>
              </w:rPr>
            </w:pPr>
            <w:r w:rsidRPr="00486D2B">
              <w:rPr>
                <w:rFonts w:cstheme="minorHAnsi"/>
                <w:b/>
                <w:bCs/>
                <w:sz w:val="20"/>
                <w:szCs w:val="20"/>
                <w:lang w:val="en-US"/>
              </w:rPr>
              <w:t>4-6 (5)</w:t>
            </w:r>
          </w:p>
        </w:tc>
        <w:tc>
          <w:tcPr>
            <w:tcW w:w="1296" w:type="dxa"/>
            <w:gridSpan w:val="2"/>
            <w:tcBorders>
              <w:top w:val="single" w:sz="4" w:space="0" w:color="auto"/>
              <w:left w:val="nil"/>
              <w:bottom w:val="single" w:sz="4" w:space="0" w:color="auto"/>
              <w:right w:val="nil"/>
            </w:tcBorders>
            <w:shd w:val="clear" w:color="auto" w:fill="auto"/>
            <w:vAlign w:val="center"/>
          </w:tcPr>
          <w:p w14:paraId="5A7527EC" w14:textId="77777777" w:rsidR="00C93310" w:rsidRPr="00486D2B" w:rsidRDefault="00C93310" w:rsidP="00BD5CC7">
            <w:pPr>
              <w:keepNext/>
              <w:keepLines/>
              <w:spacing w:after="0" w:line="240" w:lineRule="auto"/>
              <w:jc w:val="center"/>
              <w:rPr>
                <w:rFonts w:cstheme="minorHAnsi"/>
                <w:b/>
                <w:bCs/>
                <w:sz w:val="20"/>
                <w:szCs w:val="20"/>
                <w:lang w:val="en-US" w:eastAsia="en-GB"/>
              </w:rPr>
            </w:pPr>
            <w:r w:rsidRPr="00486D2B">
              <w:rPr>
                <w:rFonts w:cstheme="minorHAnsi"/>
                <w:b/>
                <w:bCs/>
                <w:sz w:val="20"/>
                <w:szCs w:val="20"/>
                <w:lang w:val="en-US"/>
              </w:rPr>
              <w:t>6-7 (6.5)</w:t>
            </w:r>
          </w:p>
        </w:tc>
        <w:tc>
          <w:tcPr>
            <w:tcW w:w="1677" w:type="dxa"/>
            <w:gridSpan w:val="2"/>
            <w:tcBorders>
              <w:top w:val="single" w:sz="4" w:space="0" w:color="auto"/>
              <w:left w:val="nil"/>
              <w:bottom w:val="single" w:sz="4" w:space="0" w:color="auto"/>
              <w:right w:val="nil"/>
            </w:tcBorders>
            <w:shd w:val="clear" w:color="auto" w:fill="auto"/>
            <w:vAlign w:val="center"/>
          </w:tcPr>
          <w:p w14:paraId="5B8975E7" w14:textId="77777777" w:rsidR="00C93310" w:rsidRPr="00486D2B" w:rsidRDefault="00C93310" w:rsidP="00BD5CC7">
            <w:pPr>
              <w:keepNext/>
              <w:keepLines/>
              <w:spacing w:after="0" w:line="240" w:lineRule="auto"/>
              <w:jc w:val="center"/>
              <w:rPr>
                <w:rFonts w:cstheme="minorHAnsi"/>
                <w:b/>
                <w:sz w:val="18"/>
                <w:szCs w:val="18"/>
                <w:lang w:val="en-US"/>
              </w:rPr>
            </w:pPr>
            <w:r w:rsidRPr="00486D2B">
              <w:rPr>
                <w:rFonts w:cstheme="minorHAnsi"/>
                <w:b/>
                <w:sz w:val="18"/>
                <w:szCs w:val="18"/>
                <w:lang w:val="en-US"/>
              </w:rPr>
              <w:t>8-9 (8.5)</w:t>
            </w:r>
          </w:p>
        </w:tc>
      </w:tr>
      <w:tr w:rsidR="00C93310" w:rsidRPr="00486D2B" w14:paraId="0270A87B" w14:textId="77777777" w:rsidTr="00C93310">
        <w:trPr>
          <w:cantSplit/>
          <w:trHeight w:val="535"/>
        </w:trPr>
        <w:tc>
          <w:tcPr>
            <w:tcW w:w="2268" w:type="dxa"/>
            <w:tcBorders>
              <w:top w:val="single" w:sz="4" w:space="0" w:color="auto"/>
              <w:left w:val="nil"/>
              <w:right w:val="nil"/>
            </w:tcBorders>
            <w:shd w:val="clear" w:color="auto" w:fill="auto"/>
            <w:vAlign w:val="center"/>
          </w:tcPr>
          <w:p w14:paraId="301D3116" w14:textId="77777777" w:rsidR="00C93310" w:rsidRPr="00486D2B" w:rsidRDefault="00C93310" w:rsidP="00BD5CC7">
            <w:pPr>
              <w:keepNext/>
              <w:keepLines/>
              <w:spacing w:after="0" w:line="240" w:lineRule="auto"/>
              <w:jc w:val="left"/>
              <w:rPr>
                <w:rFonts w:cstheme="minorHAnsi"/>
                <w:sz w:val="18"/>
                <w:szCs w:val="18"/>
                <w:lang w:val="en-US"/>
              </w:rPr>
            </w:pPr>
            <w:r w:rsidRPr="00486D2B">
              <w:rPr>
                <w:rFonts w:cstheme="minorHAnsi"/>
                <w:sz w:val="18"/>
                <w:szCs w:val="18"/>
                <w:lang w:val="en-US"/>
              </w:rPr>
              <w:t>Soil type</w:t>
            </w:r>
          </w:p>
        </w:tc>
        <w:tc>
          <w:tcPr>
            <w:tcW w:w="766" w:type="dxa"/>
            <w:gridSpan w:val="2"/>
            <w:tcBorders>
              <w:top w:val="single" w:sz="4" w:space="0" w:color="auto"/>
              <w:left w:val="nil"/>
              <w:right w:val="nil"/>
            </w:tcBorders>
            <w:shd w:val="clear" w:color="auto" w:fill="auto"/>
            <w:vAlign w:val="center"/>
          </w:tcPr>
          <w:p w14:paraId="6AF0D4C8" w14:textId="7777777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P, Q, E, O, N</w:t>
            </w:r>
          </w:p>
        </w:tc>
        <w:tc>
          <w:tcPr>
            <w:tcW w:w="510" w:type="dxa"/>
            <w:gridSpan w:val="2"/>
            <w:tcBorders>
              <w:top w:val="single" w:sz="4" w:space="0" w:color="auto"/>
              <w:left w:val="nil"/>
              <w:right w:val="nil"/>
            </w:tcBorders>
            <w:shd w:val="clear" w:color="auto" w:fill="auto"/>
            <w:vAlign w:val="center"/>
          </w:tcPr>
          <w:p w14:paraId="71B4C5AA" w14:textId="52F1C0A5"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R, Z</w:t>
            </w:r>
          </w:p>
        </w:tc>
        <w:tc>
          <w:tcPr>
            <w:tcW w:w="1008" w:type="dxa"/>
            <w:gridSpan w:val="5"/>
            <w:tcBorders>
              <w:top w:val="single" w:sz="4" w:space="0" w:color="auto"/>
              <w:left w:val="nil"/>
              <w:right w:val="nil"/>
            </w:tcBorders>
            <w:shd w:val="clear" w:color="auto" w:fill="auto"/>
            <w:vAlign w:val="center"/>
          </w:tcPr>
          <w:p w14:paraId="341FFAE9" w14:textId="4CDA47B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 xml:space="preserve">B, L, K, S, </w:t>
            </w:r>
            <w:r w:rsidRPr="00486D2B">
              <w:rPr>
                <w:rFonts w:cstheme="minorHAnsi"/>
                <w:sz w:val="18"/>
                <w:szCs w:val="18"/>
                <w:lang w:val="en-US"/>
              </w:rPr>
              <w:br/>
              <w:t>SG, G, GN</w:t>
            </w:r>
          </w:p>
        </w:tc>
        <w:tc>
          <w:tcPr>
            <w:tcW w:w="1544" w:type="dxa"/>
            <w:gridSpan w:val="3"/>
            <w:tcBorders>
              <w:top w:val="single" w:sz="4" w:space="0" w:color="auto"/>
              <w:left w:val="nil"/>
              <w:right w:val="nil"/>
            </w:tcBorders>
            <w:shd w:val="clear" w:color="auto" w:fill="auto"/>
            <w:vAlign w:val="center"/>
          </w:tcPr>
          <w:p w14:paraId="49E99908" w14:textId="2010A1E8"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 xml:space="preserve">B, L, K, S, </w:t>
            </w:r>
            <w:r w:rsidRPr="00486D2B">
              <w:rPr>
                <w:rFonts w:cstheme="minorHAnsi"/>
                <w:sz w:val="18"/>
                <w:szCs w:val="18"/>
                <w:lang w:val="en-US"/>
              </w:rPr>
              <w:br/>
              <w:t>SG, G, GN</w:t>
            </w:r>
          </w:p>
        </w:tc>
        <w:tc>
          <w:tcPr>
            <w:tcW w:w="1296" w:type="dxa"/>
            <w:gridSpan w:val="2"/>
            <w:tcBorders>
              <w:top w:val="single" w:sz="4" w:space="0" w:color="auto"/>
              <w:left w:val="nil"/>
              <w:right w:val="nil"/>
            </w:tcBorders>
            <w:shd w:val="clear" w:color="auto" w:fill="auto"/>
            <w:vAlign w:val="center"/>
          </w:tcPr>
          <w:p w14:paraId="2A335084" w14:textId="409E0550"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 xml:space="preserve">B, L, K, S, </w:t>
            </w:r>
            <w:r w:rsidRPr="00486D2B">
              <w:rPr>
                <w:rFonts w:cstheme="minorHAnsi"/>
                <w:sz w:val="18"/>
                <w:szCs w:val="18"/>
                <w:lang w:val="en-US"/>
              </w:rPr>
              <w:br/>
              <w:t>SG, G, GN</w:t>
            </w:r>
          </w:p>
        </w:tc>
        <w:tc>
          <w:tcPr>
            <w:tcW w:w="1677" w:type="dxa"/>
            <w:gridSpan w:val="2"/>
            <w:tcBorders>
              <w:top w:val="single" w:sz="4" w:space="0" w:color="auto"/>
              <w:left w:val="nil"/>
              <w:right w:val="nil"/>
            </w:tcBorders>
            <w:shd w:val="clear" w:color="auto" w:fill="auto"/>
            <w:vAlign w:val="center"/>
          </w:tcPr>
          <w:p w14:paraId="0DA4B2EB" w14:textId="14EA4E75"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 xml:space="preserve">B, L, K, S, </w:t>
            </w:r>
            <w:r w:rsidRPr="00486D2B">
              <w:rPr>
                <w:rFonts w:cstheme="minorHAnsi"/>
                <w:sz w:val="18"/>
                <w:szCs w:val="18"/>
                <w:lang w:val="en-US"/>
              </w:rPr>
              <w:br/>
              <w:t>SG, G, GN</w:t>
            </w:r>
          </w:p>
        </w:tc>
      </w:tr>
      <w:tr w:rsidR="00C93310" w:rsidRPr="00486D2B" w14:paraId="3C95E435" w14:textId="77777777" w:rsidTr="00C93310">
        <w:trPr>
          <w:cantSplit/>
          <w:trHeight w:val="535"/>
        </w:trPr>
        <w:tc>
          <w:tcPr>
            <w:tcW w:w="2268" w:type="dxa"/>
            <w:tcBorders>
              <w:left w:val="nil"/>
              <w:right w:val="nil"/>
            </w:tcBorders>
            <w:shd w:val="clear" w:color="auto" w:fill="auto"/>
            <w:vAlign w:val="center"/>
          </w:tcPr>
          <w:p w14:paraId="36FC389F" w14:textId="77777777" w:rsidR="00C93310" w:rsidRPr="00486D2B" w:rsidRDefault="00C93310" w:rsidP="00BD5CC7">
            <w:pPr>
              <w:keepNext/>
              <w:keepLines/>
              <w:spacing w:after="0" w:line="240" w:lineRule="auto"/>
              <w:jc w:val="left"/>
              <w:rPr>
                <w:rFonts w:cstheme="minorHAnsi"/>
                <w:sz w:val="18"/>
                <w:szCs w:val="18"/>
                <w:lang w:val="en-US"/>
              </w:rPr>
            </w:pPr>
            <w:r w:rsidRPr="00486D2B">
              <w:rPr>
                <w:rFonts w:cstheme="minorHAnsi"/>
                <w:sz w:val="18"/>
                <w:szCs w:val="18"/>
                <w:lang w:val="en-US"/>
              </w:rPr>
              <w:t xml:space="preserve">Soil textural classes </w:t>
            </w:r>
            <w:r w:rsidRPr="00486D2B">
              <w:rPr>
                <w:rFonts w:cstheme="minorHAnsi"/>
                <w:sz w:val="18"/>
                <w:szCs w:val="18"/>
                <w:lang w:val="en-US"/>
              </w:rPr>
              <w:br/>
              <w:t>(of the top layer)</w:t>
            </w:r>
          </w:p>
        </w:tc>
        <w:tc>
          <w:tcPr>
            <w:tcW w:w="766" w:type="dxa"/>
            <w:gridSpan w:val="2"/>
            <w:tcBorders>
              <w:left w:val="nil"/>
              <w:right w:val="nil"/>
            </w:tcBorders>
            <w:shd w:val="clear" w:color="auto" w:fill="auto"/>
            <w:vAlign w:val="center"/>
          </w:tcPr>
          <w:p w14:paraId="0514FF9D" w14:textId="16EF33E1"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any</w:t>
            </w:r>
          </w:p>
        </w:tc>
        <w:tc>
          <w:tcPr>
            <w:tcW w:w="510" w:type="dxa"/>
            <w:gridSpan w:val="2"/>
            <w:tcBorders>
              <w:left w:val="nil"/>
              <w:right w:val="nil"/>
            </w:tcBorders>
            <w:shd w:val="clear" w:color="auto" w:fill="auto"/>
            <w:vAlign w:val="center"/>
          </w:tcPr>
          <w:p w14:paraId="64CF68F5" w14:textId="1F785F2C"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eastAsia="en-GB"/>
              </w:rPr>
              <w:t>any</w:t>
            </w:r>
          </w:p>
        </w:tc>
        <w:tc>
          <w:tcPr>
            <w:tcW w:w="1008" w:type="dxa"/>
            <w:gridSpan w:val="5"/>
            <w:tcBorders>
              <w:left w:val="nil"/>
              <w:right w:val="nil"/>
            </w:tcBorders>
            <w:shd w:val="clear" w:color="auto" w:fill="auto"/>
            <w:vAlign w:val="center"/>
          </w:tcPr>
          <w:p w14:paraId="119ED7F8" w14:textId="6CFE04BB"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4, 5, 6, 7, 8, 9</w:t>
            </w:r>
          </w:p>
        </w:tc>
        <w:tc>
          <w:tcPr>
            <w:tcW w:w="1544" w:type="dxa"/>
            <w:gridSpan w:val="3"/>
            <w:tcBorders>
              <w:left w:val="nil"/>
              <w:right w:val="nil"/>
            </w:tcBorders>
            <w:shd w:val="clear" w:color="auto" w:fill="auto"/>
            <w:vAlign w:val="center"/>
          </w:tcPr>
          <w:p w14:paraId="15D005D6" w14:textId="7777777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3</w:t>
            </w:r>
          </w:p>
        </w:tc>
        <w:tc>
          <w:tcPr>
            <w:tcW w:w="1296" w:type="dxa"/>
            <w:gridSpan w:val="2"/>
            <w:tcBorders>
              <w:left w:val="nil"/>
              <w:right w:val="nil"/>
            </w:tcBorders>
            <w:shd w:val="clear" w:color="auto" w:fill="auto"/>
            <w:vAlign w:val="center"/>
          </w:tcPr>
          <w:p w14:paraId="0E3FB828" w14:textId="669BBBD3"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2, 3</w:t>
            </w:r>
          </w:p>
        </w:tc>
        <w:tc>
          <w:tcPr>
            <w:tcW w:w="1677" w:type="dxa"/>
            <w:gridSpan w:val="2"/>
            <w:tcBorders>
              <w:left w:val="nil"/>
              <w:right w:val="nil"/>
            </w:tcBorders>
            <w:shd w:val="clear" w:color="auto" w:fill="auto"/>
            <w:vAlign w:val="center"/>
          </w:tcPr>
          <w:p w14:paraId="3D889A58" w14:textId="7777777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1, 2, 3</w:t>
            </w:r>
          </w:p>
        </w:tc>
      </w:tr>
      <w:tr w:rsidR="00C93310" w:rsidRPr="00486D2B" w14:paraId="367D074B" w14:textId="77777777" w:rsidTr="00C93310">
        <w:trPr>
          <w:cantSplit/>
          <w:trHeight w:val="535"/>
        </w:trPr>
        <w:tc>
          <w:tcPr>
            <w:tcW w:w="2268" w:type="dxa"/>
            <w:tcBorders>
              <w:left w:val="nil"/>
              <w:bottom w:val="single" w:sz="4" w:space="0" w:color="auto"/>
              <w:right w:val="nil"/>
            </w:tcBorders>
            <w:shd w:val="clear" w:color="auto" w:fill="auto"/>
            <w:vAlign w:val="center"/>
          </w:tcPr>
          <w:p w14:paraId="5D608E9B" w14:textId="77777777" w:rsidR="00C93310" w:rsidRPr="00486D2B" w:rsidRDefault="00C93310" w:rsidP="00BD5CC7">
            <w:pPr>
              <w:keepNext/>
              <w:keepLines/>
              <w:spacing w:after="0" w:line="240" w:lineRule="auto"/>
              <w:jc w:val="left"/>
              <w:rPr>
                <w:rFonts w:cstheme="minorHAnsi"/>
                <w:sz w:val="18"/>
                <w:szCs w:val="18"/>
                <w:lang w:val="en-US"/>
              </w:rPr>
            </w:pPr>
            <w:r w:rsidRPr="00486D2B">
              <w:rPr>
                <w:rFonts w:cstheme="minorHAnsi"/>
                <w:sz w:val="18"/>
                <w:szCs w:val="18"/>
                <w:lang w:val="en-US"/>
              </w:rPr>
              <w:t>Thickness of the top soil layer</w:t>
            </w:r>
          </w:p>
        </w:tc>
        <w:tc>
          <w:tcPr>
            <w:tcW w:w="766" w:type="dxa"/>
            <w:gridSpan w:val="2"/>
            <w:tcBorders>
              <w:left w:val="nil"/>
              <w:bottom w:val="single" w:sz="4" w:space="0" w:color="auto"/>
              <w:right w:val="nil"/>
            </w:tcBorders>
            <w:shd w:val="clear" w:color="auto" w:fill="auto"/>
            <w:vAlign w:val="center"/>
          </w:tcPr>
          <w:p w14:paraId="5C4BC9D7" w14:textId="7777777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any</w:t>
            </w:r>
          </w:p>
        </w:tc>
        <w:tc>
          <w:tcPr>
            <w:tcW w:w="510" w:type="dxa"/>
            <w:gridSpan w:val="2"/>
            <w:tcBorders>
              <w:left w:val="nil"/>
              <w:bottom w:val="single" w:sz="4" w:space="0" w:color="auto"/>
              <w:right w:val="nil"/>
            </w:tcBorders>
            <w:shd w:val="clear" w:color="auto" w:fill="auto"/>
            <w:vAlign w:val="center"/>
          </w:tcPr>
          <w:p w14:paraId="5F5103EC" w14:textId="67E7DDAB"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eastAsia="en-GB"/>
              </w:rPr>
              <w:t>any</w:t>
            </w:r>
          </w:p>
        </w:tc>
        <w:tc>
          <w:tcPr>
            <w:tcW w:w="1008" w:type="dxa"/>
            <w:gridSpan w:val="5"/>
            <w:tcBorders>
              <w:left w:val="nil"/>
              <w:bottom w:val="single" w:sz="4" w:space="0" w:color="auto"/>
              <w:right w:val="nil"/>
            </w:tcBorders>
            <w:shd w:val="clear" w:color="auto" w:fill="auto"/>
            <w:vAlign w:val="center"/>
          </w:tcPr>
          <w:p w14:paraId="628B2EC5" w14:textId="68085E2F"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any</w:t>
            </w:r>
          </w:p>
        </w:tc>
        <w:tc>
          <w:tcPr>
            <w:tcW w:w="1544" w:type="dxa"/>
            <w:gridSpan w:val="3"/>
            <w:tcBorders>
              <w:left w:val="nil"/>
              <w:bottom w:val="single" w:sz="4" w:space="0" w:color="auto"/>
              <w:right w:val="nil"/>
            </w:tcBorders>
            <w:shd w:val="clear" w:color="auto" w:fill="auto"/>
            <w:vAlign w:val="center"/>
          </w:tcPr>
          <w:p w14:paraId="108E2A77" w14:textId="7777777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&lt; 60 cm</w:t>
            </w:r>
          </w:p>
        </w:tc>
        <w:tc>
          <w:tcPr>
            <w:tcW w:w="1296" w:type="dxa"/>
            <w:gridSpan w:val="2"/>
            <w:tcBorders>
              <w:left w:val="nil"/>
              <w:bottom w:val="single" w:sz="4" w:space="0" w:color="auto"/>
              <w:right w:val="nil"/>
            </w:tcBorders>
            <w:shd w:val="clear" w:color="auto" w:fill="auto"/>
            <w:vAlign w:val="center"/>
          </w:tcPr>
          <w:p w14:paraId="47135ECE" w14:textId="480353CB"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60-200 cm</w:t>
            </w:r>
          </w:p>
        </w:tc>
        <w:tc>
          <w:tcPr>
            <w:tcW w:w="1677" w:type="dxa"/>
            <w:gridSpan w:val="2"/>
            <w:tcBorders>
              <w:left w:val="nil"/>
              <w:bottom w:val="single" w:sz="4" w:space="0" w:color="auto"/>
              <w:right w:val="nil"/>
            </w:tcBorders>
            <w:shd w:val="clear" w:color="auto" w:fill="auto"/>
            <w:vAlign w:val="center"/>
          </w:tcPr>
          <w:p w14:paraId="4D28EF9C" w14:textId="77777777" w:rsidR="00C93310" w:rsidRPr="00486D2B" w:rsidRDefault="00C93310" w:rsidP="00BD5CC7">
            <w:pPr>
              <w:keepNext/>
              <w:keepLines/>
              <w:spacing w:after="0" w:line="240" w:lineRule="auto"/>
              <w:jc w:val="center"/>
              <w:rPr>
                <w:rFonts w:cstheme="minorHAnsi"/>
                <w:sz w:val="18"/>
                <w:szCs w:val="18"/>
                <w:lang w:val="en-US"/>
              </w:rPr>
            </w:pPr>
            <w:r w:rsidRPr="00486D2B">
              <w:rPr>
                <w:rFonts w:cstheme="minorHAnsi"/>
                <w:sz w:val="18"/>
                <w:szCs w:val="18"/>
                <w:lang w:val="en-US"/>
              </w:rPr>
              <w:t>&gt; 200 cm</w:t>
            </w:r>
          </w:p>
        </w:tc>
      </w:tr>
    </w:tbl>
    <w:p w14:paraId="12919C60" w14:textId="3267AEF3" w:rsidR="00EC2ECD" w:rsidRPr="000159EF" w:rsidRDefault="000159EF" w:rsidP="000159EF">
      <w:pPr>
        <w:pStyle w:val="Beschriftung"/>
        <w:keepNext/>
        <w:keepLines/>
        <w:rPr>
          <w:rFonts w:cstheme="minorHAnsi"/>
        </w:rPr>
      </w:pPr>
      <w:r w:rsidRPr="000159EF">
        <w:rPr>
          <w:rFonts w:cstheme="minorHAnsi"/>
        </w:rPr>
        <w:t>Soil type abbreviations: P = podzol; Q = regosol; E = plaggen; O = syrosem; N = ranker; R = rendzina; Z = pararendzina; B = brown earth; L = para-brown earth; K = colluvisol; S = pseudogley; SG = stagnogley; G = gley; GN = wet gley. Soil texture classes: 1 = loamy clay; 2 = clayey loam; 3 = clayey silt; 4 = sandy loam; 5 = very loamy sand; 6 = sandy silt; 7 = loamy sand; 8 = sandy; 9 = low on fine-grained soil.</w:t>
      </w:r>
    </w:p>
    <w:p w14:paraId="348DF6BA" w14:textId="0902D667" w:rsidR="001D3114" w:rsidRPr="00486D2B" w:rsidRDefault="001D3114" w:rsidP="000A1B6A">
      <w:pPr>
        <w:pStyle w:val="berschrift4"/>
      </w:pPr>
      <w:bookmarkStart w:id="66" w:name="_Ref125624756"/>
      <w:bookmarkStart w:id="67" w:name="_Ref128475727"/>
      <w:r w:rsidRPr="00486D2B">
        <w:t>Species parameterization – grouping and species-specific EIVs</w:t>
      </w:r>
      <w:bookmarkEnd w:id="66"/>
      <w:bookmarkEnd w:id="67"/>
    </w:p>
    <w:p w14:paraId="453F0E45" w14:textId="6F50DC55" w:rsidR="001D3114" w:rsidRPr="00486D2B" w:rsidRDefault="001D3114" w:rsidP="001D3114">
      <w:pPr>
        <w:pStyle w:val="Flietext-M3"/>
        <w:rPr>
          <w:rFonts w:cstheme="minorHAnsi"/>
        </w:rPr>
      </w:pPr>
      <w:r w:rsidRPr="00486D2B">
        <w:rPr>
          <w:rFonts w:cstheme="minorHAnsi"/>
        </w:rPr>
        <w:t>Based on the previous analysis of vegetation types</w:t>
      </w:r>
      <w:r w:rsidR="0095511A" w:rsidRPr="00486D2B">
        <w:rPr>
          <w:rFonts w:cstheme="minorHAnsi"/>
        </w:rPr>
        <w:t>,</w:t>
      </w:r>
      <w:r w:rsidRPr="00486D2B">
        <w:rPr>
          <w:rFonts w:cstheme="minorHAnsi"/>
        </w:rPr>
        <w:t xml:space="preserve"> a set of representative species and ecological plant groups can then be defined, for which </w:t>
      </w:r>
      <w:r w:rsidR="00E41E54">
        <w:rPr>
          <w:rFonts w:cstheme="minorHAnsi"/>
        </w:rPr>
        <w:t xml:space="preserve">species </w:t>
      </w:r>
      <w:r w:rsidRPr="00486D2B">
        <w:rPr>
          <w:rFonts w:cstheme="minorHAnsi"/>
        </w:rPr>
        <w:t xml:space="preserve">EIVs for site condition and land use are calculated based on literature values. </w:t>
      </w:r>
      <w:r w:rsidR="0095511A" w:rsidRPr="00486D2B">
        <w:rPr>
          <w:rFonts w:cstheme="minorHAnsi"/>
        </w:rPr>
        <w:t>T</w:t>
      </w:r>
      <w:r w:rsidRPr="00486D2B">
        <w:rPr>
          <w:rFonts w:cstheme="minorHAnsi"/>
        </w:rPr>
        <w:t>he maximum growth rate g</w:t>
      </w:r>
      <w:r w:rsidRPr="00486D2B">
        <w:rPr>
          <w:rFonts w:cstheme="minorHAnsi"/>
          <w:vertAlign w:val="subscript"/>
        </w:rPr>
        <w:t>max</w:t>
      </w:r>
      <w:r w:rsidRPr="00486D2B">
        <w:rPr>
          <w:rFonts w:cstheme="minorHAnsi"/>
        </w:rPr>
        <w:t xml:space="preserve"> and the self-regulation </w:t>
      </w:r>
      <w:r w:rsidR="0095511A" w:rsidRPr="00486D2B">
        <w:rPr>
          <w:rFonts w:cstheme="minorHAnsi"/>
        </w:rPr>
        <w:t xml:space="preserve">factor </w:t>
      </w:r>
      <w:r w:rsidRPr="00486D2B">
        <w:rPr>
          <w:rFonts w:cstheme="minorHAnsi"/>
        </w:rPr>
        <w:t>(F</w:t>
      </w:r>
      <w:r w:rsidRPr="00486D2B">
        <w:rPr>
          <w:rFonts w:cstheme="minorHAnsi"/>
          <w:vertAlign w:val="subscript"/>
        </w:rPr>
        <w:t>S</w:t>
      </w:r>
      <w:r w:rsidRPr="00486D2B">
        <w:rPr>
          <w:rFonts w:cstheme="minorHAnsi"/>
        </w:rPr>
        <w:t xml:space="preserve">) are </w:t>
      </w:r>
      <w:r w:rsidR="0095511A" w:rsidRPr="00486D2B">
        <w:rPr>
          <w:rFonts w:cstheme="minorHAnsi"/>
        </w:rPr>
        <w:t xml:space="preserve">then </w:t>
      </w:r>
      <w:r w:rsidRPr="00486D2B">
        <w:rPr>
          <w:rFonts w:cstheme="minorHAnsi"/>
        </w:rPr>
        <w:t xml:space="preserve">calibrated for all species. The calibration follows vegetation patterns that have been identified </w:t>
      </w:r>
      <w:r w:rsidR="0095511A" w:rsidRPr="00486D2B">
        <w:rPr>
          <w:rFonts w:cstheme="minorHAnsi"/>
        </w:rPr>
        <w:t>as being</w:t>
      </w:r>
      <w:r w:rsidRPr="00486D2B">
        <w:rPr>
          <w:rFonts w:cstheme="minorHAnsi"/>
        </w:rPr>
        <w:t xml:space="preserve"> in the equilibrium state (see previous section).</w:t>
      </w:r>
    </w:p>
    <w:p w14:paraId="1F133899" w14:textId="55B1EB45" w:rsidR="001D3114" w:rsidRPr="00486D2B" w:rsidRDefault="001D3114" w:rsidP="001D3114">
      <w:pPr>
        <w:pStyle w:val="Flietext-M3"/>
        <w:rPr>
          <w:rFonts w:cstheme="minorHAnsi"/>
        </w:rPr>
      </w:pPr>
      <w:r w:rsidRPr="00486D2B">
        <w:rPr>
          <w:rFonts w:cstheme="minorHAnsi"/>
          <w:i/>
        </w:rPr>
        <w:t xml:space="preserve">Set of representative species. </w:t>
      </w:r>
      <w:r w:rsidRPr="00486D2B">
        <w:rPr>
          <w:rStyle w:val="Flietext-M3Ergnzung"/>
          <w:rFonts w:cstheme="minorHAnsi"/>
        </w:rPr>
        <w:t>Since</w:t>
      </w:r>
      <w:r w:rsidRPr="00486D2B">
        <w:rPr>
          <w:rFonts w:cstheme="minorHAnsi"/>
          <w:color w:val="BF8F00" w:themeColor="accent4" w:themeShade="BF"/>
        </w:rPr>
        <w:t xml:space="preserve"> modeling of all existing </w:t>
      </w:r>
      <w:r w:rsidRPr="00486D2B">
        <w:rPr>
          <w:rFonts w:cstheme="minorHAnsi"/>
        </w:rPr>
        <w:t>herbaceous</w:t>
      </w:r>
      <w:r w:rsidRPr="00486D2B">
        <w:rPr>
          <w:rFonts w:cstheme="minorHAnsi"/>
          <w:color w:val="BF8F00" w:themeColor="accent4" w:themeShade="BF"/>
        </w:rPr>
        <w:t xml:space="preserve"> species would result in over-parameterization and </w:t>
      </w:r>
      <w:r w:rsidRPr="00486D2B">
        <w:rPr>
          <w:rStyle w:val="Flietext-M3Ergnzung"/>
          <w:rFonts w:cstheme="minorHAnsi"/>
        </w:rPr>
        <w:t>could make</w:t>
      </w:r>
      <w:r w:rsidRPr="00486D2B">
        <w:rPr>
          <w:rFonts w:cstheme="minorHAnsi"/>
          <w:color w:val="BF8F00" w:themeColor="accent4" w:themeShade="BF"/>
        </w:rPr>
        <w:t xml:space="preserve"> model calibration impo</w:t>
      </w:r>
      <w:r w:rsidR="007F0694" w:rsidRPr="00486D2B">
        <w:rPr>
          <w:rFonts w:cstheme="minorHAnsi"/>
          <w:color w:val="BF8F00" w:themeColor="accent4" w:themeShade="BF"/>
        </w:rPr>
        <w:t>ssible, a set of representative</w:t>
      </w:r>
      <w:r w:rsidRPr="00486D2B">
        <w:rPr>
          <w:rFonts w:cstheme="minorHAnsi"/>
          <w:color w:val="BF8F00" w:themeColor="accent4" w:themeShade="BF"/>
        </w:rPr>
        <w:t xml:space="preserve"> </w:t>
      </w:r>
      <w:r w:rsidRPr="00486D2B">
        <w:rPr>
          <w:rStyle w:val="Flietext-M3Ergnzung"/>
          <w:rFonts w:cstheme="minorHAnsi"/>
        </w:rPr>
        <w:t>species must be selected.</w:t>
      </w:r>
      <w:r w:rsidRPr="00486D2B">
        <w:rPr>
          <w:rFonts w:cstheme="minorHAnsi"/>
          <w:color w:val="BF8F00" w:themeColor="accent4" w:themeShade="BF"/>
        </w:rPr>
        <w:t xml:space="preserve"> </w:t>
      </w:r>
      <w:r w:rsidRPr="00486D2B">
        <w:rPr>
          <w:rFonts w:cstheme="minorHAnsi"/>
        </w:rPr>
        <w:t xml:space="preserve">First, it is important to </w:t>
      </w:r>
      <w:r w:rsidR="00D17376" w:rsidRPr="00486D2B">
        <w:rPr>
          <w:rFonts w:cstheme="minorHAnsi"/>
        </w:rPr>
        <w:t>select</w:t>
      </w:r>
      <w:r w:rsidRPr="00486D2B">
        <w:rPr>
          <w:rFonts w:cstheme="minorHAnsi"/>
        </w:rPr>
        <w:t xml:space="preserve"> </w:t>
      </w:r>
      <w:r w:rsidRPr="00486D2B">
        <w:rPr>
          <w:rFonts w:cstheme="minorHAnsi"/>
          <w:color w:val="BF8F00" w:themeColor="accent4" w:themeShade="BF"/>
        </w:rPr>
        <w:t xml:space="preserve">the most abundant </w:t>
      </w:r>
      <w:r w:rsidRPr="00486D2B">
        <w:rPr>
          <w:rStyle w:val="Flietext-M3Ergnzung"/>
          <w:rFonts w:cstheme="minorHAnsi"/>
        </w:rPr>
        <w:t>species</w:t>
      </w:r>
      <w:r w:rsidR="00AE2128" w:rsidRPr="00486D2B">
        <w:rPr>
          <w:rFonts w:cstheme="minorHAnsi"/>
        </w:rPr>
        <w:t xml:space="preserve"> that</w:t>
      </w:r>
      <w:r w:rsidRPr="00486D2B">
        <w:rPr>
          <w:rFonts w:cstheme="minorHAnsi"/>
          <w:color w:val="BF8F00" w:themeColor="accent4" w:themeShade="BF"/>
        </w:rPr>
        <w:t xml:space="preserve"> </w:t>
      </w:r>
      <w:r w:rsidRPr="00486D2B">
        <w:rPr>
          <w:rFonts w:cstheme="minorHAnsi"/>
          <w:color w:val="BF8F00" w:themeColor="accent4" w:themeShade="BF"/>
        </w:rPr>
        <w:lastRenderedPageBreak/>
        <w:t xml:space="preserve">dominate the competition in the study area, </w:t>
      </w:r>
      <w:r w:rsidRPr="00486D2B">
        <w:rPr>
          <w:rStyle w:val="Flietext-M3Ergnzung"/>
          <w:rFonts w:cstheme="minorHAnsi"/>
        </w:rPr>
        <w:t>as single species.</w:t>
      </w:r>
      <w:r w:rsidRPr="00486D2B">
        <w:rPr>
          <w:rFonts w:cstheme="minorHAnsi"/>
          <w:color w:val="BF8F00" w:themeColor="accent4" w:themeShade="BF"/>
        </w:rPr>
        <w:t xml:space="preserve"> </w:t>
      </w:r>
      <w:r w:rsidR="00AE2128" w:rsidRPr="00486D2B">
        <w:rPr>
          <w:rFonts w:cstheme="minorHAnsi"/>
        </w:rPr>
        <w:t xml:space="preserve">These are often grass species among a few other species, depending on the landscape. </w:t>
      </w:r>
      <w:r w:rsidR="00D17376" w:rsidRPr="00486D2B">
        <w:rPr>
          <w:rFonts w:cstheme="minorHAnsi"/>
        </w:rPr>
        <w:t>I</w:t>
      </w:r>
      <w:r w:rsidRPr="00486D2B">
        <w:rPr>
          <w:rFonts w:cstheme="minorHAnsi"/>
        </w:rPr>
        <w:t>t is</w:t>
      </w:r>
      <w:r w:rsidR="00D17376" w:rsidRPr="00486D2B">
        <w:rPr>
          <w:rFonts w:cstheme="minorHAnsi"/>
        </w:rPr>
        <w:t xml:space="preserve"> also</w:t>
      </w:r>
      <w:r w:rsidRPr="00486D2B">
        <w:rPr>
          <w:rFonts w:cstheme="minorHAnsi"/>
        </w:rPr>
        <w:t xml:space="preserve"> useful to select a few characteristic species</w:t>
      </w:r>
      <w:r w:rsidR="00D17376" w:rsidRPr="00486D2B">
        <w:rPr>
          <w:rFonts w:cstheme="minorHAnsi"/>
        </w:rPr>
        <w:t xml:space="preserve"> that</w:t>
      </w:r>
      <w:r w:rsidR="00AE2128" w:rsidRPr="00486D2B">
        <w:rPr>
          <w:rFonts w:cstheme="minorHAnsi"/>
        </w:rPr>
        <w:t xml:space="preserve"> are not dominant</w:t>
      </w:r>
      <w:r w:rsidRPr="00486D2B">
        <w:rPr>
          <w:rFonts w:cstheme="minorHAnsi"/>
        </w:rPr>
        <w:t xml:space="preserve"> </w:t>
      </w:r>
      <w:r w:rsidR="00D17376" w:rsidRPr="00486D2B">
        <w:rPr>
          <w:rFonts w:cstheme="minorHAnsi"/>
        </w:rPr>
        <w:t xml:space="preserve">but are characteristic of </w:t>
      </w:r>
      <w:r w:rsidRPr="00486D2B">
        <w:rPr>
          <w:rFonts w:cstheme="minorHAnsi"/>
        </w:rPr>
        <w:t xml:space="preserve">certain equilibrium states. </w:t>
      </w:r>
      <w:r w:rsidR="00AE2128" w:rsidRPr="00486D2B">
        <w:rPr>
          <w:rStyle w:val="Flietext-M3Ergnzung"/>
          <w:rFonts w:cstheme="minorHAnsi"/>
        </w:rPr>
        <w:t xml:space="preserve">Beyond </w:t>
      </w:r>
      <w:r w:rsidRPr="00486D2B">
        <w:rPr>
          <w:rFonts w:cstheme="minorHAnsi"/>
          <w:color w:val="BF8F00" w:themeColor="accent4" w:themeShade="BF"/>
        </w:rPr>
        <w:t xml:space="preserve">these single species, </w:t>
      </w:r>
      <w:r w:rsidRPr="00486D2B">
        <w:rPr>
          <w:rFonts w:cstheme="minorHAnsi"/>
        </w:rPr>
        <w:t xml:space="preserve">the remaining species can be </w:t>
      </w:r>
      <w:r w:rsidR="00D17376" w:rsidRPr="00486D2B">
        <w:rPr>
          <w:rFonts w:cstheme="minorHAnsi"/>
        </w:rPr>
        <w:t xml:space="preserve">grouped </w:t>
      </w:r>
      <w:r w:rsidRPr="00486D2B">
        <w:rPr>
          <w:rFonts w:cstheme="minorHAnsi"/>
        </w:rPr>
        <w:t>in</w:t>
      </w:r>
      <w:r w:rsidR="00D17376" w:rsidRPr="00486D2B">
        <w:rPr>
          <w:rFonts w:cstheme="minorHAnsi"/>
        </w:rPr>
        <w:t>to</w:t>
      </w:r>
      <w:r w:rsidRPr="00486D2B">
        <w:rPr>
          <w:rFonts w:cstheme="minorHAnsi"/>
        </w:rPr>
        <w:t xml:space="preserve"> </w:t>
      </w:r>
      <w:r w:rsidRPr="00486D2B">
        <w:rPr>
          <w:rFonts w:cstheme="minorHAnsi"/>
          <w:color w:val="BF8F00" w:themeColor="accent4" w:themeShade="BF"/>
        </w:rPr>
        <w:t xml:space="preserve">plant groups </w:t>
      </w:r>
      <w:r w:rsidR="00E6577E" w:rsidRPr="00486D2B">
        <w:rPr>
          <w:rStyle w:val="Flietext-M3Ergnzung"/>
          <w:rFonts w:cstheme="minorHAnsi"/>
        </w:rPr>
        <w:t xml:space="preserve">of species with </w:t>
      </w:r>
      <w:r w:rsidRPr="00486D2B">
        <w:rPr>
          <w:rStyle w:val="Flietext-M3Ergnzung"/>
          <w:rFonts w:cstheme="minorHAnsi"/>
        </w:rPr>
        <w:t>similar ecological behavior. These</w:t>
      </w:r>
      <w:r w:rsidRPr="00486D2B">
        <w:rPr>
          <w:rFonts w:cstheme="minorHAnsi"/>
        </w:rPr>
        <w:t xml:space="preserve"> groups usually need to be adapted to the set of environmental factors that</w:t>
      </w:r>
      <w:r w:rsidR="00D17376" w:rsidRPr="00486D2B">
        <w:rPr>
          <w:rFonts w:cstheme="minorHAnsi"/>
        </w:rPr>
        <w:t xml:space="preserve"> drive the specific landscape</w:t>
      </w:r>
      <w:r w:rsidRPr="00486D2B">
        <w:rPr>
          <w:rFonts w:cstheme="minorHAnsi"/>
        </w:rPr>
        <w:t>. For example</w:t>
      </w:r>
      <w:r w:rsidR="00D17376" w:rsidRPr="00486D2B">
        <w:rPr>
          <w:rFonts w:cstheme="minorHAnsi"/>
        </w:rPr>
        <w:t>,</w:t>
      </w:r>
      <w:r w:rsidRPr="00486D2B">
        <w:rPr>
          <w:rFonts w:cstheme="minorHAnsi"/>
        </w:rPr>
        <w:t xml:space="preserve"> when studying managed grassland</w:t>
      </w:r>
      <w:r w:rsidR="00AE2128" w:rsidRPr="00486D2B">
        <w:rPr>
          <w:rFonts w:cstheme="minorHAnsi"/>
        </w:rPr>
        <w:t>s</w:t>
      </w:r>
      <w:r w:rsidR="00D17376" w:rsidRPr="00486D2B">
        <w:rPr>
          <w:rFonts w:cstheme="minorHAnsi"/>
        </w:rPr>
        <w:t>,</w:t>
      </w:r>
      <w:r w:rsidRPr="00486D2B">
        <w:rPr>
          <w:rFonts w:cstheme="minorHAnsi"/>
        </w:rPr>
        <w:t xml:space="preserve"> traits that integrate </w:t>
      </w:r>
      <w:r w:rsidRPr="00486D2B">
        <w:rPr>
          <w:rFonts w:cstheme="minorHAnsi"/>
          <w:color w:val="BF8F00" w:themeColor="accent4" w:themeShade="BF"/>
        </w:rPr>
        <w:t xml:space="preserve">a response to mechanical disturbance by cutting or grazing </w:t>
      </w:r>
      <w:r w:rsidRPr="00486D2B">
        <w:rPr>
          <w:rFonts w:cstheme="minorHAnsi"/>
          <w:color w:val="BF8F00" w:themeColor="accent4" w:themeShade="BF"/>
        </w:rPr>
        <w:fldChar w:fldCharType="begin"/>
      </w:r>
      <w:r w:rsidRPr="00486D2B">
        <w:rPr>
          <w:rFonts w:cstheme="minorHAnsi"/>
          <w:color w:val="BF8F00" w:themeColor="accent4" w:themeShade="BF"/>
        </w:rPr>
        <w:instrText xml:space="preserve"> ADDIN ZOTERO_ITEM CSL_CITATION {"citationID":"tEWiIaLF","properties":{"formattedCitation":"(Briemle et al., 2002)","plainCitation":"(Briemle et al., 2002)","noteIndex":0},"citationItems":[{"id":17563,"uris":["http://zotero.org/groups/2517271/items/PR5IAMZA"],"itemData":{"id":17563,"type":"article-journal","abstract":"Like Ellenberg’s indicator values, we propose a set of grassland utilization indicator values for vascular plant species. The indicator values derive from almost 20 years of experience in grassland habitats and were validated since. Taking life and growth form of the plants as well as different land uses and browsing livestock into account, we discuss how these land utilization indicator values were deduced. The span of values ranges from 1 to 9 (least appropriate to most appropriate). Namely, the indicator values cover mowing tolerance, grazing tolerance, trampling tolerance, forage value for livestock, forage value for deer. Additionally we provide categories of main habitat structure types in which the plant species occur and functional groups (guilds). Finally, we suggest applications and give words of caution for calculating with these numbers.","collection-title":"Schriftenreihe für Vegetationskunde","container-title":"Bundesamt für Naturschutz Bonn","issue":"2","journalAbbreviation":"BfN","language":"de","page":"203–225","source":"Google Scholar","title":"Nutzungswertzahlen für Gefässpflanzen des Grünlandes","volume":"38","author":[{"family":"Briemle","given":"Gottfried"},{"family":"Nitsche","given":"Sieglinde"},{"family":"Nitsche","given":"Lothar"}],"issued":{"date-parts":[["2002"]]}}}],"schema":"https://github.com/citation-style-language/schema/raw/master/csl-citation.json"} </w:instrText>
      </w:r>
      <w:r w:rsidRPr="00486D2B">
        <w:rPr>
          <w:rFonts w:cstheme="minorHAnsi"/>
          <w:color w:val="BF8F00" w:themeColor="accent4" w:themeShade="BF"/>
        </w:rPr>
        <w:fldChar w:fldCharType="separate"/>
      </w:r>
      <w:r w:rsidRPr="00486D2B">
        <w:rPr>
          <w:rFonts w:cstheme="minorHAnsi"/>
        </w:rPr>
        <w:t>(Briemle et al., 2002)</w:t>
      </w:r>
      <w:r w:rsidRPr="00486D2B">
        <w:rPr>
          <w:rFonts w:cstheme="minorHAnsi"/>
          <w:color w:val="BF8F00" w:themeColor="accent4" w:themeShade="BF"/>
        </w:rPr>
        <w:fldChar w:fldCharType="end"/>
      </w:r>
      <w:r w:rsidRPr="00486D2B">
        <w:rPr>
          <w:rFonts w:cstheme="minorHAnsi"/>
          <w:color w:val="BF8F00" w:themeColor="accent4" w:themeShade="BF"/>
        </w:rPr>
        <w:t xml:space="preserve"> </w:t>
      </w:r>
      <w:r w:rsidR="00AE2128" w:rsidRPr="00486D2B">
        <w:rPr>
          <w:rFonts w:cstheme="minorHAnsi"/>
        </w:rPr>
        <w:t>may</w:t>
      </w:r>
      <w:r w:rsidRPr="00486D2B">
        <w:rPr>
          <w:rFonts w:cstheme="minorHAnsi"/>
        </w:rPr>
        <w:t xml:space="preserve"> be useful. However, in wetlands, </w:t>
      </w:r>
      <w:r w:rsidR="00D17376" w:rsidRPr="00486D2B">
        <w:rPr>
          <w:rFonts w:cstheme="minorHAnsi"/>
        </w:rPr>
        <w:t>for example, other factors such as</w:t>
      </w:r>
      <w:r w:rsidRPr="00486D2B">
        <w:rPr>
          <w:rFonts w:cstheme="minorHAnsi"/>
        </w:rPr>
        <w:t xml:space="preserve"> different moisture or nutrient groups </w:t>
      </w:r>
      <w:r w:rsidR="00D17376" w:rsidRPr="00486D2B">
        <w:rPr>
          <w:rFonts w:cstheme="minorHAnsi"/>
        </w:rPr>
        <w:t>may</w:t>
      </w:r>
      <w:r w:rsidRPr="00486D2B">
        <w:rPr>
          <w:rFonts w:cstheme="minorHAnsi"/>
        </w:rPr>
        <w:t xml:space="preserve"> be more appropriate.  </w:t>
      </w:r>
    </w:p>
    <w:p w14:paraId="3F6EFCA8" w14:textId="2E389D32" w:rsidR="001D3114" w:rsidRPr="00486D2B" w:rsidRDefault="00E412E2" w:rsidP="00EC2ECD">
      <w:pPr>
        <w:pStyle w:val="Flietext-M3"/>
        <w:rPr>
          <w:rFonts w:cstheme="minorHAnsi"/>
        </w:rPr>
      </w:pPr>
      <w:r w:rsidRPr="00486D2B">
        <w:rPr>
          <w:rFonts w:cstheme="minorHAnsi"/>
          <w:i/>
        </w:rPr>
        <w:t xml:space="preserve">Species </w:t>
      </w:r>
      <w:r w:rsidR="001D3114" w:rsidRPr="00486D2B">
        <w:rPr>
          <w:rFonts w:cstheme="minorHAnsi"/>
          <w:i/>
        </w:rPr>
        <w:t>EIVs.</w:t>
      </w:r>
      <w:r w:rsidR="001D3114" w:rsidRPr="00486D2B">
        <w:rPr>
          <w:rFonts w:cstheme="minorHAnsi"/>
        </w:rPr>
        <w:t xml:space="preserve"> Values for the different species can</w:t>
      </w:r>
      <w:r w:rsidR="00AE2128" w:rsidRPr="00486D2B">
        <w:rPr>
          <w:rFonts w:cstheme="minorHAnsi"/>
        </w:rPr>
        <w:t xml:space="preserve"> be</w:t>
      </w:r>
      <w:r w:rsidR="001D3114" w:rsidRPr="00486D2B">
        <w:rPr>
          <w:rFonts w:cstheme="minorHAnsi"/>
        </w:rPr>
        <w:t xml:space="preserve"> </w:t>
      </w:r>
      <w:r w:rsidR="00AE2128" w:rsidRPr="00486D2B">
        <w:rPr>
          <w:rFonts w:cstheme="minorHAnsi"/>
        </w:rPr>
        <w:t>found in</w:t>
      </w:r>
      <w:r w:rsidR="001D3114" w:rsidRPr="00486D2B">
        <w:rPr>
          <w:rFonts w:cstheme="minorHAnsi"/>
        </w:rPr>
        <w:t xml:space="preserve"> the literature. Ellenberg</w:t>
      </w:r>
      <w:r w:rsidR="00E6577E" w:rsidRPr="00486D2B">
        <w:rPr>
          <w:rFonts w:cstheme="minorHAnsi"/>
        </w:rPr>
        <w:t>’</w:t>
      </w:r>
      <w:r w:rsidR="001D3114" w:rsidRPr="00486D2B">
        <w:rPr>
          <w:rFonts w:cstheme="minorHAnsi"/>
        </w:rPr>
        <w:t>s EIVs for light, temperature, moisture, soil reaction (pH)</w:t>
      </w:r>
      <w:r w:rsidR="00653629" w:rsidRPr="00486D2B">
        <w:rPr>
          <w:rFonts w:cstheme="minorHAnsi"/>
        </w:rPr>
        <w:t>,</w:t>
      </w:r>
      <w:r w:rsidR="001D3114" w:rsidRPr="00486D2B">
        <w:rPr>
          <w:rFonts w:cstheme="minorHAnsi"/>
        </w:rPr>
        <w:t xml:space="preserve"> and nutrients are published </w:t>
      </w:r>
      <w:r w:rsidR="00AE2128" w:rsidRPr="00486D2B">
        <w:rPr>
          <w:rFonts w:cstheme="minorHAnsi"/>
        </w:rPr>
        <w:t>in</w:t>
      </w:r>
      <w:r w:rsidR="001D3114" w:rsidRPr="00486D2B">
        <w:rPr>
          <w:rFonts w:cstheme="minorHAnsi"/>
        </w:rPr>
        <w:t xml:space="preserve"> Ellenberg et al. </w:t>
      </w:r>
      <w:r w:rsidR="001D3114" w:rsidRPr="00486D2B">
        <w:rPr>
          <w:rFonts w:cstheme="minorHAnsi"/>
        </w:rPr>
        <w:fldChar w:fldCharType="begin"/>
      </w:r>
      <w:r w:rsidR="001D3114" w:rsidRPr="00486D2B">
        <w:rPr>
          <w:rFonts w:cstheme="minorHAnsi"/>
        </w:rPr>
        <w:instrText xml:space="preserve"> ADDIN ZOTERO_ITEM CSL_CITATION {"citationID":"a6bSQKzG","properties":{"formattedCitation":"(1992, 2001)","plainCitation":"(1992, 2001)","noteIndex":0},"citationItems":[{"id":11069,"uris":["http://zotero.org/groups/2517271/items/LZEWPK8U"],"itemData":{"id":11069,"type":"book","collection-title":"Scripta Geobotanica","edition":"2. verbesserte und erweiterte Auflage","event-place":"Göttingen","language":"de","number-of-pages":"258","publisher":"Erich Goltze KG","publisher-place":"Göttingen","source":"Google Scholar","title":"Zeigerwerte von Pflanzen in Mitteleuropa","volume":"18","author":[{"family":"Ellenberg","given":"Heinz"},{"family":"Weber","given":"H. E."},{"family":"Düll","given":"R."},{"family":"Wirth","given":"V."},{"family":"Werner","given":"W."},{"family":"Pauliβen","given":"D."}],"issued":{"date-parts":[["1992"]]}},"label":"page","suppress-author":true},{"id":17570,"uris":["http://zotero.org/groups/2517271/items/WEKM4UUD"],"itemData":{"id":17570,"type":"book","archive_location":"Flur","call-number":"LÖ065","collection-title":"Scripta Geobotanica","edition":"3. durchgesehene Auflage","event-place":"Göttingen","language":"de","number-of-pages":"258","publisher":"Erich Goltze KG","publisher-place":"Göttingen","title":"Zeigerwerte von Pflanzen in Mitteleuropa","volume":"18","author":[{"family":"Ellenberg","given":"H."},{"family":"Weber","given":"H. E."},{"family":"Düll","given":"R."},{"family":"Wirth","given":"V."},{"family":"Werner","given":"W."},{"family":"Paulißen","given":"D."}],"issued":{"date-parts":[["2001"]]}},"label":"page","suppress-author":true}],"schema":"https://github.com/citation-style-language/schema/raw/master/csl-citation.json"} </w:instrText>
      </w:r>
      <w:r w:rsidR="001D3114" w:rsidRPr="00486D2B">
        <w:rPr>
          <w:rFonts w:cstheme="minorHAnsi"/>
        </w:rPr>
        <w:fldChar w:fldCharType="separate"/>
      </w:r>
      <w:r w:rsidR="001D3114" w:rsidRPr="00486D2B">
        <w:rPr>
          <w:rFonts w:cstheme="minorHAnsi"/>
        </w:rPr>
        <w:t>(1992, 2001)</w:t>
      </w:r>
      <w:r w:rsidR="001D3114" w:rsidRPr="00486D2B">
        <w:rPr>
          <w:rFonts w:cstheme="minorHAnsi"/>
        </w:rPr>
        <w:fldChar w:fldCharType="end"/>
      </w:r>
      <w:r w:rsidR="001D3114" w:rsidRPr="00486D2B">
        <w:rPr>
          <w:rFonts w:cstheme="minorHAnsi"/>
        </w:rPr>
        <w:t xml:space="preserve"> and Ellenberg &amp; Leuschner </w:t>
      </w:r>
      <w:r w:rsidR="001D3114" w:rsidRPr="00486D2B">
        <w:rPr>
          <w:rFonts w:cstheme="minorHAnsi"/>
        </w:rPr>
        <w:fldChar w:fldCharType="begin"/>
      </w:r>
      <w:r w:rsidR="00C50DCA">
        <w:rPr>
          <w:rFonts w:cstheme="minorHAnsi"/>
        </w:rPr>
        <w:instrText xml:space="preserve"> ADDIN ZOTERO_ITEM CSL_CITATION {"citationID":"I1aH1woB","properties":{"formattedCitation":"(2010)","plainCitation":"(2010)","noteIndex":0},"citationItems":[{"id":16364,"uris":["http://zotero.org/groups/2517271/items/74BNH4S4"],"itemData":{"id":16364,"type":"book","archive_location":"Freds Büro","call-number":"privat","collection-number":"8104","collection-title":"UTB","edition":"6., vollst. neu bearb. und stark erw. Aufl","event-place":"Stuttgart","ISBN":"978-3-8252-8104-5","language":"ger","number-of-pages":"1333","publisher":"Ulmer","publisher-place":"Stuttgart","source":"K10plus ISBN","title":"Vegetation Mitteleuropas mit den Alpen: in ökologischer, dynamischer und historischer Sicht; 203 Tabellen","title-short":"Vegetation Mitteleuropas mit den Alpen","author":[{"family":"Ellenberg","given":"Heinz"},{"family":"Leuschner","given":"Christoph"}],"issued":{"date-parts":[["2010"]]}},"label":"page","suppress-author":true}],"schema":"https://github.com/citation-style-language/schema/raw/master/csl-citation.json"} </w:instrText>
      </w:r>
      <w:r w:rsidR="001D3114" w:rsidRPr="00486D2B">
        <w:rPr>
          <w:rFonts w:cstheme="minorHAnsi"/>
        </w:rPr>
        <w:fldChar w:fldCharType="separate"/>
      </w:r>
      <w:r w:rsidR="001D3114" w:rsidRPr="00486D2B">
        <w:rPr>
          <w:rFonts w:cstheme="minorHAnsi"/>
        </w:rPr>
        <w:t>(2010)</w:t>
      </w:r>
      <w:r w:rsidR="001D3114" w:rsidRPr="00486D2B">
        <w:rPr>
          <w:rFonts w:cstheme="minorHAnsi"/>
        </w:rPr>
        <w:fldChar w:fldCharType="end"/>
      </w:r>
      <w:r w:rsidR="001D3114" w:rsidRPr="00486D2B">
        <w:rPr>
          <w:rFonts w:cstheme="minorHAnsi"/>
        </w:rPr>
        <w:t>. Briemle</w:t>
      </w:r>
      <w:r w:rsidR="00E6577E" w:rsidRPr="00486D2B">
        <w:rPr>
          <w:rFonts w:cstheme="minorHAnsi"/>
        </w:rPr>
        <w:t>’</w:t>
      </w:r>
      <w:r w:rsidR="001D3114" w:rsidRPr="00486D2B">
        <w:rPr>
          <w:rFonts w:cstheme="minorHAnsi"/>
        </w:rPr>
        <w:t xml:space="preserve">s EIVs for </w:t>
      </w:r>
      <w:r w:rsidRPr="00486D2B">
        <w:rPr>
          <w:rFonts w:cstheme="minorHAnsi"/>
        </w:rPr>
        <w:t>cutting</w:t>
      </w:r>
      <w:r w:rsidR="001D3114" w:rsidRPr="00486D2B">
        <w:rPr>
          <w:rFonts w:cstheme="minorHAnsi"/>
        </w:rPr>
        <w:t>, grazing</w:t>
      </w:r>
      <w:r w:rsidR="00653629" w:rsidRPr="00486D2B">
        <w:rPr>
          <w:rFonts w:cstheme="minorHAnsi"/>
        </w:rPr>
        <w:t>,</w:t>
      </w:r>
      <w:r w:rsidR="001D3114" w:rsidRPr="00486D2B">
        <w:rPr>
          <w:rFonts w:cstheme="minorHAnsi"/>
        </w:rPr>
        <w:t xml:space="preserve"> and tramp</w:t>
      </w:r>
      <w:r w:rsidR="00AE2128" w:rsidRPr="00486D2B">
        <w:rPr>
          <w:rFonts w:cstheme="minorHAnsi"/>
        </w:rPr>
        <w:t>l</w:t>
      </w:r>
      <w:r w:rsidR="001D3114" w:rsidRPr="00486D2B">
        <w:rPr>
          <w:rFonts w:cstheme="minorHAnsi"/>
        </w:rPr>
        <w:t>ing are published in Dierschke &amp; Briemle</w:t>
      </w:r>
      <w:r w:rsidR="001D3114" w:rsidRPr="00486D2B">
        <w:rPr>
          <w:rFonts w:cstheme="minorHAnsi"/>
          <w:color w:val="BF8F00" w:themeColor="accent4" w:themeShade="BF"/>
        </w:rPr>
        <w:t xml:space="preserve"> </w:t>
      </w:r>
      <w:r w:rsidR="001D3114" w:rsidRPr="00486D2B">
        <w:rPr>
          <w:rFonts w:cstheme="minorHAnsi"/>
          <w:color w:val="BF8F00" w:themeColor="accent4" w:themeShade="BF"/>
        </w:rPr>
        <w:fldChar w:fldCharType="begin"/>
      </w:r>
      <w:r w:rsidR="001D3114" w:rsidRPr="00486D2B">
        <w:rPr>
          <w:rFonts w:cstheme="minorHAnsi"/>
          <w:color w:val="BF8F00" w:themeColor="accent4" w:themeShade="BF"/>
        </w:rPr>
        <w:instrText xml:space="preserve"> ADDIN ZOTERO_ITEM CSL_CITATION {"citationID":"FyYn4yyX","properties":{"formattedCitation":"(2002)","plainCitation":"(2002)","noteIndex":0},"citationItems":[{"id":20627,"uris":["http://zotero.org/groups/2517271/items/5GH72T5X"],"itemData":{"id":20627,"type":"book","call-number":"LÖ005","collection-title":"Ökosysteme Mitteleuropas aus geobotanischer Sicht","event-place":"Stuttgart","ISBN":"978-3-8001-3816-6","language":"ger","number-of-pages":"239","publisher":"Ulmer","publisher-place":"Stuttgart","source":"K10plus ISBN","title":"Kulturgrasland: Wiesen, Weiden und verwandte Staudenfluren; 20 Tabellen","title-short":"Kulturgrasland","author":[{"family":"Dierschke","given":"Hartmut"},{"family":"Briemle","given":"Gottfried"}],"contributor":[{"family":"Kratochwil","given":"Anselm"}],"issued":{"date-parts":[["2002"]]}},"label":"page","suppress-author":true}],"schema":"https://github.com/citation-style-language/schema/raw/master/csl-citation.json"} </w:instrText>
      </w:r>
      <w:r w:rsidR="001D3114" w:rsidRPr="00486D2B">
        <w:rPr>
          <w:rFonts w:cstheme="minorHAnsi"/>
          <w:color w:val="BF8F00" w:themeColor="accent4" w:themeShade="BF"/>
        </w:rPr>
        <w:fldChar w:fldCharType="separate"/>
      </w:r>
      <w:r w:rsidR="001D3114" w:rsidRPr="00486D2B">
        <w:rPr>
          <w:rFonts w:cstheme="minorHAnsi"/>
        </w:rPr>
        <w:t>(2002)</w:t>
      </w:r>
      <w:r w:rsidR="001D3114" w:rsidRPr="00486D2B">
        <w:rPr>
          <w:rFonts w:cstheme="minorHAnsi"/>
          <w:color w:val="BF8F00" w:themeColor="accent4" w:themeShade="BF"/>
        </w:rPr>
        <w:fldChar w:fldCharType="end"/>
      </w:r>
      <w:r w:rsidR="001D3114" w:rsidRPr="00486D2B">
        <w:rPr>
          <w:rFonts w:cstheme="minorHAnsi"/>
        </w:rPr>
        <w:t>. EIVs of speci</w:t>
      </w:r>
      <w:r w:rsidR="00AE2128" w:rsidRPr="00486D2B">
        <w:rPr>
          <w:rFonts w:cstheme="minorHAnsi"/>
        </w:rPr>
        <w:t>es groups can be represented either by</w:t>
      </w:r>
      <w:r w:rsidR="001D3114" w:rsidRPr="00486D2B">
        <w:rPr>
          <w:rFonts w:cstheme="minorHAnsi"/>
        </w:rPr>
        <w:t xml:space="preserve"> a group indicator species and its literature values, or </w:t>
      </w:r>
      <w:r w:rsidR="00AE2128" w:rsidRPr="00486D2B">
        <w:rPr>
          <w:rFonts w:cstheme="minorHAnsi"/>
        </w:rPr>
        <w:t xml:space="preserve">by </w:t>
      </w:r>
      <w:r w:rsidR="001D3114" w:rsidRPr="00486D2B">
        <w:rPr>
          <w:rFonts w:cstheme="minorHAnsi"/>
        </w:rPr>
        <w:t xml:space="preserve">an average </w:t>
      </w:r>
      <w:r w:rsidR="00AE2128" w:rsidRPr="00486D2B">
        <w:rPr>
          <w:rFonts w:cstheme="minorHAnsi"/>
        </w:rPr>
        <w:t xml:space="preserve">of </w:t>
      </w:r>
      <w:r w:rsidR="001D3114" w:rsidRPr="00486D2B">
        <w:rPr>
          <w:rFonts w:cstheme="minorHAnsi"/>
        </w:rPr>
        <w:t xml:space="preserve">all species in the group and their literature values. If an average </w:t>
      </w:r>
      <w:r w:rsidR="00AE2128" w:rsidRPr="00486D2B">
        <w:rPr>
          <w:rFonts w:cstheme="minorHAnsi"/>
        </w:rPr>
        <w:t>of</w:t>
      </w:r>
      <w:r w:rsidR="001D3114" w:rsidRPr="00486D2B">
        <w:rPr>
          <w:rFonts w:cstheme="minorHAnsi"/>
        </w:rPr>
        <w:t xml:space="preserve"> all species in a group is calculated, it may be necessary to introduce a threshold for the degree of occurrence to exclude </w:t>
      </w:r>
      <w:r w:rsidR="00AE2128" w:rsidRPr="00486D2B">
        <w:rPr>
          <w:rFonts w:cstheme="minorHAnsi"/>
        </w:rPr>
        <w:t xml:space="preserve">randomly occurring </w:t>
      </w:r>
      <w:r w:rsidR="001D3114" w:rsidRPr="00486D2B">
        <w:rPr>
          <w:rFonts w:cstheme="minorHAnsi"/>
        </w:rPr>
        <w:t xml:space="preserve">species. </w:t>
      </w:r>
      <w:r w:rsidR="001D3114" w:rsidRPr="00486D2B">
        <w:rPr>
          <w:rFonts w:cstheme="minorHAnsi"/>
          <w:color w:val="BF8F00" w:themeColor="accent4" w:themeShade="BF"/>
        </w:rPr>
        <w:t xml:space="preserve">Calibration results </w:t>
      </w:r>
      <w:r w:rsidR="001D3114" w:rsidRPr="00486D2B">
        <w:rPr>
          <w:rStyle w:val="Flietext-M3Ergnzung"/>
          <w:rFonts w:cstheme="minorHAnsi"/>
        </w:rPr>
        <w:t>can later be</w:t>
      </w:r>
      <w:r w:rsidR="001D3114" w:rsidRPr="00486D2B">
        <w:rPr>
          <w:rFonts w:cstheme="minorHAnsi"/>
          <w:color w:val="BF8F00" w:themeColor="accent4" w:themeShade="BF"/>
        </w:rPr>
        <w:t xml:space="preserve"> enhanced </w:t>
      </w:r>
      <w:r w:rsidR="001D3114" w:rsidRPr="00486D2B">
        <w:rPr>
          <w:rStyle w:val="Flietext-M3Ergnzung"/>
          <w:rFonts w:cstheme="minorHAnsi"/>
        </w:rPr>
        <w:t>by</w:t>
      </w:r>
      <w:r w:rsidR="001D3114" w:rsidRPr="00486D2B">
        <w:rPr>
          <w:rFonts w:cstheme="minorHAnsi"/>
          <w:color w:val="BF8F00" w:themeColor="accent4" w:themeShade="BF"/>
        </w:rPr>
        <w:t xml:space="preserve"> adjusting the </w:t>
      </w:r>
      <w:r w:rsidR="001D3114" w:rsidRPr="00486D2B">
        <w:rPr>
          <w:rStyle w:val="Flietext-M3Ergnzung"/>
          <w:rFonts w:cstheme="minorHAnsi"/>
        </w:rPr>
        <w:t xml:space="preserve">EIVs of some species </w:t>
      </w:r>
      <w:r w:rsidR="001D3114" w:rsidRPr="00486D2B">
        <w:rPr>
          <w:rFonts w:cstheme="minorHAnsi"/>
          <w:color w:val="BF8F00" w:themeColor="accent4" w:themeShade="BF"/>
        </w:rPr>
        <w:t xml:space="preserve">to the simulated geographic area according to expert knowledge as suggested by Ellenberg et al. </w:t>
      </w:r>
      <w:r w:rsidR="001D3114" w:rsidRPr="00486D2B">
        <w:rPr>
          <w:rFonts w:cstheme="minorHAnsi"/>
          <w:color w:val="BF8F00" w:themeColor="accent4" w:themeShade="BF"/>
        </w:rPr>
        <w:fldChar w:fldCharType="begin"/>
      </w:r>
      <w:r w:rsidR="001D3114" w:rsidRPr="00486D2B">
        <w:rPr>
          <w:rFonts w:cstheme="minorHAnsi"/>
          <w:color w:val="BF8F00" w:themeColor="accent4" w:themeShade="BF"/>
        </w:rPr>
        <w:instrText xml:space="preserve"> ADDIN ZOTERO_ITEM CSL_CITATION {"citationID":"SmN4FqQx","properties":{"formattedCitation":"(1992)","plainCitation":"(1992)","noteIndex":0},"citationItems":[{"id":11069,"uris":["http://zotero.org/groups/2517271/items/LZEWPK8U"],"itemData":{"id":11069,"type":"book","collection-title":"Scripta Geobotanica","edition":"2. verbesserte und erweiterte Auflage","event-place":"Göttingen","language":"de","number-of-pages":"258","publisher":"Erich Goltze KG","publisher-place":"Göttingen","source":"Google Scholar","title":"Zeigerwerte von Pflanzen in Mitteleuropa","volume":"18","author":[{"family":"Ellenberg","given":"Heinz"},{"family":"Weber","given":"H. E."},{"family":"Düll","given":"R."},{"family":"Wirth","given":"V."},{"family":"Werner","given":"W."},{"family":"Pauliβen","given":"D."}],"issued":{"date-parts":[["1992"]]}},"suppress-author":true}],"schema":"https://github.com/citation-style-language/schema/raw/master/csl-citation.json"} </w:instrText>
      </w:r>
      <w:r w:rsidR="001D3114" w:rsidRPr="00486D2B">
        <w:rPr>
          <w:rFonts w:cstheme="minorHAnsi"/>
          <w:color w:val="BF8F00" w:themeColor="accent4" w:themeShade="BF"/>
        </w:rPr>
        <w:fldChar w:fldCharType="separate"/>
      </w:r>
      <w:r w:rsidR="001D3114" w:rsidRPr="00486D2B">
        <w:rPr>
          <w:rFonts w:cstheme="minorHAnsi"/>
          <w:color w:val="BF8F00" w:themeColor="accent4" w:themeShade="BF"/>
        </w:rPr>
        <w:t>(1992)</w:t>
      </w:r>
      <w:r w:rsidR="001D3114" w:rsidRPr="00486D2B">
        <w:rPr>
          <w:rFonts w:cstheme="minorHAnsi"/>
          <w:color w:val="BF8F00" w:themeColor="accent4" w:themeShade="BF"/>
        </w:rPr>
        <w:fldChar w:fldCharType="end"/>
      </w:r>
      <w:r w:rsidR="001D3114" w:rsidRPr="00486D2B">
        <w:rPr>
          <w:rFonts w:cstheme="minorHAnsi"/>
          <w:color w:val="BF8F00" w:themeColor="accent4" w:themeShade="BF"/>
        </w:rPr>
        <w:t xml:space="preserve">, Dierschke </w:t>
      </w:r>
      <w:r w:rsidR="001D3114" w:rsidRPr="00486D2B">
        <w:rPr>
          <w:rFonts w:cstheme="minorHAnsi"/>
          <w:color w:val="BF8F00" w:themeColor="accent4" w:themeShade="BF"/>
        </w:rPr>
        <w:fldChar w:fldCharType="begin"/>
      </w:r>
      <w:r w:rsidR="001D3114" w:rsidRPr="00486D2B">
        <w:rPr>
          <w:rFonts w:cstheme="minorHAnsi"/>
          <w:color w:val="BF8F00" w:themeColor="accent4" w:themeShade="BF"/>
        </w:rPr>
        <w:instrText xml:space="preserve"> ADDIN ZOTERO_ITEM CSL_CITATION {"citationID":"sNLeYaI7","properties":{"formattedCitation":"(1994)","plainCitation":"(1994)","noteIndex":0},"citationItems":[{"id":17571,"uris":["http://zotero.org/groups/2517271/items/EGHRVLQ7"],"itemData":{"id":17571,"type":"book","event-place":"Stuttgart","ISBN":"978-3-8252-8078-9","publisher":"Ulmer","publisher-place":"Stuttgart","title":"Pflanzensoziologie: Grundlagen und Methoden","title-short":"Pflanzensoziologie","author":[{"family":"Dierschke","given":"Hartmut"}],"issued":{"date-parts":[["1994"]]}},"suppress-author":true}],"schema":"https://github.com/citation-style-language/schema/raw/master/csl-citation.json"} </w:instrText>
      </w:r>
      <w:r w:rsidR="001D3114" w:rsidRPr="00486D2B">
        <w:rPr>
          <w:rFonts w:cstheme="minorHAnsi"/>
          <w:color w:val="BF8F00" w:themeColor="accent4" w:themeShade="BF"/>
        </w:rPr>
        <w:fldChar w:fldCharType="separate"/>
      </w:r>
      <w:r w:rsidR="001D3114" w:rsidRPr="00486D2B">
        <w:rPr>
          <w:rFonts w:cstheme="minorHAnsi"/>
          <w:color w:val="BF8F00" w:themeColor="accent4" w:themeShade="BF"/>
        </w:rPr>
        <w:t>(1994)</w:t>
      </w:r>
      <w:r w:rsidR="001D3114" w:rsidRPr="00486D2B">
        <w:rPr>
          <w:rFonts w:cstheme="minorHAnsi"/>
          <w:color w:val="BF8F00" w:themeColor="accent4" w:themeShade="BF"/>
        </w:rPr>
        <w:fldChar w:fldCharType="end"/>
      </w:r>
      <w:r w:rsidR="00653629" w:rsidRPr="00486D2B">
        <w:rPr>
          <w:rFonts w:cstheme="minorHAnsi"/>
          <w:color w:val="BF8F00" w:themeColor="accent4" w:themeShade="BF"/>
        </w:rPr>
        <w:t>,</w:t>
      </w:r>
      <w:r w:rsidR="001D3114" w:rsidRPr="00486D2B">
        <w:rPr>
          <w:rFonts w:cstheme="minorHAnsi"/>
          <w:color w:val="BF8F00" w:themeColor="accent4" w:themeShade="BF"/>
        </w:rPr>
        <w:t xml:space="preserve"> and Briemle et al. </w:t>
      </w:r>
      <w:r w:rsidR="001D3114" w:rsidRPr="00486D2B">
        <w:rPr>
          <w:rFonts w:cstheme="minorHAnsi"/>
          <w:color w:val="BF8F00" w:themeColor="accent4" w:themeShade="BF"/>
        </w:rPr>
        <w:fldChar w:fldCharType="begin"/>
      </w:r>
      <w:r w:rsidR="001D3114" w:rsidRPr="00486D2B">
        <w:rPr>
          <w:rFonts w:cstheme="minorHAnsi"/>
          <w:color w:val="BF8F00" w:themeColor="accent4" w:themeShade="BF"/>
        </w:rPr>
        <w:instrText xml:space="preserve"> ADDIN ZOTERO_ITEM CSL_CITATION {"citationID":"ZSVyjmHy","properties":{"formattedCitation":"(2002)","plainCitation":"(2002)","noteIndex":0},"citationItems":[{"id":17563,"uris":["http://zotero.org/groups/2517271/items/PR5IAMZA"],"itemData":{"id":17563,"type":"article-journal","abstract":"Like Ellenberg’s indicator values, we propose a set of grassland utilization indicator values for vascular plant species. The indicator values derive from almost 20 years of experience in grassland habitats and were validated since. Taking life and growth form of the plants as well as different land uses and browsing livestock into account, we discuss how these land utilization indicator values were deduced. The span of values ranges from 1 to 9 (least appropriate to most appropriate). Namely, the indicator values cover mowing tolerance, grazing tolerance, trampling tolerance, forage value for livestock, forage value for deer. Additionally we provide categories of main habitat structure types in which the plant species occur and functional groups (guilds). Finally, we suggest applications and give words of caution for calculating with these numbers.","collection-title":"Schriftenreihe für Vegetationskunde","container-title":"Bundesamt für Naturschutz Bonn","issue":"2","journalAbbreviation":"BfN","language":"de","page":"203–225","source":"Google Scholar","title":"Nutzungswertzahlen für Gefässpflanzen des Grünlandes","volume":"38","author":[{"family":"Briemle","given":"Gottfried"},{"family":"Nitsche","given":"Sieglinde"},{"family":"Nitsche","given":"Lothar"}],"issued":{"date-parts":[["2002"]]}},"suppress-author":true}],"schema":"https://github.com/citation-style-language/schema/raw/master/csl-citation.json"} </w:instrText>
      </w:r>
      <w:r w:rsidR="001D3114" w:rsidRPr="00486D2B">
        <w:rPr>
          <w:rFonts w:cstheme="minorHAnsi"/>
          <w:color w:val="BF8F00" w:themeColor="accent4" w:themeShade="BF"/>
        </w:rPr>
        <w:fldChar w:fldCharType="separate"/>
      </w:r>
      <w:r w:rsidR="001D3114" w:rsidRPr="00486D2B">
        <w:rPr>
          <w:rFonts w:cstheme="minorHAnsi"/>
          <w:color w:val="BF8F00" w:themeColor="accent4" w:themeShade="BF"/>
        </w:rPr>
        <w:t>(2002)</w:t>
      </w:r>
      <w:r w:rsidR="001D3114" w:rsidRPr="00486D2B">
        <w:rPr>
          <w:rFonts w:cstheme="minorHAnsi"/>
          <w:color w:val="BF8F00" w:themeColor="accent4" w:themeShade="BF"/>
        </w:rPr>
        <w:fldChar w:fldCharType="end"/>
      </w:r>
      <w:r w:rsidR="00AE2128" w:rsidRPr="00486D2B">
        <w:rPr>
          <w:rFonts w:cstheme="minorHAnsi"/>
          <w:color w:val="BF8F00" w:themeColor="accent4" w:themeShade="BF"/>
        </w:rPr>
        <w:t>,</w:t>
      </w:r>
      <w:r w:rsidR="001D3114" w:rsidRPr="00486D2B">
        <w:rPr>
          <w:rFonts w:cstheme="minorHAnsi"/>
          <w:color w:val="BF8F00" w:themeColor="accent4" w:themeShade="BF"/>
        </w:rPr>
        <w:t xml:space="preserve"> within</w:t>
      </w:r>
      <w:r w:rsidR="00AE2128" w:rsidRPr="00486D2B">
        <w:rPr>
          <w:rFonts w:cstheme="minorHAnsi"/>
          <w:color w:val="BF8F00" w:themeColor="accent4" w:themeShade="BF"/>
        </w:rPr>
        <w:t xml:space="preserve"> a </w:t>
      </w:r>
      <w:r w:rsidR="00AE2128" w:rsidRPr="00486D2B">
        <w:rPr>
          <w:rFonts w:cstheme="minorHAnsi"/>
        </w:rPr>
        <w:t>maximum</w:t>
      </w:r>
      <w:r w:rsidR="001D3114" w:rsidRPr="00486D2B">
        <w:rPr>
          <w:rFonts w:cstheme="minorHAnsi"/>
        </w:rPr>
        <w:t xml:space="preserve"> </w:t>
      </w:r>
      <w:r w:rsidR="001D3114" w:rsidRPr="00486D2B">
        <w:rPr>
          <w:rFonts w:cstheme="minorHAnsi"/>
          <w:color w:val="BF8F00" w:themeColor="accent4" w:themeShade="BF"/>
        </w:rPr>
        <w:t>change of +/- 0.2.</w:t>
      </w:r>
    </w:p>
    <w:p w14:paraId="35B9C791" w14:textId="5B60AF6A" w:rsidR="00923A17" w:rsidRDefault="001D3114" w:rsidP="001D3114">
      <w:pPr>
        <w:pStyle w:val="Flietext-M3"/>
        <w:rPr>
          <w:rFonts w:cstheme="minorHAnsi"/>
        </w:rPr>
      </w:pPr>
      <w:r w:rsidRPr="00486D2B">
        <w:rPr>
          <w:rFonts w:cstheme="minorHAnsi"/>
          <w:i/>
        </w:rPr>
        <w:t>Calibrat</w:t>
      </w:r>
      <w:r w:rsidR="00AE2128" w:rsidRPr="00486D2B">
        <w:rPr>
          <w:rFonts w:cstheme="minorHAnsi"/>
          <w:i/>
        </w:rPr>
        <w:t>ing the</w:t>
      </w:r>
      <w:r w:rsidRPr="00486D2B">
        <w:rPr>
          <w:rFonts w:cstheme="minorHAnsi"/>
          <w:i/>
        </w:rPr>
        <w:t xml:space="preserve"> g</w:t>
      </w:r>
      <w:r w:rsidRPr="00486D2B">
        <w:rPr>
          <w:rFonts w:cstheme="minorHAnsi"/>
          <w:i/>
          <w:vertAlign w:val="subscript"/>
        </w:rPr>
        <w:t>max</w:t>
      </w:r>
      <w:r w:rsidRPr="00486D2B">
        <w:rPr>
          <w:rFonts w:cstheme="minorHAnsi"/>
          <w:i/>
        </w:rPr>
        <w:t xml:space="preserve"> and F</w:t>
      </w:r>
      <w:r w:rsidRPr="00486D2B">
        <w:rPr>
          <w:rFonts w:cstheme="minorHAnsi"/>
          <w:i/>
          <w:vertAlign w:val="subscript"/>
        </w:rPr>
        <w:t>S</w:t>
      </w:r>
      <w:r w:rsidRPr="00486D2B">
        <w:rPr>
          <w:rFonts w:cstheme="minorHAnsi"/>
          <w:i/>
        </w:rPr>
        <w:t xml:space="preserve"> parameters.</w:t>
      </w:r>
      <w:r w:rsidRPr="00486D2B">
        <w:rPr>
          <w:rFonts w:cstheme="minorHAnsi"/>
        </w:rPr>
        <w:t xml:space="preserve"> The iterative calibration process involves adjusting the parameters g</w:t>
      </w:r>
      <w:r w:rsidRPr="00486D2B">
        <w:rPr>
          <w:rFonts w:cstheme="minorHAnsi"/>
          <w:vertAlign w:val="subscript"/>
        </w:rPr>
        <w:t>max</w:t>
      </w:r>
      <w:r w:rsidRPr="00486D2B">
        <w:rPr>
          <w:rFonts w:cstheme="minorHAnsi"/>
        </w:rPr>
        <w:t xml:space="preserve"> and F</w:t>
      </w:r>
      <w:r w:rsidRPr="00486D2B">
        <w:rPr>
          <w:rFonts w:cstheme="minorHAnsi"/>
          <w:vertAlign w:val="subscript"/>
        </w:rPr>
        <w:t>S</w:t>
      </w:r>
      <w:r w:rsidRPr="00486D2B">
        <w:rPr>
          <w:rFonts w:cstheme="minorHAnsi"/>
        </w:rPr>
        <w:t xml:space="preserve"> </w:t>
      </w:r>
      <w:r w:rsidR="00C142B2" w:rsidRPr="00486D2B">
        <w:rPr>
          <w:rFonts w:cstheme="minorHAnsi"/>
        </w:rPr>
        <w:t>for each plant species</w:t>
      </w:r>
      <w:r w:rsidR="00083B7B" w:rsidRPr="00486D2B">
        <w:rPr>
          <w:rFonts w:cstheme="minorHAnsi"/>
        </w:rPr>
        <w:t xml:space="preserve"> </w:t>
      </w:r>
      <w:r w:rsidRPr="00486D2B">
        <w:rPr>
          <w:rFonts w:cstheme="minorHAnsi"/>
        </w:rPr>
        <w:t>to visually</w:t>
      </w:r>
      <w:r w:rsidR="00C142B2" w:rsidRPr="00486D2B">
        <w:rPr>
          <w:rFonts w:cstheme="minorHAnsi"/>
        </w:rPr>
        <w:t xml:space="preserve"> match</w:t>
      </w:r>
      <w:r w:rsidRPr="00486D2B">
        <w:rPr>
          <w:rFonts w:cstheme="minorHAnsi"/>
        </w:rPr>
        <w:t xml:space="preserve"> the simulated </w:t>
      </w:r>
      <w:r w:rsidR="00C50D37" w:rsidRPr="00486D2B">
        <w:rPr>
          <w:rFonts w:cstheme="minorHAnsi"/>
        </w:rPr>
        <w:t xml:space="preserve">cover </w:t>
      </w:r>
      <w:r w:rsidRPr="00486D2B">
        <w:rPr>
          <w:rFonts w:cstheme="minorHAnsi"/>
        </w:rPr>
        <w:t>with the predefined cover</w:t>
      </w:r>
      <w:r w:rsidR="00C50D37" w:rsidRPr="00486D2B">
        <w:rPr>
          <w:rFonts w:cstheme="minorHAnsi"/>
        </w:rPr>
        <w:t xml:space="preserve"> of </w:t>
      </w:r>
      <w:r w:rsidR="00C142B2" w:rsidRPr="00486D2B">
        <w:rPr>
          <w:rFonts w:cstheme="minorHAnsi"/>
        </w:rPr>
        <w:t xml:space="preserve">different </w:t>
      </w:r>
      <w:r w:rsidR="00C50D37" w:rsidRPr="00486D2B">
        <w:rPr>
          <w:rFonts w:cstheme="minorHAnsi"/>
        </w:rPr>
        <w:t>calibration scenarios</w:t>
      </w:r>
      <w:r w:rsidRPr="00486D2B">
        <w:rPr>
          <w:rFonts w:cstheme="minorHAnsi"/>
        </w:rPr>
        <w:t>. These calibration scenarios are usually vegetation types in the equilibrium state under the influence of different environmental factors</w:t>
      </w:r>
      <w:r w:rsidR="00C142B2" w:rsidRPr="00486D2B">
        <w:rPr>
          <w:rFonts w:cstheme="minorHAnsi"/>
        </w:rPr>
        <w:t>,</w:t>
      </w:r>
      <w:r w:rsidRPr="00486D2B">
        <w:rPr>
          <w:rFonts w:cstheme="minorHAnsi"/>
        </w:rPr>
        <w:t xml:space="preserve"> and sometimes short-term </w:t>
      </w:r>
      <w:r w:rsidR="00C142B2" w:rsidRPr="00486D2B">
        <w:rPr>
          <w:rFonts w:cstheme="minorHAnsi"/>
        </w:rPr>
        <w:t>developments from</w:t>
      </w:r>
      <w:r w:rsidRPr="00486D2B">
        <w:rPr>
          <w:rFonts w:cstheme="minorHAnsi"/>
        </w:rPr>
        <w:t xml:space="preserve"> one vegetation type to another after a change in environmental conditions. The procedure starts by simulating a single scenario and adjusting the parameters until the simulated vegetation composition matches the observed reference values</w:t>
      </w:r>
      <w:r w:rsidR="00923A17">
        <w:rPr>
          <w:rFonts w:cstheme="minorHAnsi"/>
        </w:rPr>
        <w:t xml:space="preserve"> (</w:t>
      </w:r>
      <w:r w:rsidR="00923A17">
        <w:rPr>
          <w:rFonts w:cstheme="minorHAnsi"/>
        </w:rPr>
        <w:fldChar w:fldCharType="begin"/>
      </w:r>
      <w:r w:rsidR="00923A17">
        <w:rPr>
          <w:rFonts w:cstheme="minorHAnsi"/>
        </w:rPr>
        <w:instrText xml:space="preserve"> REF _Ref139031296 \h </w:instrText>
      </w:r>
      <w:r w:rsidR="00923A17">
        <w:rPr>
          <w:rFonts w:cstheme="minorHAnsi"/>
        </w:rPr>
      </w:r>
      <w:r w:rsidR="00923A17">
        <w:rPr>
          <w:rFonts w:cstheme="minorHAnsi"/>
        </w:rPr>
        <w:fldChar w:fldCharType="separate"/>
      </w:r>
      <w:r w:rsidR="00F36499">
        <w:t xml:space="preserve">Figure </w:t>
      </w:r>
      <w:r w:rsidR="00F36499">
        <w:rPr>
          <w:noProof/>
        </w:rPr>
        <w:t>4</w:t>
      </w:r>
      <w:r w:rsidR="00923A17">
        <w:rPr>
          <w:rFonts w:cstheme="minorHAnsi"/>
        </w:rPr>
        <w:fldChar w:fldCharType="end"/>
      </w:r>
      <w:r w:rsidR="00923A17">
        <w:rPr>
          <w:rFonts w:cstheme="minorHAnsi"/>
        </w:rPr>
        <w:t>)</w:t>
      </w:r>
      <w:r w:rsidRPr="00486D2B">
        <w:rPr>
          <w:rFonts w:cstheme="minorHAnsi"/>
        </w:rPr>
        <w:t xml:space="preserve">. </w:t>
      </w:r>
    </w:p>
    <w:p w14:paraId="5E35EEF5" w14:textId="19EF4196" w:rsidR="00923A17" w:rsidRDefault="00923A17" w:rsidP="00923A17">
      <w:pPr>
        <w:pStyle w:val="Flietext-M3"/>
        <w:keepNext/>
      </w:pPr>
      <w:r>
        <w:rPr>
          <w:rFonts w:cstheme="minorHAnsi"/>
          <w:noProof/>
          <w:lang w:val="en-GB" w:eastAsia="en-GB"/>
        </w:rPr>
        <w:lastRenderedPageBreak/>
        <w:drawing>
          <wp:inline distT="0" distB="0" distL="0" distR="0" wp14:anchorId="56BAFAD7" wp14:editId="1BDA1F4B">
            <wp:extent cx="5335905" cy="36347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905" cy="3634740"/>
                    </a:xfrm>
                    <a:prstGeom prst="rect">
                      <a:avLst/>
                    </a:prstGeom>
                    <a:noFill/>
                    <a:ln>
                      <a:noFill/>
                    </a:ln>
                  </pic:spPr>
                </pic:pic>
              </a:graphicData>
            </a:graphic>
          </wp:inline>
        </w:drawing>
      </w:r>
    </w:p>
    <w:p w14:paraId="561D1993" w14:textId="15AE6456" w:rsidR="00923A17" w:rsidRDefault="00923A17" w:rsidP="00923A17">
      <w:pPr>
        <w:pStyle w:val="Beschriftung"/>
      </w:pPr>
      <w:bookmarkStart w:id="68" w:name="_Ref139031296"/>
      <w:bookmarkStart w:id="69" w:name="_Toc139034093"/>
      <w:r>
        <w:t xml:space="preserve">Figure </w:t>
      </w:r>
      <w:r>
        <w:fldChar w:fldCharType="begin"/>
      </w:r>
      <w:r>
        <w:instrText xml:space="preserve"> SEQ Figure \* ARABIC </w:instrText>
      </w:r>
      <w:r>
        <w:fldChar w:fldCharType="separate"/>
      </w:r>
      <w:r w:rsidR="00F36499">
        <w:rPr>
          <w:noProof/>
        </w:rPr>
        <w:t>4</w:t>
      </w:r>
      <w:r>
        <w:fldChar w:fldCharType="end"/>
      </w:r>
      <w:bookmarkEnd w:id="68"/>
      <w:r>
        <w:t>. Screenshots showing parts of the output GUI of two different simulation runs: at the start of the calibration process (left) and after calibration (right) with the dynamic equilibrium of the examined community.</w:t>
      </w:r>
      <w:bookmarkEnd w:id="69"/>
      <w:r w:rsidR="006B65ED">
        <w:t xml:space="preserve"> </w:t>
      </w:r>
    </w:p>
    <w:p w14:paraId="7112A72B" w14:textId="77777777" w:rsidR="00923A17" w:rsidRDefault="00923A17" w:rsidP="001D3114">
      <w:pPr>
        <w:pStyle w:val="Flietext-M3"/>
        <w:rPr>
          <w:rFonts w:cstheme="minorHAnsi"/>
        </w:rPr>
      </w:pPr>
    </w:p>
    <w:p w14:paraId="1FDF7FEA" w14:textId="59C4B483" w:rsidR="001D3114" w:rsidRPr="00486D2B" w:rsidRDefault="001D3114" w:rsidP="001D3114">
      <w:pPr>
        <w:pStyle w:val="Flietext-M3"/>
        <w:rPr>
          <w:rFonts w:cstheme="minorHAnsi"/>
        </w:rPr>
      </w:pPr>
      <w:r w:rsidRPr="00486D2B">
        <w:rPr>
          <w:rFonts w:cstheme="minorHAnsi"/>
        </w:rPr>
        <w:t xml:space="preserve">Subsequent scenarios are calibrated in the same </w:t>
      </w:r>
      <w:r w:rsidR="00C142B2" w:rsidRPr="00486D2B">
        <w:rPr>
          <w:rFonts w:cstheme="minorHAnsi"/>
        </w:rPr>
        <w:t>way</w:t>
      </w:r>
      <w:r w:rsidRPr="00486D2B">
        <w:rPr>
          <w:rFonts w:cstheme="minorHAnsi"/>
        </w:rPr>
        <w:t>, but with a backward check to ensure</w:t>
      </w:r>
      <w:r w:rsidR="00C142B2" w:rsidRPr="00486D2B">
        <w:rPr>
          <w:rFonts w:cstheme="minorHAnsi"/>
        </w:rPr>
        <w:t xml:space="preserve"> that</w:t>
      </w:r>
      <w:r w:rsidRPr="00486D2B">
        <w:rPr>
          <w:rFonts w:cstheme="minorHAnsi"/>
        </w:rPr>
        <w:t xml:space="preserve"> previously calibrated scenarios are still accurate. The parameters </w:t>
      </w:r>
      <w:r w:rsidR="00C142B2" w:rsidRPr="00486D2B">
        <w:rPr>
          <w:rFonts w:cstheme="minorHAnsi"/>
        </w:rPr>
        <w:t>need to</w:t>
      </w:r>
      <w:r w:rsidRPr="00486D2B">
        <w:rPr>
          <w:rFonts w:cstheme="minorHAnsi"/>
        </w:rPr>
        <w:t xml:space="preserve"> be fine</w:t>
      </w:r>
      <w:r w:rsidR="00C142B2" w:rsidRPr="00486D2B">
        <w:rPr>
          <w:rFonts w:cstheme="minorHAnsi"/>
        </w:rPr>
        <w:t>-</w:t>
      </w:r>
      <w:r w:rsidRPr="00486D2B">
        <w:rPr>
          <w:rFonts w:cstheme="minorHAnsi"/>
        </w:rPr>
        <w:t>tuned</w:t>
      </w:r>
      <w:r w:rsidR="00C142B2" w:rsidRPr="00486D2B">
        <w:rPr>
          <w:rFonts w:cstheme="minorHAnsi"/>
        </w:rPr>
        <w:t>,</w:t>
      </w:r>
      <w:r w:rsidRPr="00486D2B">
        <w:rPr>
          <w:rFonts w:cstheme="minorHAnsi"/>
        </w:rPr>
        <w:t xml:space="preserve"> especially for species that </w:t>
      </w:r>
      <w:r w:rsidR="00C142B2" w:rsidRPr="00486D2B">
        <w:rPr>
          <w:rFonts w:cstheme="minorHAnsi"/>
        </w:rPr>
        <w:t>are present</w:t>
      </w:r>
      <w:r w:rsidRPr="00486D2B">
        <w:rPr>
          <w:rFonts w:cstheme="minorHAnsi"/>
        </w:rPr>
        <w:t xml:space="preserve"> in multiple calibration scenarios</w:t>
      </w:r>
      <w:r w:rsidR="00C142B2" w:rsidRPr="00486D2B">
        <w:rPr>
          <w:rFonts w:cstheme="minorHAnsi"/>
        </w:rPr>
        <w:t>,</w:t>
      </w:r>
      <w:r w:rsidRPr="00486D2B">
        <w:rPr>
          <w:rFonts w:cstheme="minorHAnsi"/>
        </w:rPr>
        <w:t xml:space="preserve"> to </w:t>
      </w:r>
      <w:r w:rsidR="00C142B2" w:rsidRPr="00486D2B">
        <w:rPr>
          <w:rFonts w:cstheme="minorHAnsi"/>
        </w:rPr>
        <w:t>prevent</w:t>
      </w:r>
      <w:r w:rsidRPr="00486D2B">
        <w:rPr>
          <w:rFonts w:cstheme="minorHAnsi"/>
        </w:rPr>
        <w:t xml:space="preserve"> the </w:t>
      </w:r>
      <w:r w:rsidR="00C142B2" w:rsidRPr="00486D2B">
        <w:rPr>
          <w:rFonts w:cstheme="minorHAnsi"/>
        </w:rPr>
        <w:t xml:space="preserve">species </w:t>
      </w:r>
      <w:r w:rsidRPr="00486D2B">
        <w:rPr>
          <w:rFonts w:cstheme="minorHAnsi"/>
        </w:rPr>
        <w:t xml:space="preserve">cover </w:t>
      </w:r>
      <w:r w:rsidR="00C142B2" w:rsidRPr="00486D2B">
        <w:rPr>
          <w:rFonts w:cstheme="minorHAnsi"/>
        </w:rPr>
        <w:t xml:space="preserve">from </w:t>
      </w:r>
      <w:r w:rsidRPr="00486D2B">
        <w:rPr>
          <w:rFonts w:cstheme="minorHAnsi"/>
        </w:rPr>
        <w:t>evolv</w:t>
      </w:r>
      <w:r w:rsidR="00C142B2" w:rsidRPr="00486D2B">
        <w:rPr>
          <w:rFonts w:cstheme="minorHAnsi"/>
        </w:rPr>
        <w:t>ing</w:t>
      </w:r>
      <w:r w:rsidRPr="00486D2B">
        <w:rPr>
          <w:rFonts w:cstheme="minorHAnsi"/>
        </w:rPr>
        <w:t xml:space="preserve"> too far from reality. </w:t>
      </w:r>
      <w:r w:rsidR="00E6577E" w:rsidRPr="00486D2B">
        <w:rPr>
          <w:rFonts w:cstheme="minorHAnsi"/>
        </w:rPr>
        <w:t>Before</w:t>
      </w:r>
      <w:r w:rsidR="009F1FBD" w:rsidRPr="00486D2B">
        <w:rPr>
          <w:rFonts w:cstheme="minorHAnsi"/>
        </w:rPr>
        <w:t xml:space="preserve"> calibration</w:t>
      </w:r>
      <w:r w:rsidR="00C142B2" w:rsidRPr="00486D2B">
        <w:rPr>
          <w:rFonts w:cstheme="minorHAnsi"/>
        </w:rPr>
        <w:t>,</w:t>
      </w:r>
      <w:r w:rsidRPr="00486D2B">
        <w:rPr>
          <w:rFonts w:cstheme="minorHAnsi"/>
        </w:rPr>
        <w:t xml:space="preserve"> it is helpful to categorize species based on </w:t>
      </w:r>
      <w:r w:rsidR="00C50D37" w:rsidRPr="00486D2B">
        <w:rPr>
          <w:rFonts w:cstheme="minorHAnsi"/>
        </w:rPr>
        <w:t xml:space="preserve">the </w:t>
      </w:r>
      <w:r w:rsidRPr="00486D2B">
        <w:rPr>
          <w:rFonts w:cstheme="minorHAnsi"/>
        </w:rPr>
        <w:t>patterns of dominance and abundance observed in the scenarios (</w:t>
      </w:r>
      <w:r w:rsidRPr="00486D2B">
        <w:rPr>
          <w:rFonts w:cstheme="minorHAnsi"/>
        </w:rPr>
        <w:fldChar w:fldCharType="begin"/>
      </w:r>
      <w:r w:rsidRPr="00486D2B">
        <w:rPr>
          <w:rFonts w:cstheme="minorHAnsi"/>
        </w:rPr>
        <w:instrText xml:space="preserve"> REF _Ref126235470 \h </w:instrText>
      </w:r>
      <w:r w:rsidR="002F6C7E" w:rsidRPr="00486D2B">
        <w:rPr>
          <w:rFonts w:cstheme="minorHAnsi"/>
        </w:rPr>
        <w:instrText xml:space="preserve"> \* MERGEFORMAT </w:instrText>
      </w:r>
      <w:r w:rsidRPr="00486D2B">
        <w:rPr>
          <w:rFonts w:cstheme="minorHAnsi"/>
        </w:rPr>
      </w:r>
      <w:r w:rsidRPr="00486D2B">
        <w:rPr>
          <w:rFonts w:cstheme="minorHAnsi"/>
        </w:rPr>
        <w:fldChar w:fldCharType="separate"/>
      </w:r>
      <w:r w:rsidR="00F36499" w:rsidRPr="00486D2B">
        <w:rPr>
          <w:rFonts w:cstheme="minorHAnsi"/>
        </w:rPr>
        <w:t xml:space="preserve">Table </w:t>
      </w:r>
      <w:r w:rsidR="00F36499">
        <w:rPr>
          <w:rFonts w:cstheme="minorHAnsi"/>
        </w:rPr>
        <w:t>9</w:t>
      </w:r>
      <w:r w:rsidRPr="00486D2B">
        <w:rPr>
          <w:rFonts w:cstheme="minorHAnsi"/>
        </w:rPr>
        <w:fldChar w:fldCharType="end"/>
      </w:r>
      <w:r w:rsidRPr="00486D2B">
        <w:rPr>
          <w:rFonts w:cstheme="minorHAnsi"/>
        </w:rPr>
        <w:t xml:space="preserve">). Species </w:t>
      </w:r>
      <w:r w:rsidR="00C142B2" w:rsidRPr="00486D2B">
        <w:rPr>
          <w:rFonts w:cstheme="minorHAnsi"/>
        </w:rPr>
        <w:t>with</w:t>
      </w:r>
      <w:r w:rsidRPr="00486D2B">
        <w:rPr>
          <w:rFonts w:cstheme="minorHAnsi"/>
        </w:rPr>
        <w:t xml:space="preserve"> high cover</w:t>
      </w:r>
      <w:r w:rsidR="00C142B2" w:rsidRPr="00486D2B">
        <w:rPr>
          <w:rFonts w:cstheme="minorHAnsi"/>
        </w:rPr>
        <w:t xml:space="preserve"> tend to be dominant and thus have </w:t>
      </w:r>
      <w:r w:rsidRPr="00486D2B">
        <w:rPr>
          <w:rFonts w:cstheme="minorHAnsi"/>
        </w:rPr>
        <w:t>high F</w:t>
      </w:r>
      <w:r w:rsidRPr="00486D2B">
        <w:rPr>
          <w:rFonts w:cstheme="minorHAnsi"/>
          <w:vertAlign w:val="subscript"/>
        </w:rPr>
        <w:t>S</w:t>
      </w:r>
      <w:r w:rsidRPr="00486D2B">
        <w:rPr>
          <w:rFonts w:cstheme="minorHAnsi"/>
        </w:rPr>
        <w:t xml:space="preserve"> value</w:t>
      </w:r>
      <w:r w:rsidR="00C142B2" w:rsidRPr="00486D2B">
        <w:rPr>
          <w:rFonts w:cstheme="minorHAnsi"/>
        </w:rPr>
        <w:t>s</w:t>
      </w:r>
      <w:r w:rsidRPr="00486D2B">
        <w:rPr>
          <w:rFonts w:cstheme="minorHAnsi"/>
        </w:rPr>
        <w:t xml:space="preserve">. Species </w:t>
      </w:r>
      <w:r w:rsidR="00C142B2" w:rsidRPr="00486D2B">
        <w:rPr>
          <w:rFonts w:cstheme="minorHAnsi"/>
        </w:rPr>
        <w:t>with</w:t>
      </w:r>
      <w:r w:rsidRPr="00486D2B">
        <w:rPr>
          <w:rFonts w:cstheme="minorHAnsi"/>
        </w:rPr>
        <w:t xml:space="preserve"> low abundance often have a low g</w:t>
      </w:r>
      <w:r w:rsidRPr="00486D2B">
        <w:rPr>
          <w:rFonts w:cstheme="minorHAnsi"/>
          <w:vertAlign w:val="subscript"/>
        </w:rPr>
        <w:t>max</w:t>
      </w:r>
      <w:r w:rsidRPr="00486D2B">
        <w:rPr>
          <w:rFonts w:cstheme="minorHAnsi"/>
        </w:rPr>
        <w:t xml:space="preserve"> and are there</w:t>
      </w:r>
      <w:r w:rsidR="00C142B2" w:rsidRPr="00486D2B">
        <w:rPr>
          <w:rFonts w:cstheme="minorHAnsi"/>
        </w:rPr>
        <w:t>fore</w:t>
      </w:r>
      <w:r w:rsidRPr="00486D2B">
        <w:rPr>
          <w:rFonts w:cstheme="minorHAnsi"/>
        </w:rPr>
        <w:t xml:space="preserve"> less competitive in the community in a variety of scenarios. Once a few scenarios </w:t>
      </w:r>
      <w:r w:rsidR="00C142B2" w:rsidRPr="00486D2B">
        <w:rPr>
          <w:rFonts w:cstheme="minorHAnsi"/>
        </w:rPr>
        <w:t>have been</w:t>
      </w:r>
      <w:r w:rsidRPr="00486D2B">
        <w:rPr>
          <w:rFonts w:cstheme="minorHAnsi"/>
        </w:rPr>
        <w:t xml:space="preserve"> calibrated, </w:t>
      </w:r>
      <w:r w:rsidR="00083B7B" w:rsidRPr="00486D2B">
        <w:rPr>
          <w:rFonts w:cstheme="minorHAnsi"/>
        </w:rPr>
        <w:t>this</w:t>
      </w:r>
      <w:r w:rsidRPr="00486D2B">
        <w:rPr>
          <w:rFonts w:cstheme="minorHAnsi"/>
        </w:rPr>
        <w:t xml:space="preserve"> should</w:t>
      </w:r>
      <w:r w:rsidR="009F1FBD" w:rsidRPr="00486D2B">
        <w:rPr>
          <w:rFonts w:cstheme="minorHAnsi"/>
        </w:rPr>
        <w:t xml:space="preserve"> become easier.</w:t>
      </w:r>
      <w:r w:rsidRPr="00486D2B">
        <w:rPr>
          <w:rFonts w:cstheme="minorHAnsi"/>
        </w:rPr>
        <w:t xml:space="preserve"> If the calibration or backward checks are difficult</w:t>
      </w:r>
      <w:r w:rsidR="009F1FBD" w:rsidRPr="00486D2B">
        <w:rPr>
          <w:rFonts w:cstheme="minorHAnsi"/>
        </w:rPr>
        <w:t>, it may be necessary to change</w:t>
      </w:r>
      <w:r w:rsidRPr="00486D2B">
        <w:rPr>
          <w:rFonts w:cstheme="minorHAnsi"/>
        </w:rPr>
        <w:t xml:space="preserve"> the weighting of</w:t>
      </w:r>
      <w:r w:rsidR="009F1FBD" w:rsidRPr="00486D2B">
        <w:rPr>
          <w:rFonts w:cstheme="minorHAnsi"/>
        </w:rPr>
        <w:t xml:space="preserve"> the</w:t>
      </w:r>
      <w:r w:rsidRPr="00486D2B">
        <w:rPr>
          <w:rFonts w:cstheme="minorHAnsi"/>
        </w:rPr>
        <w:t xml:space="preserve"> </w:t>
      </w:r>
      <w:r w:rsidR="00E31F63" w:rsidRPr="00486D2B">
        <w:rPr>
          <w:rFonts w:cstheme="minorHAnsi"/>
        </w:rPr>
        <w:t xml:space="preserve">environmental </w:t>
      </w:r>
      <w:r w:rsidRPr="00486D2B">
        <w:rPr>
          <w:rFonts w:cstheme="minorHAnsi"/>
        </w:rPr>
        <w:t>factors. The calibrated g</w:t>
      </w:r>
      <w:r w:rsidRPr="00486D2B">
        <w:rPr>
          <w:rFonts w:cstheme="minorHAnsi"/>
          <w:vertAlign w:val="subscript"/>
        </w:rPr>
        <w:t>max</w:t>
      </w:r>
      <w:r w:rsidRPr="00486D2B">
        <w:rPr>
          <w:rFonts w:cstheme="minorHAnsi"/>
        </w:rPr>
        <w:t xml:space="preserve"> and F</w:t>
      </w:r>
      <w:r w:rsidRPr="00486D2B">
        <w:rPr>
          <w:rFonts w:cstheme="minorHAnsi"/>
          <w:vertAlign w:val="subscript"/>
        </w:rPr>
        <w:t xml:space="preserve">S </w:t>
      </w:r>
      <w:r w:rsidRPr="00486D2B">
        <w:rPr>
          <w:rFonts w:cstheme="minorHAnsi"/>
        </w:rPr>
        <w:t xml:space="preserve">values of all species </w:t>
      </w:r>
      <w:r w:rsidR="00C50D37" w:rsidRPr="00486D2B">
        <w:rPr>
          <w:rFonts w:cstheme="minorHAnsi"/>
        </w:rPr>
        <w:t>are</w:t>
      </w:r>
      <w:r w:rsidRPr="00486D2B">
        <w:rPr>
          <w:rFonts w:cstheme="minorHAnsi"/>
        </w:rPr>
        <w:t xml:space="preserve"> then used for all simulations of the given landscape. </w:t>
      </w:r>
    </w:p>
    <w:p w14:paraId="2BC2BE99" w14:textId="3EDCC292" w:rsidR="008C7647" w:rsidRPr="00486D2B" w:rsidRDefault="008C7647" w:rsidP="008C7647">
      <w:pPr>
        <w:pStyle w:val="Beschriftung"/>
        <w:keepNext/>
        <w:rPr>
          <w:rFonts w:cstheme="minorHAnsi"/>
        </w:rPr>
      </w:pPr>
      <w:bookmarkStart w:id="70" w:name="_Ref126235470"/>
      <w:bookmarkStart w:id="71" w:name="_Toc139034103"/>
      <w:r w:rsidRPr="00486D2B">
        <w:rPr>
          <w:rFonts w:cstheme="minorHAnsi"/>
        </w:rPr>
        <w:lastRenderedPageBreak/>
        <w:t xml:space="preserve">Table </w:t>
      </w:r>
      <w:r w:rsidRPr="00486D2B">
        <w:rPr>
          <w:rFonts w:cstheme="minorHAnsi"/>
        </w:rPr>
        <w:fldChar w:fldCharType="begin"/>
      </w:r>
      <w:r w:rsidRPr="00486D2B">
        <w:rPr>
          <w:rFonts w:cstheme="minorHAnsi"/>
        </w:rPr>
        <w:instrText xml:space="preserve"> SEQ Table \* ARABIC </w:instrText>
      </w:r>
      <w:r w:rsidRPr="00486D2B">
        <w:rPr>
          <w:rFonts w:cstheme="minorHAnsi"/>
        </w:rPr>
        <w:fldChar w:fldCharType="separate"/>
      </w:r>
      <w:r w:rsidR="00F36499">
        <w:rPr>
          <w:rFonts w:cstheme="minorHAnsi"/>
          <w:noProof/>
        </w:rPr>
        <w:t>9</w:t>
      </w:r>
      <w:r w:rsidRPr="00486D2B">
        <w:rPr>
          <w:rFonts w:cstheme="minorHAnsi"/>
        </w:rPr>
        <w:fldChar w:fldCharType="end"/>
      </w:r>
      <w:bookmarkEnd w:id="70"/>
      <w:r w:rsidRPr="00486D2B">
        <w:rPr>
          <w:rFonts w:cstheme="minorHAnsi"/>
        </w:rPr>
        <w:t>. Categorization of observable patterns to deri</w:t>
      </w:r>
      <w:r w:rsidR="00E6577E" w:rsidRPr="00486D2B">
        <w:rPr>
          <w:rFonts w:cstheme="minorHAnsi"/>
        </w:rPr>
        <w:t xml:space="preserve">ve exemplary start values for </w:t>
      </w:r>
      <w:r w:rsidRPr="00486D2B">
        <w:rPr>
          <w:rFonts w:cstheme="minorHAnsi"/>
        </w:rPr>
        <w:t>calibration.</w:t>
      </w:r>
      <w:bookmarkEnd w:id="71"/>
    </w:p>
    <w:tbl>
      <w:tblPr>
        <w:tblStyle w:val="Gitternetztabelle1hell"/>
        <w:tblW w:w="4678" w:type="dxa"/>
        <w:tblLayout w:type="fixed"/>
        <w:tblLook w:val="04A0" w:firstRow="1" w:lastRow="0" w:firstColumn="1" w:lastColumn="0" w:noHBand="0" w:noVBand="1"/>
      </w:tblPr>
      <w:tblGrid>
        <w:gridCol w:w="2977"/>
        <w:gridCol w:w="1701"/>
      </w:tblGrid>
      <w:tr w:rsidR="008C7647" w:rsidRPr="00486D2B" w14:paraId="162FB477" w14:textId="77777777" w:rsidTr="00355C03">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2977" w:type="dxa"/>
            <w:tcBorders>
              <w:left w:val="nil"/>
              <w:right w:val="nil"/>
            </w:tcBorders>
            <w:vAlign w:val="center"/>
          </w:tcPr>
          <w:p w14:paraId="6916BFDB" w14:textId="77777777" w:rsidR="008C7647" w:rsidRPr="00486D2B" w:rsidRDefault="008C7647" w:rsidP="00355C03">
            <w:pPr>
              <w:pStyle w:val="Beschriftung"/>
              <w:keepNext/>
              <w:jc w:val="left"/>
              <w:rPr>
                <w:rFonts w:cstheme="minorHAnsi"/>
              </w:rPr>
            </w:pPr>
            <w:r w:rsidRPr="00486D2B">
              <w:rPr>
                <w:rFonts w:cstheme="minorHAnsi"/>
              </w:rPr>
              <w:t>Observable pattern</w:t>
            </w:r>
          </w:p>
        </w:tc>
        <w:tc>
          <w:tcPr>
            <w:tcW w:w="1701" w:type="dxa"/>
            <w:tcBorders>
              <w:left w:val="nil"/>
              <w:right w:val="nil"/>
            </w:tcBorders>
            <w:vAlign w:val="center"/>
          </w:tcPr>
          <w:p w14:paraId="28CB3151" w14:textId="77777777" w:rsidR="008C7647" w:rsidRPr="00486D2B" w:rsidRDefault="008C7647" w:rsidP="00355C03">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rPr>
            </w:pPr>
            <w:r w:rsidRPr="00486D2B">
              <w:rPr>
                <w:rFonts w:cstheme="minorHAnsi"/>
              </w:rPr>
              <w:t>Calibration values</w:t>
            </w:r>
          </w:p>
        </w:tc>
      </w:tr>
      <w:tr w:rsidR="000D5CE8" w:rsidRPr="00486D2B" w14:paraId="416E23EC" w14:textId="77777777" w:rsidTr="00355C03">
        <w:trPr>
          <w:trHeight w:val="356"/>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nil"/>
              <w:right w:val="nil"/>
            </w:tcBorders>
            <w:vAlign w:val="center"/>
          </w:tcPr>
          <w:p w14:paraId="3F2AEA02" w14:textId="77777777" w:rsidR="000D5CE8" w:rsidRPr="00486D2B" w:rsidRDefault="000D5CE8" w:rsidP="000D5CE8">
            <w:pPr>
              <w:pStyle w:val="Beschriftung"/>
              <w:keepNext/>
              <w:jc w:val="left"/>
              <w:rPr>
                <w:rFonts w:cstheme="minorHAnsi"/>
                <w:b w:val="0"/>
              </w:rPr>
            </w:pPr>
            <w:r w:rsidRPr="00486D2B">
              <w:rPr>
                <w:rFonts w:cstheme="minorHAnsi"/>
                <w:b w:val="0"/>
              </w:rPr>
              <w:t>Dominant species</w:t>
            </w:r>
          </w:p>
        </w:tc>
        <w:tc>
          <w:tcPr>
            <w:tcW w:w="1701" w:type="dxa"/>
            <w:tcBorders>
              <w:top w:val="nil"/>
              <w:left w:val="nil"/>
              <w:bottom w:val="nil"/>
              <w:right w:val="nil"/>
            </w:tcBorders>
            <w:vAlign w:val="center"/>
          </w:tcPr>
          <w:p w14:paraId="6C603214" w14:textId="29563BB7" w:rsidR="000D5CE8" w:rsidRPr="00486D2B" w:rsidRDefault="000D5CE8" w:rsidP="000D5CE8">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r>
              <w:rPr>
                <w:rFonts w:cstheme="minorHAnsi"/>
                <w:vertAlign w:val="subscript"/>
              </w:rPr>
              <w:t>s</w:t>
            </w:r>
            <w:r>
              <w:rPr>
                <w:rFonts w:cstheme="minorHAnsi"/>
              </w:rPr>
              <w:t>= 1000</w:t>
            </w:r>
          </w:p>
        </w:tc>
      </w:tr>
      <w:tr w:rsidR="000D5CE8" w:rsidRPr="00486D2B" w14:paraId="75D905D4" w14:textId="77777777" w:rsidTr="00355C03">
        <w:trPr>
          <w:trHeight w:val="356"/>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nil"/>
              <w:right w:val="nil"/>
            </w:tcBorders>
            <w:vAlign w:val="center"/>
          </w:tcPr>
          <w:p w14:paraId="3964FBE9" w14:textId="77777777" w:rsidR="000D5CE8" w:rsidRPr="00486D2B" w:rsidRDefault="000D5CE8" w:rsidP="000D5CE8">
            <w:pPr>
              <w:pStyle w:val="Beschriftung"/>
              <w:keepNext/>
              <w:jc w:val="left"/>
              <w:rPr>
                <w:rFonts w:cstheme="minorHAnsi"/>
                <w:b w:val="0"/>
              </w:rPr>
            </w:pPr>
            <w:r w:rsidRPr="00486D2B">
              <w:rPr>
                <w:rFonts w:cstheme="minorHAnsi"/>
                <w:b w:val="0"/>
              </w:rPr>
              <w:t>Less dominant species</w:t>
            </w:r>
          </w:p>
        </w:tc>
        <w:tc>
          <w:tcPr>
            <w:tcW w:w="1701" w:type="dxa"/>
            <w:tcBorders>
              <w:top w:val="nil"/>
              <w:left w:val="nil"/>
              <w:bottom w:val="nil"/>
              <w:right w:val="nil"/>
            </w:tcBorders>
            <w:vAlign w:val="center"/>
          </w:tcPr>
          <w:p w14:paraId="7220F80D" w14:textId="13EF38A8" w:rsidR="000D5CE8" w:rsidRPr="00486D2B" w:rsidRDefault="000D5CE8" w:rsidP="000D5CE8">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r>
              <w:rPr>
                <w:rFonts w:cstheme="minorHAnsi"/>
                <w:vertAlign w:val="subscript"/>
              </w:rPr>
              <w:t>s</w:t>
            </w:r>
            <w:r>
              <w:rPr>
                <w:rFonts w:cstheme="minorHAnsi"/>
              </w:rPr>
              <w:t xml:space="preserve"> = 500</w:t>
            </w:r>
          </w:p>
        </w:tc>
      </w:tr>
      <w:tr w:rsidR="000D5CE8" w:rsidRPr="00486D2B" w14:paraId="5F4E9633" w14:textId="77777777" w:rsidTr="00355C03">
        <w:trPr>
          <w:trHeight w:val="356"/>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nil"/>
              <w:right w:val="nil"/>
            </w:tcBorders>
            <w:vAlign w:val="center"/>
          </w:tcPr>
          <w:p w14:paraId="21C180A4" w14:textId="77777777" w:rsidR="000D5CE8" w:rsidRPr="00486D2B" w:rsidRDefault="000D5CE8" w:rsidP="000D5CE8">
            <w:pPr>
              <w:pStyle w:val="Beschriftung"/>
              <w:keepNext/>
              <w:jc w:val="left"/>
              <w:rPr>
                <w:rFonts w:cstheme="minorHAnsi"/>
                <w:b w:val="0"/>
              </w:rPr>
            </w:pPr>
            <w:r w:rsidRPr="00486D2B">
              <w:rPr>
                <w:rFonts w:cstheme="minorHAnsi"/>
                <w:b w:val="0"/>
              </w:rPr>
              <w:t>Least dominant species</w:t>
            </w:r>
          </w:p>
        </w:tc>
        <w:tc>
          <w:tcPr>
            <w:tcW w:w="1701" w:type="dxa"/>
            <w:tcBorders>
              <w:top w:val="nil"/>
              <w:left w:val="nil"/>
              <w:bottom w:val="nil"/>
              <w:right w:val="nil"/>
            </w:tcBorders>
            <w:vAlign w:val="center"/>
          </w:tcPr>
          <w:p w14:paraId="1770D957" w14:textId="24A38A00" w:rsidR="000D5CE8" w:rsidRPr="00486D2B" w:rsidRDefault="000D5CE8" w:rsidP="000D5CE8">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w:t>
            </w:r>
            <w:r>
              <w:rPr>
                <w:rFonts w:cstheme="minorHAnsi"/>
                <w:vertAlign w:val="subscript"/>
              </w:rPr>
              <w:t>s</w:t>
            </w:r>
            <w:r>
              <w:rPr>
                <w:rFonts w:cstheme="minorHAnsi"/>
              </w:rPr>
              <w:t xml:space="preserve"> = 100</w:t>
            </w:r>
          </w:p>
        </w:tc>
      </w:tr>
      <w:tr w:rsidR="000D5CE8" w:rsidRPr="00486D2B" w14:paraId="2D8AB92A" w14:textId="77777777" w:rsidTr="00355C03">
        <w:trPr>
          <w:trHeight w:val="356"/>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nil"/>
              <w:right w:val="nil"/>
            </w:tcBorders>
            <w:vAlign w:val="center"/>
          </w:tcPr>
          <w:p w14:paraId="64E51A30" w14:textId="0A617387" w:rsidR="000D5CE8" w:rsidRPr="00486D2B" w:rsidRDefault="000D5CE8" w:rsidP="000D5CE8">
            <w:pPr>
              <w:pStyle w:val="Beschriftung"/>
              <w:keepNext/>
              <w:jc w:val="left"/>
              <w:rPr>
                <w:rFonts w:cstheme="minorHAnsi"/>
                <w:b w:val="0"/>
              </w:rPr>
            </w:pPr>
            <w:r w:rsidRPr="00486D2B">
              <w:rPr>
                <w:rFonts w:cstheme="minorHAnsi"/>
                <w:b w:val="0"/>
              </w:rPr>
              <w:t>Species with a high abundance</w:t>
            </w:r>
          </w:p>
        </w:tc>
        <w:tc>
          <w:tcPr>
            <w:tcW w:w="1701" w:type="dxa"/>
            <w:tcBorders>
              <w:top w:val="nil"/>
              <w:left w:val="nil"/>
              <w:bottom w:val="nil"/>
              <w:right w:val="nil"/>
            </w:tcBorders>
            <w:vAlign w:val="center"/>
          </w:tcPr>
          <w:p w14:paraId="442A8059" w14:textId="4C4C1050" w:rsidR="000D5CE8" w:rsidRPr="00486D2B" w:rsidRDefault="000D5CE8" w:rsidP="000D5CE8">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w:t>
            </w:r>
            <w:r>
              <w:rPr>
                <w:rFonts w:cstheme="minorHAnsi"/>
                <w:vertAlign w:val="subscript"/>
              </w:rPr>
              <w:t>max</w:t>
            </w:r>
            <w:r>
              <w:rPr>
                <w:rFonts w:cstheme="minorHAnsi"/>
              </w:rPr>
              <w:t xml:space="preserve"> = 5.0</w:t>
            </w:r>
          </w:p>
        </w:tc>
      </w:tr>
      <w:tr w:rsidR="000D5CE8" w:rsidRPr="00486D2B" w14:paraId="638EA4CA" w14:textId="77777777" w:rsidTr="00355C03">
        <w:trPr>
          <w:trHeight w:val="356"/>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nil"/>
              <w:right w:val="nil"/>
            </w:tcBorders>
            <w:vAlign w:val="center"/>
          </w:tcPr>
          <w:p w14:paraId="3DEE4A23" w14:textId="6170F5F3" w:rsidR="000D5CE8" w:rsidRPr="00486D2B" w:rsidRDefault="000D5CE8" w:rsidP="000D5CE8">
            <w:pPr>
              <w:pStyle w:val="Beschriftung"/>
              <w:keepNext/>
              <w:jc w:val="left"/>
              <w:rPr>
                <w:rFonts w:cstheme="minorHAnsi"/>
                <w:b w:val="0"/>
              </w:rPr>
            </w:pPr>
            <w:r w:rsidRPr="00486D2B">
              <w:rPr>
                <w:rFonts w:cstheme="minorHAnsi"/>
                <w:b w:val="0"/>
              </w:rPr>
              <w:t>Species with a medium abundance</w:t>
            </w:r>
          </w:p>
        </w:tc>
        <w:tc>
          <w:tcPr>
            <w:tcW w:w="1701" w:type="dxa"/>
            <w:tcBorders>
              <w:top w:val="nil"/>
              <w:left w:val="nil"/>
              <w:bottom w:val="nil"/>
              <w:right w:val="nil"/>
            </w:tcBorders>
            <w:vAlign w:val="center"/>
          </w:tcPr>
          <w:p w14:paraId="799EFE4C" w14:textId="259B19E6" w:rsidR="000D5CE8" w:rsidRPr="00486D2B" w:rsidRDefault="000D5CE8" w:rsidP="000D5CE8">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w:t>
            </w:r>
            <w:r>
              <w:rPr>
                <w:rFonts w:cstheme="minorHAnsi"/>
                <w:vertAlign w:val="subscript"/>
              </w:rPr>
              <w:t>max</w:t>
            </w:r>
            <w:r>
              <w:rPr>
                <w:rFonts w:cstheme="minorHAnsi"/>
              </w:rPr>
              <w:t xml:space="preserve"> = 4.5</w:t>
            </w:r>
          </w:p>
        </w:tc>
      </w:tr>
      <w:tr w:rsidR="000D5CE8" w:rsidRPr="00486D2B" w14:paraId="16180F3B" w14:textId="77777777" w:rsidTr="00355C03">
        <w:trPr>
          <w:trHeight w:val="356"/>
        </w:trPr>
        <w:tc>
          <w:tcPr>
            <w:cnfStyle w:val="001000000000" w:firstRow="0" w:lastRow="0" w:firstColumn="1" w:lastColumn="0" w:oddVBand="0" w:evenVBand="0" w:oddHBand="0" w:evenHBand="0" w:firstRowFirstColumn="0" w:firstRowLastColumn="0" w:lastRowFirstColumn="0" w:lastRowLastColumn="0"/>
            <w:tcW w:w="2977" w:type="dxa"/>
            <w:tcBorders>
              <w:top w:val="nil"/>
              <w:left w:val="nil"/>
              <w:bottom w:val="single" w:sz="4" w:space="0" w:color="auto"/>
              <w:right w:val="nil"/>
            </w:tcBorders>
            <w:vAlign w:val="center"/>
          </w:tcPr>
          <w:p w14:paraId="7254CAE5" w14:textId="4A819DCF" w:rsidR="000D5CE8" w:rsidRPr="00486D2B" w:rsidRDefault="000D5CE8" w:rsidP="000D5CE8">
            <w:pPr>
              <w:pStyle w:val="Beschriftung"/>
              <w:keepNext/>
              <w:jc w:val="left"/>
              <w:rPr>
                <w:rFonts w:cstheme="minorHAnsi"/>
                <w:b w:val="0"/>
              </w:rPr>
            </w:pPr>
            <w:r w:rsidRPr="00486D2B">
              <w:rPr>
                <w:rFonts w:cstheme="minorHAnsi"/>
                <w:b w:val="0"/>
              </w:rPr>
              <w:t>Species with a low abundance</w:t>
            </w:r>
          </w:p>
        </w:tc>
        <w:tc>
          <w:tcPr>
            <w:tcW w:w="1701" w:type="dxa"/>
            <w:tcBorders>
              <w:top w:val="nil"/>
              <w:left w:val="nil"/>
              <w:bottom w:val="single" w:sz="4" w:space="0" w:color="auto"/>
              <w:right w:val="nil"/>
            </w:tcBorders>
            <w:vAlign w:val="center"/>
          </w:tcPr>
          <w:p w14:paraId="39F8BA83" w14:textId="2CC26E14" w:rsidR="000D5CE8" w:rsidRPr="00486D2B" w:rsidRDefault="000D5CE8" w:rsidP="000D5CE8">
            <w:pPr>
              <w:pStyle w:val="Beschriftung"/>
              <w:keepNext/>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w:t>
            </w:r>
            <w:r>
              <w:rPr>
                <w:rFonts w:cstheme="minorHAnsi"/>
                <w:vertAlign w:val="subscript"/>
              </w:rPr>
              <w:t>max</w:t>
            </w:r>
            <w:r>
              <w:rPr>
                <w:rFonts w:cstheme="minorHAnsi"/>
              </w:rPr>
              <w:t xml:space="preserve"> = 3.5</w:t>
            </w:r>
          </w:p>
        </w:tc>
      </w:tr>
    </w:tbl>
    <w:p w14:paraId="39330CF5" w14:textId="77777777" w:rsidR="00C93310" w:rsidRPr="00486D2B" w:rsidRDefault="00C93310" w:rsidP="001D3114">
      <w:pPr>
        <w:pStyle w:val="Flietext-M3"/>
        <w:rPr>
          <w:rFonts w:cstheme="minorHAnsi"/>
          <w:i/>
        </w:rPr>
      </w:pPr>
    </w:p>
    <w:p w14:paraId="31A2D7C0" w14:textId="4936687C" w:rsidR="00DD20CC" w:rsidRPr="00486D2B" w:rsidRDefault="008C7647" w:rsidP="001D3114">
      <w:pPr>
        <w:pStyle w:val="Flietext-M3"/>
        <w:rPr>
          <w:rFonts w:cstheme="minorHAnsi"/>
        </w:rPr>
      </w:pPr>
      <w:r w:rsidRPr="00486D2B">
        <w:rPr>
          <w:rFonts w:cstheme="minorHAnsi"/>
          <w:i/>
        </w:rPr>
        <w:t xml:space="preserve">Weighting of </w:t>
      </w:r>
      <w:r w:rsidR="00E31F63" w:rsidRPr="00486D2B">
        <w:rPr>
          <w:rFonts w:cstheme="minorHAnsi"/>
          <w:i/>
        </w:rPr>
        <w:t>environmental</w:t>
      </w:r>
      <w:r w:rsidRPr="00486D2B">
        <w:rPr>
          <w:rFonts w:cstheme="minorHAnsi"/>
          <w:i/>
        </w:rPr>
        <w:t xml:space="preserve"> factors</w:t>
      </w:r>
      <w:r w:rsidRPr="00486D2B">
        <w:rPr>
          <w:rFonts w:cstheme="minorHAnsi"/>
        </w:rPr>
        <w:t>.</w:t>
      </w:r>
      <w:r w:rsidR="00E412E2" w:rsidRPr="00486D2B">
        <w:rPr>
          <w:rFonts w:cstheme="minorHAnsi"/>
        </w:rPr>
        <w:t xml:space="preserve"> </w:t>
      </w:r>
      <w:r w:rsidR="00DD20CC" w:rsidRPr="00486D2B">
        <w:rPr>
          <w:rFonts w:cstheme="minorHAnsi"/>
        </w:rPr>
        <w:t xml:space="preserve">The weights of the </w:t>
      </w:r>
      <w:r w:rsidR="00E31F63" w:rsidRPr="00486D2B">
        <w:rPr>
          <w:rFonts w:cstheme="minorHAnsi"/>
        </w:rPr>
        <w:t>environmental</w:t>
      </w:r>
      <w:r w:rsidR="00E6577E" w:rsidRPr="00486D2B">
        <w:rPr>
          <w:rFonts w:cstheme="minorHAnsi"/>
        </w:rPr>
        <w:t xml:space="preserve"> factors are </w:t>
      </w:r>
      <w:r w:rsidR="00DD20CC" w:rsidRPr="00486D2B">
        <w:rPr>
          <w:rFonts w:cstheme="minorHAnsi"/>
        </w:rPr>
        <w:t xml:space="preserve">important to regulate the impact that a factor has </w:t>
      </w:r>
      <w:r w:rsidR="000A2923" w:rsidRPr="00486D2B">
        <w:rPr>
          <w:rFonts w:cstheme="minorHAnsi"/>
        </w:rPr>
        <w:t xml:space="preserve">on </w:t>
      </w:r>
      <w:r w:rsidR="00DD20CC" w:rsidRPr="00486D2B">
        <w:rPr>
          <w:rFonts w:cstheme="minorHAnsi"/>
        </w:rPr>
        <w:t xml:space="preserve">the growth of species </w:t>
      </w:r>
      <w:r w:rsidR="000A2923" w:rsidRPr="00486D2B">
        <w:rPr>
          <w:rFonts w:cstheme="minorHAnsi"/>
        </w:rPr>
        <w:t>(</w:t>
      </w:r>
      <w:r w:rsidR="000A4F2A" w:rsidRPr="00486D2B">
        <w:rPr>
          <w:rFonts w:cstheme="minorHAnsi"/>
        </w:rPr>
        <w:t xml:space="preserve">see </w:t>
      </w:r>
      <w:r w:rsidR="000A2923" w:rsidRPr="00486D2B">
        <w:rPr>
          <w:rFonts w:cstheme="minorHAnsi"/>
        </w:rPr>
        <w:fldChar w:fldCharType="begin"/>
      </w:r>
      <w:r w:rsidR="000A2923" w:rsidRPr="00486D2B">
        <w:rPr>
          <w:rFonts w:cstheme="minorHAnsi"/>
        </w:rPr>
        <w:instrText xml:space="preserve"> REF _Ref125642384 \r \h </w:instrText>
      </w:r>
      <w:r w:rsidR="002F6C7E" w:rsidRPr="00486D2B">
        <w:rPr>
          <w:rFonts w:cstheme="minorHAnsi"/>
        </w:rPr>
        <w:instrText xml:space="preserve"> \* MERGEFORMAT </w:instrText>
      </w:r>
      <w:r w:rsidR="000A2923" w:rsidRPr="00486D2B">
        <w:rPr>
          <w:rFonts w:cstheme="minorHAnsi"/>
        </w:rPr>
      </w:r>
      <w:r w:rsidR="000A2923" w:rsidRPr="00486D2B">
        <w:rPr>
          <w:rFonts w:cstheme="minorHAnsi"/>
        </w:rPr>
        <w:fldChar w:fldCharType="separate"/>
      </w:r>
      <w:r w:rsidR="00F36499">
        <w:rPr>
          <w:rFonts w:cstheme="minorHAnsi"/>
        </w:rPr>
        <w:t>7.1.3.2</w:t>
      </w:r>
      <w:r w:rsidR="000A2923" w:rsidRPr="00486D2B">
        <w:rPr>
          <w:rFonts w:cstheme="minorHAnsi"/>
        </w:rPr>
        <w:fldChar w:fldCharType="end"/>
      </w:r>
      <w:r w:rsidR="000A2923" w:rsidRPr="00486D2B">
        <w:rPr>
          <w:rFonts w:cstheme="minorHAnsi"/>
        </w:rPr>
        <w:t>).</w:t>
      </w:r>
      <w:r w:rsidR="003561D4" w:rsidRPr="00486D2B">
        <w:rPr>
          <w:rFonts w:cstheme="minorHAnsi"/>
        </w:rPr>
        <w:t xml:space="preserve"> While it is possible and sometimes necessary to tweak the weighting values during the pre-configuration proc</w:t>
      </w:r>
      <w:r w:rsidR="00E6577E" w:rsidRPr="00486D2B">
        <w:rPr>
          <w:rFonts w:cstheme="minorHAnsi"/>
        </w:rPr>
        <w:t>ess, the weights should depict</w:t>
      </w:r>
      <w:r w:rsidR="003561D4" w:rsidRPr="00486D2B">
        <w:rPr>
          <w:rFonts w:cstheme="minorHAnsi"/>
        </w:rPr>
        <w:t xml:space="preserve"> the important gradients at the studied site.</w:t>
      </w:r>
    </w:p>
    <w:p w14:paraId="41F42368" w14:textId="77777777" w:rsidR="007F55D4" w:rsidRPr="00486D2B" w:rsidRDefault="007F55D4" w:rsidP="00BC6AA3">
      <w:pPr>
        <w:pStyle w:val="berschrift1"/>
      </w:pPr>
      <w:bookmarkStart w:id="72" w:name="_Toc139034081"/>
      <w:r w:rsidRPr="00486D2B">
        <w:t>Input data</w:t>
      </w:r>
      <w:bookmarkEnd w:id="72"/>
    </w:p>
    <w:p w14:paraId="4DFF1DC7" w14:textId="4EAA926D" w:rsidR="007F55D4" w:rsidRPr="00486D2B" w:rsidRDefault="007F55D4" w:rsidP="007F55D4">
      <w:pPr>
        <w:rPr>
          <w:rFonts w:cstheme="minorHAnsi"/>
          <w:color w:val="BF8F00" w:themeColor="accent4" w:themeShade="BF"/>
          <w:lang w:val="en-US"/>
        </w:rPr>
      </w:pPr>
      <w:r w:rsidRPr="00486D2B">
        <w:rPr>
          <w:rStyle w:val="search"/>
          <w:rFonts w:cstheme="minorHAnsi"/>
          <w:color w:val="BF8F00" w:themeColor="accent4" w:themeShade="BF"/>
          <w:lang w:val="en-US"/>
        </w:rPr>
        <w:t>The</w:t>
      </w:r>
      <w:r w:rsidRPr="00486D2B">
        <w:rPr>
          <w:rFonts w:cstheme="minorHAnsi"/>
          <w:color w:val="BF8F00" w:themeColor="accent4" w:themeShade="BF"/>
          <w:lang w:val="en-US"/>
        </w:rPr>
        <w:t xml:space="preserve"> model does </w:t>
      </w:r>
      <w:r w:rsidR="00F542B7" w:rsidRPr="00486D2B">
        <w:rPr>
          <w:rStyle w:val="Flietext-M3Ergnzung"/>
          <w:rFonts w:cstheme="minorHAnsi"/>
        </w:rPr>
        <w:t>currently</w:t>
      </w:r>
      <w:r w:rsidR="00F542B7" w:rsidRPr="00486D2B">
        <w:rPr>
          <w:rFonts w:cstheme="minorHAnsi"/>
          <w:color w:val="BF8F00" w:themeColor="accent4" w:themeShade="BF"/>
          <w:lang w:val="en-US"/>
        </w:rPr>
        <w:t xml:space="preserve"> </w:t>
      </w:r>
      <w:r w:rsidRPr="00486D2B">
        <w:rPr>
          <w:rFonts w:cstheme="minorHAnsi"/>
          <w:color w:val="BF8F00" w:themeColor="accent4" w:themeShade="BF"/>
          <w:lang w:val="en-US"/>
        </w:rPr>
        <w:t>not include input data that is l</w:t>
      </w:r>
      <w:r w:rsidR="001733B0" w:rsidRPr="00486D2B">
        <w:rPr>
          <w:rFonts w:cstheme="minorHAnsi"/>
          <w:color w:val="BF8F00" w:themeColor="accent4" w:themeShade="BF"/>
          <w:lang w:val="en-US"/>
        </w:rPr>
        <w:t>oaded during the simulation run.</w:t>
      </w:r>
    </w:p>
    <w:p w14:paraId="4F2642B2" w14:textId="4A195480" w:rsidR="006F59CA" w:rsidRPr="00486D2B" w:rsidRDefault="006F59CA" w:rsidP="00BC6AA3">
      <w:pPr>
        <w:pStyle w:val="berschrift1"/>
      </w:pPr>
      <w:bookmarkStart w:id="73" w:name="_Toc139034082"/>
      <w:bookmarkStart w:id="74" w:name="_Toc299366630"/>
      <w:r w:rsidRPr="00486D2B">
        <w:t>Submodels</w:t>
      </w:r>
      <w:bookmarkEnd w:id="73"/>
    </w:p>
    <w:p w14:paraId="48CB800D" w14:textId="42F775E4" w:rsidR="00234BB6" w:rsidRPr="00486D2B" w:rsidRDefault="00234BB6" w:rsidP="00234BB6">
      <w:pPr>
        <w:rPr>
          <w:rFonts w:cstheme="minorHAnsi"/>
          <w:lang w:val="en-US"/>
        </w:rPr>
      </w:pPr>
      <w:r w:rsidRPr="00486D2B">
        <w:rPr>
          <w:rFonts w:cstheme="minorHAnsi"/>
          <w:lang w:val="en-US"/>
        </w:rPr>
        <w:t xml:space="preserve">As the model contains mandatory and optional </w:t>
      </w:r>
      <w:r w:rsidR="002250C7" w:rsidRPr="00486D2B">
        <w:rPr>
          <w:rFonts w:cstheme="minorHAnsi"/>
          <w:lang w:val="en-US"/>
        </w:rPr>
        <w:t>submodels</w:t>
      </w:r>
      <w:r w:rsidRPr="00486D2B">
        <w:rPr>
          <w:rFonts w:cstheme="minorHAnsi"/>
          <w:lang w:val="en-US"/>
        </w:rPr>
        <w:t xml:space="preserve"> for vegetation and disturbance</w:t>
      </w:r>
      <w:r w:rsidR="002250C7" w:rsidRPr="00486D2B">
        <w:rPr>
          <w:rFonts w:cstheme="minorHAnsi"/>
          <w:lang w:val="en-US"/>
        </w:rPr>
        <w:t xml:space="preserve"> elements</w:t>
      </w:r>
      <w:r w:rsidRPr="00486D2B">
        <w:rPr>
          <w:rFonts w:cstheme="minorHAnsi"/>
          <w:lang w:val="en-US"/>
        </w:rPr>
        <w:t xml:space="preserve">, we use a </w:t>
      </w:r>
      <w:r w:rsidR="002250C7" w:rsidRPr="00486D2B">
        <w:rPr>
          <w:rFonts w:cstheme="minorHAnsi"/>
          <w:lang w:val="en-US"/>
        </w:rPr>
        <w:t>n</w:t>
      </w:r>
      <w:r w:rsidRPr="00486D2B">
        <w:rPr>
          <w:rFonts w:cstheme="minorHAnsi"/>
          <w:lang w:val="en-US"/>
        </w:rPr>
        <w:t xml:space="preserve">ested ODD </w:t>
      </w:r>
      <w:r w:rsidR="002250C7" w:rsidRPr="00486D2B">
        <w:rPr>
          <w:rFonts w:cstheme="minorHAnsi"/>
          <w:lang w:val="en-US"/>
        </w:rPr>
        <w:t>approach here</w:t>
      </w:r>
      <w:r w:rsidRPr="00486D2B">
        <w:rPr>
          <w:rFonts w:cstheme="minorHAnsi"/>
          <w:lang w:val="en-US"/>
        </w:rPr>
        <w:t xml:space="preserve"> to describe </w:t>
      </w:r>
      <w:r w:rsidR="002250C7" w:rsidRPr="00486D2B">
        <w:rPr>
          <w:rFonts w:cstheme="minorHAnsi"/>
          <w:lang w:val="en-US"/>
        </w:rPr>
        <w:t>each submodel in detail if used.</w:t>
      </w:r>
    </w:p>
    <w:p w14:paraId="09D9739E" w14:textId="11F73C82" w:rsidR="006F59CA" w:rsidRPr="00486D2B" w:rsidRDefault="00893F02" w:rsidP="00C44B88">
      <w:pPr>
        <w:pStyle w:val="berschrift2"/>
      </w:pPr>
      <w:bookmarkStart w:id="75" w:name="_Toc139034083"/>
      <w:r w:rsidRPr="00486D2B">
        <w:t>Herbaceous vegetation</w:t>
      </w:r>
      <w:bookmarkEnd w:id="75"/>
    </w:p>
    <w:p w14:paraId="54D8F4B5" w14:textId="6947605C" w:rsidR="00234BB6" w:rsidRPr="00486D2B" w:rsidRDefault="00234BB6" w:rsidP="00234BB6">
      <w:pPr>
        <w:rPr>
          <w:rFonts w:cstheme="minorHAnsi"/>
          <w:lang w:val="en-US"/>
        </w:rPr>
      </w:pPr>
      <w:r w:rsidRPr="00486D2B">
        <w:rPr>
          <w:rFonts w:cstheme="minorHAnsi"/>
          <w:lang w:val="en-US"/>
        </w:rPr>
        <w:t>The model for the herb and grass</w:t>
      </w:r>
      <w:r w:rsidR="00E6577E" w:rsidRPr="00486D2B">
        <w:rPr>
          <w:rFonts w:cstheme="minorHAnsi"/>
          <w:lang w:val="en-US"/>
        </w:rPr>
        <w:t xml:space="preserve"> </w:t>
      </w:r>
      <w:r w:rsidRPr="00486D2B">
        <w:rPr>
          <w:rFonts w:cstheme="minorHAnsi"/>
          <w:lang w:val="en-US"/>
        </w:rPr>
        <w:t xml:space="preserve">layer was first developed </w:t>
      </w:r>
      <w:r w:rsidR="00E6577E" w:rsidRPr="00486D2B">
        <w:rPr>
          <w:rFonts w:cstheme="minorHAnsi"/>
          <w:lang w:val="en-US"/>
        </w:rPr>
        <w:t>by</w:t>
      </w:r>
      <w:r w:rsidRPr="00486D2B">
        <w:rPr>
          <w:rFonts w:cstheme="minorHAnsi"/>
          <w:lang w:val="en-US"/>
        </w:rPr>
        <w:t xml:space="preserve"> Siehoff et al. </w:t>
      </w:r>
      <w:r w:rsidRPr="00486D2B">
        <w:rPr>
          <w:rFonts w:cstheme="minorHAnsi"/>
          <w:lang w:val="en-US"/>
        </w:rPr>
        <w:fldChar w:fldCharType="begin"/>
      </w:r>
      <w:r w:rsidRPr="00486D2B">
        <w:rPr>
          <w:rFonts w:cstheme="minorHAnsi"/>
          <w:lang w:val="en-US"/>
        </w:rPr>
        <w:instrText xml:space="preserve"> ADDIN ZOTERO_ITEM CSL_CITATION {"citationID":"JdKowWFm","properties":{"formattedCitation":"(2011)","plainCitation":"(2011)","noteIndex":0},"citationItems":[{"id":4893,"uris":["http://zotero.org/groups/2517271/items/22VS7BLW"],"itemData":{"id":4893,"type":"article-journal","abstract":"Land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G."}],"issued":{"date-parts":[["2011",12,10]]}},"label":"page","suppress-author":true}],"schema":"https://github.com/citation-style-language/schema/raw/master/csl-citation.json"} </w:instrText>
      </w:r>
      <w:r w:rsidRPr="00486D2B">
        <w:rPr>
          <w:rFonts w:cstheme="minorHAnsi"/>
          <w:lang w:val="en-US"/>
        </w:rPr>
        <w:fldChar w:fldCharType="separate"/>
      </w:r>
      <w:r w:rsidRPr="00486D2B">
        <w:rPr>
          <w:rFonts w:cstheme="minorHAnsi"/>
          <w:lang w:val="en-US"/>
        </w:rPr>
        <w:t>(2011)</w:t>
      </w:r>
      <w:r w:rsidRPr="00486D2B">
        <w:rPr>
          <w:rFonts w:cstheme="minorHAnsi"/>
          <w:lang w:val="en-US"/>
        </w:rPr>
        <w:fldChar w:fldCharType="end"/>
      </w:r>
      <w:r w:rsidRPr="00486D2B">
        <w:rPr>
          <w:rFonts w:cstheme="minorHAnsi"/>
          <w:lang w:val="en-US"/>
        </w:rPr>
        <w:t xml:space="preserve"> and used as a submodel </w:t>
      </w:r>
      <w:r w:rsidR="00E6577E" w:rsidRPr="00486D2B">
        <w:rPr>
          <w:rFonts w:cstheme="minorHAnsi"/>
          <w:lang w:val="en-US"/>
        </w:rPr>
        <w:t>by</w:t>
      </w:r>
      <w:r w:rsidRPr="00486D2B">
        <w:rPr>
          <w:rFonts w:cstheme="minorHAnsi"/>
          <w:lang w:val="en-US"/>
        </w:rPr>
        <w:t xml:space="preserve"> Hudjetz et al. </w:t>
      </w:r>
      <w:r w:rsidRPr="00486D2B">
        <w:rPr>
          <w:rFonts w:cstheme="minorHAnsi"/>
          <w:lang w:val="en-US"/>
        </w:rPr>
        <w:fldChar w:fldCharType="begin"/>
      </w:r>
      <w:r w:rsidRPr="00486D2B">
        <w:rPr>
          <w:rFonts w:cstheme="minorHAnsi"/>
          <w:lang w:val="en-US"/>
        </w:rPr>
        <w:instrText xml:space="preserve"> ADDIN ZOTERO_ITEM CSL_CITATION {"citationID":"7d6Y3Vus","properties":{"formattedCitation":"(2014)","plainCitation":"(2014)","noteIndex":0},"citationItems":[{"id":4896,"uris":["http://zotero.org/groups/2517271/items/NTDVHW9S"],"itemData":{"id":4896,"type":"article-journal","abstract":"The degradation of natural and semi-natural landscapes has become a matter of global concern. In Germany, semi-natural grasslands belong to the most species-rich habitat types but have suffered heavily from changes in land use. After abandonment, the course of succession at a specific site is often difficult to predict because many processes interact. In order to support decision making when managing semi-natural grasslands in the Eifel National Park, we built the WoodS-Model (Woodland Succession Model). A multimodeling approach was used to integrate vegetation dynamics in both the herbaceous and shrub/tree layer. The cover of grasses and herbs was simulated in a compartment model, whereas bushes and trees were modelled in an individual-based manner. Both models worked and interacted in a spatially explicit, raster-based landscape. We present here the model description, parameterization and testing. We show highly detailed projections of the succession of a semi-natural grassland including the influence of initial vegetation composition, neighborhood interactions and ungulate browsing. We carefully weighted the single processes against each other and their relevance for landscape development under different scenarios, while explicitly considering specific site conditions. Model evaluation revealed that the model is able to emulate successional patterns as observed in the field as well as plausible results for different population densities of red deer. Important neighborhood interactions such as seed dispersal, the protection of seedlings from browsing ungulates by thorny bushes, and the inhibition of wood encroachment by the herbaceous layer, have been successfully reproduced. Therefore, not only a detailed model but also detailed initialization turned out to be important for spatially explicit projections of a given site. The advantage of the WoodS-Model is that it integrates these many mutually interacting processes of succession.","container-title":"PLOS ONE","DOI":"10.1371/journal.pone.0113827","ISSN":"1932-6203","issue":"12","journalAbbreviation":"PLOS ONE","language":"en","note":"publisher: Public Library of Science","page":"e113827","source":"PLoS Journals","title":"Modeling Wood Encroachment in Abandoned Grasslands in the Eifel National Park – Model Description and Testing","volume":"9","author":[{"family":"Hudjetz","given":"Silvana"},{"family":"Lennartz","given":"Gottfried"},{"family":"Krämer","given":"Klara"},{"family":"Roß-Nickoll","given":"Martina"},{"family":"Gergs","given":"André"},{"family":"Preuss","given":"Thomas G."}],"issued":{"date-parts":[["2014",12,10]]}},"label":"page","suppress-author":true}],"schema":"https://github.com/citation-style-language/schema/raw/master/csl-citation.json"} </w:instrText>
      </w:r>
      <w:r w:rsidRPr="00486D2B">
        <w:rPr>
          <w:rFonts w:cstheme="minorHAnsi"/>
          <w:lang w:val="en-US"/>
        </w:rPr>
        <w:fldChar w:fldCharType="separate"/>
      </w:r>
      <w:r w:rsidRPr="00486D2B">
        <w:rPr>
          <w:rFonts w:cstheme="minorHAnsi"/>
          <w:lang w:val="en-US"/>
        </w:rPr>
        <w:t>(2014)</w:t>
      </w:r>
      <w:r w:rsidRPr="00486D2B">
        <w:rPr>
          <w:rFonts w:cstheme="minorHAnsi"/>
          <w:lang w:val="en-US"/>
        </w:rPr>
        <w:fldChar w:fldCharType="end"/>
      </w:r>
      <w:r w:rsidRPr="00486D2B">
        <w:rPr>
          <w:rFonts w:cstheme="minorHAnsi"/>
          <w:lang w:val="en-US"/>
        </w:rPr>
        <w:t>. Here we extend the existing model with</w:t>
      </w:r>
      <w:r w:rsidR="00F542B7" w:rsidRPr="00486D2B">
        <w:rPr>
          <w:rFonts w:cstheme="minorHAnsi"/>
          <w:lang w:val="en-US"/>
        </w:rPr>
        <w:t xml:space="preserve"> </w:t>
      </w:r>
      <w:r w:rsidR="00E6577E" w:rsidRPr="00486D2B">
        <w:rPr>
          <w:rFonts w:cstheme="minorHAnsi"/>
          <w:lang w:val="en-US"/>
        </w:rPr>
        <w:t xml:space="preserve">a </w:t>
      </w:r>
      <w:r w:rsidR="00F542B7" w:rsidRPr="00486D2B">
        <w:rPr>
          <w:rFonts w:cstheme="minorHAnsi"/>
          <w:lang w:val="en-US"/>
        </w:rPr>
        <w:t xml:space="preserve">second </w:t>
      </w:r>
      <w:r w:rsidRPr="00486D2B">
        <w:rPr>
          <w:rFonts w:cstheme="minorHAnsi"/>
          <w:lang w:val="en-US"/>
        </w:rPr>
        <w:t xml:space="preserve">set of growth dependencies. </w:t>
      </w:r>
    </w:p>
    <w:p w14:paraId="76353CC7" w14:textId="0C71170E" w:rsidR="006F59CA" w:rsidRPr="00486D2B" w:rsidRDefault="006F59CA" w:rsidP="00F36499">
      <w:pPr>
        <w:pStyle w:val="berschrift3"/>
      </w:pPr>
      <w:bookmarkStart w:id="76" w:name="_Toc299366624"/>
      <w:bookmarkStart w:id="77" w:name="_Toc139034084"/>
      <w:r w:rsidRPr="00486D2B">
        <w:t>Purpose</w:t>
      </w:r>
      <w:bookmarkEnd w:id="76"/>
      <w:bookmarkEnd w:id="77"/>
    </w:p>
    <w:p w14:paraId="736989F6" w14:textId="5C2FAD75" w:rsidR="006F59CA" w:rsidRPr="00486D2B" w:rsidRDefault="00083B7B" w:rsidP="00563D4F">
      <w:pPr>
        <w:pStyle w:val="Flietext-M3"/>
        <w:rPr>
          <w:rFonts w:cstheme="minorHAnsi"/>
          <w:color w:val="BF8F00" w:themeColor="accent4" w:themeShade="BF"/>
        </w:rPr>
      </w:pPr>
      <w:r w:rsidRPr="00486D2B">
        <w:rPr>
          <w:rFonts w:cstheme="minorHAnsi"/>
        </w:rPr>
        <w:t>The herb and grass layer submodel is the foundation of the landscape and thus the underlying component for all subsequent succession. The model simulates vegetation growth based on environmental conditions and disturbances.</w:t>
      </w:r>
    </w:p>
    <w:p w14:paraId="32DEA352" w14:textId="5DC5DAA2" w:rsidR="0011061C" w:rsidRPr="00486D2B" w:rsidRDefault="006F59CA" w:rsidP="00F36499">
      <w:pPr>
        <w:pStyle w:val="berschrift3"/>
      </w:pPr>
      <w:bookmarkStart w:id="78" w:name="_Toc139034085"/>
      <w:r w:rsidRPr="00486D2B">
        <w:lastRenderedPageBreak/>
        <w:t>Process overview and scheduling</w:t>
      </w:r>
      <w:bookmarkEnd w:id="78"/>
    </w:p>
    <w:p w14:paraId="4C547FC9" w14:textId="68220195" w:rsidR="006F59CA" w:rsidRPr="00486D2B" w:rsidRDefault="00A75700" w:rsidP="006F59CA">
      <w:pPr>
        <w:rPr>
          <w:rFonts w:cstheme="minorHAnsi"/>
          <w:color w:val="BF8F00" w:themeColor="accent4" w:themeShade="BF"/>
          <w:lang w:val="en-US"/>
        </w:rPr>
      </w:pPr>
      <w:r w:rsidRPr="00486D2B">
        <w:rPr>
          <w:rStyle w:val="Flietext-M3Ergnzung"/>
          <w:rFonts w:cstheme="minorHAnsi"/>
        </w:rPr>
        <w:t>The herbaceous submodel is embedded in each cell of the landscape grid</w:t>
      </w:r>
      <w:r w:rsidR="00D91A34" w:rsidRPr="00486D2B">
        <w:rPr>
          <w:rStyle w:val="Flietext-M3Ergnzung"/>
          <w:rFonts w:cstheme="minorHAnsi"/>
        </w:rPr>
        <w:t xml:space="preserve"> to calculate species</w:t>
      </w:r>
      <w:r w:rsidR="00E6577E" w:rsidRPr="00486D2B">
        <w:rPr>
          <w:rStyle w:val="Flietext-M3Ergnzung"/>
          <w:rFonts w:cstheme="minorHAnsi"/>
        </w:rPr>
        <w:t>’</w:t>
      </w:r>
      <w:r w:rsidR="00D91A34" w:rsidRPr="00486D2B">
        <w:rPr>
          <w:rStyle w:val="Flietext-M3Ergnzung"/>
          <w:rFonts w:cstheme="minorHAnsi"/>
        </w:rPr>
        <w:t xml:space="preserve"> cover</w:t>
      </w:r>
      <w:r w:rsidRPr="00486D2B">
        <w:rPr>
          <w:rStyle w:val="Flietext-M3Ergnzung"/>
          <w:rFonts w:cstheme="minorHAnsi"/>
        </w:rPr>
        <w:t>.</w:t>
      </w:r>
      <w:r w:rsidR="006F59CA" w:rsidRPr="00486D2B">
        <w:rPr>
          <w:rFonts w:cstheme="minorHAnsi"/>
          <w:color w:val="BF8F00" w:themeColor="accent4" w:themeShade="BF"/>
          <w:lang w:val="en-US"/>
        </w:rPr>
        <w:t xml:space="preserve"> All cells are recalculated each time step from the upper left corner to </w:t>
      </w:r>
      <w:r w:rsidR="00E6577E" w:rsidRPr="00486D2B">
        <w:rPr>
          <w:rFonts w:cstheme="minorHAnsi"/>
          <w:lang w:val="en-US"/>
        </w:rPr>
        <w:t>the</w:t>
      </w:r>
      <w:r w:rsidR="00E6577E" w:rsidRPr="00486D2B">
        <w:rPr>
          <w:rFonts w:cstheme="minorHAnsi"/>
          <w:color w:val="BF8F00" w:themeColor="accent4" w:themeShade="BF"/>
          <w:lang w:val="en-US"/>
        </w:rPr>
        <w:t xml:space="preserve"> </w:t>
      </w:r>
      <w:r w:rsidR="006F59CA" w:rsidRPr="00486D2B">
        <w:rPr>
          <w:rFonts w:cstheme="minorHAnsi"/>
          <w:color w:val="BF8F00" w:themeColor="accent4" w:themeShade="BF"/>
          <w:lang w:val="en-US"/>
        </w:rPr>
        <w:t xml:space="preserve">lower right one. </w:t>
      </w:r>
      <w:r w:rsidR="00D91A34" w:rsidRPr="00486D2B">
        <w:rPr>
          <w:rStyle w:val="Flietext-M3Ergnzung"/>
          <w:rFonts w:cstheme="minorHAnsi"/>
        </w:rPr>
        <w:t xml:space="preserve">At </w:t>
      </w:r>
      <w:r w:rsidR="00D91A34" w:rsidRPr="00486D2B">
        <w:rPr>
          <w:rFonts w:cstheme="minorHAnsi"/>
          <w:color w:val="BF8F00" w:themeColor="accent4" w:themeShade="BF"/>
          <w:lang w:val="en-US"/>
        </w:rPr>
        <w:t>e</w:t>
      </w:r>
      <w:r w:rsidR="006F59CA" w:rsidRPr="00486D2B">
        <w:rPr>
          <w:rFonts w:cstheme="minorHAnsi"/>
          <w:color w:val="BF8F00" w:themeColor="accent4" w:themeShade="BF"/>
          <w:lang w:val="en-US"/>
        </w:rPr>
        <w:t xml:space="preserve">ach </w:t>
      </w:r>
      <w:r w:rsidR="00D91A34" w:rsidRPr="00486D2B">
        <w:rPr>
          <w:rStyle w:val="Flietext-M3Ergnzung"/>
          <w:rFonts w:cstheme="minorHAnsi"/>
        </w:rPr>
        <w:t>time step</w:t>
      </w:r>
      <w:r w:rsidR="006F59CA" w:rsidRPr="00486D2B">
        <w:rPr>
          <w:rFonts w:cstheme="minorHAnsi"/>
          <w:color w:val="BF8F00" w:themeColor="accent4" w:themeShade="BF"/>
          <w:lang w:val="en-US"/>
        </w:rPr>
        <w:t xml:space="preserve"> within all cells, each plant behaves in the following order </w:t>
      </w:r>
      <w:r w:rsidR="006F59CA" w:rsidRPr="00F36499">
        <w:rPr>
          <w:rFonts w:cstheme="minorHAnsi"/>
          <w:lang w:val="en-US"/>
        </w:rPr>
        <w:t>(for an overview see</w:t>
      </w:r>
      <w:r w:rsidR="00F36499" w:rsidRPr="00F36499">
        <w:rPr>
          <w:rFonts w:cstheme="minorHAnsi"/>
          <w:lang w:val="en-US"/>
        </w:rPr>
        <w:t xml:space="preserve"> </w:t>
      </w:r>
      <w:r w:rsidR="00F36499" w:rsidRPr="00F36499">
        <w:rPr>
          <w:rFonts w:cstheme="minorHAnsi"/>
          <w:lang w:val="en-US"/>
        </w:rPr>
        <w:fldChar w:fldCharType="begin"/>
      </w:r>
      <w:r w:rsidR="00F36499" w:rsidRPr="00F36499">
        <w:rPr>
          <w:rFonts w:cstheme="minorHAnsi"/>
          <w:lang w:val="en-US"/>
        </w:rPr>
        <w:instrText xml:space="preserve"> REF _Ref132992016 \h </w:instrText>
      </w:r>
      <w:r w:rsidR="00F36499" w:rsidRPr="00F36499">
        <w:rPr>
          <w:rFonts w:cstheme="minorHAnsi"/>
          <w:lang w:val="en-US"/>
        </w:rPr>
      </w:r>
      <w:r w:rsidR="00F36499" w:rsidRPr="00F36499">
        <w:rPr>
          <w:rFonts w:cstheme="minorHAnsi"/>
          <w:lang w:val="en-US"/>
        </w:rPr>
        <w:fldChar w:fldCharType="separate"/>
      </w:r>
      <w:r w:rsidR="00F36499">
        <w:t xml:space="preserve">Figure </w:t>
      </w:r>
      <w:r w:rsidR="00F36499">
        <w:rPr>
          <w:noProof/>
        </w:rPr>
        <w:t>2</w:t>
      </w:r>
      <w:r w:rsidR="00F36499" w:rsidRPr="00F36499">
        <w:rPr>
          <w:rFonts w:cstheme="minorHAnsi"/>
          <w:lang w:val="en-US"/>
        </w:rPr>
        <w:fldChar w:fldCharType="end"/>
      </w:r>
      <w:r w:rsidR="00F36499" w:rsidRPr="00F36499">
        <w:rPr>
          <w:rFonts w:cstheme="minorHAnsi"/>
          <w:lang w:val="en-US"/>
        </w:rPr>
        <w:t>, green boxes represent process of the herbaceous vegetation</w:t>
      </w:r>
      <w:r w:rsidR="006F59CA" w:rsidRPr="00F36499">
        <w:rPr>
          <w:rFonts w:cstheme="minorHAnsi"/>
          <w:lang w:val="en-US"/>
        </w:rPr>
        <w:t xml:space="preserve">): </w:t>
      </w:r>
    </w:p>
    <w:p w14:paraId="2DCB3873" w14:textId="318DBC55" w:rsidR="00935CC9" w:rsidRPr="00486D2B" w:rsidRDefault="00935CC9" w:rsidP="006F59CA">
      <w:pPr>
        <w:rPr>
          <w:rFonts w:cstheme="minorHAnsi"/>
          <w:color w:val="BF8F00" w:themeColor="accent4" w:themeShade="BF"/>
          <w:lang w:val="en-US"/>
        </w:rPr>
      </w:pPr>
      <w:r w:rsidRPr="00486D2B">
        <w:rPr>
          <w:rFonts w:cstheme="minorHAnsi"/>
          <w:color w:val="BF8F00" w:themeColor="accent4" w:themeShade="BF"/>
          <w:lang w:val="en-US"/>
        </w:rPr>
        <w:t xml:space="preserve">First, a certain part of the cover of each plant dies creating available space within the cell. Mortality is implemented </w:t>
      </w:r>
      <w:r w:rsidR="00E6577E" w:rsidRPr="00486D2B">
        <w:rPr>
          <w:rFonts w:cstheme="minorHAnsi"/>
          <w:lang w:val="en-US"/>
        </w:rPr>
        <w:t>to</w:t>
      </w:r>
      <w:r w:rsidRPr="00486D2B">
        <w:rPr>
          <w:rFonts w:cstheme="minorHAnsi"/>
          <w:lang w:val="en-US"/>
        </w:rPr>
        <w:t xml:space="preserve"> allow </w:t>
      </w:r>
      <w:r w:rsidRPr="00486D2B">
        <w:rPr>
          <w:rFonts w:cstheme="minorHAnsi"/>
          <w:color w:val="BF8F00" w:themeColor="accent4" w:themeShade="BF"/>
          <w:lang w:val="en-US"/>
        </w:rPr>
        <w:t>the processes of competition to take place even when the whole space is used up. Without mortality, the plants could not grow (and thus compete) as soon, as the whole area is covered. The plants are not able to push each other out, but gain competitive power only by their realized growth under competition with the other plants into available (uncovered) space.</w:t>
      </w:r>
    </w:p>
    <w:p w14:paraId="09161CAC" w14:textId="78FF8D32" w:rsidR="00935CC9" w:rsidRPr="00486D2B" w:rsidRDefault="00653629" w:rsidP="006F59CA">
      <w:pPr>
        <w:rPr>
          <w:rFonts w:cstheme="minorHAnsi"/>
          <w:color w:val="BF8F00" w:themeColor="accent4" w:themeShade="BF"/>
          <w:lang w:val="en-US"/>
        </w:rPr>
      </w:pPr>
      <w:r w:rsidRPr="00486D2B">
        <w:rPr>
          <w:rFonts w:cstheme="minorHAnsi"/>
          <w:lang w:val="en-US"/>
        </w:rPr>
        <w:t>The growth of</w:t>
      </w:r>
      <w:r w:rsidR="00935CC9" w:rsidRPr="00486D2B">
        <w:rPr>
          <w:rFonts w:cstheme="minorHAnsi"/>
          <w:lang w:val="en-US"/>
        </w:rPr>
        <w:t xml:space="preserve"> </w:t>
      </w:r>
      <w:r w:rsidR="00935CC9" w:rsidRPr="00486D2B">
        <w:rPr>
          <w:rFonts w:cstheme="minorHAnsi"/>
          <w:color w:val="BF8F00" w:themeColor="accent4" w:themeShade="BF"/>
          <w:lang w:val="en-US"/>
        </w:rPr>
        <w:t>the species</w:t>
      </w:r>
      <w:r w:rsidRPr="00486D2B">
        <w:rPr>
          <w:rFonts w:cstheme="minorHAnsi"/>
          <w:color w:val="BF8F00" w:themeColor="accent4" w:themeShade="BF"/>
          <w:lang w:val="en-US"/>
        </w:rPr>
        <w:t xml:space="preserve"> </w:t>
      </w:r>
      <w:r w:rsidR="00935CC9" w:rsidRPr="00486D2B">
        <w:rPr>
          <w:rFonts w:cstheme="minorHAnsi"/>
          <w:color w:val="BF8F00" w:themeColor="accent4" w:themeShade="BF"/>
          <w:lang w:val="en-US"/>
        </w:rPr>
        <w:t>is</w:t>
      </w:r>
      <w:r w:rsidR="00935CC9" w:rsidRPr="00486D2B">
        <w:rPr>
          <w:rFonts w:cstheme="minorHAnsi"/>
          <w:lang w:val="en-US"/>
        </w:rPr>
        <w:t xml:space="preserve"> </w:t>
      </w:r>
      <w:r w:rsidRPr="00486D2B">
        <w:rPr>
          <w:rFonts w:cstheme="minorHAnsi"/>
          <w:lang w:val="en-US"/>
        </w:rPr>
        <w:t xml:space="preserve">then </w:t>
      </w:r>
      <w:r w:rsidR="00935CC9" w:rsidRPr="00486D2B">
        <w:rPr>
          <w:rFonts w:cstheme="minorHAnsi"/>
          <w:color w:val="BF8F00" w:themeColor="accent4" w:themeShade="BF"/>
          <w:lang w:val="en-US"/>
        </w:rPr>
        <w:t>calculated as a function of its cover, its sensitivity to the given</w:t>
      </w:r>
      <w:r w:rsidR="00935CC9" w:rsidRPr="00486D2B">
        <w:rPr>
          <w:rFonts w:cstheme="minorHAnsi"/>
          <w:lang w:val="en-US"/>
        </w:rPr>
        <w:t xml:space="preserve"> </w:t>
      </w:r>
      <w:r w:rsidR="00935CC9" w:rsidRPr="00486D2B">
        <w:rPr>
          <w:rStyle w:val="Flietext-M3Ergnzung"/>
          <w:rFonts w:cstheme="minorHAnsi"/>
        </w:rPr>
        <w:t>environmental conditions and</w:t>
      </w:r>
      <w:r w:rsidR="00935CC9" w:rsidRPr="00486D2B">
        <w:rPr>
          <w:rFonts w:cstheme="minorHAnsi"/>
          <w:color w:val="BF8F00" w:themeColor="accent4" w:themeShade="BF"/>
          <w:lang w:val="en-US"/>
        </w:rPr>
        <w:t xml:space="preserve"> land use (using </w:t>
      </w:r>
      <w:r w:rsidR="00935CC9" w:rsidRPr="00486D2B">
        <w:rPr>
          <w:rStyle w:val="Flietext-M3Ergnzung"/>
          <w:rFonts w:cstheme="minorHAnsi"/>
        </w:rPr>
        <w:t>EIVs</w:t>
      </w:r>
      <w:r w:rsidR="00935CC9" w:rsidRPr="00486D2B">
        <w:rPr>
          <w:rFonts w:cstheme="minorHAnsi"/>
          <w:color w:val="BF8F00" w:themeColor="accent4" w:themeShade="BF"/>
          <w:lang w:val="en-US"/>
        </w:rPr>
        <w:t>), its maximal growth rate</w:t>
      </w:r>
      <w:r w:rsidRPr="00486D2B">
        <w:rPr>
          <w:rFonts w:cstheme="minorHAnsi"/>
          <w:color w:val="BF8F00" w:themeColor="accent4" w:themeShade="BF"/>
          <w:lang w:val="en-US"/>
        </w:rPr>
        <w:t>,</w:t>
      </w:r>
      <w:r w:rsidR="00935CC9" w:rsidRPr="00486D2B">
        <w:rPr>
          <w:rFonts w:cstheme="minorHAnsi"/>
          <w:color w:val="BF8F00" w:themeColor="accent4" w:themeShade="BF"/>
          <w:lang w:val="en-US"/>
        </w:rPr>
        <w:t xml:space="preserve"> and its factor for self-regulation. A part of the species</w:t>
      </w:r>
      <w:r w:rsidR="00E6577E" w:rsidRPr="00486D2B">
        <w:rPr>
          <w:rFonts w:cstheme="minorHAnsi"/>
          <w:color w:val="BF8F00" w:themeColor="accent4" w:themeShade="BF"/>
          <w:lang w:val="en-US"/>
        </w:rPr>
        <w:t>’</w:t>
      </w:r>
      <w:r w:rsidR="00935CC9" w:rsidRPr="00486D2B">
        <w:rPr>
          <w:rFonts w:cstheme="minorHAnsi"/>
          <w:color w:val="BF8F00" w:themeColor="accent4" w:themeShade="BF"/>
          <w:lang w:val="en-US"/>
        </w:rPr>
        <w:t xml:space="preserve"> growth is transferred </w:t>
      </w:r>
      <w:r w:rsidR="00935CC9" w:rsidRPr="00486D2B">
        <w:rPr>
          <w:rFonts w:cstheme="minorHAnsi"/>
          <w:lang w:val="en-US"/>
        </w:rPr>
        <w:t>to</w:t>
      </w:r>
      <w:r w:rsidR="00935CC9" w:rsidRPr="00486D2B">
        <w:rPr>
          <w:rFonts w:cstheme="minorHAnsi"/>
          <w:color w:val="BF8F00" w:themeColor="accent4" w:themeShade="BF"/>
          <w:lang w:val="en-US"/>
        </w:rPr>
        <w:t xml:space="preserve"> the adjacent cells</w:t>
      </w:r>
      <w:r w:rsidRPr="00486D2B">
        <w:rPr>
          <w:rFonts w:cstheme="minorHAnsi"/>
          <w:color w:val="BF8F00" w:themeColor="accent4" w:themeShade="BF"/>
          <w:lang w:val="en-US"/>
        </w:rPr>
        <w:t>,</w:t>
      </w:r>
      <w:r w:rsidR="00935CC9" w:rsidRPr="00486D2B">
        <w:rPr>
          <w:rFonts w:cstheme="minorHAnsi"/>
          <w:color w:val="BF8F00" w:themeColor="accent4" w:themeShade="BF"/>
          <w:lang w:val="en-US"/>
        </w:rPr>
        <w:t xml:space="preserve"> simulating vegetative spread; seed dispersal over larger distances is not taken into account. This ingrowth into neighboring cells results either in additional growth of an already existing species or </w:t>
      </w:r>
      <w:r w:rsidR="00935CC9" w:rsidRPr="00486D2B">
        <w:rPr>
          <w:rFonts w:cstheme="minorHAnsi"/>
          <w:lang w:val="en-US"/>
        </w:rPr>
        <w:t>in</w:t>
      </w:r>
      <w:r w:rsidR="00935CC9" w:rsidRPr="00486D2B">
        <w:rPr>
          <w:rFonts w:cstheme="minorHAnsi"/>
          <w:color w:val="BF8F00" w:themeColor="accent4" w:themeShade="BF"/>
          <w:lang w:val="en-US"/>
        </w:rPr>
        <w:t xml:space="preserve"> a new species immigrating into the cell. If the </w:t>
      </w:r>
      <w:r w:rsidRPr="00486D2B">
        <w:rPr>
          <w:rFonts w:cstheme="minorHAnsi"/>
          <w:lang w:val="en-US"/>
        </w:rPr>
        <w:t xml:space="preserve">sum of </w:t>
      </w:r>
      <w:r w:rsidR="00935CC9" w:rsidRPr="00486D2B">
        <w:rPr>
          <w:rFonts w:cstheme="minorHAnsi"/>
          <w:color w:val="BF8F00" w:themeColor="accent4" w:themeShade="BF"/>
          <w:lang w:val="en-US"/>
        </w:rPr>
        <w:t>potential growth and ingrowth from neighbor</w:t>
      </w:r>
      <w:r w:rsidRPr="00486D2B">
        <w:rPr>
          <w:rFonts w:cstheme="minorHAnsi"/>
          <w:lang w:val="en-US"/>
        </w:rPr>
        <w:t>ing</w:t>
      </w:r>
      <w:r w:rsidR="00935CC9" w:rsidRPr="00486D2B">
        <w:rPr>
          <w:rFonts w:cstheme="minorHAnsi"/>
          <w:lang w:val="en-US"/>
        </w:rPr>
        <w:t xml:space="preserve"> </w:t>
      </w:r>
      <w:r w:rsidR="00935CC9" w:rsidRPr="00486D2B">
        <w:rPr>
          <w:rFonts w:cstheme="minorHAnsi"/>
          <w:color w:val="BF8F00" w:themeColor="accent4" w:themeShade="BF"/>
          <w:lang w:val="en-US"/>
        </w:rPr>
        <w:t xml:space="preserve">cells of all species exceeds the available space within </w:t>
      </w:r>
      <w:r w:rsidRPr="00486D2B">
        <w:rPr>
          <w:rFonts w:cstheme="minorHAnsi"/>
          <w:lang w:val="en-US"/>
        </w:rPr>
        <w:t>the</w:t>
      </w:r>
      <w:r w:rsidR="00935CC9" w:rsidRPr="00486D2B">
        <w:rPr>
          <w:rFonts w:cstheme="minorHAnsi"/>
          <w:color w:val="BF8F00" w:themeColor="accent4" w:themeShade="BF"/>
          <w:lang w:val="en-US"/>
        </w:rPr>
        <w:t xml:space="preserve"> cell, the available area is divided according to the species</w:t>
      </w:r>
      <w:r w:rsidR="00E6577E" w:rsidRPr="00486D2B">
        <w:rPr>
          <w:rFonts w:cstheme="minorHAnsi"/>
          <w:color w:val="BF8F00" w:themeColor="accent4" w:themeShade="BF"/>
          <w:lang w:val="en-US"/>
        </w:rPr>
        <w:t>’</w:t>
      </w:r>
      <w:r w:rsidR="00935CC9" w:rsidRPr="00486D2B">
        <w:rPr>
          <w:rFonts w:cstheme="minorHAnsi"/>
          <w:color w:val="BF8F00" w:themeColor="accent4" w:themeShade="BF"/>
          <w:lang w:val="en-US"/>
        </w:rPr>
        <w:t xml:space="preserve"> potential growth</w:t>
      </w:r>
      <w:r w:rsidRPr="00486D2B">
        <w:rPr>
          <w:rFonts w:cstheme="minorHAnsi"/>
          <w:color w:val="BF8F00" w:themeColor="accent4" w:themeShade="BF"/>
          <w:lang w:val="en-US"/>
        </w:rPr>
        <w:t>, and a new</w:t>
      </w:r>
      <w:r w:rsidR="00935CC9" w:rsidRPr="00486D2B">
        <w:rPr>
          <w:rFonts w:cstheme="minorHAnsi"/>
          <w:color w:val="BF8F00" w:themeColor="accent4" w:themeShade="BF"/>
          <w:lang w:val="en-US"/>
        </w:rPr>
        <w:t xml:space="preserve"> realized growth is calculated. </w:t>
      </w:r>
      <w:r w:rsidRPr="00486D2B">
        <w:rPr>
          <w:rFonts w:cstheme="minorHAnsi"/>
          <w:color w:val="BF8F00" w:themeColor="accent4" w:themeShade="BF"/>
          <w:lang w:val="en-US"/>
        </w:rPr>
        <w:t xml:space="preserve">The </w:t>
      </w:r>
      <w:r w:rsidR="00935CC9" w:rsidRPr="00486D2B">
        <w:rPr>
          <w:rFonts w:cstheme="minorHAnsi"/>
          <w:color w:val="BF8F00" w:themeColor="accent4" w:themeShade="BF"/>
          <w:lang w:val="en-US"/>
        </w:rPr>
        <w:t>competition between the different species takes place</w:t>
      </w:r>
      <w:r w:rsidRPr="00486D2B">
        <w:rPr>
          <w:rFonts w:cstheme="minorHAnsi"/>
          <w:color w:val="BF8F00" w:themeColor="accent4" w:themeShade="BF"/>
          <w:lang w:val="en-US"/>
        </w:rPr>
        <w:t xml:space="preserve"> </w:t>
      </w:r>
      <w:r w:rsidRPr="00486D2B">
        <w:rPr>
          <w:rFonts w:cstheme="minorHAnsi"/>
          <w:lang w:val="en-US"/>
        </w:rPr>
        <w:t>only in this step when</w:t>
      </w:r>
      <w:r w:rsidRPr="00486D2B">
        <w:rPr>
          <w:rFonts w:cstheme="minorHAnsi"/>
          <w:color w:val="BF8F00" w:themeColor="accent4" w:themeShade="BF"/>
          <w:lang w:val="en-US"/>
        </w:rPr>
        <w:t xml:space="preserve"> the potential growth </w:t>
      </w:r>
      <w:r w:rsidRPr="00486D2B">
        <w:rPr>
          <w:rFonts w:cstheme="minorHAnsi"/>
          <w:lang w:val="en-US"/>
        </w:rPr>
        <w:t xml:space="preserve">is recalculated </w:t>
      </w:r>
      <w:r w:rsidRPr="00486D2B">
        <w:rPr>
          <w:rFonts w:cstheme="minorHAnsi"/>
          <w:color w:val="BF8F00" w:themeColor="accent4" w:themeShade="BF"/>
          <w:lang w:val="en-US"/>
        </w:rPr>
        <w:t>to realized growth</w:t>
      </w:r>
      <w:r w:rsidR="00935CC9" w:rsidRPr="00486D2B">
        <w:rPr>
          <w:rFonts w:cstheme="minorHAnsi"/>
          <w:color w:val="BF8F00" w:themeColor="accent4" w:themeShade="BF"/>
          <w:lang w:val="en-US"/>
        </w:rPr>
        <w:t xml:space="preserve">. The </w:t>
      </w:r>
      <w:r w:rsidR="00935CC9" w:rsidRPr="00486D2B">
        <w:rPr>
          <w:rFonts w:cstheme="minorHAnsi"/>
          <w:lang w:val="en-US"/>
        </w:rPr>
        <w:t>competi</w:t>
      </w:r>
      <w:r w:rsidRPr="00486D2B">
        <w:rPr>
          <w:rFonts w:cstheme="minorHAnsi"/>
          <w:lang w:val="en-US"/>
        </w:rPr>
        <w:t>tive</w:t>
      </w:r>
      <w:r w:rsidR="00935CC9" w:rsidRPr="00486D2B">
        <w:rPr>
          <w:rFonts w:cstheme="minorHAnsi"/>
          <w:color w:val="BF8F00" w:themeColor="accent4" w:themeShade="BF"/>
          <w:lang w:val="en-US"/>
        </w:rPr>
        <w:t xml:space="preserve"> strength of each plant </w:t>
      </w:r>
      <w:r w:rsidRPr="00486D2B">
        <w:rPr>
          <w:rFonts w:cstheme="minorHAnsi"/>
          <w:lang w:val="en-US"/>
        </w:rPr>
        <w:t>is derived</w:t>
      </w:r>
      <w:r w:rsidR="00935CC9" w:rsidRPr="00486D2B">
        <w:rPr>
          <w:rFonts w:cstheme="minorHAnsi"/>
          <w:lang w:val="en-US"/>
        </w:rPr>
        <w:t xml:space="preserve"> </w:t>
      </w:r>
      <w:r w:rsidR="00935CC9" w:rsidRPr="00486D2B">
        <w:rPr>
          <w:rFonts w:cstheme="minorHAnsi"/>
          <w:color w:val="BF8F00" w:themeColor="accent4" w:themeShade="BF"/>
          <w:lang w:val="en-US"/>
        </w:rPr>
        <w:t xml:space="preserve">from the dynamic growth model by </w:t>
      </w:r>
      <w:r w:rsidRPr="00486D2B">
        <w:rPr>
          <w:rFonts w:cstheme="minorHAnsi"/>
          <w:lang w:val="en-US"/>
        </w:rPr>
        <w:t>the</w:t>
      </w:r>
      <w:r w:rsidRPr="00486D2B">
        <w:rPr>
          <w:rFonts w:cstheme="minorHAnsi"/>
          <w:color w:val="BF8F00" w:themeColor="accent4" w:themeShade="BF"/>
          <w:lang w:val="en-US"/>
        </w:rPr>
        <w:t xml:space="preserve"> </w:t>
      </w:r>
      <w:r w:rsidR="00935CC9" w:rsidRPr="00486D2B">
        <w:rPr>
          <w:rFonts w:cstheme="minorHAnsi"/>
          <w:color w:val="BF8F00" w:themeColor="accent4" w:themeShade="BF"/>
          <w:lang w:val="en-US"/>
        </w:rPr>
        <w:t xml:space="preserve">relative weighting </w:t>
      </w:r>
      <w:r w:rsidRPr="00486D2B">
        <w:rPr>
          <w:rFonts w:cstheme="minorHAnsi"/>
          <w:color w:val="BF8F00" w:themeColor="accent4" w:themeShade="BF"/>
          <w:lang w:val="en-US"/>
        </w:rPr>
        <w:t xml:space="preserve">of </w:t>
      </w:r>
      <w:r w:rsidRPr="00486D2B">
        <w:rPr>
          <w:rFonts w:cstheme="minorHAnsi"/>
          <w:lang w:val="en-US"/>
        </w:rPr>
        <w:t>the</w:t>
      </w:r>
      <w:r w:rsidRPr="00486D2B">
        <w:rPr>
          <w:rFonts w:cstheme="minorHAnsi"/>
          <w:color w:val="BF8F00" w:themeColor="accent4" w:themeShade="BF"/>
          <w:lang w:val="en-US"/>
        </w:rPr>
        <w:t xml:space="preserve"> </w:t>
      </w:r>
      <w:r w:rsidR="00935CC9" w:rsidRPr="00486D2B">
        <w:rPr>
          <w:rFonts w:cstheme="minorHAnsi"/>
          <w:color w:val="BF8F00" w:themeColor="accent4" w:themeShade="BF"/>
          <w:lang w:val="en-US"/>
        </w:rPr>
        <w:t>potential growth of each species.</w:t>
      </w:r>
    </w:p>
    <w:p w14:paraId="4F1012C4" w14:textId="57AF1E0F" w:rsidR="006F59CA" w:rsidRPr="00486D2B" w:rsidRDefault="006F59CA" w:rsidP="006F59CA">
      <w:pPr>
        <w:rPr>
          <w:rFonts w:cstheme="minorHAnsi"/>
          <w:color w:val="BF8F00" w:themeColor="accent4" w:themeShade="BF"/>
          <w:lang w:val="en-US"/>
        </w:rPr>
      </w:pPr>
      <w:r w:rsidRPr="00486D2B">
        <w:rPr>
          <w:rFonts w:cstheme="minorHAnsi"/>
          <w:color w:val="BF8F00" w:themeColor="accent4" w:themeShade="BF"/>
          <w:lang w:val="en-US"/>
        </w:rPr>
        <w:t xml:space="preserve">At the end of each time step, the cover of all species is updated. From the cover of the dominant </w:t>
      </w:r>
      <w:r w:rsidR="00D91A34" w:rsidRPr="00486D2B">
        <w:rPr>
          <w:rStyle w:val="Flietext-M3Ergnzung"/>
          <w:rFonts w:cstheme="minorHAnsi"/>
        </w:rPr>
        <w:t>plants</w:t>
      </w:r>
      <w:r w:rsidRPr="00486D2B">
        <w:rPr>
          <w:rFonts w:cstheme="minorHAnsi"/>
          <w:color w:val="BF8F00" w:themeColor="accent4" w:themeShade="BF"/>
          <w:lang w:val="en-US"/>
        </w:rPr>
        <w:t xml:space="preserve">, the vegetation type of the cell is derived, which can be plotted into raster-maps. </w:t>
      </w:r>
    </w:p>
    <w:p w14:paraId="2EE2AB80" w14:textId="77777777" w:rsidR="00A0053D" w:rsidRPr="00486D2B" w:rsidRDefault="00A0053D" w:rsidP="006F59CA">
      <w:pPr>
        <w:rPr>
          <w:rFonts w:cstheme="minorHAnsi"/>
          <w:color w:val="BF8F00" w:themeColor="accent4" w:themeShade="BF"/>
          <w:lang w:val="en-US"/>
        </w:rPr>
      </w:pPr>
    </w:p>
    <w:p w14:paraId="36ACD939" w14:textId="77777777" w:rsidR="007F55D4" w:rsidRPr="00486D2B" w:rsidRDefault="00694160" w:rsidP="00F36499">
      <w:pPr>
        <w:pStyle w:val="berschrift3"/>
      </w:pPr>
      <w:bookmarkStart w:id="79" w:name="_Toc139034086"/>
      <w:r w:rsidRPr="00486D2B">
        <w:lastRenderedPageBreak/>
        <w:t xml:space="preserve">Herbaceous vegetation </w:t>
      </w:r>
      <w:r w:rsidR="005724DA" w:rsidRPr="00486D2B">
        <w:t>s</w:t>
      </w:r>
      <w:r w:rsidR="007F55D4" w:rsidRPr="00486D2B">
        <w:t>ubmodels</w:t>
      </w:r>
      <w:bookmarkEnd w:id="74"/>
      <w:bookmarkEnd w:id="79"/>
    </w:p>
    <w:p w14:paraId="20162864" w14:textId="63A4A967" w:rsidR="007F55D4" w:rsidRPr="00486D2B" w:rsidRDefault="007F55D4" w:rsidP="007F55D4">
      <w:pPr>
        <w:rPr>
          <w:rFonts w:cstheme="minorHAnsi"/>
          <w:color w:val="BF8F00" w:themeColor="accent4" w:themeShade="BF"/>
          <w:lang w:val="en-US"/>
        </w:rPr>
      </w:pPr>
      <w:r w:rsidRPr="00486D2B">
        <w:rPr>
          <w:rFonts w:cstheme="minorHAnsi"/>
          <w:color w:val="BF8F00" w:themeColor="accent4" w:themeShade="BF"/>
          <w:lang w:val="en-US"/>
        </w:rPr>
        <w:t xml:space="preserve">The simulation of </w:t>
      </w:r>
      <w:r w:rsidR="001468A0" w:rsidRPr="00486D2B">
        <w:rPr>
          <w:rStyle w:val="Flietext-M3Ergnzung"/>
          <w:rFonts w:cstheme="minorHAnsi"/>
        </w:rPr>
        <w:t>herbaceous</w:t>
      </w:r>
      <w:r w:rsidR="001468A0" w:rsidRPr="00486D2B">
        <w:rPr>
          <w:rFonts w:cstheme="minorHAnsi"/>
          <w:color w:val="BF8F00" w:themeColor="accent4" w:themeShade="BF"/>
          <w:lang w:val="en-US"/>
        </w:rPr>
        <w:t xml:space="preserve"> </w:t>
      </w:r>
      <w:r w:rsidRPr="00486D2B">
        <w:rPr>
          <w:rFonts w:cstheme="minorHAnsi"/>
          <w:color w:val="BF8F00" w:themeColor="accent4" w:themeShade="BF"/>
          <w:lang w:val="en-US"/>
        </w:rPr>
        <w:t>species is divided into four submodels</w:t>
      </w:r>
      <w:r w:rsidR="00653629" w:rsidRPr="00486D2B">
        <w:rPr>
          <w:rFonts w:cstheme="minorHAnsi"/>
          <w:lang w:val="en-US"/>
        </w:rPr>
        <w:t>:</w:t>
      </w:r>
      <w:r w:rsidRPr="00486D2B">
        <w:rPr>
          <w:rFonts w:cstheme="minorHAnsi"/>
          <w:color w:val="BF8F00" w:themeColor="accent4" w:themeShade="BF"/>
          <w:lang w:val="en-US"/>
        </w:rPr>
        <w:t xml:space="preserve"> a</w:t>
      </w:r>
      <w:r w:rsidR="00653629" w:rsidRPr="00486D2B">
        <w:rPr>
          <w:rFonts w:cstheme="minorHAnsi"/>
          <w:color w:val="BF8F00" w:themeColor="accent4" w:themeShade="BF"/>
          <w:lang w:val="en-US"/>
        </w:rPr>
        <w:t xml:space="preserve"> </w:t>
      </w:r>
      <w:r w:rsidRPr="00486D2B">
        <w:rPr>
          <w:rFonts w:cstheme="minorHAnsi"/>
          <w:color w:val="BF8F00" w:themeColor="accent4" w:themeShade="BF"/>
          <w:lang w:val="en-US"/>
        </w:rPr>
        <w:t>constant mortality</w:t>
      </w:r>
      <w:r w:rsidR="00653629" w:rsidRPr="00486D2B">
        <w:rPr>
          <w:rFonts w:cstheme="minorHAnsi"/>
          <w:color w:val="BF8F00" w:themeColor="accent4" w:themeShade="BF"/>
          <w:lang w:val="en-US"/>
        </w:rPr>
        <w:t xml:space="preserve"> </w:t>
      </w:r>
      <w:r w:rsidR="00653629" w:rsidRPr="00486D2B">
        <w:rPr>
          <w:rFonts w:cstheme="minorHAnsi"/>
          <w:lang w:val="en-US"/>
        </w:rPr>
        <w:t>model</w:t>
      </w:r>
      <w:r w:rsidRPr="00486D2B">
        <w:rPr>
          <w:rFonts w:cstheme="minorHAnsi"/>
          <w:color w:val="BF8F00" w:themeColor="accent4" w:themeShade="BF"/>
          <w:lang w:val="en-US"/>
        </w:rPr>
        <w:t xml:space="preserve">, a dynamic growth model </w:t>
      </w:r>
      <w:r w:rsidR="00653629" w:rsidRPr="00486D2B">
        <w:rPr>
          <w:rFonts w:cstheme="minorHAnsi"/>
          <w:lang w:val="en-US"/>
        </w:rPr>
        <w:t>that calculates</w:t>
      </w:r>
      <w:r w:rsidRPr="00486D2B">
        <w:rPr>
          <w:rFonts w:cstheme="minorHAnsi"/>
          <w:lang w:val="en-US"/>
        </w:rPr>
        <w:t xml:space="preserve"> </w:t>
      </w:r>
      <w:r w:rsidRPr="00486D2B">
        <w:rPr>
          <w:rFonts w:cstheme="minorHAnsi"/>
          <w:color w:val="BF8F00" w:themeColor="accent4" w:themeShade="BF"/>
          <w:lang w:val="en-US"/>
        </w:rPr>
        <w:t xml:space="preserve">the potential growth of the species </w:t>
      </w:r>
      <w:r w:rsidR="00653629" w:rsidRPr="00486D2B">
        <w:rPr>
          <w:rFonts w:cstheme="minorHAnsi"/>
          <w:lang w:val="en-US"/>
        </w:rPr>
        <w:t xml:space="preserve">based on </w:t>
      </w:r>
      <w:r w:rsidRPr="00486D2B">
        <w:rPr>
          <w:rFonts w:cstheme="minorHAnsi"/>
          <w:color w:val="BF8F00" w:themeColor="accent4" w:themeShade="BF"/>
          <w:lang w:val="en-US"/>
        </w:rPr>
        <w:t xml:space="preserve">its growth rate, and the competition model. These submodels are described in the following sections. </w:t>
      </w:r>
    </w:p>
    <w:p w14:paraId="0D183F26" w14:textId="4114EE2E" w:rsidR="000E19B9" w:rsidRPr="00B26E47" w:rsidRDefault="000E19B9" w:rsidP="000E19B9">
      <w:pPr>
        <w:pStyle w:val="BeschriftungAbbinTab"/>
        <w:rPr>
          <w:rFonts w:asciiTheme="minorHAnsi" w:hAnsiTheme="minorHAnsi" w:cstheme="minorHAnsi"/>
          <w:b w:val="0"/>
          <w:noProof w:val="0"/>
        </w:rPr>
      </w:pPr>
      <w:bookmarkStart w:id="80" w:name="_Toc139034104"/>
      <w:r w:rsidRPr="00B26E47">
        <w:rPr>
          <w:rFonts w:asciiTheme="minorHAnsi" w:hAnsiTheme="minorHAnsi" w:cstheme="minorHAnsi"/>
          <w:b w:val="0"/>
          <w:noProof w:val="0"/>
        </w:rPr>
        <w:t xml:space="preserve">Table </w:t>
      </w:r>
      <w:r w:rsidRPr="00B26E47">
        <w:rPr>
          <w:rFonts w:asciiTheme="minorHAnsi" w:hAnsiTheme="minorHAnsi" w:cstheme="minorHAnsi"/>
          <w:b w:val="0"/>
          <w:noProof w:val="0"/>
        </w:rPr>
        <w:fldChar w:fldCharType="begin"/>
      </w:r>
      <w:r w:rsidRPr="00B26E47">
        <w:rPr>
          <w:rFonts w:asciiTheme="minorHAnsi" w:hAnsiTheme="minorHAnsi" w:cstheme="minorHAnsi"/>
          <w:b w:val="0"/>
          <w:noProof w:val="0"/>
        </w:rPr>
        <w:instrText xml:space="preserve"> SEQ Table \* ARABIC </w:instrText>
      </w:r>
      <w:r w:rsidRPr="00B26E47">
        <w:rPr>
          <w:rFonts w:asciiTheme="minorHAnsi" w:hAnsiTheme="minorHAnsi" w:cstheme="minorHAnsi"/>
          <w:b w:val="0"/>
          <w:noProof w:val="0"/>
        </w:rPr>
        <w:fldChar w:fldCharType="separate"/>
      </w:r>
      <w:r w:rsidR="00F36499" w:rsidRPr="00B26E47">
        <w:rPr>
          <w:rFonts w:asciiTheme="minorHAnsi" w:hAnsiTheme="minorHAnsi" w:cstheme="minorHAnsi"/>
          <w:b w:val="0"/>
        </w:rPr>
        <w:t>10</w:t>
      </w:r>
      <w:r w:rsidRPr="00B26E47">
        <w:rPr>
          <w:rFonts w:asciiTheme="minorHAnsi" w:hAnsiTheme="minorHAnsi" w:cstheme="minorHAnsi"/>
          <w:b w:val="0"/>
          <w:noProof w:val="0"/>
        </w:rPr>
        <w:fldChar w:fldCharType="end"/>
      </w:r>
      <w:r w:rsidR="00CC0937" w:rsidRPr="00B26E47">
        <w:rPr>
          <w:rFonts w:asciiTheme="minorHAnsi" w:hAnsiTheme="minorHAnsi" w:cstheme="minorHAnsi"/>
          <w:b w:val="0"/>
          <w:noProof w:val="0"/>
        </w:rPr>
        <w:t>.</w:t>
      </w:r>
      <w:r w:rsidRPr="00B26E47">
        <w:rPr>
          <w:rFonts w:asciiTheme="minorHAnsi" w:hAnsiTheme="minorHAnsi" w:cstheme="minorHAnsi"/>
          <w:b w:val="0"/>
          <w:noProof w:val="0"/>
        </w:rPr>
        <w:t xml:space="preserve"> Equations used in the</w:t>
      </w:r>
      <w:bookmarkEnd w:id="80"/>
      <w:r w:rsidR="00B26E47" w:rsidRPr="00B26E47">
        <w:rPr>
          <w:rFonts w:asciiTheme="minorHAnsi" w:hAnsiTheme="minorHAnsi" w:cstheme="minorHAnsi"/>
          <w:b w:val="0"/>
          <w:noProof w:val="0"/>
        </w:rPr>
        <w:t xml:space="preserve"> herbaceous vegetation submodel</w:t>
      </w:r>
    </w:p>
    <w:tbl>
      <w:tblPr>
        <w:tblStyle w:val="Gitternetztabelle1hell"/>
        <w:tblW w:w="9311" w:type="dxa"/>
        <w:tblLayout w:type="fixed"/>
        <w:tblLook w:val="04A0" w:firstRow="1" w:lastRow="0" w:firstColumn="1" w:lastColumn="0" w:noHBand="0" w:noVBand="1"/>
      </w:tblPr>
      <w:tblGrid>
        <w:gridCol w:w="709"/>
        <w:gridCol w:w="2268"/>
        <w:gridCol w:w="4536"/>
        <w:gridCol w:w="1798"/>
      </w:tblGrid>
      <w:tr w:rsidR="000E19B9" w:rsidRPr="00486D2B" w14:paraId="2732ED97" w14:textId="77777777" w:rsidTr="000E19B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tcPr>
          <w:p w14:paraId="763B5ED5" w14:textId="77777777" w:rsidR="000E19B9" w:rsidRPr="00486D2B" w:rsidRDefault="000E19B9" w:rsidP="000600BA">
            <w:pPr>
              <w:pStyle w:val="Beschriftung"/>
              <w:keepNext/>
              <w:jc w:val="center"/>
              <w:rPr>
                <w:rFonts w:cstheme="minorHAnsi"/>
                <w:bCs/>
                <w:sz w:val="24"/>
                <w:szCs w:val="24"/>
              </w:rPr>
            </w:pPr>
            <w:r w:rsidRPr="00486D2B">
              <w:rPr>
                <w:rFonts w:cstheme="minorHAnsi"/>
                <w:bCs/>
                <w:sz w:val="24"/>
                <w:szCs w:val="24"/>
              </w:rPr>
              <w:t>Eq.#</w:t>
            </w:r>
          </w:p>
        </w:tc>
        <w:tc>
          <w:tcPr>
            <w:tcW w:w="2268" w:type="dxa"/>
            <w:tcBorders>
              <w:left w:val="nil"/>
              <w:right w:val="nil"/>
            </w:tcBorders>
            <w:vAlign w:val="center"/>
          </w:tcPr>
          <w:p w14:paraId="5EB1FCE6" w14:textId="77777777" w:rsidR="000E19B9" w:rsidRPr="00486D2B" w:rsidRDefault="000E19B9" w:rsidP="000E19B9">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486D2B">
              <w:rPr>
                <w:rFonts w:cstheme="minorHAnsi"/>
                <w:bCs/>
                <w:sz w:val="24"/>
                <w:szCs w:val="24"/>
              </w:rPr>
              <w:t>Description</w:t>
            </w:r>
          </w:p>
        </w:tc>
        <w:tc>
          <w:tcPr>
            <w:tcW w:w="4536" w:type="dxa"/>
            <w:tcBorders>
              <w:left w:val="nil"/>
              <w:right w:val="nil"/>
            </w:tcBorders>
            <w:vAlign w:val="center"/>
          </w:tcPr>
          <w:p w14:paraId="6D3FF691" w14:textId="77777777" w:rsidR="000E19B9" w:rsidRPr="00486D2B" w:rsidRDefault="000E19B9" w:rsidP="000E19B9">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bCs/>
                <w:sz w:val="24"/>
                <w:szCs w:val="24"/>
              </w:rPr>
            </w:pPr>
            <w:r w:rsidRPr="00486D2B">
              <w:rPr>
                <w:rFonts w:cstheme="minorHAnsi"/>
                <w:bCs/>
                <w:sz w:val="24"/>
                <w:szCs w:val="24"/>
              </w:rPr>
              <w:t>Function</w:t>
            </w:r>
          </w:p>
        </w:tc>
        <w:tc>
          <w:tcPr>
            <w:tcW w:w="1798" w:type="dxa"/>
            <w:tcBorders>
              <w:left w:val="nil"/>
              <w:right w:val="nil"/>
            </w:tcBorders>
            <w:vAlign w:val="center"/>
          </w:tcPr>
          <w:p w14:paraId="49E311E9" w14:textId="77777777" w:rsidR="000E19B9" w:rsidRPr="00486D2B" w:rsidRDefault="000E19B9" w:rsidP="000E19B9">
            <w:pPr>
              <w:pStyle w:val="Beschriftung"/>
              <w:keepNext/>
              <w:jc w:val="left"/>
              <w:cnfStyle w:val="100000000000" w:firstRow="1" w:lastRow="0" w:firstColumn="0" w:lastColumn="0" w:oddVBand="0" w:evenVBand="0" w:oddHBand="0" w:evenHBand="0" w:firstRowFirstColumn="0" w:firstRowLastColumn="0" w:lastRowFirstColumn="0" w:lastRowLastColumn="0"/>
              <w:rPr>
                <w:rFonts w:cstheme="minorHAnsi"/>
                <w:bCs/>
                <w:sz w:val="24"/>
                <w:szCs w:val="24"/>
              </w:rPr>
            </w:pPr>
            <w:r w:rsidRPr="00486D2B">
              <w:rPr>
                <w:rFonts w:cstheme="minorHAnsi"/>
                <w:bCs/>
                <w:sz w:val="24"/>
                <w:szCs w:val="24"/>
              </w:rPr>
              <w:t>Source</w:t>
            </w:r>
          </w:p>
        </w:tc>
      </w:tr>
      <w:tr w:rsidR="002B3E73" w:rsidRPr="00486D2B" w14:paraId="0F1911AA" w14:textId="77777777" w:rsidTr="00DD6E8A">
        <w:trPr>
          <w:trHeight w:val="304"/>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6DCFA5C6" w14:textId="359EDE0D" w:rsidR="002B3E73" w:rsidRPr="00486D2B" w:rsidRDefault="002B3E73" w:rsidP="002B3E73">
            <w:pPr>
              <w:pStyle w:val="Beschriftung"/>
              <w:keepNext/>
              <w:jc w:val="center"/>
              <w:rPr>
                <w:rFonts w:cstheme="minorHAnsi"/>
                <w:bCs/>
                <w:sz w:val="24"/>
                <w:szCs w:val="24"/>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1" w:name="_Ref125624554"/>
            <w:r w:rsidR="00F36499">
              <w:rPr>
                <w:rFonts w:cstheme="minorHAnsi"/>
                <w:b w:val="0"/>
                <w:noProof/>
                <w:sz w:val="20"/>
                <w:szCs w:val="20"/>
              </w:rPr>
              <w:t>1</w:t>
            </w:r>
            <w:bookmarkEnd w:id="81"/>
            <w:r w:rsidRPr="00486D2B">
              <w:rPr>
                <w:rFonts w:cstheme="minorHAnsi"/>
                <w:sz w:val="20"/>
                <w:szCs w:val="20"/>
              </w:rPr>
              <w:fldChar w:fldCharType="end"/>
            </w:r>
          </w:p>
        </w:tc>
        <w:tc>
          <w:tcPr>
            <w:tcW w:w="2268" w:type="dxa"/>
            <w:tcBorders>
              <w:left w:val="nil"/>
              <w:right w:val="nil"/>
            </w:tcBorders>
            <w:vAlign w:val="center"/>
          </w:tcPr>
          <w:p w14:paraId="52179530" w14:textId="7AE79072" w:rsidR="002B3E73" w:rsidRPr="00486D2B" w:rsidRDefault="002B3E73" w:rsidP="002B3E73">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sz w:val="20"/>
                <w:szCs w:val="20"/>
              </w:rPr>
              <w:t>Mortality</w:t>
            </w:r>
          </w:p>
        </w:tc>
        <w:tc>
          <w:tcPr>
            <w:tcW w:w="4536" w:type="dxa"/>
            <w:tcBorders>
              <w:left w:val="nil"/>
              <w:right w:val="nil"/>
            </w:tcBorders>
            <w:vAlign w:val="center"/>
          </w:tcPr>
          <w:p w14:paraId="6DC340CE" w14:textId="209D69D1" w:rsidR="002B3E73" w:rsidRPr="00486D2B" w:rsidRDefault="002B3E73" w:rsidP="002B3E73">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rPr>
              <w:t xml:space="preserve">M = cover </w:t>
            </w:r>
            <w:r w:rsidRPr="00486D2B">
              <w:rPr>
                <w:rFonts w:cstheme="minorHAnsi"/>
              </w:rPr>
              <w:sym w:font="Symbol" w:char="F0B4"/>
            </w:r>
            <w:r w:rsidRPr="00486D2B">
              <w:rPr>
                <w:rFonts w:cstheme="minorHAnsi"/>
              </w:rPr>
              <w:t xml:space="preserve"> </w:t>
            </w:r>
            <w:r w:rsidRPr="00486D2B">
              <w:rPr>
                <w:rStyle w:val="Flietext-M3Ergnzung"/>
                <w:rFonts w:cstheme="minorHAnsi"/>
              </w:rPr>
              <w:t>200% a</w:t>
            </w:r>
            <w:r w:rsidRPr="00486D2B">
              <w:rPr>
                <w:rStyle w:val="Flietext-M3Ergnzung"/>
                <w:rFonts w:cstheme="minorHAnsi"/>
                <w:vertAlign w:val="superscript"/>
              </w:rPr>
              <w:t>-1</w:t>
            </w:r>
          </w:p>
        </w:tc>
        <w:tc>
          <w:tcPr>
            <w:tcW w:w="1798" w:type="dxa"/>
            <w:tcBorders>
              <w:left w:val="nil"/>
              <w:right w:val="nil"/>
            </w:tcBorders>
            <w:vAlign w:val="center"/>
          </w:tcPr>
          <w:p w14:paraId="769A0E07" w14:textId="51F128E7" w:rsidR="002B3E73" w:rsidRPr="00486D2B" w:rsidRDefault="002B3E73" w:rsidP="002B3E73">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color w:val="BF8F00" w:themeColor="accent4" w:themeShade="BF"/>
                <w:sz w:val="20"/>
                <w:szCs w:val="20"/>
              </w:rPr>
              <w:fldChar w:fldCharType="begin"/>
            </w:r>
            <w:r w:rsidRPr="00486D2B">
              <w:rPr>
                <w:rFonts w:cstheme="minorHAnsi"/>
                <w:color w:val="BF8F00" w:themeColor="accent4" w:themeShade="BF"/>
                <w:sz w:val="20"/>
                <w:szCs w:val="20"/>
              </w:rPr>
              <w:instrText xml:space="preserve"> ADDIN ZOTERO_ITEM CSL_CITATION {"citationID":"XvWVqQ5e","properties":{"formattedCitation":"(Siehoff et al., 2011)","plainCitation":"(Siehoff et al., 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G."}],"issued":{"date-parts":[["2011",12,10]]}}}],"schema":"https://github.com/citation-style-language/schema/raw/master/csl-citation.json"} </w:instrText>
            </w:r>
            <w:r w:rsidRPr="00486D2B">
              <w:rPr>
                <w:rFonts w:cstheme="minorHAnsi"/>
                <w:color w:val="BF8F00" w:themeColor="accent4" w:themeShade="BF"/>
                <w:sz w:val="20"/>
                <w:szCs w:val="20"/>
              </w:rPr>
              <w:fldChar w:fldCharType="separate"/>
            </w:r>
            <w:r w:rsidRPr="00486D2B">
              <w:rPr>
                <w:rFonts w:cstheme="minorHAnsi"/>
                <w:sz w:val="20"/>
                <w:szCs w:val="20"/>
              </w:rPr>
              <w:t>(Siehoff et al., 2011)</w:t>
            </w:r>
            <w:r w:rsidRPr="00486D2B">
              <w:rPr>
                <w:rFonts w:cstheme="minorHAnsi"/>
                <w:color w:val="BF8F00" w:themeColor="accent4" w:themeShade="BF"/>
                <w:sz w:val="20"/>
                <w:szCs w:val="20"/>
              </w:rPr>
              <w:fldChar w:fldCharType="end"/>
            </w:r>
          </w:p>
        </w:tc>
      </w:tr>
      <w:tr w:rsidR="00DD6E8A" w:rsidRPr="002560B5" w14:paraId="5D70E873" w14:textId="77777777" w:rsidTr="00DD6E8A">
        <w:trPr>
          <w:trHeight w:val="304"/>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100F4B51" w14:textId="17C16692" w:rsidR="00DD6E8A" w:rsidRPr="00486D2B" w:rsidRDefault="00DD6E8A" w:rsidP="00DD6E8A">
            <w:pPr>
              <w:pStyle w:val="Beschriftung"/>
              <w:keepNext/>
              <w:jc w:val="center"/>
              <w:rPr>
                <w:rFonts w:cstheme="minorHAnsi"/>
                <w:sz w:val="20"/>
                <w:szCs w:val="20"/>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r w:rsidR="00F36499">
              <w:rPr>
                <w:rFonts w:cstheme="minorHAnsi"/>
                <w:b w:val="0"/>
                <w:noProof/>
                <w:sz w:val="20"/>
                <w:szCs w:val="20"/>
              </w:rPr>
              <w:t>2</w:t>
            </w:r>
            <w:r w:rsidRPr="00486D2B">
              <w:rPr>
                <w:rFonts w:cstheme="minorHAnsi"/>
                <w:sz w:val="20"/>
                <w:szCs w:val="20"/>
              </w:rPr>
              <w:fldChar w:fldCharType="end"/>
            </w:r>
          </w:p>
        </w:tc>
        <w:tc>
          <w:tcPr>
            <w:tcW w:w="2268" w:type="dxa"/>
            <w:tcBorders>
              <w:left w:val="nil"/>
              <w:right w:val="nil"/>
            </w:tcBorders>
            <w:vAlign w:val="center"/>
          </w:tcPr>
          <w:p w14:paraId="35C92470" w14:textId="773B5567" w:rsidR="00DD6E8A" w:rsidRPr="00486D2B" w:rsidRDefault="00DD6E8A" w:rsidP="00DD6E8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86D2B">
              <w:rPr>
                <w:rFonts w:cstheme="minorHAnsi"/>
                <w:sz w:val="20"/>
                <w:szCs w:val="20"/>
              </w:rPr>
              <w:t>Growth rate</w:t>
            </w:r>
          </w:p>
        </w:tc>
        <w:tc>
          <w:tcPr>
            <w:tcW w:w="4536" w:type="dxa"/>
            <w:tcBorders>
              <w:left w:val="nil"/>
              <w:right w:val="nil"/>
            </w:tcBorders>
            <w:vAlign w:val="center"/>
          </w:tcPr>
          <w:p w14:paraId="0087B781" w14:textId="7E2DAAFD" w:rsidR="00DD6E8A" w:rsidRPr="00486D2B" w:rsidRDefault="006D2902" w:rsidP="00DD6E8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rPr>
            </w:pPr>
            <m:oMathPara>
              <m:oMathParaPr>
                <m:jc m:val="left"/>
              </m:oMathParaPr>
              <m:oMath>
                <m:r>
                  <w:rPr>
                    <w:rFonts w:ascii="Cambria Math" w:hAnsi="Cambria Math" w:cstheme="minorHAnsi"/>
                    <w:sz w:val="20"/>
                    <w:szCs w:val="20"/>
                  </w:rPr>
                  <m:t>g=</m:t>
                </m:r>
                <m:sSub>
                  <m:sSubPr>
                    <m:ctrlPr>
                      <w:rPr>
                        <w:rFonts w:ascii="Cambria Math" w:hAnsi="Cambria Math" w:cstheme="minorHAnsi"/>
                        <w:i/>
                        <w:iCs/>
                        <w:sz w:val="20"/>
                        <w:szCs w:val="20"/>
                      </w:rPr>
                    </m:ctrlPr>
                  </m:sSubPr>
                  <m:e>
                    <m:r>
                      <w:rPr>
                        <w:rFonts w:ascii="Cambria Math" w:hAnsi="Cambria Math" w:cstheme="minorHAnsi"/>
                        <w:sz w:val="20"/>
                        <w:szCs w:val="20"/>
                      </w:rPr>
                      <m:t>g</m:t>
                    </m:r>
                  </m:e>
                  <m:sub>
                    <m:r>
                      <w:rPr>
                        <w:rFonts w:ascii="Cambria Math" w:hAnsi="Cambria Math" w:cstheme="minorHAnsi"/>
                        <w:sz w:val="20"/>
                        <w:szCs w:val="20"/>
                      </w:rPr>
                      <m:t>max</m:t>
                    </m:r>
                  </m:sub>
                </m:sSub>
                <m:r>
                  <w:rPr>
                    <w:rFonts w:ascii="Cambria Math" w:hAnsi="Cambria Math" w:cstheme="minorHAnsi"/>
                    <w:sz w:val="20"/>
                    <w:szCs w:val="20"/>
                  </w:rPr>
                  <m:t>×</m:t>
                </m:r>
                <m:f>
                  <m:fPr>
                    <m:ctrlPr>
                      <w:rPr>
                        <w:rFonts w:ascii="Cambria Math" w:hAnsi="Cambria Math" w:cstheme="minorHAnsi"/>
                        <w:i/>
                        <w:iCs/>
                        <w:sz w:val="20"/>
                        <w:szCs w:val="20"/>
                      </w:rPr>
                    </m:ctrlPr>
                  </m:fPr>
                  <m:num>
                    <m:sSub>
                      <m:sSubPr>
                        <m:ctrlPr>
                          <w:rPr>
                            <w:rFonts w:ascii="Cambria Math" w:hAnsi="Cambria Math" w:cstheme="minorHAnsi"/>
                            <w:i/>
                            <w:iCs/>
                            <w:sz w:val="20"/>
                            <w:szCs w:val="20"/>
                          </w:rPr>
                        </m:ctrlPr>
                      </m:sSubPr>
                      <m:e>
                        <m:r>
                          <w:rPr>
                            <w:rFonts w:ascii="Cambria Math" w:hAnsi="Cambria Math" w:cstheme="minorHAnsi"/>
                            <w:sz w:val="20"/>
                            <w:szCs w:val="20"/>
                          </w:rPr>
                          <m:t>F</m:t>
                        </m:r>
                      </m:e>
                      <m:sub>
                        <m:r>
                          <w:rPr>
                            <w:rFonts w:ascii="Cambria Math" w:hAnsi="Cambria Math" w:cstheme="minorHAnsi"/>
                            <w:sz w:val="20"/>
                            <w:szCs w:val="20"/>
                          </w:rPr>
                          <m:t>s</m:t>
                        </m:r>
                      </m:sub>
                    </m:sSub>
                    <m:r>
                      <w:rPr>
                        <w:rFonts w:ascii="Cambria Math" w:hAnsi="Cambria Math" w:cstheme="minorHAnsi"/>
                        <w:sz w:val="20"/>
                        <w:szCs w:val="20"/>
                      </w:rPr>
                      <m:t>-</m:t>
                    </m:r>
                    <m:d>
                      <m:dPr>
                        <m:ctrlPr>
                          <w:rPr>
                            <w:rFonts w:ascii="Cambria Math" w:hAnsi="Cambria Math" w:cstheme="minorHAnsi"/>
                            <w:i/>
                            <w:iCs/>
                            <w:sz w:val="20"/>
                            <w:szCs w:val="20"/>
                          </w:rPr>
                        </m:ctrlPr>
                      </m:dPr>
                      <m:e>
                        <m:f>
                          <m:fPr>
                            <m:ctrlPr>
                              <w:rPr>
                                <w:rFonts w:ascii="Cambria Math" w:hAnsi="Cambria Math" w:cstheme="minorHAnsi"/>
                                <w:i/>
                                <w:iCs/>
                                <w:sz w:val="20"/>
                                <w:szCs w:val="20"/>
                              </w:rPr>
                            </m:ctrlPr>
                          </m:fPr>
                          <m:num>
                            <m:r>
                              <w:rPr>
                                <w:rFonts w:ascii="Cambria Math" w:hAnsi="Cambria Math" w:cstheme="minorHAnsi"/>
                                <w:sz w:val="20"/>
                                <w:szCs w:val="20"/>
                              </w:rPr>
                              <m:t>c</m:t>
                            </m:r>
                          </m:num>
                          <m:den>
                            <m:r>
                              <w:rPr>
                                <w:rFonts w:ascii="Cambria Math" w:hAnsi="Cambria Math" w:cstheme="minorHAnsi"/>
                                <w:sz w:val="20"/>
                                <w:szCs w:val="20"/>
                              </w:rPr>
                              <m:t>AS</m:t>
                            </m:r>
                          </m:den>
                        </m:f>
                      </m:e>
                    </m:d>
                    <m:r>
                      <w:rPr>
                        <w:rFonts w:ascii="Cambria Math" w:hAnsi="Cambria Math" w:cstheme="minorHAnsi"/>
                        <w:sz w:val="20"/>
                        <w:szCs w:val="20"/>
                      </w:rPr>
                      <m:t>×100</m:t>
                    </m:r>
                  </m:num>
                  <m:den>
                    <m:sSub>
                      <m:sSubPr>
                        <m:ctrlPr>
                          <w:rPr>
                            <w:rFonts w:ascii="Cambria Math" w:hAnsi="Cambria Math" w:cstheme="minorHAnsi"/>
                            <w:i/>
                            <w:iCs/>
                            <w:sz w:val="20"/>
                            <w:szCs w:val="20"/>
                          </w:rPr>
                        </m:ctrlPr>
                      </m:sSubPr>
                      <m:e>
                        <m:r>
                          <w:rPr>
                            <w:rFonts w:ascii="Cambria Math" w:hAnsi="Cambria Math" w:cstheme="minorHAnsi"/>
                            <w:sz w:val="20"/>
                            <w:szCs w:val="20"/>
                          </w:rPr>
                          <m:t>F</m:t>
                        </m:r>
                      </m:e>
                      <m:sub>
                        <m:r>
                          <w:rPr>
                            <w:rFonts w:ascii="Cambria Math" w:hAnsi="Cambria Math" w:cstheme="minorHAnsi"/>
                            <w:sz w:val="20"/>
                            <w:szCs w:val="20"/>
                          </w:rPr>
                          <m:t>s</m:t>
                        </m:r>
                      </m:sub>
                    </m:sSub>
                  </m:den>
                </m:f>
                <m:r>
                  <w:rPr>
                    <w:rFonts w:ascii="Cambria Math" w:hAnsi="Cambria Math" w:cstheme="minorHAnsi"/>
                    <w:sz w:val="20"/>
                    <w:szCs w:val="20"/>
                  </w:rPr>
                  <m:t>×</m:t>
                </m:r>
                <m:sSub>
                  <m:sSubPr>
                    <m:ctrlPr>
                      <w:rPr>
                        <w:rFonts w:ascii="Cambria Math" w:hAnsi="Cambria Math" w:cstheme="minorHAnsi"/>
                        <w:i/>
                        <w:iCs/>
                        <w:sz w:val="20"/>
                        <w:szCs w:val="20"/>
                      </w:rPr>
                    </m:ctrlPr>
                  </m:sSubPr>
                  <m:e>
                    <m:r>
                      <w:rPr>
                        <w:rFonts w:ascii="Cambria Math" w:hAnsi="Cambria Math" w:cstheme="minorHAnsi"/>
                        <w:sz w:val="20"/>
                        <w:szCs w:val="20"/>
                      </w:rPr>
                      <m:t>f</m:t>
                    </m:r>
                  </m:e>
                  <m:sub>
                    <m:r>
                      <w:rPr>
                        <w:rFonts w:ascii="Cambria Math" w:hAnsi="Cambria Math" w:cstheme="minorHAnsi"/>
                        <w:sz w:val="20"/>
                        <w:szCs w:val="20"/>
                      </w:rPr>
                      <m:t>total</m:t>
                    </m:r>
                  </m:sub>
                </m:sSub>
              </m:oMath>
            </m:oMathPara>
          </w:p>
        </w:tc>
        <w:tc>
          <w:tcPr>
            <w:tcW w:w="1798" w:type="dxa"/>
            <w:tcBorders>
              <w:left w:val="nil"/>
              <w:right w:val="nil"/>
            </w:tcBorders>
            <w:vAlign w:val="center"/>
          </w:tcPr>
          <w:p w14:paraId="71978908" w14:textId="05F1DD6A" w:rsidR="00DD6E8A" w:rsidRPr="00486D2B" w:rsidRDefault="00DD6E8A" w:rsidP="00DF4B6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color w:val="BF8F00" w:themeColor="accent4" w:themeShade="BF"/>
                <w:sz w:val="20"/>
                <w:szCs w:val="20"/>
              </w:rPr>
            </w:pPr>
            <w:r w:rsidRPr="00486D2B">
              <w:rPr>
                <w:rFonts w:cstheme="minorHAnsi"/>
                <w:color w:val="BF8F00" w:themeColor="accent4" w:themeShade="BF"/>
                <w:sz w:val="20"/>
                <w:szCs w:val="20"/>
              </w:rPr>
              <w:fldChar w:fldCharType="begin"/>
            </w:r>
            <w:r w:rsidRPr="00486D2B">
              <w:rPr>
                <w:rFonts w:cstheme="minorHAnsi"/>
                <w:color w:val="BF8F00" w:themeColor="accent4" w:themeShade="BF"/>
                <w:sz w:val="20"/>
                <w:szCs w:val="20"/>
              </w:rPr>
              <w:instrText xml:space="preserve"> ADDIN ZOTERO_ITEM CSL_CITATION {"citationID":"SqPv7cUZ","properties":{"formattedCitation":"(Siehoff et al., 2011)","plainCitation":"(Siehoff et al., 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G."}],"issued":{"date-parts":[["2011",12,10]]}}}],"schema":"https://github.com/citation-style-language/schema/raw/master/csl-citation.json"} </w:instrText>
            </w:r>
            <w:r w:rsidRPr="00486D2B">
              <w:rPr>
                <w:rFonts w:cstheme="minorHAnsi"/>
                <w:color w:val="BF8F00" w:themeColor="accent4" w:themeShade="BF"/>
                <w:sz w:val="20"/>
                <w:szCs w:val="20"/>
              </w:rPr>
              <w:fldChar w:fldCharType="separate"/>
            </w:r>
            <w:r w:rsidRPr="00486D2B">
              <w:rPr>
                <w:rFonts w:cstheme="minorHAnsi"/>
                <w:sz w:val="20"/>
                <w:szCs w:val="20"/>
              </w:rPr>
              <w:t>(Siehoff et al., 2011)</w:t>
            </w:r>
            <w:r w:rsidRPr="00486D2B">
              <w:rPr>
                <w:rFonts w:cstheme="minorHAnsi"/>
                <w:color w:val="BF8F00" w:themeColor="accent4" w:themeShade="BF"/>
                <w:sz w:val="20"/>
                <w:szCs w:val="20"/>
              </w:rPr>
              <w:fldChar w:fldCharType="end"/>
            </w:r>
            <w:r w:rsidR="00DF4B6A" w:rsidRPr="00486D2B">
              <w:rPr>
                <w:rFonts w:cstheme="minorHAnsi"/>
                <w:sz w:val="20"/>
                <w:szCs w:val="20"/>
              </w:rPr>
              <w:t>, this paper</w:t>
            </w:r>
          </w:p>
        </w:tc>
      </w:tr>
      <w:tr w:rsidR="00DD6E8A" w:rsidRPr="00486D2B" w14:paraId="1BB51E13" w14:textId="77777777" w:rsidTr="00DD6E8A">
        <w:trPr>
          <w:trHeight w:val="304"/>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1ACEB0E4" w14:textId="202351BB" w:rsidR="00DD6E8A" w:rsidRPr="00486D2B" w:rsidRDefault="00DD6E8A" w:rsidP="00DD6E8A">
            <w:pPr>
              <w:pStyle w:val="Beschriftung"/>
              <w:keepNext/>
              <w:jc w:val="center"/>
              <w:rPr>
                <w:rFonts w:cstheme="minorHAnsi"/>
                <w:bCs/>
                <w:sz w:val="24"/>
                <w:szCs w:val="24"/>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2" w:name="_Ref125641876"/>
            <w:r w:rsidR="00F36499">
              <w:rPr>
                <w:rFonts w:cstheme="minorHAnsi"/>
                <w:b w:val="0"/>
                <w:noProof/>
                <w:sz w:val="20"/>
                <w:szCs w:val="20"/>
              </w:rPr>
              <w:t>3</w:t>
            </w:r>
            <w:bookmarkEnd w:id="82"/>
            <w:r w:rsidRPr="00486D2B">
              <w:rPr>
                <w:rFonts w:cstheme="minorHAnsi"/>
                <w:sz w:val="20"/>
                <w:szCs w:val="20"/>
              </w:rPr>
              <w:fldChar w:fldCharType="end"/>
            </w:r>
          </w:p>
        </w:tc>
        <w:tc>
          <w:tcPr>
            <w:tcW w:w="2268" w:type="dxa"/>
            <w:tcBorders>
              <w:left w:val="nil"/>
              <w:right w:val="nil"/>
            </w:tcBorders>
            <w:vAlign w:val="center"/>
          </w:tcPr>
          <w:p w14:paraId="0664D25B" w14:textId="37DCF307" w:rsidR="00DD6E8A" w:rsidRPr="00486D2B" w:rsidRDefault="00DD6E8A" w:rsidP="00AC6594">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sz w:val="20"/>
                <w:szCs w:val="20"/>
              </w:rPr>
              <w:t>Control function</w:t>
            </w:r>
            <w:r w:rsidR="00AC6594" w:rsidRPr="00486D2B">
              <w:rPr>
                <w:rFonts w:cstheme="minorHAnsi"/>
                <w:sz w:val="20"/>
                <w:szCs w:val="20"/>
              </w:rPr>
              <w:t xml:space="preserve"> for</w:t>
            </w:r>
            <w:r w:rsidRPr="00486D2B">
              <w:rPr>
                <w:rFonts w:cstheme="minorHAnsi"/>
                <w:sz w:val="20"/>
                <w:szCs w:val="20"/>
              </w:rPr>
              <w:t xml:space="preserve"> land use X</w:t>
            </w:r>
            <w:r w:rsidR="006D2902" w:rsidRPr="00486D2B">
              <w:rPr>
                <w:rFonts w:cstheme="minorHAnsi"/>
                <w:sz w:val="20"/>
                <w:szCs w:val="20"/>
              </w:rPr>
              <w:t xml:space="preserve"> </w:t>
            </w:r>
            <w:r w:rsidR="00AC6594" w:rsidRPr="00486D2B">
              <w:rPr>
                <w:rFonts w:cstheme="minorHAnsi"/>
                <w:sz w:val="20"/>
                <w:szCs w:val="20"/>
              </w:rPr>
              <w:t>and</w:t>
            </w:r>
            <w:r w:rsidR="006D2902" w:rsidRPr="00486D2B">
              <w:rPr>
                <w:rFonts w:cstheme="minorHAnsi"/>
                <w:sz w:val="20"/>
                <w:szCs w:val="20"/>
              </w:rPr>
              <w:t xml:space="preserve"> species j</w:t>
            </w:r>
          </w:p>
        </w:tc>
        <w:tc>
          <w:tcPr>
            <w:tcW w:w="4536" w:type="dxa"/>
            <w:tcBorders>
              <w:left w:val="nil"/>
              <w:right w:val="nil"/>
            </w:tcBorders>
            <w:vAlign w:val="center"/>
          </w:tcPr>
          <w:p w14:paraId="64E69106" w14:textId="56129AE8" w:rsidR="006D2902" w:rsidRPr="00486D2B" w:rsidRDefault="006D2902" w:rsidP="006D2902">
            <w:pPr>
              <w:cnfStyle w:val="000000000000" w:firstRow="0" w:lastRow="0" w:firstColumn="0" w:lastColumn="0" w:oddVBand="0" w:evenVBand="0" w:oddHBand="0" w:evenHBand="0" w:firstRowFirstColumn="0" w:firstRowLastColumn="0" w:lastRowFirstColumn="0" w:lastRowLastColumn="0"/>
              <w:rPr>
                <w:rFonts w:cstheme="minorHAnsi"/>
                <w:lang w:val="en-US"/>
              </w:rPr>
            </w:pPr>
            <m:oMathPara>
              <m:oMathParaPr>
                <m:jc m:val="left"/>
              </m:oMathParaPr>
              <m:oMath>
                <m:r>
                  <w:rPr>
                    <w:rFonts w:ascii="Cambria Math" w:hAnsi="Cambria Math" w:cstheme="minorHAnsi"/>
                    <w:sz w:val="20"/>
                    <w:szCs w:val="20"/>
                    <w:lang w:val="en-US"/>
                  </w:rPr>
                  <m:t>f</m:t>
                </m:r>
                <m:d>
                  <m:dPr>
                    <m:ctrlPr>
                      <w:rPr>
                        <w:rFonts w:ascii="Cambria Math" w:hAnsi="Cambria Math" w:cstheme="minorHAnsi"/>
                        <w:i/>
                        <w:iCs/>
                        <w:sz w:val="20"/>
                        <w:szCs w:val="20"/>
                        <w:lang w:val="en-US"/>
                      </w:rPr>
                    </m:ctrlPr>
                  </m:dPr>
                  <m:e>
                    <m:r>
                      <w:rPr>
                        <w:rFonts w:ascii="Cambria Math" w:hAnsi="Cambria Math" w:cstheme="minorHAnsi"/>
                        <w:sz w:val="20"/>
                        <w:szCs w:val="20"/>
                        <w:lang w:val="en-US"/>
                      </w:rPr>
                      <m:t>x</m:t>
                    </m:r>
                  </m:e>
                </m:d>
                <m:r>
                  <w:rPr>
                    <w:rFonts w:ascii="Cambria Math" w:hAnsi="Cambria Math" w:cstheme="minorHAnsi"/>
                    <w:sz w:val="20"/>
                    <w:szCs w:val="20"/>
                    <w:lang w:val="en-US"/>
                  </w:rPr>
                  <m:t>=</m:t>
                </m:r>
                <m:d>
                  <m:dPr>
                    <m:ctrlPr>
                      <w:rPr>
                        <w:rFonts w:ascii="Cambria Math" w:hAnsi="Cambria Math" w:cstheme="minorHAnsi"/>
                        <w:i/>
                        <w:iCs/>
                        <w:sz w:val="20"/>
                        <w:szCs w:val="20"/>
                        <w:lang w:val="en-US"/>
                      </w:rPr>
                    </m:ctrlPr>
                  </m:dPr>
                  <m:e>
                    <m:r>
                      <w:rPr>
                        <w:rFonts w:ascii="Cambria Math" w:hAnsi="Cambria Math" w:cstheme="minorHAnsi"/>
                        <w:sz w:val="20"/>
                        <w:szCs w:val="20"/>
                        <w:lang w:val="en-US"/>
                      </w:rPr>
                      <m:t>1-</m:t>
                    </m:r>
                    <m:f>
                      <m:fPr>
                        <m:ctrlPr>
                          <w:rPr>
                            <w:rFonts w:ascii="Cambria Math" w:hAnsi="Cambria Math" w:cstheme="minorHAnsi"/>
                            <w:i/>
                            <w:iCs/>
                            <w:sz w:val="20"/>
                            <w:szCs w:val="20"/>
                            <w:lang w:val="en-US"/>
                          </w:rPr>
                        </m:ctrlPr>
                      </m:fPr>
                      <m:num>
                        <m:r>
                          <w:rPr>
                            <w:rFonts w:ascii="Cambria Math" w:hAnsi="Cambria Math" w:cstheme="minorHAnsi"/>
                            <w:sz w:val="20"/>
                            <w:szCs w:val="20"/>
                            <w:lang w:val="en-US"/>
                          </w:rPr>
                          <m:t>EI</m:t>
                        </m:r>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V</m:t>
                            </m:r>
                          </m:e>
                          <m:sub>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j</m:t>
                                </m:r>
                              </m:sub>
                            </m:sSub>
                          </m:sub>
                        </m:sSub>
                      </m:num>
                      <m:den>
                        <m:r>
                          <w:rPr>
                            <w:rFonts w:ascii="Cambria Math" w:hAnsi="Cambria Math" w:cstheme="minorHAnsi"/>
                            <w:sz w:val="20"/>
                            <w:szCs w:val="20"/>
                            <w:lang w:val="en-US"/>
                          </w:rPr>
                          <m:t>9</m:t>
                        </m:r>
                      </m:den>
                    </m:f>
                  </m:e>
                </m:d>
                <m:r>
                  <w:rPr>
                    <w:rFonts w:ascii="Cambria Math" w:hAnsi="Cambria Math" w:cstheme="minorHAnsi"/>
                    <w:sz w:val="20"/>
                    <w:szCs w:val="20"/>
                    <w:lang w:val="en-US"/>
                  </w:rPr>
                  <m:t>×</m:t>
                </m:r>
                <m:f>
                  <m:fPr>
                    <m:ctrlPr>
                      <w:rPr>
                        <w:rFonts w:ascii="Cambria Math" w:hAnsi="Cambria Math" w:cstheme="minorHAnsi"/>
                        <w:i/>
                        <w:iCs/>
                        <w:sz w:val="20"/>
                        <w:szCs w:val="20"/>
                        <w:lang w:val="en-US"/>
                      </w:rPr>
                    </m:ctrlPr>
                  </m:fPr>
                  <m:num>
                    <m:r>
                      <w:rPr>
                        <w:rFonts w:ascii="Cambria Math" w:hAnsi="Cambria Math" w:cstheme="minorHAnsi"/>
                        <w:sz w:val="20"/>
                        <w:szCs w:val="20"/>
                        <w:lang w:val="en-US"/>
                      </w:rPr>
                      <m:t>100-</m:t>
                    </m:r>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SV</m:t>
                        </m:r>
                      </m:e>
                      <m:sub>
                        <m:r>
                          <w:rPr>
                            <w:rFonts w:ascii="Cambria Math" w:hAnsi="Cambria Math" w:cstheme="minorHAnsi"/>
                            <w:sz w:val="20"/>
                            <w:szCs w:val="20"/>
                            <w:lang w:val="en-US"/>
                          </w:rPr>
                          <m:t>x</m:t>
                        </m:r>
                      </m:sub>
                    </m:sSub>
                  </m:num>
                  <m:den>
                    <m:r>
                      <w:rPr>
                        <w:rFonts w:ascii="Cambria Math" w:hAnsi="Cambria Math" w:cstheme="minorHAnsi"/>
                        <w:sz w:val="20"/>
                        <w:szCs w:val="20"/>
                        <w:lang w:val="en-US"/>
                      </w:rPr>
                      <m:t>100</m:t>
                    </m:r>
                  </m:den>
                </m:f>
                <m:r>
                  <w:rPr>
                    <w:rFonts w:ascii="Cambria Math" w:hAnsi="Cambria Math" w:cstheme="minorHAnsi"/>
                    <w:sz w:val="20"/>
                    <w:szCs w:val="20"/>
                    <w:lang w:val="en-US"/>
                  </w:rPr>
                  <m:t>+</m:t>
                </m:r>
                <m:f>
                  <m:fPr>
                    <m:ctrlPr>
                      <w:rPr>
                        <w:rFonts w:ascii="Cambria Math" w:hAnsi="Cambria Math" w:cstheme="minorHAnsi"/>
                        <w:i/>
                        <w:iCs/>
                        <w:sz w:val="20"/>
                        <w:szCs w:val="20"/>
                        <w:lang w:val="en-US"/>
                      </w:rPr>
                    </m:ctrlPr>
                  </m:fPr>
                  <m:num>
                    <m:r>
                      <w:rPr>
                        <w:rFonts w:ascii="Cambria Math" w:hAnsi="Cambria Math" w:cstheme="minorHAnsi"/>
                        <w:sz w:val="20"/>
                        <w:szCs w:val="20"/>
                        <w:lang w:val="en-US"/>
                      </w:rPr>
                      <m:t>EI</m:t>
                    </m:r>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V</m:t>
                        </m:r>
                      </m:e>
                      <m:sub>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j</m:t>
                            </m:r>
                          </m:sub>
                        </m:sSub>
                      </m:sub>
                    </m:sSub>
                  </m:num>
                  <m:den>
                    <m:r>
                      <w:rPr>
                        <w:rFonts w:ascii="Cambria Math" w:hAnsi="Cambria Math" w:cstheme="minorHAnsi"/>
                        <w:sz w:val="20"/>
                        <w:szCs w:val="20"/>
                        <w:lang w:val="en-US"/>
                      </w:rPr>
                      <m:t>9</m:t>
                    </m:r>
                  </m:den>
                </m:f>
              </m:oMath>
            </m:oMathPara>
          </w:p>
        </w:tc>
        <w:tc>
          <w:tcPr>
            <w:tcW w:w="1798" w:type="dxa"/>
            <w:tcBorders>
              <w:left w:val="nil"/>
              <w:right w:val="nil"/>
            </w:tcBorders>
            <w:vAlign w:val="center"/>
          </w:tcPr>
          <w:p w14:paraId="7C567435" w14:textId="22D6E7F1" w:rsidR="00DD6E8A" w:rsidRPr="00486D2B" w:rsidRDefault="00DD6E8A" w:rsidP="00DD6E8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color w:val="BF8F00" w:themeColor="accent4" w:themeShade="BF"/>
                <w:sz w:val="20"/>
                <w:szCs w:val="20"/>
              </w:rPr>
              <w:fldChar w:fldCharType="begin"/>
            </w:r>
            <w:r w:rsidRPr="00486D2B">
              <w:rPr>
                <w:rFonts w:cstheme="minorHAnsi"/>
                <w:color w:val="BF8F00" w:themeColor="accent4" w:themeShade="BF"/>
                <w:sz w:val="20"/>
                <w:szCs w:val="20"/>
              </w:rPr>
              <w:instrText xml:space="preserve"> ADDIN ZOTERO_ITEM CSL_CITATION {"citationID":"MZyb1uKu","properties":{"formattedCitation":"(Siehoff et al., 2011)","plainCitation":"(Siehoff et al., 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G."}],"issued":{"date-parts":[["2011",12,10]]}}}],"schema":"https://github.com/citation-style-language/schema/raw/master/csl-citation.json"} </w:instrText>
            </w:r>
            <w:r w:rsidRPr="00486D2B">
              <w:rPr>
                <w:rFonts w:cstheme="minorHAnsi"/>
                <w:color w:val="BF8F00" w:themeColor="accent4" w:themeShade="BF"/>
                <w:sz w:val="20"/>
                <w:szCs w:val="20"/>
              </w:rPr>
              <w:fldChar w:fldCharType="separate"/>
            </w:r>
            <w:r w:rsidRPr="00486D2B">
              <w:rPr>
                <w:rFonts w:cstheme="minorHAnsi"/>
                <w:sz w:val="20"/>
                <w:szCs w:val="20"/>
              </w:rPr>
              <w:t>(Siehoff et al., 2011)</w:t>
            </w:r>
            <w:r w:rsidRPr="00486D2B">
              <w:rPr>
                <w:rFonts w:cstheme="minorHAnsi"/>
                <w:color w:val="BF8F00" w:themeColor="accent4" w:themeShade="BF"/>
                <w:sz w:val="20"/>
                <w:szCs w:val="20"/>
              </w:rPr>
              <w:fldChar w:fldCharType="end"/>
            </w:r>
          </w:p>
        </w:tc>
      </w:tr>
      <w:tr w:rsidR="00DD6E8A" w:rsidRPr="00486D2B" w14:paraId="7E78A065" w14:textId="77777777" w:rsidTr="00FE744B">
        <w:trPr>
          <w:trHeight w:val="1474"/>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4A9FA54D" w14:textId="0BFB4477" w:rsidR="00DD6E8A" w:rsidRPr="00486D2B" w:rsidRDefault="00DD6E8A" w:rsidP="00DD6E8A">
            <w:pPr>
              <w:pStyle w:val="Beschriftung"/>
              <w:keepNext/>
              <w:jc w:val="center"/>
              <w:rPr>
                <w:rFonts w:cstheme="minorHAnsi"/>
                <w:bCs/>
                <w:sz w:val="24"/>
                <w:szCs w:val="24"/>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3" w:name="_Ref125640767"/>
            <w:r w:rsidR="00F36499">
              <w:rPr>
                <w:rFonts w:cstheme="minorHAnsi"/>
                <w:b w:val="0"/>
                <w:noProof/>
                <w:sz w:val="20"/>
                <w:szCs w:val="20"/>
              </w:rPr>
              <w:t>4</w:t>
            </w:r>
            <w:bookmarkEnd w:id="83"/>
            <w:r w:rsidRPr="00486D2B">
              <w:rPr>
                <w:rFonts w:cstheme="minorHAnsi"/>
                <w:sz w:val="20"/>
                <w:szCs w:val="20"/>
              </w:rPr>
              <w:fldChar w:fldCharType="end"/>
            </w:r>
          </w:p>
        </w:tc>
        <w:tc>
          <w:tcPr>
            <w:tcW w:w="2268" w:type="dxa"/>
            <w:tcBorders>
              <w:left w:val="nil"/>
              <w:right w:val="nil"/>
            </w:tcBorders>
            <w:vAlign w:val="center"/>
          </w:tcPr>
          <w:p w14:paraId="69954DB1" w14:textId="089BF578" w:rsidR="00DD6E8A" w:rsidRPr="00486D2B" w:rsidRDefault="00DD6E8A" w:rsidP="00AC6594">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sz w:val="20"/>
                <w:szCs w:val="20"/>
              </w:rPr>
              <w:t xml:space="preserve">Control function </w:t>
            </w:r>
            <w:r w:rsidR="00AC6594" w:rsidRPr="00486D2B">
              <w:rPr>
                <w:rFonts w:cstheme="minorHAnsi"/>
                <w:sz w:val="20"/>
                <w:szCs w:val="20"/>
              </w:rPr>
              <w:t>for</w:t>
            </w:r>
            <w:r w:rsidRPr="00486D2B">
              <w:rPr>
                <w:rFonts w:cstheme="minorHAnsi"/>
                <w:sz w:val="20"/>
                <w:szCs w:val="20"/>
              </w:rPr>
              <w:t xml:space="preserve"> </w:t>
            </w:r>
            <w:r w:rsidR="00AC6594" w:rsidRPr="00486D2B">
              <w:rPr>
                <w:rFonts w:cstheme="minorHAnsi"/>
                <w:sz w:val="20"/>
                <w:szCs w:val="20"/>
              </w:rPr>
              <w:t>site condition</w:t>
            </w:r>
            <w:r w:rsidRPr="00486D2B">
              <w:rPr>
                <w:rFonts w:cstheme="minorHAnsi"/>
                <w:sz w:val="20"/>
                <w:szCs w:val="20"/>
              </w:rPr>
              <w:t xml:space="preserve"> X </w:t>
            </w:r>
            <w:r w:rsidR="00AC6594" w:rsidRPr="00486D2B">
              <w:rPr>
                <w:rFonts w:cstheme="minorHAnsi"/>
                <w:sz w:val="20"/>
                <w:szCs w:val="20"/>
              </w:rPr>
              <w:t xml:space="preserve">and </w:t>
            </w:r>
            <w:r w:rsidRPr="00486D2B">
              <w:rPr>
                <w:rFonts w:cstheme="minorHAnsi"/>
                <w:sz w:val="20"/>
                <w:szCs w:val="20"/>
              </w:rPr>
              <w:t xml:space="preserve">species j </w:t>
            </w:r>
          </w:p>
        </w:tc>
        <w:tc>
          <w:tcPr>
            <w:tcW w:w="4536" w:type="dxa"/>
            <w:tcBorders>
              <w:left w:val="nil"/>
              <w:right w:val="nil"/>
            </w:tcBorders>
            <w:vAlign w:val="center"/>
          </w:tcPr>
          <w:p w14:paraId="1FD26D86" w14:textId="4C361625" w:rsidR="00DD6E8A" w:rsidRPr="00486D2B" w:rsidRDefault="00DD6E8A" w:rsidP="00DD6E8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noProof/>
                <w:sz w:val="20"/>
                <w:szCs w:val="20"/>
                <w:lang w:val="en-GB" w:eastAsia="en-GB"/>
              </w:rPr>
              <mc:AlternateContent>
                <mc:Choice Requires="wps">
                  <w:drawing>
                    <wp:inline distT="0" distB="0" distL="0" distR="0" wp14:anchorId="51FC76D6" wp14:editId="5FDD1ADB">
                      <wp:extent cx="2800865" cy="716692"/>
                      <wp:effectExtent l="0" t="0" r="0" b="0"/>
                      <wp:docPr id="6" name="Textfeld 5"/>
                      <wp:cNvGraphicFramePr/>
                      <a:graphic xmlns:a="http://schemas.openxmlformats.org/drawingml/2006/main">
                        <a:graphicData uri="http://schemas.microsoft.com/office/word/2010/wordprocessingShape">
                          <wps:wsp>
                            <wps:cNvSpPr txBox="1"/>
                            <wps:spPr>
                              <a:xfrm>
                                <a:off x="0" y="0"/>
                                <a:ext cx="2800865" cy="716692"/>
                              </a:xfrm>
                              <a:prstGeom prst="rect">
                                <a:avLst/>
                              </a:prstGeom>
                              <a:noFill/>
                            </wps:spPr>
                            <wps:txbx>
                              <w:txbxContent>
                                <w:p w14:paraId="71436CCF" w14:textId="28A42A66" w:rsidR="00B26E47" w:rsidRPr="0045429C" w:rsidRDefault="00B26E47" w:rsidP="00E65766">
                                  <w:pPr>
                                    <w:pStyle w:val="StandardWeb"/>
                                    <w:spacing w:before="0" w:beforeAutospacing="0" w:after="200" w:afterAutospacing="0" w:line="216" w:lineRule="auto"/>
                                    <w:rPr>
                                      <w:rFonts w:ascii="Arial" w:hAnsi="Arial" w:cs="Arial"/>
                                      <w:sz w:val="12"/>
                                    </w:rPr>
                                  </w:pPr>
                                  <m:oMath>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m:t>
                                        </m:r>
                                      </m:e>
                                    </m:d>
                                    <m:r>
                                      <m:rPr>
                                        <m:sty m:val="p"/>
                                      </m:rPr>
                                      <w:rPr>
                                        <w:rFonts w:ascii="Cambria Math" w:hAnsi="Cambria Math" w:cs="Arial"/>
                                        <w:color w:val="262626" w:themeColor="text1" w:themeTint="D9"/>
                                        <w:kern w:val="24"/>
                                        <w:sz w:val="18"/>
                                        <w:szCs w:val="36"/>
                                      </w:rPr>
                                      <m:t>=</m:t>
                                    </m:r>
                                    <m:d>
                                      <m:dPr>
                                        <m:begChr m:val="{"/>
                                        <m:endChr m:val=""/>
                                        <m:ctrlPr>
                                          <w:rPr>
                                            <w:rFonts w:ascii="Cambria Math" w:eastAsiaTheme="minorEastAsia" w:hAnsi="Cambria Math" w:cs="Arial"/>
                                            <w:iCs/>
                                            <w:color w:val="262626" w:themeColor="text1" w:themeTint="D9"/>
                                            <w:kern w:val="24"/>
                                            <w:sz w:val="18"/>
                                            <w:szCs w:val="36"/>
                                          </w:rPr>
                                        </m:ctrlPr>
                                      </m:dPr>
                                      <m:e>
                                        <m:eqArr>
                                          <m:eqArrPr>
                                            <m:ctrlPr>
                                              <w:rPr>
                                                <w:rFonts w:ascii="Cambria Math" w:eastAsiaTheme="minorEastAsia" w:hAnsi="Cambria Math" w:cs="Arial"/>
                                                <w:iCs/>
                                                <w:color w:val="262626" w:themeColor="text1" w:themeTint="D9"/>
                                                <w:kern w:val="24"/>
                                                <w:sz w:val="18"/>
                                                <w:szCs w:val="36"/>
                                              </w:rPr>
                                            </m:ctrlPr>
                                          </m:eqArrPr>
                                          <m:e>
                                            <m:r>
                                              <m:rPr>
                                                <m:sty m:val="p"/>
                                              </m:rPr>
                                              <w:rPr>
                                                <w:rFonts w:ascii="Cambria Math" w:hAnsi="Cambria Math" w:cs="Arial"/>
                                                <w:color w:val="262626" w:themeColor="text1" w:themeTint="D9"/>
                                                <w:kern w:val="24"/>
                                                <w:sz w:val="18"/>
                                                <w:szCs w:val="36"/>
                                              </w:rPr>
                                              <m:t xml:space="preserve">   normal EIV,</m:t>
                                            </m:r>
                                            <m:sSup>
                                              <m:sSupPr>
                                                <m:ctrlPr>
                                                  <w:rPr>
                                                    <w:rFonts w:ascii="Cambria Math" w:eastAsiaTheme="minorEastAsia" w:hAnsi="Cambria Math" w:cs="Arial"/>
                                                    <w:iCs/>
                                                    <w:color w:val="262626" w:themeColor="text1" w:themeTint="D9"/>
                                                    <w:kern w:val="24"/>
                                                    <w:sz w:val="18"/>
                                                    <w:szCs w:val="36"/>
                                                  </w:rPr>
                                                </m:ctrlPr>
                                              </m:sSupPr>
                                              <m:e>
                                                <m:r>
                                                  <m:rPr>
                                                    <m:sty m:val="p"/>
                                                  </m:rPr>
                                                  <w:rPr>
                                                    <w:rFonts w:ascii="Cambria Math" w:hAnsi="Cambria Math" w:cs="Arial"/>
                                                    <w:color w:val="262626" w:themeColor="text1" w:themeTint="D9"/>
                                                    <w:kern w:val="24"/>
                                                    <w:sz w:val="18"/>
                                                    <w:szCs w:val="36"/>
                                                  </w:rPr>
                                                  <m:t>  e</m:t>
                                                </m:r>
                                                <m:ctrlPr>
                                                  <w:rPr>
                                                    <w:rFonts w:ascii="Cambria Math" w:hAnsi="Cambria Math" w:cs="Arial"/>
                                                    <w:iCs/>
                                                    <w:color w:val="262626" w:themeColor="text1" w:themeTint="D9"/>
                                                    <w:kern w:val="24"/>
                                                    <w:sz w:val="18"/>
                                                    <w:szCs w:val="36"/>
                                                  </w:rPr>
                                                </m:ctrlPr>
                                              </m:e>
                                              <m:sup>
                                                <m:r>
                                                  <m:rPr>
                                                    <m:sty m:val="p"/>
                                                  </m:rPr>
                                                  <w:rPr>
                                                    <w:rFonts w:ascii="Cambria Math" w:hAnsi="Cambria Math" w:cs="Arial"/>
                                                    <w:color w:val="262626" w:themeColor="text1" w:themeTint="D9"/>
                                                    <w:kern w:val="24"/>
                                                    <w:sz w:val="18"/>
                                                    <w:szCs w:val="36"/>
                                                  </w:rPr>
                                                  <m:t>-</m:t>
                                                </m:r>
                                                <m:sSub>
                                                  <m:sSubPr>
                                                    <m:ctrlPr>
                                                      <w:rPr>
                                                        <w:rFonts w:ascii="Cambria Math" w:eastAsiaTheme="minorEastAsia" w:hAnsi="Cambria Math" w:cs="Arial"/>
                                                        <w:iCs/>
                                                        <w:color w:val="262626" w:themeColor="text1" w:themeTint="D9"/>
                                                        <w:kern w:val="24"/>
                                                        <w:sz w:val="18"/>
                                                        <w:szCs w:val="36"/>
                                                      </w:rPr>
                                                    </m:ctrlPr>
                                                  </m:sSubPr>
                                                  <m:e>
                                                    <m:r>
                                                      <m:rPr>
                                                        <m:sty m:val="p"/>
                                                      </m:rPr>
                                                      <w:rPr>
                                                        <w:rFonts w:ascii="Cambria Math" w:hAnsi="Cambria Math" w:cs="Arial"/>
                                                        <w:color w:val="262626" w:themeColor="text1" w:themeTint="D9"/>
                                                        <w:kern w:val="24"/>
                                                        <w:sz w:val="18"/>
                                                        <w:szCs w:val="36"/>
                                                      </w:rPr>
                                                      <m:t>slope</m:t>
                                                    </m:r>
                                                    <m:ctrlPr>
                                                      <w:rPr>
                                                        <w:rFonts w:ascii="Cambria Math" w:hAnsi="Cambria Math" w:cs="Arial"/>
                                                        <w:iCs/>
                                                        <w:color w:val="262626" w:themeColor="text1" w:themeTint="D9"/>
                                                        <w:kern w:val="24"/>
                                                        <w:sz w:val="18"/>
                                                        <w:szCs w:val="36"/>
                                                      </w:rPr>
                                                    </m:ctrlPr>
                                                  </m:e>
                                                  <m:sub>
                                                    <m:r>
                                                      <m:rPr>
                                                        <m:sty m:val="p"/>
                                                      </m:rPr>
                                                      <w:rPr>
                                                        <w:rFonts w:ascii="Cambria Math" w:hAnsi="Cambria Math" w:cs="Arial"/>
                                                        <w:color w:val="262626" w:themeColor="text1" w:themeTint="D9"/>
                                                        <w:kern w:val="24"/>
                                                        <w:sz w:val="18"/>
                                                        <w:szCs w:val="36"/>
                                                      </w:rPr>
                                                      <m:t>x</m:t>
                                                    </m:r>
                                                  </m:sub>
                                                </m:sSub>
                                                <m:f>
                                                  <m:fPr>
                                                    <m:ctrlPr>
                                                      <w:rPr>
                                                        <w:rFonts w:ascii="Cambria Math" w:eastAsiaTheme="minorEastAsia" w:hAnsi="Cambria Math" w:cs="Arial"/>
                                                        <w:iCs/>
                                                        <w:color w:val="262626" w:themeColor="text1" w:themeTint="D9"/>
                                                        <w:kern w:val="24"/>
                                                        <w:sz w:val="18"/>
                                                        <w:szCs w:val="36"/>
                                                      </w:rPr>
                                                    </m:ctrlPr>
                                                  </m:fPr>
                                                  <m:num>
                                                    <m:sSup>
                                                      <m:sSupPr>
                                                        <m:ctrlPr>
                                                          <w:rPr>
                                                            <w:rFonts w:ascii="Cambria Math" w:eastAsiaTheme="minorEastAsia" w:hAnsi="Cambria Math" w:cs="Arial"/>
                                                            <w:iCs/>
                                                            <w:color w:val="262626" w:themeColor="text1" w:themeTint="D9"/>
                                                            <w:kern w:val="24"/>
                                                            <w:sz w:val="18"/>
                                                            <w:szCs w:val="36"/>
                                                          </w:rPr>
                                                        </m:ctrlPr>
                                                      </m:sSupPr>
                                                      <m:e>
                                                        <m:d>
                                                          <m:dPr>
                                                            <m:ctrlPr>
                                                              <w:rPr>
                                                                <w:rFonts w:ascii="Cambria Math" w:eastAsiaTheme="minorEastAsia" w:hAnsi="Cambria Math" w:cs="Arial"/>
                                                                <w:iCs/>
                                                                <w:color w:val="262626" w:themeColor="text1" w:themeTint="D9"/>
                                                                <w:kern w:val="24"/>
                                                                <w:sz w:val="18"/>
                                                                <w:szCs w:val="36"/>
                                                              </w:rPr>
                                                            </m:ctrlPr>
                                                          </m:dPr>
                                                          <m:e>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SV</m:t>
                                                                </m:r>
                                                              </m:e>
                                                              <m:sub>
                                                                <m:r>
                                                                  <w:rPr>
                                                                    <w:rFonts w:ascii="Cambria Math" w:hAnsi="Cambria Math" w:cs="Arial"/>
                                                                    <w:color w:val="262626" w:themeColor="text1" w:themeTint="D9"/>
                                                                    <w:kern w:val="24"/>
                                                                    <w:sz w:val="18"/>
                                                                    <w:szCs w:val="36"/>
                                                                  </w:rPr>
                                                                  <m:t xml:space="preserve">x </m:t>
                                                                </m:r>
                                                              </m:sub>
                                                            </m:sSub>
                                                            <m:r>
                                                              <m:rPr>
                                                                <m:sty m:val="p"/>
                                                              </m:rPr>
                                                              <w:rPr>
                                                                <w:rFonts w:ascii="Cambria Math" w:hAnsi="Cambria Math" w:cs="Arial"/>
                                                                <w:color w:val="262626" w:themeColor="text1" w:themeTint="D9"/>
                                                                <w:kern w:val="24"/>
                                                                <w:sz w:val="18"/>
                                                                <w:szCs w:val="36"/>
                                                              </w:rPr>
                                                              <m:t xml:space="preserve">- </m:t>
                                                            </m:r>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EIV</m:t>
                                                                </m:r>
                                                                <m:ctrlPr>
                                                                  <w:rPr>
                                                                    <w:rFonts w:ascii="Cambria Math" w:hAnsi="Cambria Math" w:cs="Arial"/>
                                                                    <w:i/>
                                                                    <w:iCs/>
                                                                    <w:color w:val="262626" w:themeColor="text1" w:themeTint="D9"/>
                                                                    <w:kern w:val="24"/>
                                                                    <w:sz w:val="18"/>
                                                                    <w:szCs w:val="36"/>
                                                                  </w:rPr>
                                                                </m:ctrlPr>
                                                              </m:e>
                                                              <m:sub>
                                                                <m:sSub>
                                                                  <m:sSubPr>
                                                                    <m:ctrlPr>
                                                                      <w:rPr>
                                                                        <w:rFonts w:ascii="Cambria Math" w:eastAsiaTheme="minorEastAsia" w:hAnsi="Cambria Math" w:cs="Arial"/>
                                                                        <w:i/>
                                                                        <w:iCs/>
                                                                        <w:color w:val="262626" w:themeColor="text1" w:themeTint="D9"/>
                                                                        <w:kern w:val="24"/>
                                                                        <w:sz w:val="18"/>
                                                                        <w:szCs w:val="36"/>
                                                                      </w:rPr>
                                                                    </m:ctrlPr>
                                                                  </m:sSubPr>
                                                                  <m:e>
                                                                    <m:r>
                                                                      <w:rPr>
                                                                        <w:rFonts w:ascii="Cambria Math" w:eastAsiaTheme="minorEastAsia" w:hAnsi="Cambria Math" w:cs="Arial"/>
                                                                        <w:color w:val="262626" w:themeColor="text1" w:themeTint="D9"/>
                                                                        <w:kern w:val="24"/>
                                                                        <w:sz w:val="18"/>
                                                                        <w:szCs w:val="36"/>
                                                                      </w:rPr>
                                                                      <m:t>x</m:t>
                                                                    </m:r>
                                                                  </m:e>
                                                                  <m:sub>
                                                                    <m:r>
                                                                      <w:rPr>
                                                                        <w:rFonts w:ascii="Cambria Math" w:eastAsiaTheme="minorEastAsia" w:hAnsi="Cambria Math" w:cs="Arial"/>
                                                                        <w:color w:val="262626" w:themeColor="text1" w:themeTint="D9"/>
                                                                        <w:kern w:val="24"/>
                                                                        <w:sz w:val="18"/>
                                                                        <w:szCs w:val="36"/>
                                                                      </w:rPr>
                                                                      <m:t>j</m:t>
                                                                    </m:r>
                                                                  </m:sub>
                                                                </m:sSub>
                                                              </m:sub>
                                                            </m:sSub>
                                                          </m:e>
                                                        </m:d>
                                                      </m:e>
                                                      <m:sup>
                                                        <m:r>
                                                          <m:rPr>
                                                            <m:sty m:val="p"/>
                                                          </m:rPr>
                                                          <w:rPr>
                                                            <w:rFonts w:ascii="Cambria Math" w:hAnsi="Cambria Math" w:cs="Arial"/>
                                                            <w:color w:val="262626" w:themeColor="text1" w:themeTint="D9"/>
                                                            <w:kern w:val="24"/>
                                                            <w:sz w:val="18"/>
                                                            <w:szCs w:val="36"/>
                                                          </w:rPr>
                                                          <m:t>2</m:t>
                                                        </m:r>
                                                      </m:sup>
                                                    </m:sSup>
                                                  </m:num>
                                                  <m:den>
                                                    <m:r>
                                                      <m:rPr>
                                                        <m:sty m:val="p"/>
                                                      </m:rPr>
                                                      <w:rPr>
                                                        <w:rFonts w:ascii="Cambria Math" w:hAnsi="Cambria Math" w:cs="Arial"/>
                                                        <w:color w:val="262626" w:themeColor="text1" w:themeTint="D9"/>
                                                        <w:kern w:val="24"/>
                                                        <w:sz w:val="18"/>
                                                        <w:szCs w:val="36"/>
                                                      </w:rPr>
                                                      <m:t>9</m:t>
                                                    </m:r>
                                                  </m:den>
                                                </m:f>
                                              </m:sup>
                                            </m:sSup>
                                            <m:r>
                                              <m:rPr>
                                                <m:sty m:val="p"/>
                                              </m:rPr>
                                              <w:rPr>
                                                <w:rFonts w:ascii="Cambria Math" w:hAnsi="Cambria Math" w:cs="Arial"/>
                                                <w:color w:val="262626" w:themeColor="text1" w:themeTint="D9"/>
                                                <w:kern w:val="24"/>
                                                <w:sz w:val="18"/>
                                                <w:szCs w:val="36"/>
                                              </w:rPr>
                                              <m:t>            </m:t>
                                            </m:r>
                                          </m:e>
                                          <m:e>
                                            <m:r>
                                              <m:rPr>
                                                <m:sty m:val="p"/>
                                              </m:rPr>
                                              <w:rPr>
                                                <w:rFonts w:ascii="Cambria Math" w:hAnsi="Cambria Math" w:cs="Arial"/>
                                                <w:color w:val="262626" w:themeColor="text1" w:themeTint="D9"/>
                                                <w:kern w:val="24"/>
                                                <w:sz w:val="18"/>
                                                <w:szCs w:val="36"/>
                                              </w:rPr>
                                              <m:t>&amp;indifferent EIV,</m:t>
                                            </m:r>
                                            <m:sSup>
                                              <m:sSupPr>
                                                <m:ctrlPr>
                                                  <w:rPr>
                                                    <w:rFonts w:ascii="Cambria Math" w:eastAsiaTheme="minorEastAsia" w:hAnsi="Cambria Math" w:cs="Arial"/>
                                                    <w:iCs/>
                                                    <w:color w:val="262626" w:themeColor="text1" w:themeTint="D9"/>
                                                    <w:kern w:val="24"/>
                                                    <w:sz w:val="18"/>
                                                    <w:szCs w:val="36"/>
                                                  </w:rPr>
                                                </m:ctrlPr>
                                              </m:sSupPr>
                                              <m:e>
                                                <m:r>
                                                  <m:rPr>
                                                    <m:sty m:val="p"/>
                                                  </m:rPr>
                                                  <w:rPr>
                                                    <w:rFonts w:ascii="Cambria Math" w:hAnsi="Cambria Math" w:cs="Arial"/>
                                                    <w:color w:val="262626" w:themeColor="text1" w:themeTint="D9"/>
                                                    <w:kern w:val="24"/>
                                                    <w:sz w:val="18"/>
                                                    <w:szCs w:val="36"/>
                                                  </w:rPr>
                                                  <m:t>  e</m:t>
                                                </m:r>
                                                <m:ctrlPr>
                                                  <w:rPr>
                                                    <w:rFonts w:ascii="Cambria Math" w:hAnsi="Cambria Math" w:cs="Arial"/>
                                                    <w:iCs/>
                                                    <w:color w:val="262626" w:themeColor="text1" w:themeTint="D9"/>
                                                    <w:kern w:val="24"/>
                                                    <w:sz w:val="18"/>
                                                    <w:szCs w:val="36"/>
                                                  </w:rPr>
                                                </m:ctrlPr>
                                              </m:e>
                                              <m:sup>
                                                <m:r>
                                                  <m:rPr>
                                                    <m:sty m:val="p"/>
                                                  </m:rPr>
                                                  <w:rPr>
                                                    <w:rFonts w:ascii="Cambria Math" w:hAnsi="Cambria Math" w:cs="Arial"/>
                                                    <w:color w:val="262626" w:themeColor="text1" w:themeTint="D9"/>
                                                    <w:kern w:val="24"/>
                                                    <w:sz w:val="18"/>
                                                    <w:szCs w:val="36"/>
                                                  </w:rPr>
                                                  <m:t>-</m:t>
                                                </m:r>
                                                <m:sSub>
                                                  <m:sSubPr>
                                                    <m:ctrlPr>
                                                      <w:rPr>
                                                        <w:rFonts w:ascii="Cambria Math" w:eastAsiaTheme="minorEastAsia" w:hAnsi="Cambria Math" w:cs="Arial"/>
                                                        <w:iCs/>
                                                        <w:color w:val="262626" w:themeColor="text1" w:themeTint="D9"/>
                                                        <w:kern w:val="24"/>
                                                        <w:sz w:val="18"/>
                                                        <w:szCs w:val="36"/>
                                                      </w:rPr>
                                                    </m:ctrlPr>
                                                  </m:sSubPr>
                                                  <m:e>
                                                    <m:r>
                                                      <m:rPr>
                                                        <m:sty m:val="p"/>
                                                      </m:rPr>
                                                      <w:rPr>
                                                        <w:rFonts w:ascii="Cambria Math" w:hAnsi="Cambria Math" w:cs="Arial"/>
                                                        <w:color w:val="262626" w:themeColor="text1" w:themeTint="D9"/>
                                                        <w:kern w:val="24"/>
                                                        <w:sz w:val="18"/>
                                                        <w:szCs w:val="36"/>
                                                      </w:rPr>
                                                      <m:t>slope</m:t>
                                                    </m:r>
                                                    <m:ctrlPr>
                                                      <w:rPr>
                                                        <w:rFonts w:ascii="Cambria Math" w:hAnsi="Cambria Math" w:cs="Arial"/>
                                                        <w:iCs/>
                                                        <w:color w:val="262626" w:themeColor="text1" w:themeTint="D9"/>
                                                        <w:kern w:val="24"/>
                                                        <w:sz w:val="18"/>
                                                        <w:szCs w:val="36"/>
                                                      </w:rPr>
                                                    </m:ctrlPr>
                                                  </m:e>
                                                  <m:sub>
                                                    <m:r>
                                                      <m:rPr>
                                                        <m:sty m:val="p"/>
                                                      </m:rPr>
                                                      <w:rPr>
                                                        <w:rFonts w:ascii="Cambria Math" w:hAnsi="Cambria Math" w:cs="Arial"/>
                                                        <w:color w:val="262626" w:themeColor="text1" w:themeTint="D9"/>
                                                        <w:kern w:val="24"/>
                                                        <w:sz w:val="18"/>
                                                        <w:szCs w:val="36"/>
                                                      </w:rPr>
                                                      <m:t>x</m:t>
                                                    </m:r>
                                                  </m:sub>
                                                </m:sSub>
                                                <m:f>
                                                  <m:fPr>
                                                    <m:ctrlPr>
                                                      <w:rPr>
                                                        <w:rFonts w:ascii="Cambria Math" w:eastAsiaTheme="minorEastAsia" w:hAnsi="Cambria Math" w:cs="Arial"/>
                                                        <w:iCs/>
                                                        <w:color w:val="262626" w:themeColor="text1" w:themeTint="D9"/>
                                                        <w:kern w:val="24"/>
                                                        <w:sz w:val="18"/>
                                                        <w:szCs w:val="36"/>
                                                      </w:rPr>
                                                    </m:ctrlPr>
                                                  </m:fPr>
                                                  <m:num>
                                                    <m:sSup>
                                                      <m:sSupPr>
                                                        <m:ctrlPr>
                                                          <w:rPr>
                                                            <w:rFonts w:ascii="Cambria Math" w:eastAsiaTheme="minorEastAsia" w:hAnsi="Cambria Math" w:cs="Arial"/>
                                                            <w:iCs/>
                                                            <w:color w:val="262626" w:themeColor="text1" w:themeTint="D9"/>
                                                            <w:kern w:val="24"/>
                                                            <w:sz w:val="18"/>
                                                            <w:szCs w:val="36"/>
                                                          </w:rPr>
                                                        </m:ctrlPr>
                                                      </m:sSupPr>
                                                      <m:e>
                                                        <m:d>
                                                          <m:dPr>
                                                            <m:ctrlPr>
                                                              <w:rPr>
                                                                <w:rFonts w:ascii="Cambria Math" w:eastAsiaTheme="minorEastAsia" w:hAnsi="Cambria Math" w:cs="Arial"/>
                                                                <w:iCs/>
                                                                <w:color w:val="262626" w:themeColor="text1" w:themeTint="D9"/>
                                                                <w:kern w:val="24"/>
                                                                <w:sz w:val="18"/>
                                                                <w:szCs w:val="36"/>
                                                              </w:rPr>
                                                            </m:ctrlPr>
                                                          </m:dPr>
                                                          <m:e>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SV</m:t>
                                                                </m:r>
                                                              </m:e>
                                                              <m:sub>
                                                                <m:r>
                                                                  <w:rPr>
                                                                    <w:rFonts w:ascii="Cambria Math" w:hAnsi="Cambria Math" w:cs="Arial"/>
                                                                    <w:color w:val="262626" w:themeColor="text1" w:themeTint="D9"/>
                                                                    <w:kern w:val="24"/>
                                                                    <w:sz w:val="18"/>
                                                                    <w:szCs w:val="36"/>
                                                                  </w:rPr>
                                                                  <m:t>x</m:t>
                                                                </m:r>
                                                              </m:sub>
                                                            </m:sSub>
                                                            <m:r>
                                                              <w:rPr>
                                                                <w:rFonts w:ascii="Cambria Math" w:hAnsi="Cambria Math" w:cs="Arial"/>
                                                                <w:color w:val="262626" w:themeColor="text1" w:themeTint="D9"/>
                                                                <w:kern w:val="24"/>
                                                                <w:sz w:val="18"/>
                                                                <w:szCs w:val="36"/>
                                                              </w:rPr>
                                                              <m:t xml:space="preserve"> -</m:t>
                                                            </m:r>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 xml:space="preserve"> EIV</m:t>
                                                                </m:r>
                                                                <m:ctrlPr>
                                                                  <w:rPr>
                                                                    <w:rFonts w:ascii="Cambria Math" w:hAnsi="Cambria Math" w:cs="Arial"/>
                                                                    <w:i/>
                                                                    <w:iCs/>
                                                                    <w:color w:val="262626" w:themeColor="text1" w:themeTint="D9"/>
                                                                    <w:kern w:val="24"/>
                                                                    <w:sz w:val="18"/>
                                                                    <w:szCs w:val="36"/>
                                                                  </w:rPr>
                                                                </m:ctrlPr>
                                                              </m:e>
                                                              <m:sub>
                                                                <m:sSub>
                                                                  <m:sSubPr>
                                                                    <m:ctrlPr>
                                                                      <w:rPr>
                                                                        <w:rFonts w:ascii="Cambria Math" w:eastAsiaTheme="minorEastAsia" w:hAnsi="Cambria Math" w:cs="Arial"/>
                                                                        <w:i/>
                                                                        <w:iCs/>
                                                                        <w:color w:val="262626" w:themeColor="text1" w:themeTint="D9"/>
                                                                        <w:kern w:val="24"/>
                                                                        <w:sz w:val="18"/>
                                                                        <w:szCs w:val="36"/>
                                                                      </w:rPr>
                                                                    </m:ctrlPr>
                                                                  </m:sSubPr>
                                                                  <m:e>
                                                                    <m:r>
                                                                      <w:rPr>
                                                                        <w:rFonts w:ascii="Cambria Math" w:eastAsiaTheme="minorEastAsia" w:hAnsi="Cambria Math" w:cs="Arial"/>
                                                                        <w:color w:val="262626" w:themeColor="text1" w:themeTint="D9"/>
                                                                        <w:kern w:val="24"/>
                                                                        <w:sz w:val="18"/>
                                                                        <w:szCs w:val="36"/>
                                                                      </w:rPr>
                                                                      <m:t>x</m:t>
                                                                    </m:r>
                                                                  </m:e>
                                                                  <m:sub>
                                                                    <m:r>
                                                                      <w:rPr>
                                                                        <w:rFonts w:ascii="Cambria Math" w:eastAsiaTheme="minorEastAsia" w:hAnsi="Cambria Math" w:cs="Arial"/>
                                                                        <w:color w:val="262626" w:themeColor="text1" w:themeTint="D9"/>
                                                                        <w:kern w:val="24"/>
                                                                        <w:sz w:val="18"/>
                                                                        <w:szCs w:val="36"/>
                                                                      </w:rPr>
                                                                      <m:t>j</m:t>
                                                                    </m:r>
                                                                  </m:sub>
                                                                </m:sSub>
                                                              </m:sub>
                                                            </m:sSub>
                                                          </m:e>
                                                        </m:d>
                                                      </m:e>
                                                      <m:sup>
                                                        <m:r>
                                                          <m:rPr>
                                                            <m:sty m:val="p"/>
                                                          </m:rPr>
                                                          <w:rPr>
                                                            <w:rFonts w:ascii="Cambria Math" w:hAnsi="Cambria Math" w:cs="Arial"/>
                                                            <w:color w:val="262626" w:themeColor="text1" w:themeTint="D9"/>
                                                            <w:kern w:val="24"/>
                                                            <w:sz w:val="18"/>
                                                            <w:szCs w:val="36"/>
                                                          </w:rPr>
                                                          <m:t>2</m:t>
                                                        </m:r>
                                                      </m:sup>
                                                    </m:sSup>
                                                  </m:num>
                                                  <m:den>
                                                    <m:r>
                                                      <m:rPr>
                                                        <m:sty m:val="p"/>
                                                      </m:rPr>
                                                      <w:rPr>
                                                        <w:rFonts w:ascii="Cambria Math" w:hAnsi="Cambria Math" w:cs="Arial"/>
                                                        <w:color w:val="262626" w:themeColor="text1" w:themeTint="D9"/>
                                                        <w:kern w:val="24"/>
                                                        <w:sz w:val="18"/>
                                                        <w:szCs w:val="36"/>
                                                      </w:rPr>
                                                      <m:t>9</m:t>
                                                    </m:r>
                                                  </m:den>
                                                </m:f>
                                              </m:sup>
                                            </m:sSup>
                                            <m:r>
                                              <m:rPr>
                                                <m:sty m:val="p"/>
                                              </m:rPr>
                                              <w:rPr>
                                                <w:rFonts w:ascii="Cambria Math" w:hAnsi="Cambria Math" w:cs="Arial"/>
                                                <w:color w:val="262626" w:themeColor="text1" w:themeTint="D9"/>
                                                <w:kern w:val="24"/>
                                                <w:sz w:val="18"/>
                                                <w:szCs w:val="36"/>
                                              </w:rPr>
                                              <m:t>-</m:t>
                                            </m:r>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Opt</m:t>
                                                </m:r>
                                                <m:ctrlPr>
                                                  <w:rPr>
                                                    <w:rFonts w:ascii="Cambria Math" w:hAnsi="Cambria Math" w:cs="Arial"/>
                                                    <w:i/>
                                                    <w:iCs/>
                                                    <w:color w:val="262626" w:themeColor="text1" w:themeTint="D9"/>
                                                    <w:kern w:val="24"/>
                                                    <w:sz w:val="18"/>
                                                    <w:szCs w:val="36"/>
                                                  </w:rPr>
                                                </m:ctrlPr>
                                              </m:e>
                                              <m:sub>
                                                <m:r>
                                                  <w:rPr>
                                                    <w:rFonts w:ascii="Cambria Math" w:hAnsi="Cambria Math" w:cs="Arial"/>
                                                    <w:color w:val="262626" w:themeColor="text1" w:themeTint="D9"/>
                                                    <w:kern w:val="24"/>
                                                    <w:sz w:val="18"/>
                                                    <w:szCs w:val="36"/>
                                                  </w:rPr>
                                                  <m:t>x</m:t>
                                                </m:r>
                                              </m:sub>
                                            </m:sSub>
                                          </m:e>
                                        </m:eqArr>
                                      </m:e>
                                    </m:d>
                                  </m:oMath>
                                  <w:r w:rsidRPr="0045429C">
                                    <w:rPr>
                                      <w:rFonts w:ascii="Arial" w:hAnsi="Arial" w:cs="Arial"/>
                                      <w:sz w:val="12"/>
                                    </w:rPr>
                                    <w:t xml:space="preserve"> </w:t>
                                  </w:r>
                                </w:p>
                              </w:txbxContent>
                            </wps:txbx>
                            <wps:bodyPr wrap="square" lIns="0" tIns="0" rIns="0" bIns="0" rtlCol="0">
                              <a:noAutofit/>
                            </wps:bodyPr>
                          </wps:wsp>
                        </a:graphicData>
                      </a:graphic>
                    </wp:inline>
                  </w:drawing>
                </mc:Choice>
                <mc:Fallback>
                  <w:pict>
                    <v:shapetype w14:anchorId="51FC76D6" id="_x0000_t202" coordsize="21600,21600" o:spt="202" path="m,l,21600r21600,l21600,xe">
                      <v:stroke joinstyle="miter"/>
                      <v:path gradientshapeok="t" o:connecttype="rect"/>
                    </v:shapetype>
                    <v:shape id="Textfeld 5" o:spid="_x0000_s1026" type="#_x0000_t202" style="width:220.55pt;height:5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" filled="f" stroked="f">
                      <v:textbox inset="0,0,0,0">
                        <w:txbxContent>
                          <w:p w14:paraId="71436CCF" w14:textId="28A42A66" w:rsidR="00B26E47" w:rsidRPr="0045429C" w:rsidRDefault="00B26E47" w:rsidP="00E65766">
                            <w:pPr>
                              <w:pStyle w:val="StandardWeb"/>
                              <w:spacing w:before="0" w:beforeAutospacing="0" w:after="200" w:afterAutospacing="0" w:line="216" w:lineRule="auto"/>
                              <w:rPr>
                                <w:rFonts w:ascii="Arial" w:hAnsi="Arial" w:cs="Arial"/>
                                <w:sz w:val="12"/>
                              </w:rPr>
                            </w:pPr>
                            <m:oMath>
                              <m:r>
                                <w:rPr>
                                  <w:rFonts w:ascii="Cambria Math" w:hAnsi="Cambria Math"/>
                                  <w:sz w:val="20"/>
                                  <w:szCs w:val="20"/>
                                </w:rPr>
                                <m:t>f</m:t>
                              </m:r>
                              <m:d>
                                <m:dPr>
                                  <m:ctrlPr>
                                    <w:rPr>
                                      <w:rFonts w:ascii="Cambria Math" w:hAnsi="Cambria Math"/>
                                      <w:i/>
                                      <w:iCs/>
                                      <w:sz w:val="20"/>
                                      <w:szCs w:val="20"/>
                                    </w:rPr>
                                  </m:ctrlPr>
                                </m:dPr>
                                <m:e>
                                  <m:r>
                                    <w:rPr>
                                      <w:rFonts w:ascii="Cambria Math" w:hAnsi="Cambria Math"/>
                                      <w:sz w:val="20"/>
                                      <w:szCs w:val="20"/>
                                    </w:rPr>
                                    <m:t>x</m:t>
                                  </m:r>
                                </m:e>
                              </m:d>
                              <m:r>
                                <m:rPr>
                                  <m:sty m:val="p"/>
                                </m:rPr>
                                <w:rPr>
                                  <w:rFonts w:ascii="Cambria Math" w:hAnsi="Cambria Math" w:cs="Arial"/>
                                  <w:color w:val="262626" w:themeColor="text1" w:themeTint="D9"/>
                                  <w:kern w:val="24"/>
                                  <w:sz w:val="18"/>
                                  <w:szCs w:val="36"/>
                                </w:rPr>
                                <m:t>=</m:t>
                              </m:r>
                              <m:d>
                                <m:dPr>
                                  <m:begChr m:val="{"/>
                                  <m:endChr m:val=""/>
                                  <m:ctrlPr>
                                    <w:rPr>
                                      <w:rFonts w:ascii="Cambria Math" w:eastAsiaTheme="minorEastAsia" w:hAnsi="Cambria Math" w:cs="Arial"/>
                                      <w:iCs/>
                                      <w:color w:val="262626" w:themeColor="text1" w:themeTint="D9"/>
                                      <w:kern w:val="24"/>
                                      <w:sz w:val="18"/>
                                      <w:szCs w:val="36"/>
                                    </w:rPr>
                                  </m:ctrlPr>
                                </m:dPr>
                                <m:e>
                                  <m:eqArr>
                                    <m:eqArrPr>
                                      <m:ctrlPr>
                                        <w:rPr>
                                          <w:rFonts w:ascii="Cambria Math" w:eastAsiaTheme="minorEastAsia" w:hAnsi="Cambria Math" w:cs="Arial"/>
                                          <w:iCs/>
                                          <w:color w:val="262626" w:themeColor="text1" w:themeTint="D9"/>
                                          <w:kern w:val="24"/>
                                          <w:sz w:val="18"/>
                                          <w:szCs w:val="36"/>
                                        </w:rPr>
                                      </m:ctrlPr>
                                    </m:eqArrPr>
                                    <m:e>
                                      <m:r>
                                        <m:rPr>
                                          <m:sty m:val="p"/>
                                        </m:rPr>
                                        <w:rPr>
                                          <w:rFonts w:ascii="Cambria Math" w:hAnsi="Cambria Math" w:cs="Arial"/>
                                          <w:color w:val="262626" w:themeColor="text1" w:themeTint="D9"/>
                                          <w:kern w:val="24"/>
                                          <w:sz w:val="18"/>
                                          <w:szCs w:val="36"/>
                                        </w:rPr>
                                        <m:t xml:space="preserve">   normal EIV,</m:t>
                                      </m:r>
                                      <m:sSup>
                                        <m:sSupPr>
                                          <m:ctrlPr>
                                            <w:rPr>
                                              <w:rFonts w:ascii="Cambria Math" w:eastAsiaTheme="minorEastAsia" w:hAnsi="Cambria Math" w:cs="Arial"/>
                                              <w:iCs/>
                                              <w:color w:val="262626" w:themeColor="text1" w:themeTint="D9"/>
                                              <w:kern w:val="24"/>
                                              <w:sz w:val="18"/>
                                              <w:szCs w:val="36"/>
                                            </w:rPr>
                                          </m:ctrlPr>
                                        </m:sSupPr>
                                        <m:e>
                                          <m:r>
                                            <m:rPr>
                                              <m:sty m:val="p"/>
                                            </m:rPr>
                                            <w:rPr>
                                              <w:rFonts w:ascii="Cambria Math" w:hAnsi="Cambria Math" w:cs="Arial"/>
                                              <w:color w:val="262626" w:themeColor="text1" w:themeTint="D9"/>
                                              <w:kern w:val="24"/>
                                              <w:sz w:val="18"/>
                                              <w:szCs w:val="36"/>
                                            </w:rPr>
                                            <m:t>  e</m:t>
                                          </m:r>
                                          <m:ctrlPr>
                                            <w:rPr>
                                              <w:rFonts w:ascii="Cambria Math" w:hAnsi="Cambria Math" w:cs="Arial"/>
                                              <w:iCs/>
                                              <w:color w:val="262626" w:themeColor="text1" w:themeTint="D9"/>
                                              <w:kern w:val="24"/>
                                              <w:sz w:val="18"/>
                                              <w:szCs w:val="36"/>
                                            </w:rPr>
                                          </m:ctrlPr>
                                        </m:e>
                                        <m:sup>
                                          <m:r>
                                            <m:rPr>
                                              <m:sty m:val="p"/>
                                            </m:rPr>
                                            <w:rPr>
                                              <w:rFonts w:ascii="Cambria Math" w:hAnsi="Cambria Math" w:cs="Arial"/>
                                              <w:color w:val="262626" w:themeColor="text1" w:themeTint="D9"/>
                                              <w:kern w:val="24"/>
                                              <w:sz w:val="18"/>
                                              <w:szCs w:val="36"/>
                                            </w:rPr>
                                            <m:t>-</m:t>
                                          </m:r>
                                          <m:sSub>
                                            <m:sSubPr>
                                              <m:ctrlPr>
                                                <w:rPr>
                                                  <w:rFonts w:ascii="Cambria Math" w:eastAsiaTheme="minorEastAsia" w:hAnsi="Cambria Math" w:cs="Arial"/>
                                                  <w:iCs/>
                                                  <w:color w:val="262626" w:themeColor="text1" w:themeTint="D9"/>
                                                  <w:kern w:val="24"/>
                                                  <w:sz w:val="18"/>
                                                  <w:szCs w:val="36"/>
                                                </w:rPr>
                                              </m:ctrlPr>
                                            </m:sSubPr>
                                            <m:e>
                                              <m:r>
                                                <m:rPr>
                                                  <m:sty m:val="p"/>
                                                </m:rPr>
                                                <w:rPr>
                                                  <w:rFonts w:ascii="Cambria Math" w:hAnsi="Cambria Math" w:cs="Arial"/>
                                                  <w:color w:val="262626" w:themeColor="text1" w:themeTint="D9"/>
                                                  <w:kern w:val="24"/>
                                                  <w:sz w:val="18"/>
                                                  <w:szCs w:val="36"/>
                                                </w:rPr>
                                                <m:t>slope</m:t>
                                              </m:r>
                                              <m:ctrlPr>
                                                <w:rPr>
                                                  <w:rFonts w:ascii="Cambria Math" w:hAnsi="Cambria Math" w:cs="Arial"/>
                                                  <w:iCs/>
                                                  <w:color w:val="262626" w:themeColor="text1" w:themeTint="D9"/>
                                                  <w:kern w:val="24"/>
                                                  <w:sz w:val="18"/>
                                                  <w:szCs w:val="36"/>
                                                </w:rPr>
                                              </m:ctrlPr>
                                            </m:e>
                                            <m:sub>
                                              <m:r>
                                                <m:rPr>
                                                  <m:sty m:val="p"/>
                                                </m:rPr>
                                                <w:rPr>
                                                  <w:rFonts w:ascii="Cambria Math" w:hAnsi="Cambria Math" w:cs="Arial"/>
                                                  <w:color w:val="262626" w:themeColor="text1" w:themeTint="D9"/>
                                                  <w:kern w:val="24"/>
                                                  <w:sz w:val="18"/>
                                                  <w:szCs w:val="36"/>
                                                </w:rPr>
                                                <m:t>x</m:t>
                                              </m:r>
                                            </m:sub>
                                          </m:sSub>
                                          <m:f>
                                            <m:fPr>
                                              <m:ctrlPr>
                                                <w:rPr>
                                                  <w:rFonts w:ascii="Cambria Math" w:eastAsiaTheme="minorEastAsia" w:hAnsi="Cambria Math" w:cs="Arial"/>
                                                  <w:iCs/>
                                                  <w:color w:val="262626" w:themeColor="text1" w:themeTint="D9"/>
                                                  <w:kern w:val="24"/>
                                                  <w:sz w:val="18"/>
                                                  <w:szCs w:val="36"/>
                                                </w:rPr>
                                              </m:ctrlPr>
                                            </m:fPr>
                                            <m:num>
                                              <m:sSup>
                                                <m:sSupPr>
                                                  <m:ctrlPr>
                                                    <w:rPr>
                                                      <w:rFonts w:ascii="Cambria Math" w:eastAsiaTheme="minorEastAsia" w:hAnsi="Cambria Math" w:cs="Arial"/>
                                                      <w:iCs/>
                                                      <w:color w:val="262626" w:themeColor="text1" w:themeTint="D9"/>
                                                      <w:kern w:val="24"/>
                                                      <w:sz w:val="18"/>
                                                      <w:szCs w:val="36"/>
                                                    </w:rPr>
                                                  </m:ctrlPr>
                                                </m:sSupPr>
                                                <m:e>
                                                  <m:d>
                                                    <m:dPr>
                                                      <m:ctrlPr>
                                                        <w:rPr>
                                                          <w:rFonts w:ascii="Cambria Math" w:eastAsiaTheme="minorEastAsia" w:hAnsi="Cambria Math" w:cs="Arial"/>
                                                          <w:iCs/>
                                                          <w:color w:val="262626" w:themeColor="text1" w:themeTint="D9"/>
                                                          <w:kern w:val="24"/>
                                                          <w:sz w:val="18"/>
                                                          <w:szCs w:val="36"/>
                                                        </w:rPr>
                                                      </m:ctrlPr>
                                                    </m:dPr>
                                                    <m:e>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SV</m:t>
                                                          </m:r>
                                                        </m:e>
                                                        <m:sub>
                                                          <m:r>
                                                            <w:rPr>
                                                              <w:rFonts w:ascii="Cambria Math" w:hAnsi="Cambria Math" w:cs="Arial"/>
                                                              <w:color w:val="262626" w:themeColor="text1" w:themeTint="D9"/>
                                                              <w:kern w:val="24"/>
                                                              <w:sz w:val="18"/>
                                                              <w:szCs w:val="36"/>
                                                            </w:rPr>
                                                            <m:t xml:space="preserve">x </m:t>
                                                          </m:r>
                                                        </m:sub>
                                                      </m:sSub>
                                                      <m:r>
                                                        <m:rPr>
                                                          <m:sty m:val="p"/>
                                                        </m:rPr>
                                                        <w:rPr>
                                                          <w:rFonts w:ascii="Cambria Math" w:hAnsi="Cambria Math" w:cs="Arial"/>
                                                          <w:color w:val="262626" w:themeColor="text1" w:themeTint="D9"/>
                                                          <w:kern w:val="24"/>
                                                          <w:sz w:val="18"/>
                                                          <w:szCs w:val="36"/>
                                                        </w:rPr>
                                                        <m:t xml:space="preserve">- </m:t>
                                                      </m:r>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EIV</m:t>
                                                          </m:r>
                                                          <m:ctrlPr>
                                                            <w:rPr>
                                                              <w:rFonts w:ascii="Cambria Math" w:hAnsi="Cambria Math" w:cs="Arial"/>
                                                              <w:i/>
                                                              <w:iCs/>
                                                              <w:color w:val="262626" w:themeColor="text1" w:themeTint="D9"/>
                                                              <w:kern w:val="24"/>
                                                              <w:sz w:val="18"/>
                                                              <w:szCs w:val="36"/>
                                                            </w:rPr>
                                                          </m:ctrlPr>
                                                        </m:e>
                                                        <m:sub>
                                                          <m:sSub>
                                                            <m:sSubPr>
                                                              <m:ctrlPr>
                                                                <w:rPr>
                                                                  <w:rFonts w:ascii="Cambria Math" w:eastAsiaTheme="minorEastAsia" w:hAnsi="Cambria Math" w:cs="Arial"/>
                                                                  <w:i/>
                                                                  <w:iCs/>
                                                                  <w:color w:val="262626" w:themeColor="text1" w:themeTint="D9"/>
                                                                  <w:kern w:val="24"/>
                                                                  <w:sz w:val="18"/>
                                                                  <w:szCs w:val="36"/>
                                                                </w:rPr>
                                                              </m:ctrlPr>
                                                            </m:sSubPr>
                                                            <m:e>
                                                              <m:r>
                                                                <w:rPr>
                                                                  <w:rFonts w:ascii="Cambria Math" w:eastAsiaTheme="minorEastAsia" w:hAnsi="Cambria Math" w:cs="Arial"/>
                                                                  <w:color w:val="262626" w:themeColor="text1" w:themeTint="D9"/>
                                                                  <w:kern w:val="24"/>
                                                                  <w:sz w:val="18"/>
                                                                  <w:szCs w:val="36"/>
                                                                </w:rPr>
                                                                <m:t>x</m:t>
                                                              </m:r>
                                                            </m:e>
                                                            <m:sub>
                                                              <m:r>
                                                                <w:rPr>
                                                                  <w:rFonts w:ascii="Cambria Math" w:eastAsiaTheme="minorEastAsia" w:hAnsi="Cambria Math" w:cs="Arial"/>
                                                                  <w:color w:val="262626" w:themeColor="text1" w:themeTint="D9"/>
                                                                  <w:kern w:val="24"/>
                                                                  <w:sz w:val="18"/>
                                                                  <w:szCs w:val="36"/>
                                                                </w:rPr>
                                                                <m:t>j</m:t>
                                                              </m:r>
                                                            </m:sub>
                                                          </m:sSub>
                                                        </m:sub>
                                                      </m:sSub>
                                                    </m:e>
                                                  </m:d>
                                                </m:e>
                                                <m:sup>
                                                  <m:r>
                                                    <m:rPr>
                                                      <m:sty m:val="p"/>
                                                    </m:rPr>
                                                    <w:rPr>
                                                      <w:rFonts w:ascii="Cambria Math" w:hAnsi="Cambria Math" w:cs="Arial"/>
                                                      <w:color w:val="262626" w:themeColor="text1" w:themeTint="D9"/>
                                                      <w:kern w:val="24"/>
                                                      <w:sz w:val="18"/>
                                                      <w:szCs w:val="36"/>
                                                    </w:rPr>
                                                    <m:t>2</m:t>
                                                  </m:r>
                                                </m:sup>
                                              </m:sSup>
                                            </m:num>
                                            <m:den>
                                              <m:r>
                                                <m:rPr>
                                                  <m:sty m:val="p"/>
                                                </m:rPr>
                                                <w:rPr>
                                                  <w:rFonts w:ascii="Cambria Math" w:hAnsi="Cambria Math" w:cs="Arial"/>
                                                  <w:color w:val="262626" w:themeColor="text1" w:themeTint="D9"/>
                                                  <w:kern w:val="24"/>
                                                  <w:sz w:val="18"/>
                                                  <w:szCs w:val="36"/>
                                                </w:rPr>
                                                <m:t>9</m:t>
                                              </m:r>
                                            </m:den>
                                          </m:f>
                                        </m:sup>
                                      </m:sSup>
                                      <m:r>
                                        <m:rPr>
                                          <m:sty m:val="p"/>
                                        </m:rPr>
                                        <w:rPr>
                                          <w:rFonts w:ascii="Cambria Math" w:hAnsi="Cambria Math" w:cs="Arial"/>
                                          <w:color w:val="262626" w:themeColor="text1" w:themeTint="D9"/>
                                          <w:kern w:val="24"/>
                                          <w:sz w:val="18"/>
                                          <w:szCs w:val="36"/>
                                        </w:rPr>
                                        <m:t>            </m:t>
                                      </m:r>
                                    </m:e>
                                    <m:e>
                                      <m:r>
                                        <m:rPr>
                                          <m:sty m:val="p"/>
                                        </m:rPr>
                                        <w:rPr>
                                          <w:rFonts w:ascii="Cambria Math" w:hAnsi="Cambria Math" w:cs="Arial"/>
                                          <w:color w:val="262626" w:themeColor="text1" w:themeTint="D9"/>
                                          <w:kern w:val="24"/>
                                          <w:sz w:val="18"/>
                                          <w:szCs w:val="36"/>
                                        </w:rPr>
                                        <m:t>&amp;indifferent EIV,</m:t>
                                      </m:r>
                                      <m:sSup>
                                        <m:sSupPr>
                                          <m:ctrlPr>
                                            <w:rPr>
                                              <w:rFonts w:ascii="Cambria Math" w:eastAsiaTheme="minorEastAsia" w:hAnsi="Cambria Math" w:cs="Arial"/>
                                              <w:iCs/>
                                              <w:color w:val="262626" w:themeColor="text1" w:themeTint="D9"/>
                                              <w:kern w:val="24"/>
                                              <w:sz w:val="18"/>
                                              <w:szCs w:val="36"/>
                                            </w:rPr>
                                          </m:ctrlPr>
                                        </m:sSupPr>
                                        <m:e>
                                          <m:r>
                                            <m:rPr>
                                              <m:sty m:val="p"/>
                                            </m:rPr>
                                            <w:rPr>
                                              <w:rFonts w:ascii="Cambria Math" w:hAnsi="Cambria Math" w:cs="Arial"/>
                                              <w:color w:val="262626" w:themeColor="text1" w:themeTint="D9"/>
                                              <w:kern w:val="24"/>
                                              <w:sz w:val="18"/>
                                              <w:szCs w:val="36"/>
                                            </w:rPr>
                                            <m:t>  e</m:t>
                                          </m:r>
                                          <m:ctrlPr>
                                            <w:rPr>
                                              <w:rFonts w:ascii="Cambria Math" w:hAnsi="Cambria Math" w:cs="Arial"/>
                                              <w:iCs/>
                                              <w:color w:val="262626" w:themeColor="text1" w:themeTint="D9"/>
                                              <w:kern w:val="24"/>
                                              <w:sz w:val="18"/>
                                              <w:szCs w:val="36"/>
                                            </w:rPr>
                                          </m:ctrlPr>
                                        </m:e>
                                        <m:sup>
                                          <m:r>
                                            <m:rPr>
                                              <m:sty m:val="p"/>
                                            </m:rPr>
                                            <w:rPr>
                                              <w:rFonts w:ascii="Cambria Math" w:hAnsi="Cambria Math" w:cs="Arial"/>
                                              <w:color w:val="262626" w:themeColor="text1" w:themeTint="D9"/>
                                              <w:kern w:val="24"/>
                                              <w:sz w:val="18"/>
                                              <w:szCs w:val="36"/>
                                            </w:rPr>
                                            <m:t>-</m:t>
                                          </m:r>
                                          <m:sSub>
                                            <m:sSubPr>
                                              <m:ctrlPr>
                                                <w:rPr>
                                                  <w:rFonts w:ascii="Cambria Math" w:eastAsiaTheme="minorEastAsia" w:hAnsi="Cambria Math" w:cs="Arial"/>
                                                  <w:iCs/>
                                                  <w:color w:val="262626" w:themeColor="text1" w:themeTint="D9"/>
                                                  <w:kern w:val="24"/>
                                                  <w:sz w:val="18"/>
                                                  <w:szCs w:val="36"/>
                                                </w:rPr>
                                              </m:ctrlPr>
                                            </m:sSubPr>
                                            <m:e>
                                              <m:r>
                                                <m:rPr>
                                                  <m:sty m:val="p"/>
                                                </m:rPr>
                                                <w:rPr>
                                                  <w:rFonts w:ascii="Cambria Math" w:hAnsi="Cambria Math" w:cs="Arial"/>
                                                  <w:color w:val="262626" w:themeColor="text1" w:themeTint="D9"/>
                                                  <w:kern w:val="24"/>
                                                  <w:sz w:val="18"/>
                                                  <w:szCs w:val="36"/>
                                                </w:rPr>
                                                <m:t>slope</m:t>
                                              </m:r>
                                              <m:ctrlPr>
                                                <w:rPr>
                                                  <w:rFonts w:ascii="Cambria Math" w:hAnsi="Cambria Math" w:cs="Arial"/>
                                                  <w:iCs/>
                                                  <w:color w:val="262626" w:themeColor="text1" w:themeTint="D9"/>
                                                  <w:kern w:val="24"/>
                                                  <w:sz w:val="18"/>
                                                  <w:szCs w:val="36"/>
                                                </w:rPr>
                                              </m:ctrlPr>
                                            </m:e>
                                            <m:sub>
                                              <m:r>
                                                <m:rPr>
                                                  <m:sty m:val="p"/>
                                                </m:rPr>
                                                <w:rPr>
                                                  <w:rFonts w:ascii="Cambria Math" w:hAnsi="Cambria Math" w:cs="Arial"/>
                                                  <w:color w:val="262626" w:themeColor="text1" w:themeTint="D9"/>
                                                  <w:kern w:val="24"/>
                                                  <w:sz w:val="18"/>
                                                  <w:szCs w:val="36"/>
                                                </w:rPr>
                                                <m:t>x</m:t>
                                              </m:r>
                                            </m:sub>
                                          </m:sSub>
                                          <m:f>
                                            <m:fPr>
                                              <m:ctrlPr>
                                                <w:rPr>
                                                  <w:rFonts w:ascii="Cambria Math" w:eastAsiaTheme="minorEastAsia" w:hAnsi="Cambria Math" w:cs="Arial"/>
                                                  <w:iCs/>
                                                  <w:color w:val="262626" w:themeColor="text1" w:themeTint="D9"/>
                                                  <w:kern w:val="24"/>
                                                  <w:sz w:val="18"/>
                                                  <w:szCs w:val="36"/>
                                                </w:rPr>
                                              </m:ctrlPr>
                                            </m:fPr>
                                            <m:num>
                                              <m:sSup>
                                                <m:sSupPr>
                                                  <m:ctrlPr>
                                                    <w:rPr>
                                                      <w:rFonts w:ascii="Cambria Math" w:eastAsiaTheme="minorEastAsia" w:hAnsi="Cambria Math" w:cs="Arial"/>
                                                      <w:iCs/>
                                                      <w:color w:val="262626" w:themeColor="text1" w:themeTint="D9"/>
                                                      <w:kern w:val="24"/>
                                                      <w:sz w:val="18"/>
                                                      <w:szCs w:val="36"/>
                                                    </w:rPr>
                                                  </m:ctrlPr>
                                                </m:sSupPr>
                                                <m:e>
                                                  <m:d>
                                                    <m:dPr>
                                                      <m:ctrlPr>
                                                        <w:rPr>
                                                          <w:rFonts w:ascii="Cambria Math" w:eastAsiaTheme="minorEastAsia" w:hAnsi="Cambria Math" w:cs="Arial"/>
                                                          <w:iCs/>
                                                          <w:color w:val="262626" w:themeColor="text1" w:themeTint="D9"/>
                                                          <w:kern w:val="24"/>
                                                          <w:sz w:val="18"/>
                                                          <w:szCs w:val="36"/>
                                                        </w:rPr>
                                                      </m:ctrlPr>
                                                    </m:dPr>
                                                    <m:e>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SV</m:t>
                                                          </m:r>
                                                        </m:e>
                                                        <m:sub>
                                                          <m:r>
                                                            <w:rPr>
                                                              <w:rFonts w:ascii="Cambria Math" w:hAnsi="Cambria Math" w:cs="Arial"/>
                                                              <w:color w:val="262626" w:themeColor="text1" w:themeTint="D9"/>
                                                              <w:kern w:val="24"/>
                                                              <w:sz w:val="18"/>
                                                              <w:szCs w:val="36"/>
                                                            </w:rPr>
                                                            <m:t>x</m:t>
                                                          </m:r>
                                                        </m:sub>
                                                      </m:sSub>
                                                      <m:r>
                                                        <w:rPr>
                                                          <w:rFonts w:ascii="Cambria Math" w:hAnsi="Cambria Math" w:cs="Arial"/>
                                                          <w:color w:val="262626" w:themeColor="text1" w:themeTint="D9"/>
                                                          <w:kern w:val="24"/>
                                                          <w:sz w:val="18"/>
                                                          <w:szCs w:val="36"/>
                                                        </w:rPr>
                                                        <m:t xml:space="preserve"> -</m:t>
                                                      </m:r>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 xml:space="preserve"> EIV</m:t>
                                                          </m:r>
                                                          <m:ctrlPr>
                                                            <w:rPr>
                                                              <w:rFonts w:ascii="Cambria Math" w:hAnsi="Cambria Math" w:cs="Arial"/>
                                                              <w:i/>
                                                              <w:iCs/>
                                                              <w:color w:val="262626" w:themeColor="text1" w:themeTint="D9"/>
                                                              <w:kern w:val="24"/>
                                                              <w:sz w:val="18"/>
                                                              <w:szCs w:val="36"/>
                                                            </w:rPr>
                                                          </m:ctrlPr>
                                                        </m:e>
                                                        <m:sub>
                                                          <m:sSub>
                                                            <m:sSubPr>
                                                              <m:ctrlPr>
                                                                <w:rPr>
                                                                  <w:rFonts w:ascii="Cambria Math" w:eastAsiaTheme="minorEastAsia" w:hAnsi="Cambria Math" w:cs="Arial"/>
                                                                  <w:i/>
                                                                  <w:iCs/>
                                                                  <w:color w:val="262626" w:themeColor="text1" w:themeTint="D9"/>
                                                                  <w:kern w:val="24"/>
                                                                  <w:sz w:val="18"/>
                                                                  <w:szCs w:val="36"/>
                                                                </w:rPr>
                                                              </m:ctrlPr>
                                                            </m:sSubPr>
                                                            <m:e>
                                                              <m:r>
                                                                <w:rPr>
                                                                  <w:rFonts w:ascii="Cambria Math" w:eastAsiaTheme="minorEastAsia" w:hAnsi="Cambria Math" w:cs="Arial"/>
                                                                  <w:color w:val="262626" w:themeColor="text1" w:themeTint="D9"/>
                                                                  <w:kern w:val="24"/>
                                                                  <w:sz w:val="18"/>
                                                                  <w:szCs w:val="36"/>
                                                                </w:rPr>
                                                                <m:t>x</m:t>
                                                              </m:r>
                                                            </m:e>
                                                            <m:sub>
                                                              <m:r>
                                                                <w:rPr>
                                                                  <w:rFonts w:ascii="Cambria Math" w:eastAsiaTheme="minorEastAsia" w:hAnsi="Cambria Math" w:cs="Arial"/>
                                                                  <w:color w:val="262626" w:themeColor="text1" w:themeTint="D9"/>
                                                                  <w:kern w:val="24"/>
                                                                  <w:sz w:val="18"/>
                                                                  <w:szCs w:val="36"/>
                                                                </w:rPr>
                                                                <m:t>j</m:t>
                                                              </m:r>
                                                            </m:sub>
                                                          </m:sSub>
                                                        </m:sub>
                                                      </m:sSub>
                                                    </m:e>
                                                  </m:d>
                                                </m:e>
                                                <m:sup>
                                                  <m:r>
                                                    <m:rPr>
                                                      <m:sty m:val="p"/>
                                                    </m:rPr>
                                                    <w:rPr>
                                                      <w:rFonts w:ascii="Cambria Math" w:hAnsi="Cambria Math" w:cs="Arial"/>
                                                      <w:color w:val="262626" w:themeColor="text1" w:themeTint="D9"/>
                                                      <w:kern w:val="24"/>
                                                      <w:sz w:val="18"/>
                                                      <w:szCs w:val="36"/>
                                                    </w:rPr>
                                                    <m:t>2</m:t>
                                                  </m:r>
                                                </m:sup>
                                              </m:sSup>
                                            </m:num>
                                            <m:den>
                                              <m:r>
                                                <m:rPr>
                                                  <m:sty m:val="p"/>
                                                </m:rPr>
                                                <w:rPr>
                                                  <w:rFonts w:ascii="Cambria Math" w:hAnsi="Cambria Math" w:cs="Arial"/>
                                                  <w:color w:val="262626" w:themeColor="text1" w:themeTint="D9"/>
                                                  <w:kern w:val="24"/>
                                                  <w:sz w:val="18"/>
                                                  <w:szCs w:val="36"/>
                                                </w:rPr>
                                                <m:t>9</m:t>
                                              </m:r>
                                            </m:den>
                                          </m:f>
                                        </m:sup>
                                      </m:sSup>
                                      <m:r>
                                        <m:rPr>
                                          <m:sty m:val="p"/>
                                        </m:rPr>
                                        <w:rPr>
                                          <w:rFonts w:ascii="Cambria Math" w:hAnsi="Cambria Math" w:cs="Arial"/>
                                          <w:color w:val="262626" w:themeColor="text1" w:themeTint="D9"/>
                                          <w:kern w:val="24"/>
                                          <w:sz w:val="18"/>
                                          <w:szCs w:val="36"/>
                                        </w:rPr>
                                        <m:t>-</m:t>
                                      </m:r>
                                      <m:sSub>
                                        <m:sSubPr>
                                          <m:ctrlPr>
                                            <w:rPr>
                                              <w:rFonts w:ascii="Cambria Math" w:eastAsiaTheme="minorEastAsia" w:hAnsi="Cambria Math" w:cs="Arial"/>
                                              <w:i/>
                                              <w:iCs/>
                                              <w:color w:val="262626" w:themeColor="text1" w:themeTint="D9"/>
                                              <w:kern w:val="24"/>
                                              <w:sz w:val="18"/>
                                              <w:szCs w:val="36"/>
                                            </w:rPr>
                                          </m:ctrlPr>
                                        </m:sSubPr>
                                        <m:e>
                                          <m:r>
                                            <w:rPr>
                                              <w:rFonts w:ascii="Cambria Math" w:hAnsi="Cambria Math" w:cs="Arial"/>
                                              <w:color w:val="262626" w:themeColor="text1" w:themeTint="D9"/>
                                              <w:kern w:val="24"/>
                                              <w:sz w:val="18"/>
                                              <w:szCs w:val="36"/>
                                            </w:rPr>
                                            <m:t>Opt</m:t>
                                          </m:r>
                                          <m:ctrlPr>
                                            <w:rPr>
                                              <w:rFonts w:ascii="Cambria Math" w:hAnsi="Cambria Math" w:cs="Arial"/>
                                              <w:i/>
                                              <w:iCs/>
                                              <w:color w:val="262626" w:themeColor="text1" w:themeTint="D9"/>
                                              <w:kern w:val="24"/>
                                              <w:sz w:val="18"/>
                                              <w:szCs w:val="36"/>
                                            </w:rPr>
                                          </m:ctrlPr>
                                        </m:e>
                                        <m:sub>
                                          <m:r>
                                            <w:rPr>
                                              <w:rFonts w:ascii="Cambria Math" w:hAnsi="Cambria Math" w:cs="Arial"/>
                                              <w:color w:val="262626" w:themeColor="text1" w:themeTint="D9"/>
                                              <w:kern w:val="24"/>
                                              <w:sz w:val="18"/>
                                              <w:szCs w:val="36"/>
                                            </w:rPr>
                                            <m:t>x</m:t>
                                          </m:r>
                                        </m:sub>
                                      </m:sSub>
                                    </m:e>
                                  </m:eqArr>
                                </m:e>
                              </m:d>
                            </m:oMath>
                            <w:r w:rsidRPr="0045429C">
                              <w:rPr>
                                <w:rFonts w:ascii="Arial" w:hAnsi="Arial" w:cs="Arial"/>
                                <w:sz w:val="12"/>
                              </w:rPr>
                              <w:t xml:space="preserve"> </w:t>
                            </w:r>
                          </w:p>
                        </w:txbxContent>
                      </v:textbox>
                      <w10:anchorlock/>
                    </v:shape>
                  </w:pict>
                </mc:Fallback>
              </mc:AlternateContent>
            </w:r>
          </w:p>
        </w:tc>
        <w:tc>
          <w:tcPr>
            <w:tcW w:w="1798" w:type="dxa"/>
            <w:tcBorders>
              <w:left w:val="nil"/>
              <w:right w:val="nil"/>
            </w:tcBorders>
            <w:vAlign w:val="center"/>
          </w:tcPr>
          <w:p w14:paraId="66C06892" w14:textId="72CC9DDE" w:rsidR="00DD6E8A" w:rsidRPr="00486D2B" w:rsidRDefault="00DD6E8A" w:rsidP="00DD6E8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bCs w:val="0"/>
                <w:sz w:val="24"/>
                <w:szCs w:val="24"/>
              </w:rPr>
            </w:pPr>
            <w:r w:rsidRPr="00486D2B">
              <w:rPr>
                <w:rFonts w:cstheme="minorHAnsi"/>
                <w:sz w:val="20"/>
                <w:szCs w:val="20"/>
              </w:rPr>
              <w:t>This paper</w:t>
            </w:r>
          </w:p>
        </w:tc>
      </w:tr>
      <w:tr w:rsidR="00DD6E8A" w:rsidRPr="00486D2B" w14:paraId="5E3F4694" w14:textId="77777777" w:rsidTr="00AD0DE3">
        <w:trPr>
          <w:trHeight w:val="850"/>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29365553" w14:textId="02CB6EB7" w:rsidR="00DD6E8A" w:rsidRPr="00486D2B" w:rsidRDefault="00DD6E8A" w:rsidP="00DD6E8A">
            <w:pPr>
              <w:pStyle w:val="Beschriftung"/>
              <w:keepNext/>
              <w:jc w:val="center"/>
              <w:rPr>
                <w:rFonts w:cstheme="minorHAnsi"/>
                <w:b w:val="0"/>
                <w:sz w:val="20"/>
                <w:szCs w:val="20"/>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4" w:name="_Ref125640538"/>
            <w:r w:rsidR="00F36499">
              <w:rPr>
                <w:rFonts w:cstheme="minorHAnsi"/>
                <w:b w:val="0"/>
                <w:noProof/>
                <w:sz w:val="20"/>
                <w:szCs w:val="20"/>
              </w:rPr>
              <w:t>5</w:t>
            </w:r>
            <w:bookmarkEnd w:id="84"/>
            <w:r w:rsidRPr="00486D2B">
              <w:rPr>
                <w:rFonts w:cstheme="minorHAnsi"/>
                <w:sz w:val="20"/>
                <w:szCs w:val="20"/>
              </w:rPr>
              <w:fldChar w:fldCharType="end"/>
            </w:r>
          </w:p>
        </w:tc>
        <w:tc>
          <w:tcPr>
            <w:tcW w:w="2268" w:type="dxa"/>
            <w:tcBorders>
              <w:left w:val="nil"/>
              <w:right w:val="nil"/>
            </w:tcBorders>
            <w:vAlign w:val="center"/>
          </w:tcPr>
          <w:p w14:paraId="247420A7" w14:textId="17A6808D" w:rsidR="00DD6E8A" w:rsidRPr="00486D2B" w:rsidRDefault="006676AF" w:rsidP="00AC6594">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86D2B">
              <w:rPr>
                <w:rFonts w:cstheme="minorHAnsi"/>
                <w:sz w:val="20"/>
                <w:szCs w:val="20"/>
              </w:rPr>
              <w:t>Weighting of control functions</w:t>
            </w:r>
          </w:p>
        </w:tc>
        <w:tc>
          <w:tcPr>
            <w:tcW w:w="4536" w:type="dxa"/>
            <w:tcBorders>
              <w:left w:val="nil"/>
              <w:right w:val="nil"/>
            </w:tcBorders>
            <w:vAlign w:val="center"/>
          </w:tcPr>
          <w:p w14:paraId="161575CC" w14:textId="2F63BA55" w:rsidR="00DD6E8A" w:rsidRPr="00486D2B" w:rsidRDefault="007A48C2" w:rsidP="00DF4B6A">
            <w:pPr>
              <w:keepNext/>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m:oMathPara>
              <m:oMathParaPr>
                <m:jc m:val="left"/>
              </m:oMathParaPr>
              <m:oMath>
                <m:sSub>
                  <m:sSubPr>
                    <m:ctrlPr>
                      <w:rPr>
                        <w:rFonts w:ascii="Cambria Math" w:hAnsi="Cambria Math" w:cstheme="minorHAnsi"/>
                        <w:i/>
                        <w:iCs/>
                        <w:sz w:val="20"/>
                        <w:szCs w:val="20"/>
                        <w:lang w:val="en-US"/>
                      </w:rPr>
                    </m:ctrlPr>
                  </m:sSubPr>
                  <m:e>
                    <m:r>
                      <m:rPr>
                        <m:sty m:val="p"/>
                      </m:rPr>
                      <w:rPr>
                        <w:rFonts w:ascii="Cambria Math" w:hAnsi="Cambria Math" w:cstheme="minorHAnsi"/>
                        <w:sz w:val="20"/>
                        <w:szCs w:val="20"/>
                        <w:lang w:val="en-US"/>
                      </w:rPr>
                      <m:t>W</m:t>
                    </m:r>
                  </m:e>
                  <m:sub>
                    <m:r>
                      <w:rPr>
                        <w:rFonts w:ascii="Cambria Math" w:hAnsi="Cambria Math" w:cstheme="minorHAnsi"/>
                        <w:sz w:val="20"/>
                        <w:szCs w:val="20"/>
                        <w:lang w:val="en-US"/>
                      </w:rPr>
                      <m:t>x</m:t>
                    </m:r>
                  </m:sub>
                </m:sSub>
                <m:r>
                  <w:rPr>
                    <w:rFonts w:ascii="Cambria Math" w:hAnsi="Cambria Math" w:cstheme="minorHAnsi"/>
                    <w:sz w:val="20"/>
                    <w:szCs w:val="20"/>
                    <w:lang w:val="en-US"/>
                  </w:rPr>
                  <m:t>=</m:t>
                </m:r>
                <m:sSup>
                  <m:sSupPr>
                    <m:ctrlPr>
                      <w:rPr>
                        <w:rFonts w:ascii="Cambria Math" w:hAnsi="Cambria Math" w:cstheme="minorHAnsi"/>
                        <w:i/>
                        <w:iCs/>
                        <w:sz w:val="20"/>
                        <w:szCs w:val="20"/>
                        <w:lang w:val="en-US"/>
                      </w:rPr>
                    </m:ctrlPr>
                  </m:sSupPr>
                  <m:e>
                    <m:d>
                      <m:dPr>
                        <m:ctrlPr>
                          <w:rPr>
                            <w:rFonts w:ascii="Cambria Math" w:hAnsi="Cambria Math" w:cstheme="minorHAnsi"/>
                            <w:i/>
                            <w:iCs/>
                            <w:sz w:val="20"/>
                            <w:szCs w:val="20"/>
                            <w:lang w:val="en-US"/>
                          </w:rPr>
                        </m:ctrlPr>
                      </m:dPr>
                      <m:e>
                        <m:r>
                          <w:rPr>
                            <w:rFonts w:ascii="Cambria Math" w:hAnsi="Cambria Math" w:cstheme="minorHAnsi"/>
                            <w:sz w:val="20"/>
                            <w:szCs w:val="20"/>
                            <w:lang w:val="en-US"/>
                          </w:rPr>
                          <m:t>2-f</m:t>
                        </m:r>
                        <m:d>
                          <m:dPr>
                            <m:ctrlPr>
                              <w:rPr>
                                <w:rFonts w:ascii="Cambria Math" w:hAnsi="Cambria Math" w:cstheme="minorHAnsi"/>
                                <w:i/>
                                <w:iCs/>
                                <w:sz w:val="20"/>
                                <w:szCs w:val="20"/>
                                <w:lang w:val="en-US"/>
                              </w:rPr>
                            </m:ctrlPr>
                          </m:dPr>
                          <m:e>
                            <m:r>
                              <w:rPr>
                                <w:rFonts w:ascii="Cambria Math" w:hAnsi="Cambria Math" w:cstheme="minorHAnsi"/>
                                <w:sz w:val="20"/>
                                <w:szCs w:val="20"/>
                                <w:lang w:val="en-US"/>
                              </w:rPr>
                              <m:t>x</m:t>
                            </m:r>
                          </m:e>
                        </m:d>
                      </m:e>
                    </m:d>
                  </m:e>
                  <m:sup>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w</m:t>
                        </m:r>
                      </m:e>
                      <m:sub>
                        <m:r>
                          <w:rPr>
                            <w:rFonts w:ascii="Cambria Math" w:hAnsi="Cambria Math" w:cstheme="minorHAnsi"/>
                            <w:sz w:val="20"/>
                            <w:szCs w:val="20"/>
                            <w:lang w:val="en-US"/>
                          </w:rPr>
                          <m:t>x</m:t>
                        </m:r>
                      </m:sub>
                    </m:sSub>
                  </m:sup>
                </m:sSup>
              </m:oMath>
            </m:oMathPara>
          </w:p>
        </w:tc>
        <w:tc>
          <w:tcPr>
            <w:tcW w:w="1798" w:type="dxa"/>
            <w:tcBorders>
              <w:left w:val="nil"/>
              <w:right w:val="nil"/>
            </w:tcBorders>
            <w:vAlign w:val="center"/>
          </w:tcPr>
          <w:p w14:paraId="5054BF64" w14:textId="2178998A" w:rsidR="00DD6E8A" w:rsidRPr="00486D2B" w:rsidRDefault="00DF4B6A" w:rsidP="00DD6E8A">
            <w:pPr>
              <w:pStyle w:val="Beschriftung"/>
              <w:keepNext/>
              <w:spacing w:after="0"/>
              <w:jc w:val="left"/>
              <w:cnfStyle w:val="000000000000" w:firstRow="0" w:lastRow="0" w:firstColumn="0" w:lastColumn="0" w:oddVBand="0" w:evenVBand="0" w:oddHBand="0" w:evenHBand="0" w:firstRowFirstColumn="0" w:firstRowLastColumn="0" w:lastRowFirstColumn="0" w:lastRowLastColumn="0"/>
              <w:rPr>
                <w:rFonts w:cstheme="minorHAnsi"/>
                <w:color w:val="BF8F00" w:themeColor="accent4" w:themeShade="BF"/>
                <w:sz w:val="20"/>
                <w:szCs w:val="20"/>
              </w:rPr>
            </w:pPr>
            <w:r w:rsidRPr="00486D2B">
              <w:rPr>
                <w:rFonts w:cstheme="minorHAnsi"/>
                <w:sz w:val="20"/>
                <w:szCs w:val="20"/>
              </w:rPr>
              <w:t>This paper</w:t>
            </w:r>
          </w:p>
        </w:tc>
      </w:tr>
      <w:tr w:rsidR="006676AF" w:rsidRPr="00486D2B" w14:paraId="719A3E11" w14:textId="77777777" w:rsidTr="00AD0DE3">
        <w:trPr>
          <w:trHeight w:val="850"/>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3C838125" w14:textId="694D5917" w:rsidR="006676AF" w:rsidRPr="00486D2B" w:rsidRDefault="006676AF" w:rsidP="006676AF">
            <w:pPr>
              <w:pStyle w:val="Beschriftung"/>
              <w:keepNext/>
              <w:jc w:val="center"/>
              <w:rPr>
                <w:rFonts w:cstheme="minorHAnsi"/>
                <w:b w:val="0"/>
                <w:sz w:val="20"/>
                <w:szCs w:val="20"/>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5" w:name="_Ref125639395"/>
            <w:r w:rsidR="00F36499">
              <w:rPr>
                <w:rFonts w:cstheme="minorHAnsi"/>
                <w:b w:val="0"/>
                <w:noProof/>
                <w:sz w:val="20"/>
                <w:szCs w:val="20"/>
              </w:rPr>
              <w:t>6</w:t>
            </w:r>
            <w:bookmarkEnd w:id="85"/>
            <w:r w:rsidRPr="00486D2B">
              <w:rPr>
                <w:rFonts w:cstheme="minorHAnsi"/>
                <w:sz w:val="20"/>
                <w:szCs w:val="20"/>
              </w:rPr>
              <w:fldChar w:fldCharType="end"/>
            </w:r>
          </w:p>
        </w:tc>
        <w:tc>
          <w:tcPr>
            <w:tcW w:w="2268" w:type="dxa"/>
            <w:tcBorders>
              <w:left w:val="nil"/>
              <w:right w:val="nil"/>
            </w:tcBorders>
            <w:vAlign w:val="center"/>
          </w:tcPr>
          <w:p w14:paraId="1BFE3911" w14:textId="744DA07F" w:rsidR="006676AF" w:rsidRPr="00486D2B" w:rsidRDefault="006D2902" w:rsidP="006D2902">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86D2B">
              <w:rPr>
                <w:rFonts w:cstheme="minorHAnsi"/>
                <w:sz w:val="20"/>
                <w:szCs w:val="20"/>
              </w:rPr>
              <w:t>Total environmental dependency function</w:t>
            </w:r>
          </w:p>
        </w:tc>
        <w:tc>
          <w:tcPr>
            <w:tcW w:w="4536" w:type="dxa"/>
            <w:tcBorders>
              <w:left w:val="nil"/>
              <w:right w:val="nil"/>
            </w:tcBorders>
            <w:vAlign w:val="center"/>
          </w:tcPr>
          <w:p w14:paraId="02E005BD" w14:textId="63F22C50" w:rsidR="006676AF" w:rsidRPr="00486D2B" w:rsidRDefault="007A48C2" w:rsidP="00DF4B6A">
            <w:pPr>
              <w:keepNext/>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m:oMath>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f</m:t>
                  </m:r>
                </m:e>
                <m:sub>
                  <m:r>
                    <w:rPr>
                      <w:rFonts w:ascii="Cambria Math" w:hAnsi="Cambria Math" w:cstheme="minorHAnsi"/>
                      <w:sz w:val="20"/>
                      <w:szCs w:val="20"/>
                      <w:lang w:val="en-US"/>
                    </w:rPr>
                    <m:t>total</m:t>
                  </m:r>
                </m:sub>
              </m:sSub>
              <m:r>
                <w:rPr>
                  <w:rFonts w:ascii="Cambria Math" w:hAnsi="Cambria Math" w:cstheme="minorHAnsi"/>
                  <w:sz w:val="20"/>
                  <w:szCs w:val="20"/>
                  <w:lang w:val="en-US"/>
                </w:rPr>
                <m:t>=</m:t>
              </m:r>
              <m:f>
                <m:fPr>
                  <m:ctrlPr>
                    <w:rPr>
                      <w:rFonts w:ascii="Cambria Math" w:hAnsi="Cambria Math" w:cstheme="minorHAnsi"/>
                      <w:i/>
                      <w:iCs/>
                      <w:sz w:val="20"/>
                      <w:szCs w:val="20"/>
                      <w:lang w:val="en-US"/>
                    </w:rPr>
                  </m:ctrlPr>
                </m:fPr>
                <m:num>
                  <m:r>
                    <w:rPr>
                      <w:rFonts w:ascii="Cambria Math" w:hAnsi="Cambria Math" w:cstheme="minorHAnsi"/>
                      <w:sz w:val="20"/>
                      <w:szCs w:val="20"/>
                      <w:lang w:val="en-US"/>
                    </w:rPr>
                    <m:t>∑</m:t>
                  </m:r>
                  <m:d>
                    <m:dPr>
                      <m:ctrlPr>
                        <w:rPr>
                          <w:rFonts w:ascii="Cambria Math" w:hAnsi="Cambria Math" w:cstheme="minorHAnsi"/>
                          <w:i/>
                          <w:iCs/>
                          <w:sz w:val="20"/>
                          <w:szCs w:val="20"/>
                          <w:lang w:val="en-US"/>
                        </w:rPr>
                      </m:ctrlPr>
                    </m:dPr>
                    <m:e>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W</m:t>
                          </m:r>
                        </m:e>
                        <m:sub>
                          <m:r>
                            <w:rPr>
                              <w:rFonts w:ascii="Cambria Math" w:hAnsi="Cambria Math" w:cstheme="minorHAnsi"/>
                              <w:sz w:val="20"/>
                              <w:szCs w:val="20"/>
                              <w:lang w:val="en-US"/>
                            </w:rPr>
                            <m:t>x</m:t>
                          </m:r>
                        </m:sub>
                      </m:sSub>
                      <m:r>
                        <w:rPr>
                          <w:rFonts w:ascii="Cambria Math" w:hAnsi="Cambria Math" w:cstheme="minorHAnsi"/>
                          <w:sz w:val="20"/>
                          <w:szCs w:val="20"/>
                          <w:lang w:val="en-US"/>
                        </w:rPr>
                        <m:t>×f</m:t>
                      </m:r>
                      <m:d>
                        <m:dPr>
                          <m:ctrlPr>
                            <w:rPr>
                              <w:rFonts w:ascii="Cambria Math" w:hAnsi="Cambria Math" w:cstheme="minorHAnsi"/>
                              <w:i/>
                              <w:iCs/>
                              <w:sz w:val="20"/>
                              <w:szCs w:val="20"/>
                              <w:lang w:val="en-US"/>
                            </w:rPr>
                          </m:ctrlPr>
                        </m:dPr>
                        <m:e>
                          <m:r>
                            <w:rPr>
                              <w:rFonts w:ascii="Cambria Math" w:hAnsi="Cambria Math" w:cstheme="minorHAnsi"/>
                              <w:sz w:val="20"/>
                              <w:szCs w:val="20"/>
                              <w:lang w:val="en-US"/>
                            </w:rPr>
                            <m:t>x</m:t>
                          </m:r>
                        </m:e>
                      </m:d>
                    </m:e>
                  </m:d>
                </m:num>
                <m:den>
                  <m:r>
                    <w:rPr>
                      <w:rFonts w:ascii="Cambria Math" w:hAnsi="Cambria Math" w:cstheme="minorHAnsi"/>
                      <w:sz w:val="20"/>
                      <w:szCs w:val="20"/>
                      <w:lang w:val="en-US"/>
                    </w:rPr>
                    <m:t>∑x - ∑</m:t>
                  </m:r>
                  <m:sSub>
                    <m:sSubPr>
                      <m:ctrlPr>
                        <w:rPr>
                          <w:rFonts w:ascii="Cambria Math" w:hAnsi="Cambria Math" w:cstheme="minorHAnsi"/>
                          <w:i/>
                          <w:iCs/>
                          <w:sz w:val="20"/>
                          <w:szCs w:val="20"/>
                          <w:lang w:val="en-US"/>
                        </w:rPr>
                      </m:ctrlPr>
                    </m:sSubPr>
                    <m:e>
                      <m:r>
                        <w:rPr>
                          <w:rFonts w:ascii="Cambria Math" w:hAnsi="Cambria Math" w:cstheme="minorHAnsi"/>
                          <w:sz w:val="20"/>
                          <w:szCs w:val="20"/>
                          <w:lang w:val="en-US"/>
                        </w:rPr>
                        <m:t>W</m:t>
                      </m:r>
                    </m:e>
                    <m:sub>
                      <m:r>
                        <w:rPr>
                          <w:rFonts w:ascii="Cambria Math" w:hAnsi="Cambria Math" w:cstheme="minorHAnsi"/>
                          <w:sz w:val="20"/>
                          <w:szCs w:val="20"/>
                          <w:lang w:val="en-US"/>
                        </w:rPr>
                        <m:t>x</m:t>
                      </m:r>
                    </m:sub>
                  </m:sSub>
                </m:den>
              </m:f>
            </m:oMath>
            <w:r w:rsidR="00FF508F" w:rsidRPr="00486D2B">
              <w:rPr>
                <w:rFonts w:cstheme="minorHAnsi"/>
                <w:sz w:val="20"/>
                <w:szCs w:val="20"/>
                <w:lang w:val="en-US"/>
              </w:rPr>
              <w:t xml:space="preserve"> </w:t>
            </w:r>
          </w:p>
        </w:tc>
        <w:tc>
          <w:tcPr>
            <w:tcW w:w="1798" w:type="dxa"/>
            <w:tcBorders>
              <w:left w:val="nil"/>
              <w:right w:val="nil"/>
            </w:tcBorders>
            <w:vAlign w:val="center"/>
          </w:tcPr>
          <w:p w14:paraId="6748DEDA" w14:textId="378F6B3A" w:rsidR="006676AF" w:rsidRPr="00486D2B" w:rsidRDefault="00DF4B6A" w:rsidP="006676AF">
            <w:pPr>
              <w:pStyle w:val="Beschriftung"/>
              <w:keepNext/>
              <w:spacing w:after="0"/>
              <w:jc w:val="left"/>
              <w:cnfStyle w:val="000000000000" w:firstRow="0" w:lastRow="0" w:firstColumn="0" w:lastColumn="0" w:oddVBand="0" w:evenVBand="0" w:oddHBand="0" w:evenHBand="0" w:firstRowFirstColumn="0" w:firstRowLastColumn="0" w:lastRowFirstColumn="0" w:lastRowLastColumn="0"/>
              <w:rPr>
                <w:rFonts w:cstheme="minorHAnsi"/>
                <w:color w:val="BF8F00" w:themeColor="accent4" w:themeShade="BF"/>
                <w:sz w:val="20"/>
                <w:szCs w:val="20"/>
              </w:rPr>
            </w:pPr>
            <w:r w:rsidRPr="00486D2B">
              <w:rPr>
                <w:rFonts w:cstheme="minorHAnsi"/>
                <w:sz w:val="20"/>
                <w:szCs w:val="20"/>
              </w:rPr>
              <w:t>This paper</w:t>
            </w:r>
          </w:p>
        </w:tc>
      </w:tr>
      <w:tr w:rsidR="00DF4B6A" w:rsidRPr="00486D2B" w14:paraId="1573610F" w14:textId="77777777" w:rsidTr="00AD0DE3">
        <w:trPr>
          <w:trHeight w:val="850"/>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454C0018" w14:textId="6DA127EF" w:rsidR="00DF4B6A" w:rsidRPr="00486D2B" w:rsidRDefault="00DF4B6A" w:rsidP="00DF4B6A">
            <w:pPr>
              <w:pStyle w:val="Beschriftung"/>
              <w:keepNext/>
              <w:jc w:val="center"/>
              <w:rPr>
                <w:rFonts w:cstheme="minorHAnsi"/>
                <w:b w:val="0"/>
                <w:sz w:val="20"/>
                <w:szCs w:val="20"/>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6" w:name="_Ref125642178"/>
            <w:r w:rsidR="00F36499">
              <w:rPr>
                <w:rFonts w:cstheme="minorHAnsi"/>
                <w:b w:val="0"/>
                <w:noProof/>
                <w:sz w:val="20"/>
                <w:szCs w:val="20"/>
              </w:rPr>
              <w:t>7</w:t>
            </w:r>
            <w:bookmarkEnd w:id="86"/>
            <w:r w:rsidRPr="00486D2B">
              <w:rPr>
                <w:rFonts w:cstheme="minorHAnsi"/>
                <w:sz w:val="20"/>
                <w:szCs w:val="20"/>
              </w:rPr>
              <w:fldChar w:fldCharType="end"/>
            </w:r>
          </w:p>
        </w:tc>
        <w:tc>
          <w:tcPr>
            <w:tcW w:w="2268" w:type="dxa"/>
            <w:tcBorders>
              <w:left w:val="nil"/>
              <w:right w:val="nil"/>
            </w:tcBorders>
            <w:vAlign w:val="center"/>
          </w:tcPr>
          <w:p w14:paraId="0FAC848B" w14:textId="0C3CDF07" w:rsidR="00DF4B6A" w:rsidRPr="00486D2B" w:rsidRDefault="00DF4B6A" w:rsidP="00DF4B6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86D2B">
              <w:rPr>
                <w:rFonts w:cstheme="minorHAnsi"/>
                <w:sz w:val="20"/>
                <w:szCs w:val="20"/>
              </w:rPr>
              <w:t>Potential growth</w:t>
            </w:r>
          </w:p>
        </w:tc>
        <w:tc>
          <w:tcPr>
            <w:tcW w:w="4536" w:type="dxa"/>
            <w:tcBorders>
              <w:left w:val="nil"/>
              <w:right w:val="nil"/>
            </w:tcBorders>
            <w:vAlign w:val="center"/>
          </w:tcPr>
          <w:p w14:paraId="68658A95" w14:textId="5CFCE1FA" w:rsidR="00DF4B6A" w:rsidRPr="00486D2B" w:rsidRDefault="007A48C2" w:rsidP="00DF4B6A">
            <w:pPr>
              <w:keepNext/>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m:oMathPara>
              <m:oMathParaPr>
                <m:jc m:val="left"/>
              </m:oMathParaPr>
              <m:oMath>
                <m:sSub>
                  <m:sSubPr>
                    <m:ctrlPr>
                      <w:rPr>
                        <w:rFonts w:ascii="Cambria Math" w:hAnsi="Cambria Math" w:cstheme="minorHAnsi"/>
                        <w:i/>
                        <w:iCs/>
                        <w:sz w:val="20"/>
                        <w:szCs w:val="20"/>
                        <w:lang w:val="en-US"/>
                      </w:rPr>
                    </m:ctrlPr>
                  </m:sSubPr>
                  <m:e>
                    <m:d>
                      <m:dPr>
                        <m:ctrlPr>
                          <w:rPr>
                            <w:rFonts w:ascii="Cambria Math" w:hAnsi="Cambria Math" w:cstheme="minorHAnsi"/>
                            <w:i/>
                            <w:iCs/>
                            <w:sz w:val="20"/>
                            <w:szCs w:val="20"/>
                            <w:lang w:val="en-US"/>
                          </w:rPr>
                        </m:ctrlPr>
                      </m:dPr>
                      <m:e>
                        <m:f>
                          <m:fPr>
                            <m:ctrlPr>
                              <w:rPr>
                                <w:rFonts w:ascii="Cambria Math" w:hAnsi="Cambria Math" w:cstheme="minorHAnsi"/>
                                <w:i/>
                                <w:iCs/>
                                <w:sz w:val="20"/>
                                <w:szCs w:val="20"/>
                                <w:lang w:val="en-US"/>
                              </w:rPr>
                            </m:ctrlPr>
                          </m:fPr>
                          <m:num>
                            <m:r>
                              <w:rPr>
                                <w:rFonts w:ascii="Cambria Math" w:hAnsi="Cambria Math" w:cstheme="minorHAnsi"/>
                                <w:sz w:val="20"/>
                                <w:szCs w:val="20"/>
                                <w:lang w:val="en-US"/>
                              </w:rPr>
                              <m:t>dc</m:t>
                            </m:r>
                          </m:num>
                          <m:den>
                            <m:r>
                              <w:rPr>
                                <w:rFonts w:ascii="Cambria Math" w:hAnsi="Cambria Math" w:cstheme="minorHAnsi"/>
                                <w:sz w:val="20"/>
                                <w:szCs w:val="20"/>
                                <w:lang w:val="en-US"/>
                              </w:rPr>
                              <m:t>dt</m:t>
                            </m:r>
                          </m:den>
                        </m:f>
                      </m:e>
                    </m:d>
                  </m:e>
                  <m:sub>
                    <m:r>
                      <w:rPr>
                        <w:rFonts w:ascii="Cambria Math" w:hAnsi="Cambria Math" w:cstheme="minorHAnsi"/>
                        <w:sz w:val="20"/>
                        <w:szCs w:val="20"/>
                        <w:lang w:val="en-US"/>
                      </w:rPr>
                      <m:t>pot</m:t>
                    </m:r>
                  </m:sub>
                </m:sSub>
                <m:r>
                  <w:rPr>
                    <w:rFonts w:ascii="Cambria Math" w:hAnsi="Cambria Math" w:cstheme="minorHAnsi"/>
                    <w:sz w:val="20"/>
                    <w:szCs w:val="20"/>
                    <w:lang w:val="en-US"/>
                  </w:rPr>
                  <m:t>=g×c</m:t>
                </m:r>
              </m:oMath>
            </m:oMathPara>
          </w:p>
        </w:tc>
        <w:tc>
          <w:tcPr>
            <w:tcW w:w="1798" w:type="dxa"/>
            <w:tcBorders>
              <w:left w:val="nil"/>
              <w:right w:val="nil"/>
            </w:tcBorders>
            <w:vAlign w:val="center"/>
          </w:tcPr>
          <w:p w14:paraId="1A8257EA" w14:textId="7892D383" w:rsidR="00DF4B6A" w:rsidRPr="00486D2B" w:rsidRDefault="00DF4B6A" w:rsidP="00DF4B6A">
            <w:pPr>
              <w:pStyle w:val="Beschriftung"/>
              <w:keepNext/>
              <w:spacing w:after="0"/>
              <w:jc w:val="left"/>
              <w:cnfStyle w:val="000000000000" w:firstRow="0" w:lastRow="0" w:firstColumn="0" w:lastColumn="0" w:oddVBand="0" w:evenVBand="0" w:oddHBand="0" w:evenHBand="0" w:firstRowFirstColumn="0" w:firstRowLastColumn="0" w:lastRowFirstColumn="0" w:lastRowLastColumn="0"/>
              <w:rPr>
                <w:rFonts w:cstheme="minorHAnsi"/>
                <w:color w:val="BF8F00" w:themeColor="accent4" w:themeShade="BF"/>
                <w:sz w:val="20"/>
                <w:szCs w:val="20"/>
              </w:rPr>
            </w:pPr>
            <w:r w:rsidRPr="00486D2B">
              <w:rPr>
                <w:rFonts w:cstheme="minorHAnsi"/>
                <w:color w:val="BF8F00" w:themeColor="accent4" w:themeShade="BF"/>
                <w:sz w:val="20"/>
                <w:szCs w:val="20"/>
              </w:rPr>
              <w:fldChar w:fldCharType="begin"/>
            </w:r>
            <w:r w:rsidRPr="00486D2B">
              <w:rPr>
                <w:rFonts w:cstheme="minorHAnsi"/>
                <w:color w:val="BF8F00" w:themeColor="accent4" w:themeShade="BF"/>
                <w:sz w:val="20"/>
                <w:szCs w:val="20"/>
              </w:rPr>
              <w:instrText xml:space="preserve"> ADDIN ZOTERO_ITEM CSL_CITATION {"citationID":"mWAmDNh1","properties":{"formattedCitation":"(Siehoff et al., 2011)","plainCitation":"(Siehoff et al., 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G."}],"issued":{"date-parts":[["2011",12,10]]}}}],"schema":"https://github.com/citation-style-language/schema/raw/master/csl-citation.json"} </w:instrText>
            </w:r>
            <w:r w:rsidRPr="00486D2B">
              <w:rPr>
                <w:rFonts w:cstheme="minorHAnsi"/>
                <w:color w:val="BF8F00" w:themeColor="accent4" w:themeShade="BF"/>
                <w:sz w:val="20"/>
                <w:szCs w:val="20"/>
              </w:rPr>
              <w:fldChar w:fldCharType="separate"/>
            </w:r>
            <w:r w:rsidRPr="00486D2B">
              <w:rPr>
                <w:rFonts w:cstheme="minorHAnsi"/>
                <w:sz w:val="20"/>
                <w:szCs w:val="20"/>
              </w:rPr>
              <w:t>(Siehoff et al., 2011)</w:t>
            </w:r>
            <w:r w:rsidRPr="00486D2B">
              <w:rPr>
                <w:rFonts w:cstheme="minorHAnsi"/>
                <w:color w:val="BF8F00" w:themeColor="accent4" w:themeShade="BF"/>
                <w:sz w:val="20"/>
                <w:szCs w:val="20"/>
              </w:rPr>
              <w:fldChar w:fldCharType="end"/>
            </w:r>
          </w:p>
        </w:tc>
      </w:tr>
      <w:tr w:rsidR="00DF4B6A" w:rsidRPr="00486D2B" w14:paraId="45F5E7D6" w14:textId="77777777" w:rsidTr="00AD0DE3">
        <w:trPr>
          <w:trHeight w:val="850"/>
        </w:trPr>
        <w:tc>
          <w:tcPr>
            <w:cnfStyle w:val="001000000000" w:firstRow="0" w:lastRow="0" w:firstColumn="1" w:lastColumn="0" w:oddVBand="0" w:evenVBand="0" w:oddHBand="0" w:evenHBand="0" w:firstRowFirstColumn="0" w:firstRowLastColumn="0" w:lastRowFirstColumn="0" w:lastRowLastColumn="0"/>
            <w:tcW w:w="709" w:type="dxa"/>
            <w:tcBorders>
              <w:left w:val="nil"/>
              <w:right w:val="nil"/>
            </w:tcBorders>
            <w:vAlign w:val="center"/>
          </w:tcPr>
          <w:p w14:paraId="065F4702" w14:textId="3D530C9B" w:rsidR="00DF4B6A" w:rsidRPr="00486D2B" w:rsidRDefault="00DF4B6A" w:rsidP="00DF4B6A">
            <w:pPr>
              <w:pStyle w:val="Beschriftung"/>
              <w:keepNext/>
              <w:jc w:val="center"/>
              <w:rPr>
                <w:rFonts w:cstheme="minorHAnsi"/>
                <w:b w:val="0"/>
                <w:sz w:val="20"/>
                <w:szCs w:val="20"/>
              </w:rPr>
            </w:pPr>
            <w:r w:rsidRPr="00486D2B">
              <w:rPr>
                <w:rFonts w:cstheme="minorHAnsi"/>
                <w:sz w:val="20"/>
                <w:szCs w:val="20"/>
              </w:rPr>
              <w:fldChar w:fldCharType="begin"/>
            </w:r>
            <w:r w:rsidRPr="00486D2B">
              <w:rPr>
                <w:rFonts w:cstheme="minorHAnsi"/>
                <w:b w:val="0"/>
                <w:sz w:val="20"/>
                <w:szCs w:val="20"/>
              </w:rPr>
              <w:instrText xml:space="preserve"> SEQ Equation \* ARABIC </w:instrText>
            </w:r>
            <w:r w:rsidRPr="00486D2B">
              <w:rPr>
                <w:rFonts w:cstheme="minorHAnsi"/>
                <w:sz w:val="20"/>
                <w:szCs w:val="20"/>
              </w:rPr>
              <w:fldChar w:fldCharType="separate"/>
            </w:r>
            <w:bookmarkStart w:id="87" w:name="_Ref125642254"/>
            <w:r w:rsidR="00F36499">
              <w:rPr>
                <w:rFonts w:cstheme="minorHAnsi"/>
                <w:b w:val="0"/>
                <w:noProof/>
                <w:sz w:val="20"/>
                <w:szCs w:val="20"/>
              </w:rPr>
              <w:t>8</w:t>
            </w:r>
            <w:bookmarkEnd w:id="87"/>
            <w:r w:rsidRPr="00486D2B">
              <w:rPr>
                <w:rFonts w:cstheme="minorHAnsi"/>
                <w:sz w:val="20"/>
                <w:szCs w:val="20"/>
              </w:rPr>
              <w:fldChar w:fldCharType="end"/>
            </w:r>
          </w:p>
        </w:tc>
        <w:tc>
          <w:tcPr>
            <w:tcW w:w="2268" w:type="dxa"/>
            <w:tcBorders>
              <w:left w:val="nil"/>
              <w:right w:val="nil"/>
            </w:tcBorders>
            <w:vAlign w:val="center"/>
          </w:tcPr>
          <w:p w14:paraId="1033C0F1" w14:textId="33C93ED4" w:rsidR="00DF4B6A" w:rsidRPr="00486D2B" w:rsidRDefault="00DF4B6A" w:rsidP="00DF4B6A">
            <w:pPr>
              <w:pStyle w:val="Beschriftung"/>
              <w:keepNext/>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86D2B">
              <w:rPr>
                <w:rFonts w:cstheme="minorHAnsi"/>
                <w:sz w:val="20"/>
                <w:szCs w:val="20"/>
              </w:rPr>
              <w:t>Realized growth</w:t>
            </w:r>
          </w:p>
        </w:tc>
        <w:tc>
          <w:tcPr>
            <w:tcW w:w="4536" w:type="dxa"/>
            <w:tcBorders>
              <w:left w:val="nil"/>
              <w:right w:val="nil"/>
            </w:tcBorders>
            <w:vAlign w:val="center"/>
          </w:tcPr>
          <w:p w14:paraId="2C7D8D48" w14:textId="585CAB12" w:rsidR="00DF4B6A" w:rsidRPr="00486D2B" w:rsidRDefault="007A48C2" w:rsidP="00AC6594">
            <w:pPr>
              <w:keepNext/>
              <w:spacing w:after="0" w:line="240" w:lineRule="auto"/>
              <w:jc w:val="left"/>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m:oMathPara>
              <m:oMathParaPr>
                <m:jc m:val="left"/>
              </m:oMathParaPr>
              <m:oMath>
                <m:sSub>
                  <m:sSubPr>
                    <m:ctrlPr>
                      <w:rPr>
                        <w:rFonts w:ascii="Cambria Math" w:hAnsi="Cambria Math" w:cstheme="minorHAnsi"/>
                        <w:i/>
                        <w:iCs/>
                        <w:sz w:val="20"/>
                        <w:szCs w:val="20"/>
                        <w:lang w:val="en-US"/>
                      </w:rPr>
                    </m:ctrlPr>
                  </m:sSubPr>
                  <m:e>
                    <m:d>
                      <m:dPr>
                        <m:ctrlPr>
                          <w:rPr>
                            <w:rFonts w:ascii="Cambria Math" w:hAnsi="Cambria Math" w:cstheme="minorHAnsi"/>
                            <w:i/>
                            <w:iCs/>
                            <w:sz w:val="20"/>
                            <w:szCs w:val="20"/>
                            <w:lang w:val="en-US"/>
                          </w:rPr>
                        </m:ctrlPr>
                      </m:dPr>
                      <m:e>
                        <m:f>
                          <m:fPr>
                            <m:ctrlPr>
                              <w:rPr>
                                <w:rFonts w:ascii="Cambria Math" w:hAnsi="Cambria Math" w:cstheme="minorHAnsi"/>
                                <w:i/>
                                <w:iCs/>
                                <w:sz w:val="20"/>
                                <w:szCs w:val="20"/>
                                <w:lang w:val="en-US"/>
                              </w:rPr>
                            </m:ctrlPr>
                          </m:fPr>
                          <m:num>
                            <m:r>
                              <w:rPr>
                                <w:rFonts w:ascii="Cambria Math" w:hAnsi="Cambria Math" w:cstheme="minorHAnsi"/>
                                <w:sz w:val="20"/>
                                <w:szCs w:val="20"/>
                                <w:lang w:val="en-US"/>
                              </w:rPr>
                              <m:t>dc</m:t>
                            </m:r>
                          </m:num>
                          <m:den>
                            <m:r>
                              <w:rPr>
                                <w:rFonts w:ascii="Cambria Math" w:hAnsi="Cambria Math" w:cstheme="minorHAnsi"/>
                                <w:sz w:val="20"/>
                                <w:szCs w:val="20"/>
                                <w:lang w:val="en-US"/>
                              </w:rPr>
                              <m:t>dt</m:t>
                            </m:r>
                          </m:den>
                        </m:f>
                      </m:e>
                    </m:d>
                  </m:e>
                  <m:sub>
                    <m:r>
                      <w:rPr>
                        <w:rFonts w:ascii="Cambria Math" w:hAnsi="Cambria Math" w:cstheme="minorHAnsi"/>
                        <w:sz w:val="20"/>
                        <w:szCs w:val="20"/>
                        <w:lang w:val="en-US"/>
                      </w:rPr>
                      <m:t>real</m:t>
                    </m:r>
                  </m:sub>
                </m:sSub>
                <m:r>
                  <w:rPr>
                    <w:rFonts w:ascii="Cambria Math" w:hAnsi="Cambria Math" w:cstheme="minorHAnsi"/>
                    <w:sz w:val="20"/>
                    <w:szCs w:val="20"/>
                    <w:lang w:val="en-US"/>
                  </w:rPr>
                  <m:t>=g×c×</m:t>
                </m:r>
                <m:f>
                  <m:fPr>
                    <m:ctrlPr>
                      <w:rPr>
                        <w:rFonts w:ascii="Cambria Math" w:hAnsi="Cambria Math" w:cstheme="minorHAnsi"/>
                        <w:i/>
                        <w:iCs/>
                        <w:sz w:val="20"/>
                        <w:szCs w:val="20"/>
                        <w:lang w:val="en-US"/>
                      </w:rPr>
                    </m:ctrlPr>
                  </m:fPr>
                  <m:num>
                    <m:r>
                      <w:rPr>
                        <w:rFonts w:ascii="Cambria Math" w:hAnsi="Cambria Math" w:cstheme="minorHAnsi"/>
                        <w:sz w:val="20"/>
                        <w:szCs w:val="20"/>
                        <w:lang w:val="en-US"/>
                      </w:rPr>
                      <m:t>available space</m:t>
                    </m:r>
                  </m:num>
                  <m:den>
                    <m:r>
                      <w:rPr>
                        <w:rFonts w:ascii="Cambria Math" w:hAnsi="Cambria Math" w:cstheme="minorHAnsi"/>
                        <w:sz w:val="20"/>
                        <w:szCs w:val="20"/>
                        <w:lang w:val="en-US"/>
                      </w:rPr>
                      <m:t>∑</m:t>
                    </m:r>
                    <m:sSub>
                      <m:sSubPr>
                        <m:ctrlPr>
                          <w:rPr>
                            <w:rFonts w:ascii="Cambria Math" w:hAnsi="Cambria Math" w:cstheme="minorHAnsi"/>
                            <w:i/>
                            <w:iCs/>
                            <w:sz w:val="20"/>
                            <w:szCs w:val="20"/>
                            <w:lang w:val="en-US"/>
                          </w:rPr>
                        </m:ctrlPr>
                      </m:sSubPr>
                      <m:e>
                        <m:d>
                          <m:dPr>
                            <m:ctrlPr>
                              <w:rPr>
                                <w:rFonts w:ascii="Cambria Math" w:hAnsi="Cambria Math" w:cstheme="minorHAnsi"/>
                                <w:i/>
                                <w:iCs/>
                                <w:sz w:val="20"/>
                                <w:szCs w:val="20"/>
                                <w:lang w:val="en-US"/>
                              </w:rPr>
                            </m:ctrlPr>
                          </m:dPr>
                          <m:e>
                            <m:f>
                              <m:fPr>
                                <m:ctrlPr>
                                  <w:rPr>
                                    <w:rFonts w:ascii="Cambria Math" w:hAnsi="Cambria Math" w:cstheme="minorHAnsi"/>
                                    <w:i/>
                                    <w:iCs/>
                                    <w:sz w:val="20"/>
                                    <w:szCs w:val="20"/>
                                    <w:lang w:val="en-US"/>
                                  </w:rPr>
                                </m:ctrlPr>
                              </m:fPr>
                              <m:num>
                                <m:r>
                                  <w:rPr>
                                    <w:rFonts w:ascii="Cambria Math" w:hAnsi="Cambria Math" w:cstheme="minorHAnsi"/>
                                    <w:sz w:val="20"/>
                                    <w:szCs w:val="20"/>
                                    <w:lang w:val="en-US"/>
                                  </w:rPr>
                                  <m:t>dc</m:t>
                                </m:r>
                              </m:num>
                              <m:den>
                                <m:r>
                                  <w:rPr>
                                    <w:rFonts w:ascii="Cambria Math" w:hAnsi="Cambria Math" w:cstheme="minorHAnsi"/>
                                    <w:sz w:val="20"/>
                                    <w:szCs w:val="20"/>
                                    <w:lang w:val="en-US"/>
                                  </w:rPr>
                                  <m:t>dt</m:t>
                                </m:r>
                              </m:den>
                            </m:f>
                          </m:e>
                        </m:d>
                      </m:e>
                      <m:sub>
                        <m:r>
                          <w:rPr>
                            <w:rFonts w:ascii="Cambria Math" w:hAnsi="Cambria Math" w:cstheme="minorHAnsi"/>
                            <w:sz w:val="20"/>
                            <w:szCs w:val="20"/>
                            <w:lang w:val="en-US"/>
                          </w:rPr>
                          <m:t>pot</m:t>
                        </m:r>
                      </m:sub>
                    </m:sSub>
                  </m:den>
                </m:f>
              </m:oMath>
            </m:oMathPara>
          </w:p>
        </w:tc>
        <w:tc>
          <w:tcPr>
            <w:tcW w:w="1798" w:type="dxa"/>
            <w:tcBorders>
              <w:left w:val="nil"/>
              <w:right w:val="nil"/>
            </w:tcBorders>
            <w:vAlign w:val="center"/>
          </w:tcPr>
          <w:p w14:paraId="67A1D1AE" w14:textId="43326861" w:rsidR="00DF4B6A" w:rsidRPr="00486D2B" w:rsidRDefault="00DF4B6A" w:rsidP="00DF4B6A">
            <w:pPr>
              <w:pStyle w:val="Beschriftung"/>
              <w:keepNext/>
              <w:spacing w:after="0"/>
              <w:jc w:val="lef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86D2B">
              <w:rPr>
                <w:rFonts w:cstheme="minorHAnsi"/>
                <w:color w:val="BF8F00" w:themeColor="accent4" w:themeShade="BF"/>
                <w:sz w:val="20"/>
                <w:szCs w:val="20"/>
              </w:rPr>
              <w:fldChar w:fldCharType="begin"/>
            </w:r>
            <w:r w:rsidRPr="00486D2B">
              <w:rPr>
                <w:rFonts w:cstheme="minorHAnsi"/>
                <w:color w:val="BF8F00" w:themeColor="accent4" w:themeShade="BF"/>
                <w:sz w:val="20"/>
                <w:szCs w:val="20"/>
              </w:rPr>
              <w:instrText xml:space="preserve"> ADDIN ZOTERO_ITEM CSL_CITATION {"citationID":"XWwo4L8o","properties":{"formattedCitation":"(Siehoff et al., 2011)","plainCitation":"(Siehoff et al., 2011)","noteIndex":0},"citationItems":[{"id":4893,"uris":["http://zotero.org/groups/2517271/items/22VS7BLW"],"itemData":{"id":4893,"type":"article-journal","abstract":"Land use change next to climate change is considered an important factor for the vanishing biodiversity. Semi-natural grasslands belong to the most species-rich biotope types in Central Europe. Bridging the gap between science and application is therefore needed to deliver scientific knowledge of ecosystem-functioning and underlying key-processes to authorities allowing successful landscape management. However, current model approaches are mostly restricted to low resolution in means of space, species and complexity. The aim of this study was to develop a process-based succession model for temperate grasslands linked to a geographic information system integrating spatial explicit input data from the real landscape and visualizing output in raster maps, which is a prerequisite for application. To cope with the trade-off between the fine resolution and the data-hunger of a mechanistic landscape model, within the presented model approach the complexity was reduced to three parameters that determine species’ growth and thus competitive power: maximal growth rate, a factor for self-regulation, and Briemle's utilization numbers. Following the principles of phytosociology, we calibrated species’ growth based on the community data set for a specific location. Model calibration and model testing showed that Briemle's utilization numbers and the chosen representative species and groups are suitable to simulate grassland dynamics under different forms of land use. As we are using a general pattern of differential equations, we are confident that the model can be easily transferred to other grassland sites. Our model concept was created in close cooperation with stakeholders and has been already successfully used as a decision support system by the Eifel National Park administration.","container-title":"Ecological Modelling","DOI":"10.1016/j.ecolmodel.2011.10.003","ISSN":"0304-3800","issue":"23","journalAbbreviation":"Ecological Modelling","language":"en","page":"3854-3868","source":"ScienceDirect","title":"Process-based modeling of grassland dynamics built on ecological indicator values for land use","volume":"222","author":[{"family":"Siehoff","given":"Silvana"},{"family":"Lennartz","given":"Gottfried"},{"family":"Heilburg","given":"Ira C."},{"family":"Roß-Nickoll","given":"Martina"},{"family":"Ratte","given":"Hans Toni"},{"family":"Preuss","given":"Thomas G."}],"issued":{"date-parts":[["2011",12,10]]}}}],"schema":"https://github.com/citation-style-language/schema/raw/master/csl-citation.json"} </w:instrText>
            </w:r>
            <w:r w:rsidRPr="00486D2B">
              <w:rPr>
                <w:rFonts w:cstheme="minorHAnsi"/>
                <w:color w:val="BF8F00" w:themeColor="accent4" w:themeShade="BF"/>
                <w:sz w:val="20"/>
                <w:szCs w:val="20"/>
              </w:rPr>
              <w:fldChar w:fldCharType="separate"/>
            </w:r>
            <w:r w:rsidRPr="00486D2B">
              <w:rPr>
                <w:rFonts w:cstheme="minorHAnsi"/>
                <w:sz w:val="20"/>
                <w:szCs w:val="20"/>
              </w:rPr>
              <w:t>(Siehoff et al., 2011)</w:t>
            </w:r>
            <w:r w:rsidRPr="00486D2B">
              <w:rPr>
                <w:rFonts w:cstheme="minorHAnsi"/>
                <w:color w:val="BF8F00" w:themeColor="accent4" w:themeShade="BF"/>
                <w:sz w:val="20"/>
                <w:szCs w:val="20"/>
              </w:rPr>
              <w:fldChar w:fldCharType="end"/>
            </w:r>
          </w:p>
        </w:tc>
      </w:tr>
    </w:tbl>
    <w:p w14:paraId="69E1DEC4" w14:textId="77777777" w:rsidR="00BC6AA3" w:rsidRPr="00486D2B" w:rsidRDefault="00BC6AA3" w:rsidP="007F55D4">
      <w:pPr>
        <w:rPr>
          <w:rFonts w:cstheme="minorHAnsi"/>
          <w:color w:val="BF8F00" w:themeColor="accent4" w:themeShade="BF"/>
          <w:lang w:val="en-US"/>
        </w:rPr>
      </w:pPr>
    </w:p>
    <w:p w14:paraId="40A534A3" w14:textId="77777777" w:rsidR="006F59CA" w:rsidRPr="00486D2B" w:rsidRDefault="006F59CA" w:rsidP="0031073D">
      <w:pPr>
        <w:pStyle w:val="berschrift4"/>
      </w:pPr>
      <w:bookmarkStart w:id="88" w:name="_Toc299366631"/>
      <w:r w:rsidRPr="00486D2B">
        <w:t>Mortality</w:t>
      </w:r>
    </w:p>
    <w:p w14:paraId="1CE1341F" w14:textId="5D3CF6AA" w:rsidR="006F59CA" w:rsidRPr="00486D2B" w:rsidRDefault="000600BA" w:rsidP="006F59CA">
      <w:pPr>
        <w:rPr>
          <w:rStyle w:val="Flietext-M3Ergnzung"/>
          <w:rFonts w:cstheme="minorHAnsi"/>
        </w:rPr>
      </w:pPr>
      <w:r w:rsidRPr="00486D2B">
        <w:rPr>
          <w:rFonts w:cstheme="minorHAnsi"/>
          <w:color w:val="BF8F00" w:themeColor="accent4" w:themeShade="BF"/>
          <w:lang w:val="en-US"/>
        </w:rPr>
        <w:t xml:space="preserve">A fixed arbitrary mortality </w:t>
      </w:r>
      <w:r w:rsidR="00F21801" w:rsidRPr="00486D2B">
        <w:rPr>
          <w:rStyle w:val="Flietext-M3Ergnzung"/>
          <w:rFonts w:cstheme="minorHAnsi"/>
        </w:rPr>
        <w:t xml:space="preserve">rate </w:t>
      </w:r>
      <w:r w:rsidR="001468A0" w:rsidRPr="00486D2B">
        <w:rPr>
          <w:rStyle w:val="Flietext-M3Ergnzung"/>
          <w:rFonts w:cstheme="minorHAnsi"/>
        </w:rPr>
        <w:t>of 200% per year</w:t>
      </w:r>
      <w:r w:rsidR="001468A0" w:rsidRPr="00486D2B">
        <w:rPr>
          <w:rFonts w:cstheme="minorHAnsi"/>
          <w:color w:val="BF8F00" w:themeColor="accent4" w:themeShade="BF"/>
          <w:lang w:val="en-US"/>
        </w:rPr>
        <w:t xml:space="preserve"> </w:t>
      </w:r>
      <w:r w:rsidRPr="00486D2B">
        <w:rPr>
          <w:rFonts w:cstheme="minorHAnsi"/>
          <w:color w:val="BF8F00" w:themeColor="accent4" w:themeShade="BF"/>
          <w:lang w:val="en-US"/>
        </w:rPr>
        <w:t>for all</w:t>
      </w:r>
      <w:r w:rsidR="001468A0" w:rsidRPr="00486D2B">
        <w:rPr>
          <w:rFonts w:cstheme="minorHAnsi"/>
          <w:color w:val="BF8F00" w:themeColor="accent4" w:themeShade="BF"/>
          <w:lang w:val="en-US"/>
        </w:rPr>
        <w:t xml:space="preserve"> species</w:t>
      </w:r>
      <w:r w:rsidRPr="00486D2B">
        <w:rPr>
          <w:rStyle w:val="Flietext-M3Ergnzung"/>
          <w:rFonts w:cstheme="minorHAnsi"/>
        </w:rPr>
        <w:t xml:space="preserve"> </w:t>
      </w:r>
      <w:r w:rsidR="006F59CA" w:rsidRPr="00486D2B">
        <w:rPr>
          <w:rFonts w:cstheme="minorHAnsi"/>
          <w:color w:val="BF8F00" w:themeColor="accent4" w:themeShade="BF"/>
          <w:lang w:val="en-US"/>
        </w:rPr>
        <w:t xml:space="preserve">is assumed to create available space. </w:t>
      </w:r>
      <w:r w:rsidR="00F21801" w:rsidRPr="00486D2B">
        <w:rPr>
          <w:rStyle w:val="Flietext-M3Ergnzung"/>
          <w:rFonts w:cstheme="minorHAnsi"/>
        </w:rPr>
        <w:t xml:space="preserve">To obtain the corresponding mortality for each growth cycle, the annual mortality is divided by time steps. </w:t>
      </w:r>
      <w:r w:rsidR="00791CB6" w:rsidRPr="00486D2B">
        <w:rPr>
          <w:rStyle w:val="Flietext-M3Ergnzung"/>
          <w:rFonts w:cstheme="minorHAnsi"/>
        </w:rPr>
        <w:t xml:space="preserve">At the beginning of each growth cycle, the cover of each </w:t>
      </w:r>
      <w:r w:rsidR="00CC0937" w:rsidRPr="00486D2B">
        <w:rPr>
          <w:rStyle w:val="Flietext-M3Ergnzung"/>
          <w:rFonts w:cstheme="minorHAnsi"/>
        </w:rPr>
        <w:t>entity</w:t>
      </w:r>
      <w:r w:rsidR="00F21801" w:rsidRPr="00486D2B">
        <w:rPr>
          <w:rStyle w:val="Flietext-M3Ergnzung"/>
          <w:rFonts w:cstheme="minorHAnsi"/>
        </w:rPr>
        <w:t xml:space="preserve"> is </w:t>
      </w:r>
      <w:r w:rsidR="00791CB6" w:rsidRPr="00486D2B">
        <w:rPr>
          <w:rStyle w:val="Flietext-M3Ergnzung"/>
          <w:rFonts w:cstheme="minorHAnsi"/>
        </w:rPr>
        <w:t>reduced accordingly.</w:t>
      </w:r>
    </w:p>
    <w:p w14:paraId="79C93FFB" w14:textId="77777777" w:rsidR="00653629" w:rsidRPr="00486D2B" w:rsidRDefault="00653629" w:rsidP="0031073D">
      <w:pPr>
        <w:pStyle w:val="berschrift4"/>
      </w:pPr>
      <w:bookmarkStart w:id="89" w:name="_Ref125642384"/>
      <w:r w:rsidRPr="00486D2B">
        <w:lastRenderedPageBreak/>
        <w:t xml:space="preserve">Dynamic growth model </w:t>
      </w:r>
    </w:p>
    <w:p w14:paraId="03D1EB6A" w14:textId="5DA0B83F" w:rsidR="006F59CA" w:rsidRPr="00486D2B" w:rsidRDefault="006F59CA" w:rsidP="0031073D">
      <w:pPr>
        <w:pStyle w:val="berschrift5"/>
      </w:pPr>
      <w:bookmarkStart w:id="90" w:name="_Ref133580819"/>
      <w:r w:rsidRPr="00486D2B">
        <w:t>Calculation of growth rate</w:t>
      </w:r>
      <w:bookmarkEnd w:id="89"/>
      <w:bookmarkEnd w:id="90"/>
    </w:p>
    <w:p w14:paraId="2740E2C7" w14:textId="16722EFB" w:rsidR="006F59CA" w:rsidRPr="00486D2B" w:rsidRDefault="006F59CA" w:rsidP="006F59CA">
      <w:pPr>
        <w:rPr>
          <w:rFonts w:cstheme="minorHAnsi"/>
          <w:color w:val="BF8F00" w:themeColor="accent4" w:themeShade="BF"/>
          <w:lang w:val="en-US"/>
        </w:rPr>
      </w:pPr>
      <w:r w:rsidRPr="00486D2B">
        <w:rPr>
          <w:rFonts w:cstheme="minorHAnsi"/>
          <w:color w:val="BF8F00" w:themeColor="accent4" w:themeShade="BF"/>
          <w:lang w:val="en-US"/>
        </w:rPr>
        <w:t>The growth rate</w:t>
      </w:r>
      <w:r w:rsidR="00DD6E8A" w:rsidRPr="00486D2B">
        <w:rPr>
          <w:rFonts w:cstheme="minorHAnsi"/>
          <w:color w:val="BF8F00" w:themeColor="accent4" w:themeShade="BF"/>
          <w:lang w:val="en-US"/>
        </w:rPr>
        <w:t xml:space="preserve"> </w:t>
      </w:r>
      <w:r w:rsidRPr="00486D2B">
        <w:rPr>
          <w:rFonts w:cstheme="minorHAnsi"/>
          <w:color w:val="BF8F00" w:themeColor="accent4" w:themeShade="BF"/>
          <w:lang w:val="en-US"/>
        </w:rPr>
        <w:t>of each plant species</w:t>
      </w:r>
      <w:r w:rsidR="00446DF6" w:rsidRPr="00486D2B">
        <w:rPr>
          <w:rFonts w:cstheme="minorHAnsi"/>
          <w:color w:val="BF8F00" w:themeColor="accent4" w:themeShade="BF"/>
          <w:lang w:val="en-US"/>
        </w:rPr>
        <w:t xml:space="preserve"> </w:t>
      </w:r>
      <w:r w:rsidRPr="00486D2B">
        <w:rPr>
          <w:rFonts w:cstheme="minorHAnsi"/>
          <w:color w:val="BF8F00" w:themeColor="accent4" w:themeShade="BF"/>
          <w:lang w:val="en-US"/>
        </w:rPr>
        <w:t xml:space="preserve">is calculated according to </w:t>
      </w:r>
      <w:r w:rsidRPr="00486D2B">
        <w:rPr>
          <w:rStyle w:val="Flietext-M3Ergnzung"/>
          <w:rFonts w:cstheme="minorHAnsi"/>
        </w:rPr>
        <w:t>its</w:t>
      </w:r>
      <w:r w:rsidR="00DD6E8A" w:rsidRPr="00486D2B">
        <w:rPr>
          <w:rStyle w:val="Flietext-M3Ergnzung"/>
          <w:rFonts w:cstheme="minorHAnsi"/>
        </w:rPr>
        <w:t xml:space="preserve"> current cover,</w:t>
      </w:r>
      <w:r w:rsidR="00DD6E8A" w:rsidRPr="00486D2B">
        <w:rPr>
          <w:rFonts w:cstheme="minorHAnsi"/>
          <w:color w:val="BF8F00" w:themeColor="accent4" w:themeShade="BF"/>
          <w:lang w:val="en-US"/>
        </w:rPr>
        <w:t xml:space="preserve"> its</w:t>
      </w:r>
      <w:r w:rsidRPr="00486D2B">
        <w:rPr>
          <w:rFonts w:cstheme="minorHAnsi"/>
          <w:color w:val="BF8F00" w:themeColor="accent4" w:themeShade="BF"/>
          <w:lang w:val="en-US"/>
        </w:rPr>
        <w:t xml:space="preserve"> maximal growth rate, its factor for self-regulation</w:t>
      </w:r>
      <w:r w:rsidR="00653629" w:rsidRPr="00486D2B">
        <w:rPr>
          <w:rFonts w:cstheme="minorHAnsi"/>
          <w:lang w:val="en-US"/>
        </w:rPr>
        <w:t>,</w:t>
      </w:r>
      <w:r w:rsidRPr="00486D2B">
        <w:rPr>
          <w:rFonts w:cstheme="minorHAnsi"/>
          <w:color w:val="BF8F00" w:themeColor="accent4" w:themeShade="BF"/>
          <w:lang w:val="en-US"/>
        </w:rPr>
        <w:t xml:space="preserve"> and the local </w:t>
      </w:r>
      <w:r w:rsidR="00DE053D" w:rsidRPr="00486D2B">
        <w:rPr>
          <w:rFonts w:cstheme="minorHAnsi"/>
          <w:lang w:val="en-US"/>
        </w:rPr>
        <w:t>environmental dependencies</w:t>
      </w:r>
      <w:r w:rsidR="001468A0" w:rsidRPr="00486D2B">
        <w:rPr>
          <w:rFonts w:cstheme="minorHAnsi"/>
          <w:lang w:val="en-US"/>
        </w:rPr>
        <w:t xml:space="preserve"> </w:t>
      </w:r>
      <w:r w:rsidR="001468A0" w:rsidRPr="00486D2B">
        <w:rPr>
          <w:rStyle w:val="Flietext-M3Ergnzung"/>
          <w:rFonts w:cstheme="minorHAnsi"/>
        </w:rPr>
        <w:t xml:space="preserve">(Eq. </w:t>
      </w:r>
      <w:r w:rsidR="001468A0" w:rsidRPr="00486D2B">
        <w:rPr>
          <w:rStyle w:val="Flietext-M3Ergnzung"/>
          <w:rFonts w:cstheme="minorHAnsi"/>
        </w:rPr>
        <w:fldChar w:fldCharType="begin"/>
      </w:r>
      <w:r w:rsidR="001468A0" w:rsidRPr="00486D2B">
        <w:rPr>
          <w:rStyle w:val="Flietext-M3Ergnzung"/>
          <w:rFonts w:cstheme="minorHAnsi"/>
        </w:rPr>
        <w:instrText xml:space="preserve"> REF _Ref125624554 \h  \* MERGEFORMAT </w:instrText>
      </w:r>
      <w:r w:rsidR="001468A0" w:rsidRPr="00486D2B">
        <w:rPr>
          <w:rStyle w:val="Flietext-M3Ergnzung"/>
          <w:rFonts w:cstheme="minorHAnsi"/>
        </w:rPr>
      </w:r>
      <w:r w:rsidR="001468A0" w:rsidRPr="00486D2B">
        <w:rPr>
          <w:rStyle w:val="Flietext-M3Ergnzung"/>
          <w:rFonts w:cstheme="minorHAnsi"/>
        </w:rPr>
        <w:fldChar w:fldCharType="separate"/>
      </w:r>
      <w:r w:rsidR="00F36499" w:rsidRPr="00F36499">
        <w:rPr>
          <w:rStyle w:val="Flietext-M3Ergnzung"/>
        </w:rPr>
        <w:t>1</w:t>
      </w:r>
      <w:r w:rsidR="001468A0" w:rsidRPr="00486D2B">
        <w:rPr>
          <w:rStyle w:val="Flietext-M3Ergnzung"/>
          <w:rFonts w:cstheme="minorHAnsi"/>
        </w:rPr>
        <w:fldChar w:fldCharType="end"/>
      </w:r>
      <w:r w:rsidR="001468A0" w:rsidRPr="00486D2B">
        <w:rPr>
          <w:rStyle w:val="Flietext-M3Ergnzung"/>
          <w:rFonts w:cstheme="minorHAnsi"/>
        </w:rPr>
        <w:t>)</w:t>
      </w:r>
      <w:r w:rsidR="00DD6E8A" w:rsidRPr="00486D2B">
        <w:rPr>
          <w:rFonts w:cstheme="minorHAnsi"/>
          <w:color w:val="BF8F00" w:themeColor="accent4" w:themeShade="BF"/>
          <w:lang w:val="en-US"/>
        </w:rPr>
        <w:t>.</w:t>
      </w:r>
    </w:p>
    <w:p w14:paraId="4D3AA5AA" w14:textId="347015F8" w:rsidR="006F59CA" w:rsidRPr="00486D2B" w:rsidRDefault="006F59CA" w:rsidP="006F59CA">
      <w:pPr>
        <w:spacing w:before="240"/>
        <w:rPr>
          <w:rFonts w:cstheme="minorHAnsi"/>
          <w:color w:val="BF8F00" w:themeColor="accent4" w:themeShade="BF"/>
          <w:lang w:val="en-US"/>
        </w:rPr>
      </w:pPr>
      <w:r w:rsidRPr="00486D2B">
        <w:rPr>
          <w:rFonts w:cstheme="minorHAnsi"/>
          <w:color w:val="BF8F00" w:themeColor="accent4" w:themeShade="BF"/>
          <w:lang w:val="en-US"/>
        </w:rPr>
        <w:t xml:space="preserve">The values for maximum growth rate and factor for self-regulation </w:t>
      </w:r>
      <w:r w:rsidR="00DD6E8A" w:rsidRPr="00486D2B">
        <w:rPr>
          <w:rStyle w:val="Flietext-M3Ergnzung"/>
          <w:rFonts w:cstheme="minorHAnsi"/>
        </w:rPr>
        <w:t>need to be</w:t>
      </w:r>
      <w:r w:rsidRPr="00486D2B">
        <w:rPr>
          <w:rFonts w:cstheme="minorHAnsi"/>
          <w:color w:val="BF8F00" w:themeColor="accent4" w:themeShade="BF"/>
          <w:lang w:val="en-US"/>
        </w:rPr>
        <w:t xml:space="preserve"> calibrated on vegetation data from the area under study. More information about data and scenarios used for calibration is given in section</w:t>
      </w:r>
      <w:r w:rsidR="00DD6E8A" w:rsidRPr="00486D2B">
        <w:rPr>
          <w:rFonts w:cstheme="minorHAnsi"/>
          <w:color w:val="BF8F00" w:themeColor="accent4" w:themeShade="BF"/>
          <w:lang w:val="en-US"/>
        </w:rPr>
        <w:t xml:space="preserve"> </w:t>
      </w:r>
      <w:r w:rsidRPr="00486D2B">
        <w:rPr>
          <w:rStyle w:val="Flietext-M3Ergnzung"/>
          <w:rFonts w:cstheme="minorHAnsi"/>
        </w:rPr>
        <w:t>Species parameterization</w:t>
      </w:r>
      <w:r w:rsidR="001468A0" w:rsidRPr="00486D2B">
        <w:rPr>
          <w:rStyle w:val="Flietext-M3Ergnzung"/>
          <w:rFonts w:cstheme="minorHAnsi"/>
        </w:rPr>
        <w:t xml:space="preserve"> (</w:t>
      </w:r>
      <w:r w:rsidR="001468A0" w:rsidRPr="00486D2B">
        <w:rPr>
          <w:rStyle w:val="Flietext-M3Ergnzung"/>
          <w:rFonts w:cstheme="minorHAnsi"/>
        </w:rPr>
        <w:fldChar w:fldCharType="begin"/>
      </w:r>
      <w:r w:rsidR="001468A0" w:rsidRPr="00486D2B">
        <w:rPr>
          <w:rStyle w:val="Flietext-M3Ergnzung"/>
          <w:rFonts w:cstheme="minorHAnsi"/>
        </w:rPr>
        <w:instrText xml:space="preserve"> REF _Ref125624756 \r \h  \* MERGEFORMAT </w:instrText>
      </w:r>
      <w:r w:rsidR="001468A0" w:rsidRPr="00486D2B">
        <w:rPr>
          <w:rStyle w:val="Flietext-M3Ergnzung"/>
          <w:rFonts w:cstheme="minorHAnsi"/>
        </w:rPr>
      </w:r>
      <w:r w:rsidR="001468A0" w:rsidRPr="00486D2B">
        <w:rPr>
          <w:rStyle w:val="Flietext-M3Ergnzung"/>
          <w:rFonts w:cstheme="minorHAnsi"/>
        </w:rPr>
        <w:fldChar w:fldCharType="separate"/>
      </w:r>
      <w:r w:rsidR="00F36499">
        <w:rPr>
          <w:rStyle w:val="Flietext-M3Ergnzung"/>
          <w:rFonts w:cstheme="minorHAnsi"/>
        </w:rPr>
        <w:t>5.2.2.3</w:t>
      </w:r>
      <w:r w:rsidR="001468A0" w:rsidRPr="00486D2B">
        <w:rPr>
          <w:rStyle w:val="Flietext-M3Ergnzung"/>
          <w:rFonts w:cstheme="minorHAnsi"/>
        </w:rPr>
        <w:fldChar w:fldCharType="end"/>
      </w:r>
      <w:r w:rsidRPr="00486D2B">
        <w:rPr>
          <w:rStyle w:val="Flietext-M3Ergnzung"/>
          <w:rFonts w:cstheme="minorHAnsi"/>
        </w:rPr>
        <w:t>).</w:t>
      </w:r>
    </w:p>
    <w:p w14:paraId="05049712" w14:textId="7E43E285" w:rsidR="00DE053D" w:rsidRPr="00486D2B" w:rsidRDefault="00083B7B" w:rsidP="00DE053D">
      <w:pPr>
        <w:pStyle w:val="Flietext-M3"/>
        <w:rPr>
          <w:rFonts w:cstheme="minorHAnsi"/>
        </w:rPr>
      </w:pPr>
      <w:r w:rsidRPr="00486D2B">
        <w:rPr>
          <w:rFonts w:cstheme="minorHAnsi"/>
        </w:rPr>
        <w:t xml:space="preserve">The environmental dependencies on the EIVs are implemented as two different types of control functions: the site condition control function and the land use control function. These control functions are then weighted to represent the importance of each environmental factor to the simulated landscape and the study site. Finally, an overall environmental growth factor is calculated from the weighted growth functions. </w:t>
      </w:r>
      <w:r w:rsidR="00653629" w:rsidRPr="00486D2B">
        <w:rPr>
          <w:rFonts w:cstheme="minorHAnsi"/>
        </w:rPr>
        <w:t>How</w:t>
      </w:r>
      <w:r w:rsidRPr="00486D2B">
        <w:rPr>
          <w:rFonts w:cstheme="minorHAnsi"/>
        </w:rPr>
        <w:t xml:space="preserve"> </w:t>
      </w:r>
      <w:r w:rsidR="00E31F63" w:rsidRPr="00486D2B">
        <w:rPr>
          <w:rFonts w:cstheme="minorHAnsi"/>
        </w:rPr>
        <w:t>environmental</w:t>
      </w:r>
      <w:r w:rsidRPr="00486D2B">
        <w:rPr>
          <w:rFonts w:cstheme="minorHAnsi"/>
        </w:rPr>
        <w:t xml:space="preserve"> factors influence growth rate has changed from the previous model version with the introduction of the second set of EIVs (see below).  </w:t>
      </w:r>
      <w:r w:rsidR="00446DF6" w:rsidRPr="00486D2B">
        <w:rPr>
          <w:rFonts w:cstheme="minorHAnsi"/>
          <w:color w:val="BF8F00" w:themeColor="accent4" w:themeShade="BF"/>
        </w:rPr>
        <w:t xml:space="preserve">For a detailed description </w:t>
      </w:r>
      <w:r w:rsidR="00446DF6" w:rsidRPr="00486D2B">
        <w:rPr>
          <w:rStyle w:val="Flietext-M3Ergnzung"/>
          <w:rFonts w:cstheme="minorHAnsi"/>
        </w:rPr>
        <w:t>o</w:t>
      </w:r>
      <w:r w:rsidR="00653629" w:rsidRPr="00486D2B">
        <w:rPr>
          <w:rStyle w:val="Flietext-M3Ergnzung"/>
          <w:rFonts w:cstheme="minorHAnsi"/>
        </w:rPr>
        <w:t>f</w:t>
      </w:r>
      <w:r w:rsidR="00446DF6" w:rsidRPr="00486D2B">
        <w:rPr>
          <w:rStyle w:val="Flietext-M3Ergnzung"/>
          <w:rFonts w:cstheme="minorHAnsi"/>
        </w:rPr>
        <w:t xml:space="preserve"> how </w:t>
      </w:r>
      <w:r w:rsidRPr="00486D2B">
        <w:rPr>
          <w:rStyle w:val="Flietext-M3Ergnzung"/>
          <w:rFonts w:cstheme="minorHAnsi"/>
        </w:rPr>
        <w:t xml:space="preserve">the </w:t>
      </w:r>
      <w:r w:rsidR="00446DF6" w:rsidRPr="00486D2B">
        <w:rPr>
          <w:rStyle w:val="Flietext-M3Ergnzung"/>
          <w:rFonts w:cstheme="minorHAnsi"/>
        </w:rPr>
        <w:t xml:space="preserve">species EIVs are obtained </w:t>
      </w:r>
      <w:r w:rsidR="00446DF6" w:rsidRPr="00486D2B">
        <w:rPr>
          <w:rFonts w:cstheme="minorHAnsi"/>
          <w:color w:val="BF8F00" w:themeColor="accent4" w:themeShade="BF"/>
        </w:rPr>
        <w:t xml:space="preserve">see section </w:t>
      </w:r>
      <w:r w:rsidR="00446DF6" w:rsidRPr="00486D2B">
        <w:rPr>
          <w:rFonts w:cstheme="minorHAnsi"/>
          <w:color w:val="BF8F00" w:themeColor="accent4" w:themeShade="BF"/>
        </w:rPr>
        <w:fldChar w:fldCharType="begin"/>
      </w:r>
      <w:r w:rsidR="00446DF6" w:rsidRPr="00486D2B">
        <w:rPr>
          <w:rFonts w:cstheme="minorHAnsi"/>
          <w:color w:val="BF8F00" w:themeColor="accent4" w:themeShade="BF"/>
        </w:rPr>
        <w:instrText xml:space="preserve"> REF _Ref125624756 \r \h </w:instrText>
      </w:r>
      <w:r w:rsidR="002F6C7E" w:rsidRPr="00486D2B">
        <w:rPr>
          <w:rFonts w:cstheme="minorHAnsi"/>
          <w:color w:val="BF8F00" w:themeColor="accent4" w:themeShade="BF"/>
        </w:rPr>
        <w:instrText xml:space="preserve"> \* MERGEFORMAT </w:instrText>
      </w:r>
      <w:r w:rsidR="00446DF6" w:rsidRPr="00486D2B">
        <w:rPr>
          <w:rFonts w:cstheme="minorHAnsi"/>
          <w:color w:val="BF8F00" w:themeColor="accent4" w:themeShade="BF"/>
        </w:rPr>
      </w:r>
      <w:r w:rsidR="00446DF6" w:rsidRPr="00486D2B">
        <w:rPr>
          <w:rFonts w:cstheme="minorHAnsi"/>
          <w:color w:val="BF8F00" w:themeColor="accent4" w:themeShade="BF"/>
        </w:rPr>
        <w:fldChar w:fldCharType="separate"/>
      </w:r>
      <w:r w:rsidR="00F36499">
        <w:rPr>
          <w:rFonts w:cstheme="minorHAnsi"/>
          <w:color w:val="BF8F00" w:themeColor="accent4" w:themeShade="BF"/>
        </w:rPr>
        <w:t>5.2.2.3</w:t>
      </w:r>
      <w:r w:rsidR="00446DF6" w:rsidRPr="00486D2B">
        <w:rPr>
          <w:rFonts w:cstheme="minorHAnsi"/>
          <w:color w:val="BF8F00" w:themeColor="accent4" w:themeShade="BF"/>
        </w:rPr>
        <w:fldChar w:fldCharType="end"/>
      </w:r>
      <w:r w:rsidR="00446DF6" w:rsidRPr="00486D2B">
        <w:rPr>
          <w:rFonts w:cstheme="minorHAnsi"/>
          <w:color w:val="BF8F00" w:themeColor="accent4" w:themeShade="BF"/>
        </w:rPr>
        <w:t xml:space="preserve"> (Species parameterization).</w:t>
      </w:r>
    </w:p>
    <w:p w14:paraId="3F3C5603" w14:textId="4E57D8DF" w:rsidR="00DE053D" w:rsidRPr="00486D2B" w:rsidRDefault="00DE053D" w:rsidP="00DE053D">
      <w:pPr>
        <w:pStyle w:val="Flietext-M3"/>
        <w:rPr>
          <w:rFonts w:cstheme="minorHAnsi"/>
          <w:i/>
        </w:rPr>
      </w:pPr>
      <w:r w:rsidRPr="00486D2B">
        <w:rPr>
          <w:rFonts w:cstheme="minorHAnsi"/>
          <w:i/>
        </w:rPr>
        <w:t>Control function for site conditions</w:t>
      </w:r>
    </w:p>
    <w:p w14:paraId="730ADD35" w14:textId="0F511349" w:rsidR="0078291C" w:rsidRPr="00486D2B" w:rsidRDefault="0078291C" w:rsidP="00DE053D">
      <w:pPr>
        <w:pStyle w:val="Flietext-M3"/>
        <w:rPr>
          <w:rFonts w:cstheme="minorHAnsi"/>
        </w:rPr>
      </w:pPr>
      <w:r w:rsidRPr="00486D2B">
        <w:rPr>
          <w:rFonts w:cstheme="minorHAnsi"/>
        </w:rPr>
        <w:t>The control functions for site conditions are calculated as ecological tolerance functio</w:t>
      </w:r>
      <w:r w:rsidR="00232283" w:rsidRPr="00486D2B">
        <w:rPr>
          <w:rFonts w:cstheme="minorHAnsi"/>
        </w:rPr>
        <w:t>ns</w:t>
      </w:r>
      <w:r w:rsidR="0091715F" w:rsidRPr="00486D2B">
        <w:rPr>
          <w:rFonts w:cstheme="minorHAnsi"/>
        </w:rPr>
        <w:t xml:space="preserve"> </w:t>
      </w:r>
      <w:r w:rsidR="00446DF6" w:rsidRPr="00486D2B">
        <w:rPr>
          <w:rFonts w:cstheme="minorHAnsi"/>
        </w:rPr>
        <w:t xml:space="preserve">(Eq. </w:t>
      </w:r>
      <w:r w:rsidR="0091715F" w:rsidRPr="00486D2B">
        <w:rPr>
          <w:rFonts w:cstheme="minorHAnsi"/>
        </w:rPr>
        <w:fldChar w:fldCharType="begin"/>
      </w:r>
      <w:r w:rsidR="0091715F" w:rsidRPr="00486D2B">
        <w:rPr>
          <w:rFonts w:cstheme="minorHAnsi"/>
        </w:rPr>
        <w:instrText xml:space="preserve"> REF _Ref125640767 \h  \* MERGEFORMAT </w:instrText>
      </w:r>
      <w:r w:rsidR="0091715F" w:rsidRPr="00486D2B">
        <w:rPr>
          <w:rFonts w:cstheme="minorHAnsi"/>
        </w:rPr>
      </w:r>
      <w:r w:rsidR="0091715F" w:rsidRPr="00486D2B">
        <w:rPr>
          <w:rFonts w:cstheme="minorHAnsi"/>
        </w:rPr>
        <w:fldChar w:fldCharType="separate"/>
      </w:r>
      <w:r w:rsidR="00F36499" w:rsidRPr="00F36499">
        <w:rPr>
          <w:rFonts w:cstheme="minorHAnsi"/>
        </w:rPr>
        <w:t>4</w:t>
      </w:r>
      <w:r w:rsidR="0091715F" w:rsidRPr="00486D2B">
        <w:rPr>
          <w:rFonts w:cstheme="minorHAnsi"/>
        </w:rPr>
        <w:fldChar w:fldCharType="end"/>
      </w:r>
      <w:r w:rsidR="0091715F" w:rsidRPr="00486D2B">
        <w:rPr>
          <w:rFonts w:cstheme="minorHAnsi"/>
        </w:rPr>
        <w:t>). The</w:t>
      </w:r>
      <w:r w:rsidR="00232283" w:rsidRPr="00486D2B">
        <w:rPr>
          <w:rFonts w:cstheme="minorHAnsi"/>
        </w:rPr>
        <w:t xml:space="preserve"> </w:t>
      </w:r>
      <w:r w:rsidR="00FA388F" w:rsidRPr="00486D2B">
        <w:rPr>
          <w:rFonts w:cstheme="minorHAnsi"/>
        </w:rPr>
        <w:t>optimum</w:t>
      </w:r>
      <w:r w:rsidR="00232283" w:rsidRPr="00486D2B">
        <w:rPr>
          <w:rFonts w:cstheme="minorHAnsi"/>
        </w:rPr>
        <w:t xml:space="preserve"> </w:t>
      </w:r>
      <w:r w:rsidR="00FF508F" w:rsidRPr="00486D2B">
        <w:rPr>
          <w:rFonts w:cstheme="minorHAnsi"/>
        </w:rPr>
        <w:t>value</w:t>
      </w:r>
      <w:r w:rsidR="00FA388F" w:rsidRPr="00486D2B">
        <w:rPr>
          <w:rFonts w:cstheme="minorHAnsi"/>
        </w:rPr>
        <w:t xml:space="preserve"> of 1</w:t>
      </w:r>
      <w:r w:rsidR="00232283" w:rsidRPr="00486D2B">
        <w:rPr>
          <w:rFonts w:cstheme="minorHAnsi"/>
        </w:rPr>
        <w:t xml:space="preserve"> </w:t>
      </w:r>
      <w:r w:rsidR="0091715F" w:rsidRPr="00486D2B">
        <w:rPr>
          <w:rFonts w:cstheme="minorHAnsi"/>
        </w:rPr>
        <w:t xml:space="preserve">is reached </w:t>
      </w:r>
      <w:r w:rsidR="00232283" w:rsidRPr="00486D2B">
        <w:rPr>
          <w:rFonts w:cstheme="minorHAnsi"/>
        </w:rPr>
        <w:t xml:space="preserve">when </w:t>
      </w:r>
      <w:r w:rsidR="00083B7B" w:rsidRPr="00486D2B">
        <w:rPr>
          <w:rFonts w:cstheme="minorHAnsi"/>
        </w:rPr>
        <w:t>a</w:t>
      </w:r>
      <w:r w:rsidR="00FA388F" w:rsidRPr="00486D2B">
        <w:rPr>
          <w:rFonts w:cstheme="minorHAnsi"/>
        </w:rPr>
        <w:t xml:space="preserve"> </w:t>
      </w:r>
      <w:r w:rsidR="00E856E0" w:rsidRPr="00486D2B">
        <w:rPr>
          <w:rFonts w:cstheme="minorHAnsi"/>
        </w:rPr>
        <w:t>species</w:t>
      </w:r>
      <w:r w:rsidR="00653629" w:rsidRPr="00486D2B">
        <w:rPr>
          <w:rFonts w:cstheme="minorHAnsi"/>
        </w:rPr>
        <w:t>’</w:t>
      </w:r>
      <w:r w:rsidR="00E856E0" w:rsidRPr="00486D2B">
        <w:rPr>
          <w:rFonts w:cstheme="minorHAnsi"/>
        </w:rPr>
        <w:t xml:space="preserve"> </w:t>
      </w:r>
      <w:r w:rsidR="00FA388F" w:rsidRPr="00486D2B">
        <w:rPr>
          <w:rFonts w:cstheme="minorHAnsi"/>
        </w:rPr>
        <w:t>EIV</w:t>
      </w:r>
      <w:r w:rsidR="00232283" w:rsidRPr="00486D2B">
        <w:rPr>
          <w:rFonts w:cstheme="minorHAnsi"/>
        </w:rPr>
        <w:t xml:space="preserve"> </w:t>
      </w:r>
      <w:r w:rsidR="00083B7B" w:rsidRPr="00486D2B">
        <w:rPr>
          <w:rFonts w:cstheme="minorHAnsi"/>
        </w:rPr>
        <w:t xml:space="preserve">is </w:t>
      </w:r>
      <w:r w:rsidR="00232283" w:rsidRPr="00486D2B">
        <w:rPr>
          <w:rFonts w:cstheme="minorHAnsi"/>
        </w:rPr>
        <w:t>equal</w:t>
      </w:r>
      <w:r w:rsidR="00083B7B" w:rsidRPr="00486D2B">
        <w:rPr>
          <w:rFonts w:cstheme="minorHAnsi"/>
        </w:rPr>
        <w:t xml:space="preserve"> to</w:t>
      </w:r>
      <w:r w:rsidR="00FA388F" w:rsidRPr="00486D2B">
        <w:rPr>
          <w:rFonts w:cstheme="minorHAnsi"/>
        </w:rPr>
        <w:t xml:space="preserve"> the corresponding </w:t>
      </w:r>
      <w:r w:rsidR="00E856E0" w:rsidRPr="00486D2B">
        <w:rPr>
          <w:rFonts w:cstheme="minorHAnsi"/>
        </w:rPr>
        <w:t xml:space="preserve">site </w:t>
      </w:r>
      <w:r w:rsidR="00CE7C84" w:rsidRPr="00486D2B">
        <w:rPr>
          <w:rFonts w:cstheme="minorHAnsi"/>
        </w:rPr>
        <w:t>EIV</w:t>
      </w:r>
      <w:r w:rsidR="00653629" w:rsidRPr="00486D2B">
        <w:rPr>
          <w:rFonts w:cstheme="minorHAnsi"/>
        </w:rPr>
        <w:t>. S</w:t>
      </w:r>
      <w:r w:rsidR="00FA388F" w:rsidRPr="00486D2B">
        <w:rPr>
          <w:rFonts w:cstheme="minorHAnsi"/>
        </w:rPr>
        <w:t>uboptimal cond</w:t>
      </w:r>
      <w:r w:rsidR="00CE7C84" w:rsidRPr="00486D2B">
        <w:rPr>
          <w:rFonts w:cstheme="minorHAnsi"/>
        </w:rPr>
        <w:t xml:space="preserve">itions are indicated by values below </w:t>
      </w:r>
      <w:r w:rsidR="00FA388F" w:rsidRPr="00486D2B">
        <w:rPr>
          <w:rFonts w:cstheme="minorHAnsi"/>
        </w:rPr>
        <w:t>1</w:t>
      </w:r>
      <w:r w:rsidR="00232283" w:rsidRPr="00486D2B">
        <w:rPr>
          <w:rFonts w:cstheme="minorHAnsi"/>
        </w:rPr>
        <w:t xml:space="preserve"> </w:t>
      </w:r>
      <w:r w:rsidR="00FF508F" w:rsidRPr="00486D2B">
        <w:rPr>
          <w:rFonts w:cstheme="minorHAnsi"/>
        </w:rPr>
        <w:t xml:space="preserve">(see </w:t>
      </w:r>
      <w:r w:rsidR="00CC0937" w:rsidRPr="00486D2B">
        <w:rPr>
          <w:rFonts w:cstheme="minorHAnsi"/>
          <w:color w:val="BF8F00" w:themeColor="accent4" w:themeShade="BF"/>
        </w:rPr>
        <w:fldChar w:fldCharType="begin"/>
      </w:r>
      <w:r w:rsidR="00CC0937" w:rsidRPr="00486D2B">
        <w:rPr>
          <w:rFonts w:cstheme="minorHAnsi"/>
          <w:color w:val="BF8F00" w:themeColor="accent4" w:themeShade="BF"/>
        </w:rPr>
        <w:instrText xml:space="preserve"> REF _Ref126166154 \h </w:instrText>
      </w:r>
      <w:r w:rsidR="002F6C7E" w:rsidRPr="00486D2B">
        <w:rPr>
          <w:rFonts w:cstheme="minorHAnsi"/>
          <w:color w:val="BF8F00" w:themeColor="accent4" w:themeShade="BF"/>
        </w:rPr>
        <w:instrText xml:space="preserve"> \* MERGEFORMAT </w:instrText>
      </w:r>
      <w:r w:rsidR="00CC0937" w:rsidRPr="00486D2B">
        <w:rPr>
          <w:rFonts w:cstheme="minorHAnsi"/>
          <w:color w:val="BF8F00" w:themeColor="accent4" w:themeShade="BF"/>
        </w:rPr>
      </w:r>
      <w:r w:rsidR="00CC0937" w:rsidRPr="00486D2B">
        <w:rPr>
          <w:rFonts w:cstheme="minorHAnsi"/>
          <w:color w:val="BF8F00" w:themeColor="accent4" w:themeShade="BF"/>
        </w:rPr>
        <w:fldChar w:fldCharType="separate"/>
      </w:r>
      <w:r w:rsidR="00F36499" w:rsidRPr="00486D2B">
        <w:rPr>
          <w:rFonts w:cstheme="minorHAnsi"/>
        </w:rPr>
        <w:t xml:space="preserve">Figure </w:t>
      </w:r>
      <w:r w:rsidR="00F36499">
        <w:rPr>
          <w:rFonts w:cstheme="minorHAnsi"/>
        </w:rPr>
        <w:t>5</w:t>
      </w:r>
      <w:r w:rsidR="00CC0937" w:rsidRPr="00486D2B">
        <w:rPr>
          <w:rFonts w:cstheme="minorHAnsi"/>
          <w:color w:val="BF8F00" w:themeColor="accent4" w:themeShade="BF"/>
        </w:rPr>
        <w:fldChar w:fldCharType="end"/>
      </w:r>
      <w:r w:rsidR="0091715F" w:rsidRPr="00486D2B">
        <w:rPr>
          <w:rFonts w:cstheme="minorHAnsi"/>
        </w:rPr>
        <w:t> A</w:t>
      </w:r>
      <w:r w:rsidR="00FF508F" w:rsidRPr="00486D2B">
        <w:rPr>
          <w:rFonts w:cstheme="minorHAnsi"/>
        </w:rPr>
        <w:t>)</w:t>
      </w:r>
      <w:r w:rsidR="00232283" w:rsidRPr="00486D2B">
        <w:rPr>
          <w:rFonts w:cstheme="minorHAnsi"/>
        </w:rPr>
        <w:t xml:space="preserve">. </w:t>
      </w:r>
      <w:r w:rsidR="00BE2267" w:rsidRPr="00486D2B">
        <w:rPr>
          <w:rFonts w:cstheme="minorHAnsi"/>
        </w:rPr>
        <w:t xml:space="preserve">In addition, the slope regulates the width of the optimum curve, increasing or decreasing the sharpness of the ecological tolerance to an environmental condition. </w:t>
      </w:r>
      <w:r w:rsidR="00337333">
        <w:rPr>
          <w:rFonts w:cstheme="minorHAnsi"/>
        </w:rPr>
        <w:t xml:space="preserve">It therefore </w:t>
      </w:r>
      <w:r w:rsidR="00337333">
        <w:rPr>
          <w:rFonts w:cstheme="minorHAnsi"/>
          <w:lang w:val="en-GB"/>
        </w:rPr>
        <w:t xml:space="preserve">determines how strong the growth factor is reduced when species EIV and site EIV are not equal. </w:t>
      </w:r>
      <w:r w:rsidR="0091715F" w:rsidRPr="00486D2B">
        <w:rPr>
          <w:rFonts w:cstheme="minorHAnsi"/>
        </w:rPr>
        <w:t>In case an EIV is indifferent</w:t>
      </w:r>
      <w:r w:rsidR="00083B7B" w:rsidRPr="00486D2B">
        <w:rPr>
          <w:rFonts w:cstheme="minorHAnsi"/>
        </w:rPr>
        <w:t xml:space="preserve"> for a certain species</w:t>
      </w:r>
      <w:r w:rsidR="0091715F" w:rsidRPr="00486D2B">
        <w:rPr>
          <w:rFonts w:cstheme="minorHAnsi"/>
        </w:rPr>
        <w:t xml:space="preserve">, we </w:t>
      </w:r>
      <w:r w:rsidR="00083B7B" w:rsidRPr="00486D2B">
        <w:rPr>
          <w:rFonts w:cstheme="minorHAnsi"/>
        </w:rPr>
        <w:t xml:space="preserve">modified the regular control function with the possibility to reduce the slope and the optimum. </w:t>
      </w:r>
      <w:r w:rsidR="00337333">
        <w:rPr>
          <w:rFonts w:cstheme="minorHAnsi"/>
        </w:rPr>
        <w:t xml:space="preserve">The reduced slope </w:t>
      </w:r>
      <w:r w:rsidR="00337333">
        <w:rPr>
          <w:rFonts w:cstheme="minorHAnsi"/>
          <w:lang w:val="en-GB"/>
        </w:rPr>
        <w:t xml:space="preserve">mimics the broader tolerance of the species. </w:t>
      </w:r>
      <w:r w:rsidR="00083B7B" w:rsidRPr="00486D2B">
        <w:rPr>
          <w:rFonts w:cstheme="minorHAnsi"/>
        </w:rPr>
        <w:t>These modifications</w:t>
      </w:r>
      <w:r w:rsidR="00653629" w:rsidRPr="00486D2B">
        <w:rPr>
          <w:rFonts w:cstheme="minorHAnsi"/>
        </w:rPr>
        <w:t>,</w:t>
      </w:r>
      <w:r w:rsidR="00BE2267" w:rsidRPr="00486D2B">
        <w:rPr>
          <w:rFonts w:cstheme="minorHAnsi"/>
        </w:rPr>
        <w:t xml:space="preserve"> as well as the </w:t>
      </w:r>
      <w:r w:rsidR="006110BF" w:rsidRPr="00486D2B">
        <w:rPr>
          <w:rFonts w:cstheme="minorHAnsi"/>
        </w:rPr>
        <w:t xml:space="preserve">regular </w:t>
      </w:r>
      <w:r w:rsidR="00BE2267" w:rsidRPr="00486D2B">
        <w:rPr>
          <w:rFonts w:cstheme="minorHAnsi"/>
        </w:rPr>
        <w:t>slope</w:t>
      </w:r>
      <w:r w:rsidR="00653629" w:rsidRPr="00486D2B">
        <w:rPr>
          <w:rFonts w:cstheme="minorHAnsi"/>
        </w:rPr>
        <w:t>,</w:t>
      </w:r>
      <w:r w:rsidR="00083B7B" w:rsidRPr="00486D2B">
        <w:rPr>
          <w:rFonts w:cstheme="minorHAnsi"/>
        </w:rPr>
        <w:t xml:space="preserve"> are specific to each EIV, but globally valid for </w:t>
      </w:r>
      <w:r w:rsidR="00BE2267" w:rsidRPr="00486D2B">
        <w:rPr>
          <w:rFonts w:cstheme="minorHAnsi"/>
        </w:rPr>
        <w:t>all</w:t>
      </w:r>
      <w:r w:rsidR="00083B7B" w:rsidRPr="00486D2B">
        <w:rPr>
          <w:rFonts w:cstheme="minorHAnsi"/>
        </w:rPr>
        <w:t xml:space="preserve"> species.</w:t>
      </w:r>
    </w:p>
    <w:p w14:paraId="65BB7B25" w14:textId="6E3C68A7" w:rsidR="00E856E0" w:rsidRPr="00486D2B" w:rsidRDefault="00E856E0" w:rsidP="00337333">
      <w:pPr>
        <w:pStyle w:val="Flietext-M3"/>
        <w:keepNext/>
        <w:rPr>
          <w:rFonts w:cstheme="minorHAnsi"/>
          <w:i/>
        </w:rPr>
      </w:pPr>
      <w:r w:rsidRPr="00486D2B">
        <w:rPr>
          <w:rFonts w:cstheme="minorHAnsi"/>
          <w:i/>
        </w:rPr>
        <w:lastRenderedPageBreak/>
        <w:t>Control function for land use</w:t>
      </w:r>
    </w:p>
    <w:p w14:paraId="6A82517C" w14:textId="77D530E4" w:rsidR="001468A0" w:rsidRPr="00486D2B" w:rsidRDefault="00E856E0" w:rsidP="00E856E0">
      <w:pPr>
        <w:rPr>
          <w:rFonts w:cstheme="minorHAnsi"/>
          <w:color w:val="BF8F00" w:themeColor="accent4" w:themeShade="BF"/>
          <w:lang w:val="en-US"/>
        </w:rPr>
      </w:pPr>
      <w:r w:rsidRPr="00486D2B">
        <w:rPr>
          <w:rFonts w:cstheme="minorHAnsi"/>
          <w:color w:val="BF8F00" w:themeColor="accent4" w:themeShade="BF"/>
          <w:lang w:val="en-US"/>
        </w:rPr>
        <w:t xml:space="preserve">The control functions for the form of land use are calculated </w:t>
      </w:r>
      <w:r w:rsidRPr="00486D2B">
        <w:rPr>
          <w:rStyle w:val="Flietext-M3Ergnzung"/>
          <w:rFonts w:cstheme="minorHAnsi"/>
        </w:rPr>
        <w:t xml:space="preserve">as linear sensitivity functions </w:t>
      </w:r>
      <w:r w:rsidR="00446DF6" w:rsidRPr="00486D2B">
        <w:rPr>
          <w:rStyle w:val="Flietext-M3Ergnzung"/>
          <w:rFonts w:cstheme="minorHAnsi"/>
        </w:rPr>
        <w:t xml:space="preserve">(Eq. </w:t>
      </w:r>
      <w:r w:rsidRPr="00486D2B">
        <w:rPr>
          <w:rStyle w:val="Flietext-M3Ergnzung"/>
          <w:rFonts w:cstheme="minorHAnsi"/>
        </w:rPr>
        <w:fldChar w:fldCharType="begin"/>
      </w:r>
      <w:r w:rsidRPr="00486D2B">
        <w:rPr>
          <w:rStyle w:val="Flietext-M3Ergnzung"/>
          <w:rFonts w:cstheme="minorHAnsi"/>
        </w:rPr>
        <w:instrText xml:space="preserve"> REF _Ref125641876 \h  \* MERGEFORMAT </w:instrText>
      </w:r>
      <w:r w:rsidRPr="00486D2B">
        <w:rPr>
          <w:rStyle w:val="Flietext-M3Ergnzung"/>
          <w:rFonts w:cstheme="minorHAnsi"/>
        </w:rPr>
      </w:r>
      <w:r w:rsidRPr="00486D2B">
        <w:rPr>
          <w:rStyle w:val="Flietext-M3Ergnzung"/>
          <w:rFonts w:cstheme="minorHAnsi"/>
        </w:rPr>
        <w:fldChar w:fldCharType="separate"/>
      </w:r>
      <w:r w:rsidR="00F36499" w:rsidRPr="00F36499">
        <w:rPr>
          <w:rStyle w:val="Flietext-M3Ergnzung"/>
        </w:rPr>
        <w:t>3</w:t>
      </w:r>
      <w:r w:rsidRPr="00486D2B">
        <w:rPr>
          <w:rStyle w:val="Flietext-M3Ergnzung"/>
          <w:rFonts w:cstheme="minorHAnsi"/>
        </w:rPr>
        <w:fldChar w:fldCharType="end"/>
      </w:r>
      <w:r w:rsidRPr="00486D2B">
        <w:rPr>
          <w:rStyle w:val="Flietext-M3Ergnzung"/>
          <w:rFonts w:cstheme="minorHAnsi"/>
        </w:rPr>
        <w:t>).</w:t>
      </w:r>
      <w:r w:rsidRPr="00486D2B">
        <w:rPr>
          <w:rFonts w:cstheme="minorHAnsi"/>
          <w:color w:val="BF8F00" w:themeColor="accent4" w:themeShade="BF"/>
          <w:lang w:val="en-US"/>
        </w:rPr>
        <w:t xml:space="preserve"> The degree of growth inhibition depends on the intensity of land use. The function </w:t>
      </w:r>
      <w:r w:rsidRPr="00486D2B">
        <w:rPr>
          <w:rFonts w:cstheme="minorHAnsi"/>
          <w:i/>
          <w:color w:val="BF8F00" w:themeColor="accent4" w:themeShade="BF"/>
          <w:lang w:val="en-US"/>
        </w:rPr>
        <w:t>f</w:t>
      </w:r>
      <w:r w:rsidRPr="00486D2B">
        <w:rPr>
          <w:rFonts w:cstheme="minorHAnsi"/>
          <w:color w:val="BF8F00" w:themeColor="accent4" w:themeShade="BF"/>
          <w:lang w:val="en-US"/>
        </w:rPr>
        <w:t>(X) results in values between 0.1 and 1, decreasing the growth rate of species that are sensitive to the given land use (</w:t>
      </w:r>
      <w:r w:rsidR="00CC0937" w:rsidRPr="00486D2B">
        <w:rPr>
          <w:rFonts w:cstheme="minorHAnsi"/>
          <w:color w:val="BF8F00" w:themeColor="accent4" w:themeShade="BF"/>
          <w:lang w:val="en-US"/>
        </w:rPr>
        <w:fldChar w:fldCharType="begin"/>
      </w:r>
      <w:r w:rsidR="00CC0937" w:rsidRPr="00486D2B">
        <w:rPr>
          <w:rFonts w:cstheme="minorHAnsi"/>
          <w:color w:val="BF8F00" w:themeColor="accent4" w:themeShade="BF"/>
          <w:lang w:val="en-US"/>
        </w:rPr>
        <w:instrText xml:space="preserve"> REF _Ref126166154 \h </w:instrText>
      </w:r>
      <w:r w:rsidR="002F6C7E" w:rsidRPr="00486D2B">
        <w:rPr>
          <w:rFonts w:cstheme="minorHAnsi"/>
          <w:color w:val="BF8F00" w:themeColor="accent4" w:themeShade="BF"/>
          <w:lang w:val="en-US"/>
        </w:rPr>
        <w:instrText xml:space="preserve"> \* MERGEFORMAT </w:instrText>
      </w:r>
      <w:r w:rsidR="00CC0937" w:rsidRPr="00486D2B">
        <w:rPr>
          <w:rFonts w:cstheme="minorHAnsi"/>
          <w:color w:val="BF8F00" w:themeColor="accent4" w:themeShade="BF"/>
          <w:lang w:val="en-US"/>
        </w:rPr>
      </w:r>
      <w:r w:rsidR="00CC0937" w:rsidRPr="00486D2B">
        <w:rPr>
          <w:rFonts w:cstheme="minorHAnsi"/>
          <w:color w:val="BF8F00" w:themeColor="accent4" w:themeShade="BF"/>
          <w:lang w:val="en-US"/>
        </w:rPr>
        <w:fldChar w:fldCharType="separate"/>
      </w:r>
      <w:r w:rsidR="00F36499" w:rsidRPr="00F36499">
        <w:rPr>
          <w:rFonts w:cstheme="minorHAnsi"/>
          <w:lang w:val="en-US"/>
        </w:rPr>
        <w:t>Figure 5</w:t>
      </w:r>
      <w:r w:rsidR="00CC0937" w:rsidRPr="00486D2B">
        <w:rPr>
          <w:rFonts w:cstheme="minorHAnsi"/>
          <w:color w:val="BF8F00" w:themeColor="accent4" w:themeShade="BF"/>
          <w:lang w:val="en-US"/>
        </w:rPr>
        <w:fldChar w:fldCharType="end"/>
      </w:r>
      <w:r w:rsidR="00CC0937" w:rsidRPr="00486D2B">
        <w:rPr>
          <w:rFonts w:cstheme="minorHAnsi"/>
          <w:color w:val="BF8F00" w:themeColor="accent4" w:themeShade="BF"/>
          <w:lang w:val="en-US"/>
        </w:rPr>
        <w:t xml:space="preserve"> </w:t>
      </w:r>
      <w:r w:rsidRPr="00486D2B">
        <w:rPr>
          <w:rFonts w:cstheme="minorHAnsi"/>
          <w:color w:val="BF8F00" w:themeColor="accent4" w:themeShade="BF"/>
          <w:lang w:val="en-US"/>
        </w:rPr>
        <w:t xml:space="preserve">B). A value of 1 signifies that the species is not affected by the form of land use. </w:t>
      </w:r>
    </w:p>
    <w:p w14:paraId="5FD9A9F1" w14:textId="573FB4A8" w:rsidR="00CC0937" w:rsidRPr="00486D2B" w:rsidRDefault="00970407" w:rsidP="00CC0937">
      <w:pPr>
        <w:pStyle w:val="Flietext-M3"/>
        <w:keepNext/>
        <w:rPr>
          <w:rFonts w:cstheme="minorHAnsi"/>
        </w:rPr>
      </w:pPr>
      <w:r>
        <w:rPr>
          <w:rFonts w:cstheme="minorHAnsi"/>
          <w:noProof/>
          <w:lang w:val="en-GB" w:eastAsia="en-GB"/>
        </w:rPr>
        <w:drawing>
          <wp:inline distT="0" distB="0" distL="0" distR="0" wp14:anchorId="2DC15F53" wp14:editId="7A9F837E">
            <wp:extent cx="5848710" cy="22179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3375" cy="2223556"/>
                    </a:xfrm>
                    <a:prstGeom prst="rect">
                      <a:avLst/>
                    </a:prstGeom>
                    <a:noFill/>
                  </pic:spPr>
                </pic:pic>
              </a:graphicData>
            </a:graphic>
          </wp:inline>
        </w:drawing>
      </w:r>
    </w:p>
    <w:p w14:paraId="78F29FF3" w14:textId="54737D29" w:rsidR="00586D82" w:rsidRPr="00486D2B" w:rsidRDefault="00CC0937" w:rsidP="00CC0937">
      <w:pPr>
        <w:pStyle w:val="Beschriftung"/>
        <w:rPr>
          <w:rFonts w:cstheme="minorHAnsi"/>
        </w:rPr>
      </w:pPr>
      <w:bookmarkStart w:id="91" w:name="_Ref126166154"/>
      <w:bookmarkStart w:id="92" w:name="_Toc139034094"/>
      <w:r w:rsidRPr="00486D2B">
        <w:rPr>
          <w:rFonts w:cstheme="minorHAnsi"/>
        </w:rPr>
        <w:t xml:space="preserve">Figure </w:t>
      </w:r>
      <w:r w:rsidRPr="00486D2B">
        <w:rPr>
          <w:rFonts w:cstheme="minorHAnsi"/>
        </w:rPr>
        <w:fldChar w:fldCharType="begin"/>
      </w:r>
      <w:r w:rsidRPr="00486D2B">
        <w:rPr>
          <w:rFonts w:cstheme="minorHAnsi"/>
        </w:rPr>
        <w:instrText xml:space="preserve"> SEQ Figure \* ARABIC </w:instrText>
      </w:r>
      <w:r w:rsidRPr="00486D2B">
        <w:rPr>
          <w:rFonts w:cstheme="minorHAnsi"/>
        </w:rPr>
        <w:fldChar w:fldCharType="separate"/>
      </w:r>
      <w:r w:rsidR="00F36499">
        <w:rPr>
          <w:rFonts w:cstheme="minorHAnsi"/>
          <w:noProof/>
        </w:rPr>
        <w:t>5</w:t>
      </w:r>
      <w:r w:rsidRPr="00486D2B">
        <w:rPr>
          <w:rFonts w:cstheme="minorHAnsi"/>
        </w:rPr>
        <w:fldChar w:fldCharType="end"/>
      </w:r>
      <w:bookmarkEnd w:id="91"/>
      <w:r w:rsidRPr="00486D2B">
        <w:rPr>
          <w:rFonts w:cstheme="minorHAnsi"/>
        </w:rPr>
        <w:t>. Control function</w:t>
      </w:r>
      <w:r w:rsidR="00970407">
        <w:rPr>
          <w:rFonts w:cstheme="minorHAnsi"/>
        </w:rPr>
        <w:t>s</w:t>
      </w:r>
      <w:r w:rsidRPr="00486D2B">
        <w:rPr>
          <w:rFonts w:cstheme="minorHAnsi"/>
        </w:rPr>
        <w:t xml:space="preserve"> for site conditions (A) and land use (B) at different </w:t>
      </w:r>
      <w:r w:rsidR="00970407">
        <w:rPr>
          <w:rFonts w:cstheme="minorHAnsi"/>
        </w:rPr>
        <w:t>species</w:t>
      </w:r>
      <w:r w:rsidR="00970407" w:rsidRPr="00486D2B">
        <w:rPr>
          <w:rFonts w:cstheme="minorHAnsi"/>
        </w:rPr>
        <w:t xml:space="preserve"> </w:t>
      </w:r>
      <w:r w:rsidRPr="00486D2B">
        <w:rPr>
          <w:rFonts w:cstheme="minorHAnsi"/>
        </w:rPr>
        <w:t>EIVs. (A) Control functions are calculated</w:t>
      </w:r>
      <w:r w:rsidR="00AE0BF6" w:rsidRPr="00486D2B">
        <w:rPr>
          <w:rFonts w:cstheme="minorHAnsi"/>
        </w:rPr>
        <w:t xml:space="preserve"> here for</w:t>
      </w:r>
      <w:r w:rsidRPr="00486D2B">
        <w:rPr>
          <w:rFonts w:cstheme="minorHAnsi"/>
        </w:rPr>
        <w:t xml:space="preserve"> regular </w:t>
      </w:r>
      <w:r w:rsidR="00970407">
        <w:rPr>
          <w:rFonts w:cstheme="minorHAnsi"/>
        </w:rPr>
        <w:t xml:space="preserve">species </w:t>
      </w:r>
      <w:r w:rsidRPr="00486D2B">
        <w:rPr>
          <w:rFonts w:cstheme="minorHAnsi"/>
        </w:rPr>
        <w:t>EIVs with a slope of 1, and for indifferent</w:t>
      </w:r>
      <w:r w:rsidR="00970407">
        <w:rPr>
          <w:rFonts w:cstheme="minorHAnsi"/>
        </w:rPr>
        <w:t xml:space="preserve"> species</w:t>
      </w:r>
      <w:r w:rsidRPr="00486D2B">
        <w:rPr>
          <w:rFonts w:cstheme="minorHAnsi"/>
        </w:rPr>
        <w:t xml:space="preserve"> EIV</w:t>
      </w:r>
      <w:r w:rsidR="00653629" w:rsidRPr="00486D2B">
        <w:rPr>
          <w:rFonts w:cstheme="minorHAnsi"/>
        </w:rPr>
        <w:t>s</w:t>
      </w:r>
      <w:r w:rsidRPr="00486D2B">
        <w:rPr>
          <w:rFonts w:cstheme="minorHAnsi"/>
        </w:rPr>
        <w:t xml:space="preserve"> with a reduced slope of 0.3 and a reduced optimum of 0.6. </w:t>
      </w:r>
      <w:r w:rsidR="00970407">
        <w:rPr>
          <w:rFonts w:cstheme="minorHAnsi"/>
        </w:rPr>
        <w:t xml:space="preserve">(B) </w:t>
      </w:r>
      <w:r w:rsidR="00970407" w:rsidRPr="00970407">
        <w:rPr>
          <w:rFonts w:cstheme="minorHAnsi"/>
        </w:rPr>
        <w:t>There are no indiffere</w:t>
      </w:r>
      <w:r w:rsidR="00970407">
        <w:rPr>
          <w:rFonts w:cstheme="minorHAnsi"/>
        </w:rPr>
        <w:t>nt species for the land use</w:t>
      </w:r>
      <w:r w:rsidR="00970407" w:rsidRPr="00970407">
        <w:rPr>
          <w:rFonts w:cstheme="minorHAnsi"/>
        </w:rPr>
        <w:t>.</w:t>
      </w:r>
      <w:bookmarkEnd w:id="92"/>
    </w:p>
    <w:p w14:paraId="19B47988" w14:textId="77777777" w:rsidR="00BB255A" w:rsidRPr="00486D2B" w:rsidRDefault="00BB255A" w:rsidP="00DE053D">
      <w:pPr>
        <w:pStyle w:val="Flietext-M3"/>
        <w:rPr>
          <w:rFonts w:cstheme="minorHAnsi"/>
          <w:i/>
        </w:rPr>
      </w:pPr>
    </w:p>
    <w:p w14:paraId="62DAC1C7" w14:textId="5F4DF0E2" w:rsidR="00166231" w:rsidRPr="00486D2B" w:rsidRDefault="004D3857" w:rsidP="00DE053D">
      <w:pPr>
        <w:pStyle w:val="Flietext-M3"/>
        <w:rPr>
          <w:rFonts w:cstheme="minorHAnsi"/>
          <w:i/>
        </w:rPr>
      </w:pPr>
      <w:r w:rsidRPr="00486D2B">
        <w:rPr>
          <w:rFonts w:cstheme="minorHAnsi"/>
          <w:i/>
        </w:rPr>
        <w:t>Total environmental dependenc</w:t>
      </w:r>
      <w:r w:rsidR="00D62AAB" w:rsidRPr="00486D2B">
        <w:rPr>
          <w:rFonts w:cstheme="minorHAnsi"/>
          <w:i/>
        </w:rPr>
        <w:t>e</w:t>
      </w:r>
      <w:r w:rsidRPr="00486D2B">
        <w:rPr>
          <w:rFonts w:cstheme="minorHAnsi"/>
          <w:i/>
        </w:rPr>
        <w:t xml:space="preserve"> function and weights</w:t>
      </w:r>
    </w:p>
    <w:p w14:paraId="1148E9C9" w14:textId="00F9E829" w:rsidR="00DE053D" w:rsidRPr="00486D2B" w:rsidRDefault="004D3857" w:rsidP="00DE053D">
      <w:pPr>
        <w:pStyle w:val="Flietext-M3"/>
        <w:rPr>
          <w:rFonts w:cstheme="minorHAnsi"/>
        </w:rPr>
      </w:pPr>
      <w:r w:rsidRPr="00486D2B">
        <w:rPr>
          <w:rFonts w:cstheme="minorHAnsi"/>
        </w:rPr>
        <w:t xml:space="preserve">In an earlier </w:t>
      </w:r>
      <w:r w:rsidR="00083B7B" w:rsidRPr="00486D2B">
        <w:rPr>
          <w:rFonts w:cstheme="minorHAnsi"/>
        </w:rPr>
        <w:t xml:space="preserve">version of the </w:t>
      </w:r>
      <w:r w:rsidRPr="00486D2B">
        <w:rPr>
          <w:rFonts w:cstheme="minorHAnsi"/>
        </w:rPr>
        <w:t>model, we calculated the environmental dependenc</w:t>
      </w:r>
      <w:r w:rsidR="00083B7B" w:rsidRPr="00486D2B">
        <w:rPr>
          <w:rFonts w:cstheme="minorHAnsi"/>
        </w:rPr>
        <w:t>e</w:t>
      </w:r>
      <w:r w:rsidRPr="00486D2B">
        <w:rPr>
          <w:rFonts w:cstheme="minorHAnsi"/>
        </w:rPr>
        <w:t xml:space="preserve"> by </w:t>
      </w:r>
      <w:r w:rsidR="00D37710" w:rsidRPr="00486D2B">
        <w:rPr>
          <w:rFonts w:cstheme="minorHAnsi"/>
        </w:rPr>
        <w:t xml:space="preserve">simply </w:t>
      </w:r>
      <w:r w:rsidRPr="00486D2B">
        <w:rPr>
          <w:rFonts w:cstheme="minorHAnsi"/>
        </w:rPr>
        <w:t>multiplying all</w:t>
      </w:r>
      <w:r w:rsidR="00D62AAB" w:rsidRPr="00486D2B">
        <w:rPr>
          <w:rFonts w:cstheme="minorHAnsi"/>
        </w:rPr>
        <w:t xml:space="preserve"> the</w:t>
      </w:r>
      <w:r w:rsidRPr="00486D2B">
        <w:rPr>
          <w:rFonts w:cstheme="minorHAnsi"/>
        </w:rPr>
        <w:t xml:space="preserve"> </w:t>
      </w:r>
      <w:r w:rsidR="00D62AAB" w:rsidRPr="00486D2B">
        <w:rPr>
          <w:rFonts w:cstheme="minorHAnsi"/>
        </w:rPr>
        <w:t>values of</w:t>
      </w:r>
      <w:r w:rsidR="00FF508F" w:rsidRPr="00486D2B">
        <w:rPr>
          <w:rFonts w:cstheme="minorHAnsi"/>
        </w:rPr>
        <w:t xml:space="preserve"> the </w:t>
      </w:r>
      <w:r w:rsidR="00D62AAB" w:rsidRPr="00486D2B">
        <w:rPr>
          <w:rFonts w:cstheme="minorHAnsi"/>
        </w:rPr>
        <w:t>environmental</w:t>
      </w:r>
      <w:r w:rsidRPr="00486D2B">
        <w:rPr>
          <w:rFonts w:cstheme="minorHAnsi"/>
        </w:rPr>
        <w:t xml:space="preserve"> control functions. </w:t>
      </w:r>
      <w:r w:rsidR="00083B7B" w:rsidRPr="00486D2B">
        <w:rPr>
          <w:rFonts w:cstheme="minorHAnsi"/>
        </w:rPr>
        <w:t>Typically, however,</w:t>
      </w:r>
      <w:r w:rsidR="00D37710" w:rsidRPr="00486D2B">
        <w:rPr>
          <w:rFonts w:cstheme="minorHAnsi"/>
        </w:rPr>
        <w:t xml:space="preserve"> </w:t>
      </w:r>
      <w:r w:rsidR="00083B7B" w:rsidRPr="00486D2B">
        <w:rPr>
          <w:rFonts w:cstheme="minorHAnsi"/>
        </w:rPr>
        <w:t xml:space="preserve">environmental </w:t>
      </w:r>
      <w:r w:rsidRPr="00486D2B">
        <w:rPr>
          <w:rFonts w:cstheme="minorHAnsi"/>
        </w:rPr>
        <w:t>dependencies</w:t>
      </w:r>
      <w:r w:rsidR="00D37710" w:rsidRPr="00486D2B">
        <w:rPr>
          <w:rFonts w:cstheme="minorHAnsi"/>
        </w:rPr>
        <w:t xml:space="preserve"> </w:t>
      </w:r>
      <w:r w:rsidR="00083B7B" w:rsidRPr="00486D2B">
        <w:rPr>
          <w:rFonts w:cstheme="minorHAnsi"/>
        </w:rPr>
        <w:t>are</w:t>
      </w:r>
      <w:r w:rsidRPr="00486D2B">
        <w:rPr>
          <w:rFonts w:cstheme="minorHAnsi"/>
        </w:rPr>
        <w:t xml:space="preserve"> </w:t>
      </w:r>
      <w:r w:rsidR="00653629" w:rsidRPr="00486D2B">
        <w:rPr>
          <w:rFonts w:cstheme="minorHAnsi"/>
        </w:rPr>
        <w:t>at sub</w:t>
      </w:r>
      <w:r w:rsidR="00D37710" w:rsidRPr="00486D2B">
        <w:rPr>
          <w:rFonts w:cstheme="minorHAnsi"/>
        </w:rPr>
        <w:t>optimal conditions</w:t>
      </w:r>
      <w:r w:rsidR="00FF508F" w:rsidRPr="00486D2B">
        <w:rPr>
          <w:rFonts w:cstheme="minorHAnsi"/>
        </w:rPr>
        <w:t>, i.e.</w:t>
      </w:r>
      <w:r w:rsidR="00083B7B" w:rsidRPr="00486D2B">
        <w:rPr>
          <w:rFonts w:cstheme="minorHAnsi"/>
        </w:rPr>
        <w:t>,</w:t>
      </w:r>
      <w:r w:rsidR="00D37710" w:rsidRPr="00486D2B">
        <w:rPr>
          <w:rFonts w:cstheme="minorHAnsi"/>
        </w:rPr>
        <w:t xml:space="preserve"> below values of</w:t>
      </w:r>
      <w:r w:rsidRPr="00486D2B">
        <w:rPr>
          <w:rFonts w:cstheme="minorHAnsi"/>
        </w:rPr>
        <w:t xml:space="preserve"> 1</w:t>
      </w:r>
      <w:r w:rsidR="00D37710" w:rsidRPr="00486D2B">
        <w:rPr>
          <w:rFonts w:cstheme="minorHAnsi"/>
        </w:rPr>
        <w:t xml:space="preserve">. </w:t>
      </w:r>
      <w:r w:rsidR="00D62AAB" w:rsidRPr="00486D2B">
        <w:rPr>
          <w:rFonts w:cstheme="minorHAnsi"/>
        </w:rPr>
        <w:t>With</w:t>
      </w:r>
      <w:r w:rsidR="00D37710" w:rsidRPr="00486D2B">
        <w:rPr>
          <w:rFonts w:cstheme="minorHAnsi"/>
        </w:rPr>
        <w:t xml:space="preserve"> three control functions</w:t>
      </w:r>
      <w:r w:rsidR="00D62AAB" w:rsidRPr="00486D2B">
        <w:rPr>
          <w:rFonts w:cstheme="minorHAnsi"/>
        </w:rPr>
        <w:t>,</w:t>
      </w:r>
      <w:r w:rsidR="00D37710" w:rsidRPr="00486D2B">
        <w:rPr>
          <w:rFonts w:cstheme="minorHAnsi"/>
        </w:rPr>
        <w:t xml:space="preserve"> </w:t>
      </w:r>
      <w:r w:rsidR="00C307BF" w:rsidRPr="00486D2B">
        <w:rPr>
          <w:rFonts w:cstheme="minorHAnsi"/>
        </w:rPr>
        <w:t>a typical value would be</w:t>
      </w:r>
      <w:r w:rsidR="00D37710" w:rsidRPr="00486D2B">
        <w:rPr>
          <w:rFonts w:cstheme="minorHAnsi"/>
        </w:rPr>
        <w:t xml:space="preserve"> 0.7</w:t>
      </w:r>
      <w:r w:rsidR="00D37710" w:rsidRPr="00486D2B">
        <w:rPr>
          <w:rFonts w:cstheme="minorHAnsi"/>
          <w:vertAlign w:val="superscript"/>
        </w:rPr>
        <w:t>3</w:t>
      </w:r>
      <w:r w:rsidR="00C307BF" w:rsidRPr="00486D2B">
        <w:rPr>
          <w:rFonts w:cstheme="minorHAnsi"/>
        </w:rPr>
        <w:t xml:space="preserve"> ≈ 0.34,</w:t>
      </w:r>
      <w:r w:rsidR="00D37710" w:rsidRPr="00486D2B">
        <w:rPr>
          <w:rFonts w:cstheme="minorHAnsi"/>
        </w:rPr>
        <w:t xml:space="preserve"> </w:t>
      </w:r>
      <w:r w:rsidR="00FF508F" w:rsidRPr="00486D2B">
        <w:rPr>
          <w:rFonts w:cstheme="minorHAnsi"/>
        </w:rPr>
        <w:t xml:space="preserve">but </w:t>
      </w:r>
      <w:r w:rsidR="00D37710" w:rsidRPr="00486D2B">
        <w:rPr>
          <w:rFonts w:cstheme="minorHAnsi"/>
        </w:rPr>
        <w:t>introduc</w:t>
      </w:r>
      <w:r w:rsidR="00D62AAB" w:rsidRPr="00486D2B">
        <w:rPr>
          <w:rFonts w:cstheme="minorHAnsi"/>
        </w:rPr>
        <w:t>ing</w:t>
      </w:r>
      <w:r w:rsidR="00D37710" w:rsidRPr="00486D2B">
        <w:rPr>
          <w:rFonts w:cstheme="minorHAnsi"/>
        </w:rPr>
        <w:t xml:space="preserve"> five</w:t>
      </w:r>
      <w:r w:rsidR="00D62AAB" w:rsidRPr="00486D2B">
        <w:rPr>
          <w:rFonts w:cstheme="minorHAnsi"/>
        </w:rPr>
        <w:t xml:space="preserve"> more</w:t>
      </w:r>
      <w:r w:rsidR="00D37710" w:rsidRPr="00486D2B">
        <w:rPr>
          <w:rFonts w:cstheme="minorHAnsi"/>
        </w:rPr>
        <w:t xml:space="preserve"> factors</w:t>
      </w:r>
      <w:r w:rsidR="00D62AAB" w:rsidRPr="00486D2B">
        <w:rPr>
          <w:rFonts w:cstheme="minorHAnsi"/>
        </w:rPr>
        <w:t xml:space="preserve"> shifts</w:t>
      </w:r>
      <w:r w:rsidR="00D37710" w:rsidRPr="00486D2B">
        <w:rPr>
          <w:rFonts w:cstheme="minorHAnsi"/>
        </w:rPr>
        <w:t xml:space="preserve"> the value in the example to 0.7</w:t>
      </w:r>
      <w:r w:rsidR="00D37710" w:rsidRPr="00486D2B">
        <w:rPr>
          <w:rFonts w:cstheme="minorHAnsi"/>
          <w:vertAlign w:val="superscript"/>
        </w:rPr>
        <w:t>8</w:t>
      </w:r>
      <w:r w:rsidR="00C307BF" w:rsidRPr="00486D2B">
        <w:rPr>
          <w:rFonts w:cstheme="minorHAnsi"/>
        </w:rPr>
        <w:t xml:space="preserve">, </w:t>
      </w:r>
      <w:r w:rsidRPr="00486D2B">
        <w:rPr>
          <w:rFonts w:cstheme="minorHAnsi"/>
        </w:rPr>
        <w:t>result</w:t>
      </w:r>
      <w:r w:rsidR="00D62AAB" w:rsidRPr="00486D2B">
        <w:rPr>
          <w:rFonts w:cstheme="minorHAnsi"/>
        </w:rPr>
        <w:t>ing</w:t>
      </w:r>
      <w:r w:rsidR="00D37710" w:rsidRPr="00486D2B">
        <w:rPr>
          <w:rFonts w:cstheme="minorHAnsi"/>
        </w:rPr>
        <w:t xml:space="preserve"> in a </w:t>
      </w:r>
      <w:r w:rsidRPr="00486D2B">
        <w:rPr>
          <w:rFonts w:cstheme="minorHAnsi"/>
        </w:rPr>
        <w:t>total</w:t>
      </w:r>
      <w:r w:rsidR="00D37710" w:rsidRPr="00486D2B">
        <w:rPr>
          <w:rFonts w:cstheme="minorHAnsi"/>
        </w:rPr>
        <w:t xml:space="preserve"> value</w:t>
      </w:r>
      <w:r w:rsidRPr="00486D2B">
        <w:rPr>
          <w:rFonts w:cstheme="minorHAnsi"/>
        </w:rPr>
        <w:t xml:space="preserve"> </w:t>
      </w:r>
      <w:r w:rsidR="00D37710" w:rsidRPr="00486D2B">
        <w:rPr>
          <w:rFonts w:cstheme="minorHAnsi"/>
        </w:rPr>
        <w:t xml:space="preserve">&lt;0.1. </w:t>
      </w:r>
      <w:r w:rsidR="00D62AAB" w:rsidRPr="00486D2B">
        <w:rPr>
          <w:rFonts w:cstheme="minorHAnsi"/>
        </w:rPr>
        <w:t>Therefore</w:t>
      </w:r>
      <w:r w:rsidR="00D37710" w:rsidRPr="00486D2B">
        <w:rPr>
          <w:rFonts w:cstheme="minorHAnsi"/>
        </w:rPr>
        <w:t xml:space="preserve">, we introduce </w:t>
      </w:r>
      <w:r w:rsidR="00D62AAB" w:rsidRPr="00486D2B">
        <w:rPr>
          <w:rFonts w:cstheme="minorHAnsi"/>
        </w:rPr>
        <w:t xml:space="preserve">here </w:t>
      </w:r>
      <w:r w:rsidR="00D37710" w:rsidRPr="00486D2B">
        <w:rPr>
          <w:rFonts w:cstheme="minorHAnsi"/>
        </w:rPr>
        <w:t>an alternative way to calculate the total environmental factor</w:t>
      </w:r>
      <w:r w:rsidR="00FF508F" w:rsidRPr="00486D2B">
        <w:rPr>
          <w:rFonts w:cstheme="minorHAnsi"/>
        </w:rPr>
        <w:t xml:space="preserve"> </w:t>
      </w:r>
      <w:r w:rsidR="00446DF6" w:rsidRPr="00486D2B">
        <w:rPr>
          <w:rFonts w:cstheme="minorHAnsi"/>
        </w:rPr>
        <w:t xml:space="preserve">(Eq. </w:t>
      </w:r>
      <w:r w:rsidR="00FF508F" w:rsidRPr="00486D2B">
        <w:rPr>
          <w:rFonts w:cstheme="minorHAnsi"/>
        </w:rPr>
        <w:fldChar w:fldCharType="begin"/>
      </w:r>
      <w:r w:rsidR="00FF508F" w:rsidRPr="00486D2B">
        <w:rPr>
          <w:rFonts w:cstheme="minorHAnsi"/>
        </w:rPr>
        <w:instrText xml:space="preserve"> REF _Ref125639395 \h  \* MERGEFORMAT </w:instrText>
      </w:r>
      <w:r w:rsidR="00FF508F" w:rsidRPr="00486D2B">
        <w:rPr>
          <w:rFonts w:cstheme="minorHAnsi"/>
        </w:rPr>
      </w:r>
      <w:r w:rsidR="00FF508F" w:rsidRPr="00486D2B">
        <w:rPr>
          <w:rFonts w:cstheme="minorHAnsi"/>
        </w:rPr>
        <w:fldChar w:fldCharType="separate"/>
      </w:r>
      <w:r w:rsidR="00F36499" w:rsidRPr="00F36499">
        <w:rPr>
          <w:rFonts w:cstheme="minorHAnsi"/>
        </w:rPr>
        <w:t>6</w:t>
      </w:r>
      <w:r w:rsidR="00FF508F" w:rsidRPr="00486D2B">
        <w:rPr>
          <w:rFonts w:cstheme="minorHAnsi"/>
        </w:rPr>
        <w:fldChar w:fldCharType="end"/>
      </w:r>
      <w:r w:rsidR="00FF508F" w:rsidRPr="00486D2B">
        <w:rPr>
          <w:rFonts w:cstheme="minorHAnsi"/>
        </w:rPr>
        <w:t>)</w:t>
      </w:r>
      <w:r w:rsidR="00D37710" w:rsidRPr="00486D2B">
        <w:rPr>
          <w:rFonts w:cstheme="minorHAnsi"/>
        </w:rPr>
        <w:t xml:space="preserve">. This approach uses </w:t>
      </w:r>
      <w:r w:rsidR="00D62AAB" w:rsidRPr="00486D2B">
        <w:rPr>
          <w:rFonts w:cstheme="minorHAnsi"/>
        </w:rPr>
        <w:t xml:space="preserve">the </w:t>
      </w:r>
      <w:r w:rsidR="00D37710" w:rsidRPr="00486D2B">
        <w:rPr>
          <w:rFonts w:cstheme="minorHAnsi"/>
        </w:rPr>
        <w:t xml:space="preserve">weighted means of </w:t>
      </w:r>
      <w:r w:rsidR="00C307BF" w:rsidRPr="00486D2B">
        <w:rPr>
          <w:rFonts w:cstheme="minorHAnsi"/>
        </w:rPr>
        <w:t xml:space="preserve">the </w:t>
      </w:r>
      <w:r w:rsidR="00D37710" w:rsidRPr="00486D2B">
        <w:rPr>
          <w:rFonts w:cstheme="minorHAnsi"/>
        </w:rPr>
        <w:t>control function</w:t>
      </w:r>
      <w:r w:rsidR="00C307BF" w:rsidRPr="00486D2B">
        <w:rPr>
          <w:rFonts w:cstheme="minorHAnsi"/>
        </w:rPr>
        <w:t>s</w:t>
      </w:r>
      <w:r w:rsidR="00FF508F" w:rsidRPr="00486D2B">
        <w:rPr>
          <w:rFonts w:cstheme="minorHAnsi"/>
        </w:rPr>
        <w:t xml:space="preserve"> </w:t>
      </w:r>
      <w:r w:rsidR="00446DF6" w:rsidRPr="00486D2B">
        <w:rPr>
          <w:rFonts w:cstheme="minorHAnsi"/>
        </w:rPr>
        <w:t xml:space="preserve">(Eq. </w:t>
      </w:r>
      <w:r w:rsidR="00FF508F" w:rsidRPr="00486D2B">
        <w:rPr>
          <w:rFonts w:cstheme="minorHAnsi"/>
        </w:rPr>
        <w:fldChar w:fldCharType="begin"/>
      </w:r>
      <w:r w:rsidR="00FF508F" w:rsidRPr="00486D2B">
        <w:rPr>
          <w:rFonts w:cstheme="minorHAnsi"/>
        </w:rPr>
        <w:instrText xml:space="preserve"> REF _Ref125640538 \h  \* MERGEFORMAT </w:instrText>
      </w:r>
      <w:r w:rsidR="00FF508F" w:rsidRPr="00486D2B">
        <w:rPr>
          <w:rFonts w:cstheme="minorHAnsi"/>
        </w:rPr>
      </w:r>
      <w:r w:rsidR="00FF508F" w:rsidRPr="00486D2B">
        <w:rPr>
          <w:rFonts w:cstheme="minorHAnsi"/>
        </w:rPr>
        <w:fldChar w:fldCharType="separate"/>
      </w:r>
      <w:r w:rsidR="00F36499" w:rsidRPr="00F36499">
        <w:rPr>
          <w:rFonts w:cstheme="minorHAnsi"/>
        </w:rPr>
        <w:t>5</w:t>
      </w:r>
      <w:r w:rsidR="00FF508F" w:rsidRPr="00486D2B">
        <w:rPr>
          <w:rFonts w:cstheme="minorHAnsi"/>
        </w:rPr>
        <w:fldChar w:fldCharType="end"/>
      </w:r>
      <w:r w:rsidR="00FF508F" w:rsidRPr="00486D2B">
        <w:rPr>
          <w:rFonts w:cstheme="minorHAnsi"/>
        </w:rPr>
        <w:t>)</w:t>
      </w:r>
      <w:r w:rsidR="00D62AAB" w:rsidRPr="00486D2B">
        <w:rPr>
          <w:rFonts w:cstheme="minorHAnsi"/>
        </w:rPr>
        <w:t xml:space="preserve">. It also </w:t>
      </w:r>
      <w:r w:rsidR="00FF508F" w:rsidRPr="00486D2B">
        <w:rPr>
          <w:rFonts w:cstheme="minorHAnsi"/>
        </w:rPr>
        <w:t>introduces</w:t>
      </w:r>
      <w:r w:rsidR="00C307BF" w:rsidRPr="00486D2B">
        <w:rPr>
          <w:rFonts w:cstheme="minorHAnsi"/>
        </w:rPr>
        <w:t xml:space="preserve"> the possibility </w:t>
      </w:r>
      <w:r w:rsidR="00D62AAB" w:rsidRPr="00486D2B">
        <w:rPr>
          <w:rFonts w:cstheme="minorHAnsi"/>
        </w:rPr>
        <w:t>of</w:t>
      </w:r>
      <w:r w:rsidR="00C307BF" w:rsidRPr="00486D2B">
        <w:rPr>
          <w:rFonts w:cstheme="minorHAnsi"/>
        </w:rPr>
        <w:t xml:space="preserve"> weight</w:t>
      </w:r>
      <w:r w:rsidR="00D62AAB" w:rsidRPr="00486D2B">
        <w:rPr>
          <w:rFonts w:cstheme="minorHAnsi"/>
        </w:rPr>
        <w:t>ing</w:t>
      </w:r>
      <w:r w:rsidR="00C307BF" w:rsidRPr="00486D2B">
        <w:rPr>
          <w:rFonts w:cstheme="minorHAnsi"/>
        </w:rPr>
        <w:t xml:space="preserve"> </w:t>
      </w:r>
      <w:r w:rsidR="00D62AAB" w:rsidRPr="00486D2B">
        <w:rPr>
          <w:rFonts w:cstheme="minorHAnsi"/>
        </w:rPr>
        <w:t>individual</w:t>
      </w:r>
      <w:r w:rsidR="00C307BF" w:rsidRPr="00486D2B">
        <w:rPr>
          <w:rFonts w:cstheme="minorHAnsi"/>
        </w:rPr>
        <w:t xml:space="preserve"> factors according to their ecological </w:t>
      </w:r>
      <w:r w:rsidR="00FF508F" w:rsidRPr="00486D2B">
        <w:rPr>
          <w:rFonts w:cstheme="minorHAnsi"/>
        </w:rPr>
        <w:t>relevance</w:t>
      </w:r>
      <w:r w:rsidR="00C307BF" w:rsidRPr="00486D2B">
        <w:rPr>
          <w:rFonts w:cstheme="minorHAnsi"/>
        </w:rPr>
        <w:t xml:space="preserve"> </w:t>
      </w:r>
      <w:r w:rsidR="00D62AAB" w:rsidRPr="00486D2B">
        <w:rPr>
          <w:rFonts w:cstheme="minorHAnsi"/>
        </w:rPr>
        <w:t>to</w:t>
      </w:r>
      <w:r w:rsidR="00C307BF" w:rsidRPr="00486D2B">
        <w:rPr>
          <w:rFonts w:cstheme="minorHAnsi"/>
        </w:rPr>
        <w:t xml:space="preserve"> the</w:t>
      </w:r>
      <w:r w:rsidR="00FF508F" w:rsidRPr="00486D2B">
        <w:rPr>
          <w:rFonts w:cstheme="minorHAnsi"/>
        </w:rPr>
        <w:t xml:space="preserve"> current</w:t>
      </w:r>
      <w:r w:rsidR="00C307BF" w:rsidRPr="00486D2B">
        <w:rPr>
          <w:rFonts w:cstheme="minorHAnsi"/>
        </w:rPr>
        <w:t xml:space="preserve"> landscape and study site</w:t>
      </w:r>
      <w:r w:rsidR="00FF508F" w:rsidRPr="00486D2B">
        <w:rPr>
          <w:rFonts w:cstheme="minorHAnsi"/>
        </w:rPr>
        <w:t xml:space="preserve">. These weights </w:t>
      </w:r>
      <w:r w:rsidR="00D62AAB" w:rsidRPr="00486D2B">
        <w:rPr>
          <w:rFonts w:cstheme="minorHAnsi"/>
        </w:rPr>
        <w:t>are global and therefore the same</w:t>
      </w:r>
      <w:r w:rsidR="00FF508F" w:rsidRPr="00486D2B">
        <w:rPr>
          <w:rFonts w:cstheme="minorHAnsi"/>
        </w:rPr>
        <w:t xml:space="preserve"> for all species. </w:t>
      </w:r>
    </w:p>
    <w:p w14:paraId="393578D0" w14:textId="77777777" w:rsidR="00D91A34" w:rsidRPr="00486D2B" w:rsidRDefault="00D91A34" w:rsidP="0031073D">
      <w:pPr>
        <w:pStyle w:val="berschrift5"/>
      </w:pPr>
      <w:r w:rsidRPr="00486D2B">
        <w:lastRenderedPageBreak/>
        <w:t>Calculation of potential growth</w:t>
      </w:r>
    </w:p>
    <w:p w14:paraId="5D2F0439" w14:textId="1CFF2C28" w:rsidR="00D91A34" w:rsidRPr="00486D2B" w:rsidRDefault="00D91A34" w:rsidP="00C307BF">
      <w:pPr>
        <w:pStyle w:val="Flietext-M1"/>
        <w:rPr>
          <w:rFonts w:cstheme="minorHAnsi"/>
        </w:rPr>
      </w:pPr>
      <w:r w:rsidRPr="00486D2B">
        <w:rPr>
          <w:rFonts w:cstheme="minorHAnsi"/>
        </w:rPr>
        <w:t>The total potential growth of each species is the sum of potential growth within a cell and ingrowth from adjacent cells. Potential growth is calculated according to the species</w:t>
      </w:r>
      <w:r w:rsidR="00E6577E" w:rsidRPr="00486D2B">
        <w:rPr>
          <w:rFonts w:cstheme="minorHAnsi"/>
        </w:rPr>
        <w:t>’</w:t>
      </w:r>
      <w:r w:rsidRPr="00486D2B">
        <w:rPr>
          <w:rFonts w:cstheme="minorHAnsi"/>
        </w:rPr>
        <w:t xml:space="preserve"> growth rate and its cover </w:t>
      </w:r>
      <w:r w:rsidR="00446DF6" w:rsidRPr="00486D2B">
        <w:rPr>
          <w:rFonts w:cstheme="minorHAnsi"/>
        </w:rPr>
        <w:t xml:space="preserve">(Eq. </w:t>
      </w:r>
      <w:r w:rsidR="00E856E0" w:rsidRPr="00486D2B">
        <w:rPr>
          <w:rFonts w:cstheme="minorHAnsi"/>
        </w:rPr>
        <w:fldChar w:fldCharType="begin"/>
      </w:r>
      <w:r w:rsidR="00E856E0" w:rsidRPr="00486D2B">
        <w:rPr>
          <w:rFonts w:cstheme="minorHAnsi"/>
        </w:rPr>
        <w:instrText xml:space="preserve"> REF _Ref125642178 \h  \* MERGEFORMAT </w:instrText>
      </w:r>
      <w:r w:rsidR="00E856E0" w:rsidRPr="00486D2B">
        <w:rPr>
          <w:rFonts w:cstheme="minorHAnsi"/>
        </w:rPr>
      </w:r>
      <w:r w:rsidR="00E856E0" w:rsidRPr="00486D2B">
        <w:rPr>
          <w:rFonts w:cstheme="minorHAnsi"/>
        </w:rPr>
        <w:fldChar w:fldCharType="separate"/>
      </w:r>
      <w:r w:rsidR="00F36499" w:rsidRPr="00F36499">
        <w:rPr>
          <w:rFonts w:cstheme="minorHAnsi"/>
        </w:rPr>
        <w:t>7</w:t>
      </w:r>
      <w:r w:rsidR="00E856E0" w:rsidRPr="00486D2B">
        <w:rPr>
          <w:rFonts w:cstheme="minorHAnsi"/>
        </w:rPr>
        <w:fldChar w:fldCharType="end"/>
      </w:r>
      <w:r w:rsidRPr="00486D2B">
        <w:rPr>
          <w:rFonts w:cstheme="minorHAnsi"/>
        </w:rPr>
        <w:t>). This potential growth refers to the capability of a species to grow into an uncovered area. Since each cell is a homogeneous entity and no information about the distribution of species within one cell is given, potential growth is randomly split into the potential growth within the actual cell and to adjacent cells (</w:t>
      </w:r>
      <w:r w:rsidR="0001164A" w:rsidRPr="00486D2B">
        <w:rPr>
          <w:rFonts w:cstheme="minorHAnsi"/>
        </w:rPr>
        <w:t xml:space="preserve">section </w:t>
      </w:r>
      <w:r w:rsidR="0001164A" w:rsidRPr="00486D2B">
        <w:rPr>
          <w:rFonts w:cstheme="minorHAnsi"/>
        </w:rPr>
        <w:fldChar w:fldCharType="begin"/>
      </w:r>
      <w:r w:rsidR="0001164A" w:rsidRPr="00486D2B">
        <w:rPr>
          <w:rFonts w:cstheme="minorHAnsi"/>
        </w:rPr>
        <w:instrText xml:space="preserve"> REF _Ref128570902 \r \h </w:instrText>
      </w:r>
      <w:r w:rsidR="002F6C7E" w:rsidRPr="00486D2B">
        <w:rPr>
          <w:rFonts w:cstheme="minorHAnsi"/>
        </w:rPr>
        <w:instrText xml:space="preserve"> \* MERGEFORMAT </w:instrText>
      </w:r>
      <w:r w:rsidR="0001164A" w:rsidRPr="00486D2B">
        <w:rPr>
          <w:rFonts w:cstheme="minorHAnsi"/>
        </w:rPr>
      </w:r>
      <w:r w:rsidR="0001164A" w:rsidRPr="00486D2B">
        <w:rPr>
          <w:rFonts w:cstheme="minorHAnsi"/>
        </w:rPr>
        <w:fldChar w:fldCharType="separate"/>
      </w:r>
      <w:r w:rsidR="00F36499">
        <w:rPr>
          <w:rFonts w:cstheme="minorHAnsi"/>
        </w:rPr>
        <w:t>4.6</w:t>
      </w:r>
      <w:r w:rsidR="0001164A" w:rsidRPr="00486D2B">
        <w:rPr>
          <w:rFonts w:cstheme="minorHAnsi"/>
        </w:rPr>
        <w:fldChar w:fldCharType="end"/>
      </w:r>
      <w:r w:rsidRPr="00486D2B">
        <w:rPr>
          <w:rFonts w:cstheme="minorHAnsi"/>
        </w:rPr>
        <w:t>), where it is added to the</w:t>
      </w:r>
      <w:r w:rsidR="0001164A" w:rsidRPr="00486D2B">
        <w:rPr>
          <w:rFonts w:cstheme="minorHAnsi"/>
        </w:rPr>
        <w:t xml:space="preserve"> </w:t>
      </w:r>
      <w:r w:rsidR="0001164A" w:rsidRPr="00486D2B">
        <w:rPr>
          <w:rFonts w:cstheme="minorHAnsi"/>
          <w:color w:val="auto"/>
        </w:rPr>
        <w:t>total</w:t>
      </w:r>
      <w:r w:rsidRPr="00486D2B">
        <w:rPr>
          <w:rFonts w:cstheme="minorHAnsi"/>
          <w:color w:val="auto"/>
        </w:rPr>
        <w:t xml:space="preserve"> </w:t>
      </w:r>
      <w:r w:rsidRPr="00486D2B">
        <w:rPr>
          <w:rFonts w:cstheme="minorHAnsi"/>
        </w:rPr>
        <w:t>potential growth of the plant species.</w:t>
      </w:r>
    </w:p>
    <w:p w14:paraId="7F6C7B61" w14:textId="100CFC12" w:rsidR="006F59CA" w:rsidRPr="00486D2B" w:rsidRDefault="006F59CA" w:rsidP="0031073D">
      <w:pPr>
        <w:pStyle w:val="berschrift4"/>
      </w:pPr>
      <w:r w:rsidRPr="00486D2B">
        <w:t>Competition model - calculation of realized growth</w:t>
      </w:r>
    </w:p>
    <w:p w14:paraId="7FC63A76" w14:textId="590FF425" w:rsidR="006F59CA" w:rsidRPr="00486D2B" w:rsidRDefault="006F59CA" w:rsidP="00E856E0">
      <w:pPr>
        <w:pStyle w:val="Flietext-M1"/>
        <w:rPr>
          <w:rFonts w:cstheme="minorHAnsi"/>
        </w:rPr>
      </w:pPr>
      <w:r w:rsidRPr="00486D2B">
        <w:rPr>
          <w:rFonts w:cstheme="minorHAnsi"/>
        </w:rPr>
        <w:t xml:space="preserve">Plant species interact by struggling for the available space. The share of available space </w:t>
      </w:r>
      <w:r w:rsidR="00653629" w:rsidRPr="00486D2B">
        <w:rPr>
          <w:rFonts w:cstheme="minorHAnsi"/>
          <w:color w:val="auto"/>
        </w:rPr>
        <w:t>that</w:t>
      </w:r>
      <w:r w:rsidR="00653629" w:rsidRPr="00486D2B">
        <w:rPr>
          <w:rFonts w:cstheme="minorHAnsi"/>
        </w:rPr>
        <w:t xml:space="preserve"> </w:t>
      </w:r>
      <w:r w:rsidRPr="00486D2B">
        <w:rPr>
          <w:rFonts w:cstheme="minorHAnsi"/>
        </w:rPr>
        <w:t xml:space="preserve">each species gets depends on its potential growth </w:t>
      </w:r>
      <w:r w:rsidR="00653629" w:rsidRPr="00486D2B">
        <w:rPr>
          <w:rFonts w:cstheme="minorHAnsi"/>
          <w:color w:val="auto"/>
        </w:rPr>
        <w:t>compared</w:t>
      </w:r>
      <w:r w:rsidRPr="00486D2B">
        <w:rPr>
          <w:rFonts w:cstheme="minorHAnsi"/>
          <w:color w:val="auto"/>
        </w:rPr>
        <w:t xml:space="preserve"> </w:t>
      </w:r>
      <w:r w:rsidRPr="00486D2B">
        <w:rPr>
          <w:rFonts w:cstheme="minorHAnsi"/>
        </w:rPr>
        <w:t>to the others. If the sum</w:t>
      </w:r>
      <w:r w:rsidR="00653629" w:rsidRPr="00486D2B">
        <w:rPr>
          <w:rFonts w:cstheme="minorHAnsi"/>
        </w:rPr>
        <w:t xml:space="preserve"> </w:t>
      </w:r>
      <w:r w:rsidR="00653629" w:rsidRPr="00486D2B">
        <w:rPr>
          <w:rFonts w:cstheme="minorHAnsi"/>
          <w:color w:val="auto"/>
        </w:rPr>
        <w:t xml:space="preserve">of the </w:t>
      </w:r>
      <w:r w:rsidRPr="00486D2B">
        <w:rPr>
          <w:rFonts w:cstheme="minorHAnsi"/>
        </w:rPr>
        <w:t xml:space="preserve">potential growth of all species exceeds the available area, the area is divided </w:t>
      </w:r>
      <w:r w:rsidR="00653629" w:rsidRPr="00486D2B">
        <w:rPr>
          <w:rFonts w:cstheme="minorHAnsi"/>
          <w:color w:val="auto"/>
        </w:rPr>
        <w:t xml:space="preserve">among the </w:t>
      </w:r>
      <w:r w:rsidRPr="00486D2B">
        <w:rPr>
          <w:rFonts w:cstheme="minorHAnsi"/>
        </w:rPr>
        <w:t>species according to their potential growth, i.e. the sum of growth within the cells and ingrowth from adjacent cells</w:t>
      </w:r>
      <w:r w:rsidR="00E856E0" w:rsidRPr="00486D2B">
        <w:rPr>
          <w:rFonts w:cstheme="minorHAnsi"/>
        </w:rPr>
        <w:t xml:space="preserve"> </w:t>
      </w:r>
      <w:r w:rsidR="00446DF6" w:rsidRPr="00486D2B">
        <w:rPr>
          <w:rFonts w:cstheme="minorHAnsi"/>
        </w:rPr>
        <w:t xml:space="preserve">(Eq. </w:t>
      </w:r>
      <w:r w:rsidR="00E856E0" w:rsidRPr="00486D2B">
        <w:rPr>
          <w:rFonts w:cstheme="minorHAnsi"/>
        </w:rPr>
        <w:fldChar w:fldCharType="begin"/>
      </w:r>
      <w:r w:rsidR="00E856E0" w:rsidRPr="00486D2B">
        <w:rPr>
          <w:rFonts w:cstheme="minorHAnsi"/>
        </w:rPr>
        <w:instrText xml:space="preserve"> REF _Ref125642254 \h  \* MERGEFORMAT </w:instrText>
      </w:r>
      <w:r w:rsidR="00E856E0" w:rsidRPr="00486D2B">
        <w:rPr>
          <w:rFonts w:cstheme="minorHAnsi"/>
        </w:rPr>
      </w:r>
      <w:r w:rsidR="00E856E0" w:rsidRPr="00486D2B">
        <w:rPr>
          <w:rFonts w:cstheme="minorHAnsi"/>
        </w:rPr>
        <w:fldChar w:fldCharType="separate"/>
      </w:r>
      <w:r w:rsidR="00F36499" w:rsidRPr="00F36499">
        <w:rPr>
          <w:rFonts w:cstheme="minorHAnsi"/>
        </w:rPr>
        <w:t>8</w:t>
      </w:r>
      <w:r w:rsidR="00E856E0" w:rsidRPr="00486D2B">
        <w:rPr>
          <w:rFonts w:cstheme="minorHAnsi"/>
        </w:rPr>
        <w:fldChar w:fldCharType="end"/>
      </w:r>
      <w:r w:rsidR="00E856E0" w:rsidRPr="00486D2B">
        <w:rPr>
          <w:rFonts w:cstheme="minorHAnsi"/>
        </w:rPr>
        <w:t>).</w:t>
      </w:r>
    </w:p>
    <w:p w14:paraId="05166EBE" w14:textId="6F713E2B" w:rsidR="006F59CA" w:rsidRPr="00486D2B" w:rsidRDefault="00653629" w:rsidP="006F59CA">
      <w:pPr>
        <w:spacing w:before="240"/>
        <w:rPr>
          <w:rFonts w:cstheme="minorHAnsi"/>
          <w:color w:val="BF8F00" w:themeColor="accent4" w:themeShade="BF"/>
          <w:lang w:val="en-US"/>
        </w:rPr>
      </w:pPr>
      <w:r w:rsidRPr="00486D2B">
        <w:rPr>
          <w:rFonts w:cstheme="minorHAnsi"/>
          <w:color w:val="BF8F00" w:themeColor="accent4" w:themeShade="BF"/>
          <w:lang w:val="en-US"/>
        </w:rPr>
        <w:t>T</w:t>
      </w:r>
      <w:r w:rsidR="006F59CA" w:rsidRPr="00486D2B">
        <w:rPr>
          <w:rFonts w:cstheme="minorHAnsi"/>
          <w:color w:val="BF8F00" w:themeColor="accent4" w:themeShade="BF"/>
          <w:lang w:val="en-US"/>
        </w:rPr>
        <w:t xml:space="preserve">his function </w:t>
      </w:r>
      <w:r w:rsidR="006F59CA" w:rsidRPr="00486D2B">
        <w:rPr>
          <w:rFonts w:cstheme="minorHAnsi"/>
          <w:lang w:val="en-US"/>
        </w:rPr>
        <w:t>simulate</w:t>
      </w:r>
      <w:r w:rsidRPr="00486D2B">
        <w:rPr>
          <w:rFonts w:cstheme="minorHAnsi"/>
          <w:lang w:val="en-US"/>
        </w:rPr>
        <w:t>s</w:t>
      </w:r>
      <w:r w:rsidR="006F59CA" w:rsidRPr="00486D2B">
        <w:rPr>
          <w:rFonts w:cstheme="minorHAnsi"/>
          <w:color w:val="BF8F00" w:themeColor="accent4" w:themeShade="BF"/>
          <w:lang w:val="en-US"/>
        </w:rPr>
        <w:t xml:space="preserve"> </w:t>
      </w:r>
      <w:r w:rsidRPr="00486D2B">
        <w:rPr>
          <w:rFonts w:cstheme="minorHAnsi"/>
          <w:color w:val="BF8F00" w:themeColor="accent4" w:themeShade="BF"/>
          <w:lang w:val="en-US"/>
        </w:rPr>
        <w:t>a ‘</w:t>
      </w:r>
      <w:r w:rsidR="006F59CA" w:rsidRPr="00486D2B">
        <w:rPr>
          <w:rFonts w:cstheme="minorHAnsi"/>
          <w:color w:val="BF8F00" w:themeColor="accent4" w:themeShade="BF"/>
          <w:lang w:val="en-US"/>
        </w:rPr>
        <w:t>simultaneous</w:t>
      </w:r>
      <w:r w:rsidRPr="00486D2B">
        <w:rPr>
          <w:rFonts w:cstheme="minorHAnsi"/>
          <w:color w:val="BF8F00" w:themeColor="accent4" w:themeShade="BF"/>
          <w:lang w:val="en-US"/>
        </w:rPr>
        <w:t>’</w:t>
      </w:r>
      <w:r w:rsidR="006F59CA" w:rsidRPr="00486D2B">
        <w:rPr>
          <w:rFonts w:cstheme="minorHAnsi"/>
          <w:color w:val="BF8F00" w:themeColor="accent4" w:themeShade="BF"/>
          <w:lang w:val="en-US"/>
        </w:rPr>
        <w:t xml:space="preserve"> growth of all species and their competition for space. The species with the highest potential growth will </w:t>
      </w:r>
      <w:r w:rsidRPr="00486D2B">
        <w:rPr>
          <w:rFonts w:cstheme="minorHAnsi"/>
          <w:lang w:val="en-US"/>
        </w:rPr>
        <w:t>occupy</w:t>
      </w:r>
      <w:r w:rsidR="006F59CA" w:rsidRPr="00486D2B">
        <w:rPr>
          <w:rFonts w:cstheme="minorHAnsi"/>
          <w:color w:val="BF8F00" w:themeColor="accent4" w:themeShade="BF"/>
          <w:lang w:val="en-US"/>
        </w:rPr>
        <w:t xml:space="preserve"> the </w:t>
      </w:r>
      <w:r w:rsidRPr="00486D2B">
        <w:rPr>
          <w:rFonts w:cstheme="minorHAnsi"/>
          <w:lang w:val="en-US"/>
        </w:rPr>
        <w:t>largest fraction</w:t>
      </w:r>
      <w:r w:rsidR="006F59CA" w:rsidRPr="00486D2B">
        <w:rPr>
          <w:rFonts w:cstheme="minorHAnsi"/>
          <w:lang w:val="en-US"/>
        </w:rPr>
        <w:t xml:space="preserve"> </w:t>
      </w:r>
      <w:r w:rsidR="006F59CA" w:rsidRPr="00486D2B">
        <w:rPr>
          <w:rFonts w:cstheme="minorHAnsi"/>
          <w:color w:val="BF8F00" w:themeColor="accent4" w:themeShade="BF"/>
          <w:lang w:val="en-US"/>
        </w:rPr>
        <w:t>of the available area, where potential growth is dynamically calculated as a function of cover, maximum growth rate, intraspecific competition</w:t>
      </w:r>
      <w:r w:rsidRPr="00486D2B">
        <w:rPr>
          <w:rFonts w:cstheme="minorHAnsi"/>
          <w:lang w:val="en-US"/>
        </w:rPr>
        <w:t>,</w:t>
      </w:r>
      <w:r w:rsidR="006F59CA" w:rsidRPr="00486D2B">
        <w:rPr>
          <w:rFonts w:cstheme="minorHAnsi"/>
          <w:color w:val="BF8F00" w:themeColor="accent4" w:themeShade="BF"/>
          <w:lang w:val="en-US"/>
        </w:rPr>
        <w:t xml:space="preserve"> and sensitivity to the given </w:t>
      </w:r>
      <w:r w:rsidR="00E856E0" w:rsidRPr="00486D2B">
        <w:rPr>
          <w:rStyle w:val="Flietext-M3Ergnzung"/>
          <w:rFonts w:cstheme="minorHAnsi"/>
        </w:rPr>
        <w:t>environmental conditions</w:t>
      </w:r>
      <w:r w:rsidR="006F59CA" w:rsidRPr="00486D2B">
        <w:rPr>
          <w:rStyle w:val="Flietext-M3Ergnzung"/>
          <w:rFonts w:cstheme="minorHAnsi"/>
        </w:rPr>
        <w:t xml:space="preserve"> (</w:t>
      </w:r>
      <w:r w:rsidR="00E856E0" w:rsidRPr="00486D2B">
        <w:rPr>
          <w:rStyle w:val="Flietext-M3Ergnzung"/>
          <w:rFonts w:cstheme="minorHAnsi"/>
        </w:rPr>
        <w:fldChar w:fldCharType="begin"/>
      </w:r>
      <w:r w:rsidR="00E856E0" w:rsidRPr="00486D2B">
        <w:rPr>
          <w:rStyle w:val="Flietext-M3Ergnzung"/>
          <w:rFonts w:cstheme="minorHAnsi"/>
        </w:rPr>
        <w:instrText xml:space="preserve"> REF _Ref125642384 \r \h  \* MERGEFORMAT </w:instrText>
      </w:r>
      <w:r w:rsidR="00E856E0" w:rsidRPr="00486D2B">
        <w:rPr>
          <w:rStyle w:val="Flietext-M3Ergnzung"/>
          <w:rFonts w:cstheme="minorHAnsi"/>
        </w:rPr>
      </w:r>
      <w:r w:rsidR="00E856E0" w:rsidRPr="00486D2B">
        <w:rPr>
          <w:rStyle w:val="Flietext-M3Ergnzung"/>
          <w:rFonts w:cstheme="minorHAnsi"/>
        </w:rPr>
        <w:fldChar w:fldCharType="separate"/>
      </w:r>
      <w:r w:rsidR="00F36499">
        <w:rPr>
          <w:rStyle w:val="Flietext-M3Ergnzung"/>
          <w:rFonts w:cstheme="minorHAnsi"/>
        </w:rPr>
        <w:t>7.1.3.2</w:t>
      </w:r>
      <w:r w:rsidR="00E856E0" w:rsidRPr="00486D2B">
        <w:rPr>
          <w:rStyle w:val="Flietext-M3Ergnzung"/>
          <w:rFonts w:cstheme="minorHAnsi"/>
        </w:rPr>
        <w:fldChar w:fldCharType="end"/>
      </w:r>
      <w:r w:rsidR="006F59CA" w:rsidRPr="00486D2B">
        <w:rPr>
          <w:rStyle w:val="Flietext-M3Ergnzung"/>
          <w:rFonts w:cstheme="minorHAnsi"/>
        </w:rPr>
        <w:t>).</w:t>
      </w:r>
    </w:p>
    <w:p w14:paraId="1E38013E" w14:textId="09AF4965" w:rsidR="00563D4F" w:rsidRPr="00486D2B" w:rsidRDefault="006F59CA" w:rsidP="00446DF6">
      <w:pPr>
        <w:spacing w:after="480"/>
        <w:rPr>
          <w:rFonts w:cstheme="minorHAnsi"/>
          <w:color w:val="BF8F00" w:themeColor="accent4" w:themeShade="BF"/>
          <w:lang w:val="en-US"/>
        </w:rPr>
      </w:pPr>
      <w:r w:rsidRPr="00486D2B">
        <w:rPr>
          <w:rFonts w:cstheme="minorHAnsi"/>
          <w:color w:val="BF8F00" w:themeColor="accent4" w:themeShade="BF"/>
          <w:lang w:val="en-US"/>
        </w:rPr>
        <w:t xml:space="preserve">This competition model acts in a way that </w:t>
      </w:r>
      <w:r w:rsidR="00653629" w:rsidRPr="00486D2B">
        <w:rPr>
          <w:rFonts w:cstheme="minorHAnsi"/>
          <w:lang w:val="en-US"/>
        </w:rPr>
        <w:t>the</w:t>
      </w:r>
      <w:r w:rsidR="00653629" w:rsidRPr="00486D2B">
        <w:rPr>
          <w:rFonts w:cstheme="minorHAnsi"/>
          <w:color w:val="BF8F00" w:themeColor="accent4" w:themeShade="BF"/>
          <w:lang w:val="en-US"/>
        </w:rPr>
        <w:t xml:space="preserve"> </w:t>
      </w:r>
      <w:r w:rsidRPr="00486D2B">
        <w:rPr>
          <w:rFonts w:cstheme="minorHAnsi"/>
          <w:color w:val="BF8F00" w:themeColor="accent4" w:themeShade="BF"/>
          <w:lang w:val="en-US"/>
        </w:rPr>
        <w:t>competitive vigor of a species does not only depend on its intrinsic strength, indicated by the parameters g</w:t>
      </w:r>
      <w:r w:rsidRPr="00486D2B">
        <w:rPr>
          <w:rFonts w:cstheme="minorHAnsi"/>
          <w:color w:val="BF8F00" w:themeColor="accent4" w:themeShade="BF"/>
          <w:vertAlign w:val="subscript"/>
          <w:lang w:val="en-US"/>
        </w:rPr>
        <w:t>max</w:t>
      </w:r>
      <w:r w:rsidRPr="00486D2B">
        <w:rPr>
          <w:rFonts w:cstheme="minorHAnsi"/>
          <w:color w:val="BF8F00" w:themeColor="accent4" w:themeShade="BF"/>
          <w:lang w:val="en-US"/>
        </w:rPr>
        <w:t xml:space="preserve"> and F</w:t>
      </w:r>
      <w:r w:rsidRPr="00486D2B">
        <w:rPr>
          <w:rFonts w:cstheme="minorHAnsi"/>
          <w:color w:val="BF8F00" w:themeColor="accent4" w:themeShade="BF"/>
          <w:vertAlign w:val="subscript"/>
          <w:lang w:val="en-US"/>
        </w:rPr>
        <w:t>S</w:t>
      </w:r>
      <w:r w:rsidRPr="00486D2B">
        <w:rPr>
          <w:rFonts w:cstheme="minorHAnsi"/>
          <w:color w:val="BF8F00" w:themeColor="accent4" w:themeShade="BF"/>
          <w:lang w:val="en-US"/>
        </w:rPr>
        <w:t xml:space="preserve">, but is strongly influenced by its tolerance of </w:t>
      </w:r>
      <w:r w:rsidRPr="00486D2B">
        <w:rPr>
          <w:rStyle w:val="Flietext-M3Ergnzung"/>
          <w:rFonts w:cstheme="minorHAnsi"/>
        </w:rPr>
        <w:t>the</w:t>
      </w:r>
      <w:r w:rsidR="00E856E0" w:rsidRPr="00486D2B">
        <w:rPr>
          <w:rStyle w:val="Flietext-M3Ergnzung"/>
          <w:rFonts w:cstheme="minorHAnsi"/>
        </w:rPr>
        <w:t xml:space="preserve"> prevailing environmental conditions </w:t>
      </w:r>
      <w:r w:rsidR="00446DF6" w:rsidRPr="00486D2B">
        <w:rPr>
          <w:rStyle w:val="Flietext-M3Ergnzung"/>
          <w:rFonts w:cstheme="minorHAnsi"/>
        </w:rPr>
        <w:t>as well as</w:t>
      </w:r>
      <w:r w:rsidR="00E856E0" w:rsidRPr="00486D2B">
        <w:rPr>
          <w:rFonts w:cstheme="minorHAnsi"/>
          <w:color w:val="BF8F00" w:themeColor="accent4" w:themeShade="BF"/>
          <w:lang w:val="en-US"/>
        </w:rPr>
        <w:t xml:space="preserve"> the</w:t>
      </w:r>
      <w:r w:rsidRPr="00486D2B">
        <w:rPr>
          <w:rFonts w:cstheme="minorHAnsi"/>
          <w:color w:val="BF8F00" w:themeColor="accent4" w:themeShade="BF"/>
          <w:lang w:val="en-US"/>
        </w:rPr>
        <w:t xml:space="preserve"> applied form of land use. Two species with the same values for g</w:t>
      </w:r>
      <w:r w:rsidRPr="00486D2B">
        <w:rPr>
          <w:rFonts w:cstheme="minorHAnsi"/>
          <w:color w:val="BF8F00" w:themeColor="accent4" w:themeShade="BF"/>
          <w:vertAlign w:val="subscript"/>
          <w:lang w:val="en-US"/>
        </w:rPr>
        <w:t>max</w:t>
      </w:r>
      <w:r w:rsidRPr="00486D2B">
        <w:rPr>
          <w:rFonts w:cstheme="minorHAnsi"/>
          <w:color w:val="BF8F00" w:themeColor="accent4" w:themeShade="BF"/>
          <w:lang w:val="en-US"/>
        </w:rPr>
        <w:t xml:space="preserve"> and F</w:t>
      </w:r>
      <w:r w:rsidRPr="00486D2B">
        <w:rPr>
          <w:rFonts w:cstheme="minorHAnsi"/>
          <w:color w:val="BF8F00" w:themeColor="accent4" w:themeShade="BF"/>
          <w:vertAlign w:val="subscript"/>
          <w:lang w:val="en-US"/>
        </w:rPr>
        <w:t>S</w:t>
      </w:r>
      <w:r w:rsidRPr="00486D2B">
        <w:rPr>
          <w:rFonts w:cstheme="minorHAnsi"/>
          <w:color w:val="BF8F00" w:themeColor="accent4" w:themeShade="BF"/>
          <w:lang w:val="en-US"/>
        </w:rPr>
        <w:t xml:space="preserve">, but different </w:t>
      </w:r>
      <w:r w:rsidR="00E856E0" w:rsidRPr="00486D2B">
        <w:rPr>
          <w:rStyle w:val="Flietext-M3Ergnzung"/>
          <w:rFonts w:cstheme="minorHAnsi"/>
        </w:rPr>
        <w:t>EIVs</w:t>
      </w:r>
      <w:r w:rsidRPr="00486D2B">
        <w:rPr>
          <w:rFonts w:cstheme="minorHAnsi"/>
          <w:color w:val="BF8F00" w:themeColor="accent4" w:themeShade="BF"/>
          <w:lang w:val="en-US"/>
        </w:rPr>
        <w:t xml:space="preserve"> will therefore behave differently according to </w:t>
      </w:r>
      <w:r w:rsidR="00E856E0" w:rsidRPr="00486D2B">
        <w:rPr>
          <w:rStyle w:val="Flietext-M3Ergnzung"/>
          <w:rFonts w:cstheme="minorHAnsi"/>
        </w:rPr>
        <w:t xml:space="preserve">the </w:t>
      </w:r>
      <w:r w:rsidR="00E31F63" w:rsidRPr="00486D2B">
        <w:rPr>
          <w:rFonts w:cstheme="minorHAnsi"/>
          <w:lang w:val="en-US"/>
        </w:rPr>
        <w:t>environmental</w:t>
      </w:r>
      <w:r w:rsidR="00E31F63" w:rsidRPr="00486D2B">
        <w:rPr>
          <w:rStyle w:val="Flietext-M3Ergnzung"/>
          <w:rFonts w:cstheme="minorHAnsi"/>
        </w:rPr>
        <w:t xml:space="preserve"> </w:t>
      </w:r>
      <w:r w:rsidR="00E856E0" w:rsidRPr="00486D2B">
        <w:rPr>
          <w:rStyle w:val="Flietext-M3Ergnzung"/>
          <w:rFonts w:cstheme="minorHAnsi"/>
        </w:rPr>
        <w:t>factors</w:t>
      </w:r>
      <w:r w:rsidRPr="00486D2B">
        <w:rPr>
          <w:rFonts w:cstheme="minorHAnsi"/>
          <w:color w:val="BF8F00" w:themeColor="accent4" w:themeShade="BF"/>
          <w:lang w:val="en-US"/>
        </w:rPr>
        <w:t xml:space="preserve">. </w:t>
      </w:r>
    </w:p>
    <w:p w14:paraId="403F4A1C" w14:textId="76751FC9" w:rsidR="005724DA" w:rsidRPr="00486D2B" w:rsidRDefault="00893F02" w:rsidP="00C44B88">
      <w:pPr>
        <w:pStyle w:val="berschrift2"/>
      </w:pPr>
      <w:bookmarkStart w:id="93" w:name="_Toc139034087"/>
      <w:r w:rsidRPr="00486D2B">
        <w:t>Woody vegetation</w:t>
      </w:r>
      <w:bookmarkEnd w:id="93"/>
    </w:p>
    <w:p w14:paraId="523C49E5" w14:textId="77777777" w:rsidR="009E4042" w:rsidRPr="00486D2B" w:rsidRDefault="009E4042" w:rsidP="009E4042">
      <w:pPr>
        <w:rPr>
          <w:rFonts w:cstheme="minorHAnsi"/>
          <w:color w:val="BF8F00" w:themeColor="accent4" w:themeShade="BF"/>
          <w:lang w:val="en-US"/>
        </w:rPr>
      </w:pPr>
      <w:bookmarkStart w:id="94" w:name="_Toc299366651"/>
      <w:r w:rsidRPr="00486D2B">
        <w:rPr>
          <w:rFonts w:cstheme="minorHAnsi"/>
          <w:i/>
          <w:lang w:val="en-US"/>
        </w:rPr>
        <w:t xml:space="preserve">Woody vegetation. </w:t>
      </w:r>
      <w:r w:rsidRPr="00486D2B">
        <w:rPr>
          <w:rFonts w:cstheme="minorHAnsi"/>
          <w:lang w:val="en-US"/>
        </w:rPr>
        <w:t>Optional and not used in the current model setup.</w:t>
      </w:r>
    </w:p>
    <w:p w14:paraId="5928DCF6" w14:textId="77777777" w:rsidR="005724DA" w:rsidRPr="00486D2B" w:rsidRDefault="00893F02" w:rsidP="00C44B88">
      <w:pPr>
        <w:pStyle w:val="berschrift2"/>
      </w:pPr>
      <w:bookmarkStart w:id="95" w:name="_Toc139034088"/>
      <w:r w:rsidRPr="00486D2B">
        <w:lastRenderedPageBreak/>
        <w:t>Disturbance by w</w:t>
      </w:r>
      <w:r w:rsidR="004443CE" w:rsidRPr="00486D2B">
        <w:t>ildlife</w:t>
      </w:r>
      <w:bookmarkEnd w:id="94"/>
      <w:bookmarkEnd w:id="95"/>
    </w:p>
    <w:p w14:paraId="0FB19C17" w14:textId="08EB4F0D" w:rsidR="005724DA" w:rsidRPr="00486D2B" w:rsidRDefault="003561D4" w:rsidP="002B2101">
      <w:pPr>
        <w:pStyle w:val="Flietext-M3"/>
        <w:rPr>
          <w:rFonts w:cstheme="minorHAnsi"/>
          <w:color w:val="BF8F00" w:themeColor="accent4" w:themeShade="BF"/>
        </w:rPr>
      </w:pPr>
      <w:r w:rsidRPr="00486D2B">
        <w:rPr>
          <w:rFonts w:cstheme="minorHAnsi"/>
        </w:rPr>
        <w:t>Disturbance by wildlife is u</w:t>
      </w:r>
      <w:r w:rsidR="006D680E" w:rsidRPr="00486D2B">
        <w:rPr>
          <w:rFonts w:cstheme="minorHAnsi"/>
        </w:rPr>
        <w:t xml:space="preserve">sed for </w:t>
      </w:r>
      <w:r w:rsidR="006D680E" w:rsidRPr="00486D2B">
        <w:rPr>
          <w:rFonts w:cstheme="minorHAnsi"/>
          <w:i/>
        </w:rPr>
        <w:t xml:space="preserve">woody </w:t>
      </w:r>
      <w:r w:rsidRPr="00486D2B">
        <w:rPr>
          <w:rFonts w:cstheme="minorHAnsi"/>
          <w:i/>
        </w:rPr>
        <w:t>vegetation.</w:t>
      </w:r>
      <w:r w:rsidRPr="00486D2B">
        <w:rPr>
          <w:rFonts w:cstheme="minorHAnsi"/>
        </w:rPr>
        <w:t xml:space="preserve"> Therefore, it is</w:t>
      </w:r>
      <w:r w:rsidR="006D680E" w:rsidRPr="00486D2B">
        <w:rPr>
          <w:rFonts w:cstheme="minorHAnsi"/>
        </w:rPr>
        <w:t xml:space="preserve"> not rel</w:t>
      </w:r>
      <w:r w:rsidRPr="00486D2B">
        <w:rPr>
          <w:rFonts w:cstheme="minorHAnsi"/>
        </w:rPr>
        <w:t xml:space="preserve">evant </w:t>
      </w:r>
      <w:r w:rsidR="00653629" w:rsidRPr="00486D2B">
        <w:rPr>
          <w:rFonts w:cstheme="minorHAnsi"/>
        </w:rPr>
        <w:t>to</w:t>
      </w:r>
      <w:r w:rsidRPr="00486D2B">
        <w:rPr>
          <w:rFonts w:cstheme="minorHAnsi"/>
        </w:rPr>
        <w:t xml:space="preserve"> the current model set</w:t>
      </w:r>
      <w:r w:rsidR="009E4042" w:rsidRPr="00486D2B">
        <w:rPr>
          <w:rFonts w:cstheme="minorHAnsi"/>
        </w:rPr>
        <w:t>up.</w:t>
      </w:r>
    </w:p>
    <w:p w14:paraId="2BBDE637" w14:textId="77777777" w:rsidR="006B5F9B" w:rsidRPr="00486D2B" w:rsidRDefault="006B5F9B" w:rsidP="00BC6AA3">
      <w:pPr>
        <w:pStyle w:val="berschrift1"/>
      </w:pPr>
      <w:bookmarkStart w:id="96" w:name="_Toc139034089"/>
      <w:bookmarkEnd w:id="88"/>
      <w:r w:rsidRPr="00486D2B">
        <w:t>References</w:t>
      </w:r>
      <w:bookmarkEnd w:id="96"/>
    </w:p>
    <w:p w14:paraId="76DFA756" w14:textId="77777777" w:rsidR="00671411" w:rsidRPr="00671411" w:rsidRDefault="006B5F9B" w:rsidP="000044FE">
      <w:pPr>
        <w:pStyle w:val="Literaturverzeichnis"/>
        <w:spacing w:after="120" w:line="20" w:lineRule="atLeast"/>
        <w:rPr>
          <w:rFonts w:ascii="Calibri" w:hAnsi="Calibri" w:cs="Calibri"/>
        </w:rPr>
      </w:pPr>
      <w:r w:rsidRPr="00486D2B">
        <w:rPr>
          <w:rFonts w:cstheme="minorHAnsi"/>
          <w:color w:val="BF8F00" w:themeColor="accent4" w:themeShade="BF"/>
          <w:lang w:val="en-US"/>
        </w:rPr>
        <w:fldChar w:fldCharType="begin"/>
      </w:r>
      <w:r w:rsidR="004A35FB" w:rsidRPr="00486D2B">
        <w:rPr>
          <w:rFonts w:cstheme="minorHAnsi"/>
          <w:color w:val="BF8F00" w:themeColor="accent4" w:themeShade="BF"/>
          <w:lang w:val="en-US"/>
        </w:rPr>
        <w:instrText xml:space="preserve"> ADDIN ZOTERO_BIBL {"uncited":[],"omitted":[],"custom":[]} CSL_BIBLIOGRAPHY </w:instrText>
      </w:r>
      <w:r w:rsidRPr="00486D2B">
        <w:rPr>
          <w:rFonts w:cstheme="minorHAnsi"/>
          <w:color w:val="BF8F00" w:themeColor="accent4" w:themeShade="BF"/>
          <w:lang w:val="en-US"/>
        </w:rPr>
        <w:fldChar w:fldCharType="separate"/>
      </w:r>
      <w:r w:rsidR="00671411" w:rsidRPr="00671411">
        <w:rPr>
          <w:rFonts w:ascii="Calibri" w:hAnsi="Calibri" w:cs="Calibri"/>
        </w:rPr>
        <w:t xml:space="preserve">Bechler, K., &amp; Toth, O. (Eds.). (2010). </w:t>
      </w:r>
      <w:r w:rsidR="00671411" w:rsidRPr="00671411">
        <w:rPr>
          <w:rFonts w:ascii="Calibri" w:hAnsi="Calibri" w:cs="Calibri"/>
          <w:i/>
          <w:iCs/>
        </w:rPr>
        <w:t>Bewertung von Böden nach ihrer Leistungsfähigkeit: Leitfaden für Planungen und Gestattungsverfahren</w:t>
      </w:r>
      <w:r w:rsidR="00671411" w:rsidRPr="00671411">
        <w:rPr>
          <w:rFonts w:ascii="Calibri" w:hAnsi="Calibri" w:cs="Calibri"/>
        </w:rPr>
        <w:t xml:space="preserve"> (2., völlig überarb. Neuaufl). Landesanstalt für Umwelt, Messungen und Naturschutz Baden-Württemberg.</w:t>
      </w:r>
    </w:p>
    <w:p w14:paraId="7D2376EA"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Behrens, T., &amp; Scholten, T. (2006). Digital soil mapping in Germany—A review. </w:t>
      </w:r>
      <w:r w:rsidRPr="00671411">
        <w:rPr>
          <w:rFonts w:ascii="Calibri" w:hAnsi="Calibri" w:cs="Calibri"/>
          <w:i/>
          <w:iCs/>
        </w:rPr>
        <w:t>Journal of Plant Nutrition and Soil Science</w:t>
      </w:r>
      <w:r w:rsidRPr="00671411">
        <w:rPr>
          <w:rFonts w:ascii="Calibri" w:hAnsi="Calibri" w:cs="Calibri"/>
        </w:rPr>
        <w:t xml:space="preserve">, </w:t>
      </w:r>
      <w:r w:rsidRPr="00671411">
        <w:rPr>
          <w:rFonts w:ascii="Calibri" w:hAnsi="Calibri" w:cs="Calibri"/>
          <w:i/>
          <w:iCs/>
        </w:rPr>
        <w:t>169</w:t>
      </w:r>
      <w:r w:rsidRPr="00671411">
        <w:rPr>
          <w:rFonts w:ascii="Calibri" w:hAnsi="Calibri" w:cs="Calibri"/>
        </w:rPr>
        <w:t>(3), 434–443. https://doi.org/10.1002/jpln.200521962</w:t>
      </w:r>
    </w:p>
    <w:p w14:paraId="5495E5C5"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Bithell, M., &amp; Macmillan, W. D. (2007). Escape from the cell: Spatially explicit modelling with and without grids. </w:t>
      </w:r>
      <w:r w:rsidRPr="00671411">
        <w:rPr>
          <w:rFonts w:ascii="Calibri" w:hAnsi="Calibri" w:cs="Calibri"/>
          <w:i/>
          <w:iCs/>
        </w:rPr>
        <w:t>Ecological Modelling</w:t>
      </w:r>
      <w:r w:rsidRPr="00671411">
        <w:rPr>
          <w:rFonts w:ascii="Calibri" w:hAnsi="Calibri" w:cs="Calibri"/>
        </w:rPr>
        <w:t xml:space="preserve">, </w:t>
      </w:r>
      <w:r w:rsidRPr="00671411">
        <w:rPr>
          <w:rFonts w:ascii="Calibri" w:hAnsi="Calibri" w:cs="Calibri"/>
          <w:i/>
          <w:iCs/>
        </w:rPr>
        <w:t>200</w:t>
      </w:r>
      <w:r w:rsidRPr="00671411">
        <w:rPr>
          <w:rFonts w:ascii="Calibri" w:hAnsi="Calibri" w:cs="Calibri"/>
        </w:rPr>
        <w:t>(1–2), 59–78. https://doi.org/10.1016/j.ecolmodel.2006.07.031</w:t>
      </w:r>
    </w:p>
    <w:p w14:paraId="159C8CA9"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Böcker, R., Kowarik, I., &amp; Bornkamm, R. (1983). Untersuchungen zur Anwendung der Zeigerwerte nach Ellenberg. </w:t>
      </w:r>
      <w:r w:rsidRPr="00671411">
        <w:rPr>
          <w:rFonts w:ascii="Calibri" w:hAnsi="Calibri" w:cs="Calibri"/>
          <w:i/>
          <w:iCs/>
        </w:rPr>
        <w:t>Verhandlungen Der Gesellschaft Für Ökologie</w:t>
      </w:r>
      <w:r w:rsidRPr="00671411">
        <w:rPr>
          <w:rFonts w:ascii="Calibri" w:hAnsi="Calibri" w:cs="Calibri"/>
        </w:rPr>
        <w:t xml:space="preserve">, </w:t>
      </w:r>
      <w:r w:rsidRPr="00671411">
        <w:rPr>
          <w:rFonts w:ascii="Calibri" w:hAnsi="Calibri" w:cs="Calibri"/>
          <w:i/>
          <w:iCs/>
        </w:rPr>
        <w:t>11</w:t>
      </w:r>
      <w:r w:rsidRPr="00671411">
        <w:rPr>
          <w:rFonts w:ascii="Calibri" w:hAnsi="Calibri" w:cs="Calibri"/>
        </w:rPr>
        <w:t>, 35–56.</w:t>
      </w:r>
    </w:p>
    <w:p w14:paraId="31CCFDEC"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Braun-Blanquet, J. (1964). </w:t>
      </w:r>
      <w:r w:rsidRPr="00671411">
        <w:rPr>
          <w:rFonts w:ascii="Calibri" w:hAnsi="Calibri" w:cs="Calibri"/>
          <w:i/>
          <w:iCs/>
        </w:rPr>
        <w:t>Pflanzensoziologie</w:t>
      </w:r>
      <w:r w:rsidRPr="00671411">
        <w:rPr>
          <w:rFonts w:ascii="Calibri" w:hAnsi="Calibri" w:cs="Calibri"/>
        </w:rPr>
        <w:t>. Springer Vienna. https://doi.org/10.1007/978-3-7091-8110-2</w:t>
      </w:r>
    </w:p>
    <w:p w14:paraId="20360800"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Briemle, G., Nitsche, S., &amp; Nitsche, L. (2002). Nutzungswertzahlen für Gefässpflanzen des Grünlandes. </w:t>
      </w:r>
      <w:r w:rsidRPr="00671411">
        <w:rPr>
          <w:rFonts w:ascii="Calibri" w:hAnsi="Calibri" w:cs="Calibri"/>
          <w:i/>
          <w:iCs/>
        </w:rPr>
        <w:t>Bundesamt für Naturschutz Bonn</w:t>
      </w:r>
      <w:r w:rsidRPr="00671411">
        <w:rPr>
          <w:rFonts w:ascii="Calibri" w:hAnsi="Calibri" w:cs="Calibri"/>
        </w:rPr>
        <w:t xml:space="preserve">, </w:t>
      </w:r>
      <w:r w:rsidRPr="00671411">
        <w:rPr>
          <w:rFonts w:ascii="Calibri" w:hAnsi="Calibri" w:cs="Calibri"/>
          <w:i/>
          <w:iCs/>
        </w:rPr>
        <w:t>38</w:t>
      </w:r>
      <w:r w:rsidRPr="00671411">
        <w:rPr>
          <w:rFonts w:ascii="Calibri" w:hAnsi="Calibri" w:cs="Calibri"/>
        </w:rPr>
        <w:t>(2), 203–225.</w:t>
      </w:r>
    </w:p>
    <w:p w14:paraId="53DDA37E"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Chesson, P. L., &amp; Warner, R. R. (1981). Environmental Variability Promotes Coexistence in Lottery Competitive Systems. </w:t>
      </w:r>
      <w:r w:rsidRPr="00671411">
        <w:rPr>
          <w:rFonts w:ascii="Calibri" w:hAnsi="Calibri" w:cs="Calibri"/>
          <w:i/>
          <w:iCs/>
        </w:rPr>
        <w:t>The American Naturalist</w:t>
      </w:r>
      <w:r w:rsidRPr="00671411">
        <w:rPr>
          <w:rFonts w:ascii="Calibri" w:hAnsi="Calibri" w:cs="Calibri"/>
        </w:rPr>
        <w:t xml:space="preserve">, </w:t>
      </w:r>
      <w:r w:rsidRPr="00671411">
        <w:rPr>
          <w:rFonts w:ascii="Calibri" w:hAnsi="Calibri" w:cs="Calibri"/>
          <w:i/>
          <w:iCs/>
        </w:rPr>
        <w:t>117</w:t>
      </w:r>
      <w:r w:rsidRPr="00671411">
        <w:rPr>
          <w:rFonts w:ascii="Calibri" w:hAnsi="Calibri" w:cs="Calibri"/>
        </w:rPr>
        <w:t>(6), 923–943. https://doi.org/10.1086/283778</w:t>
      </w:r>
    </w:p>
    <w:p w14:paraId="78D5FB27"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Diekmann, M. (2003). Species indicator values as an important tool in applied plant ecology – a review. </w:t>
      </w:r>
      <w:r w:rsidRPr="00671411">
        <w:rPr>
          <w:rFonts w:ascii="Calibri" w:hAnsi="Calibri" w:cs="Calibri"/>
          <w:i/>
          <w:iCs/>
        </w:rPr>
        <w:t>Basic and Applied Ecology</w:t>
      </w:r>
      <w:r w:rsidRPr="00671411">
        <w:rPr>
          <w:rFonts w:ascii="Calibri" w:hAnsi="Calibri" w:cs="Calibri"/>
        </w:rPr>
        <w:t xml:space="preserve">, </w:t>
      </w:r>
      <w:r w:rsidRPr="00671411">
        <w:rPr>
          <w:rFonts w:ascii="Calibri" w:hAnsi="Calibri" w:cs="Calibri"/>
          <w:i/>
          <w:iCs/>
        </w:rPr>
        <w:t>4</w:t>
      </w:r>
      <w:r w:rsidRPr="00671411">
        <w:rPr>
          <w:rFonts w:ascii="Calibri" w:hAnsi="Calibri" w:cs="Calibri"/>
        </w:rPr>
        <w:t>(6), 493–506. https://doi.org/10.1078/1439-1791-00185</w:t>
      </w:r>
    </w:p>
    <w:p w14:paraId="4410F3F7"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Dierschke, H. (1994). </w:t>
      </w:r>
      <w:r w:rsidRPr="00671411">
        <w:rPr>
          <w:rFonts w:ascii="Calibri" w:hAnsi="Calibri" w:cs="Calibri"/>
          <w:i/>
          <w:iCs/>
        </w:rPr>
        <w:t>Pflanzensoziologie: Grundlagen und Methoden</w:t>
      </w:r>
      <w:r w:rsidRPr="00671411">
        <w:rPr>
          <w:rFonts w:ascii="Calibri" w:hAnsi="Calibri" w:cs="Calibri"/>
        </w:rPr>
        <w:t>. Ulmer.</w:t>
      </w:r>
    </w:p>
    <w:p w14:paraId="596C1AAD"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Dierschke, H., &amp; Briemle, G. (2002). </w:t>
      </w:r>
      <w:r w:rsidRPr="00671411">
        <w:rPr>
          <w:rFonts w:ascii="Calibri" w:hAnsi="Calibri" w:cs="Calibri"/>
          <w:i/>
          <w:iCs/>
        </w:rPr>
        <w:t>Kulturgrasland: Wiesen, Weiden und verwandte Staudenfluren; 20 Tabellen</w:t>
      </w:r>
      <w:r w:rsidRPr="00671411">
        <w:rPr>
          <w:rFonts w:ascii="Calibri" w:hAnsi="Calibri" w:cs="Calibri"/>
        </w:rPr>
        <w:t>. Ulmer.</w:t>
      </w:r>
    </w:p>
    <w:p w14:paraId="234857C9"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Ellenberg, H., &amp; Leuschner, C. (2010). </w:t>
      </w:r>
      <w:r w:rsidRPr="00671411">
        <w:rPr>
          <w:rFonts w:ascii="Calibri" w:hAnsi="Calibri" w:cs="Calibri"/>
          <w:i/>
          <w:iCs/>
        </w:rPr>
        <w:t>Vegetation Mitteleuropas mit den Alpen: In ökologischer, dynamischer und historischer Sicht; 203 Tabellen</w:t>
      </w:r>
      <w:r w:rsidRPr="00671411">
        <w:rPr>
          <w:rFonts w:ascii="Calibri" w:hAnsi="Calibri" w:cs="Calibri"/>
        </w:rPr>
        <w:t xml:space="preserve"> (Freds Büro; 6., vollst. neu bearb. und stark erw. Aufl). Ulmer.</w:t>
      </w:r>
    </w:p>
    <w:p w14:paraId="295C73F1"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Ellenberg, H., Weber, H. E., Düll, R., Wirth, V., Werner, W., &amp; Paulißen, D. (2001). </w:t>
      </w:r>
      <w:r w:rsidRPr="00671411">
        <w:rPr>
          <w:rFonts w:ascii="Calibri" w:hAnsi="Calibri" w:cs="Calibri"/>
          <w:i/>
          <w:iCs/>
        </w:rPr>
        <w:t>Zeigerwerte von Pflanzen in Mitteleuropa</w:t>
      </w:r>
      <w:r w:rsidRPr="00671411">
        <w:rPr>
          <w:rFonts w:ascii="Calibri" w:hAnsi="Calibri" w:cs="Calibri"/>
        </w:rPr>
        <w:t xml:space="preserve"> (Flur; 3. durchgesehene Auflage, Vol. 18). Erich Goltze KG.</w:t>
      </w:r>
    </w:p>
    <w:p w14:paraId="5AD8A7AF"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Ellenberg, H., Weber, H. E., Düll, R., Wirth, V., Werner, W., &amp; Pauliβen, D. (1992). </w:t>
      </w:r>
      <w:r w:rsidRPr="00671411">
        <w:rPr>
          <w:rFonts w:ascii="Calibri" w:hAnsi="Calibri" w:cs="Calibri"/>
          <w:i/>
          <w:iCs/>
        </w:rPr>
        <w:t>Zeigerwerte von Pflanzen in Mitteleuropa</w:t>
      </w:r>
      <w:r w:rsidRPr="00671411">
        <w:rPr>
          <w:rFonts w:ascii="Calibri" w:hAnsi="Calibri" w:cs="Calibri"/>
        </w:rPr>
        <w:t xml:space="preserve"> (2. verbesserte und erweiterte Auflage, Vol. 18). Erich Goltze KG.</w:t>
      </w:r>
    </w:p>
    <w:p w14:paraId="44A5DB30"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lastRenderedPageBreak/>
        <w:t xml:space="preserve">Gaines, T. P., &amp; Gaines, S. T. (1994). Soil texture effect on nitrate leaching in soil percolates. </w:t>
      </w:r>
      <w:r w:rsidRPr="00671411">
        <w:rPr>
          <w:rFonts w:ascii="Calibri" w:hAnsi="Calibri" w:cs="Calibri"/>
          <w:i/>
          <w:iCs/>
        </w:rPr>
        <w:t>Communications in Soil Science and Plant Analysis</w:t>
      </w:r>
      <w:r w:rsidRPr="00671411">
        <w:rPr>
          <w:rFonts w:ascii="Calibri" w:hAnsi="Calibri" w:cs="Calibri"/>
        </w:rPr>
        <w:t xml:space="preserve">, </w:t>
      </w:r>
      <w:r w:rsidRPr="00671411">
        <w:rPr>
          <w:rFonts w:ascii="Calibri" w:hAnsi="Calibri" w:cs="Calibri"/>
          <w:i/>
          <w:iCs/>
        </w:rPr>
        <w:t>25</w:t>
      </w:r>
      <w:r w:rsidRPr="00671411">
        <w:rPr>
          <w:rFonts w:ascii="Calibri" w:hAnsi="Calibri" w:cs="Calibri"/>
        </w:rPr>
        <w:t>(13–14), 2561–2570. https://doi.org/10.1080/00103629409369207</w:t>
      </w:r>
    </w:p>
    <w:p w14:paraId="29D68885"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GD NRW. (2023). </w:t>
      </w:r>
      <w:r w:rsidRPr="00671411">
        <w:rPr>
          <w:rFonts w:ascii="Calibri" w:hAnsi="Calibri" w:cs="Calibri"/>
          <w:i/>
          <w:iCs/>
        </w:rPr>
        <w:t>Bodenkarte von Nordrhein-Westfalen 1: 50 000 (BK 50) WMS</w:t>
      </w:r>
      <w:r w:rsidRPr="00671411">
        <w:rPr>
          <w:rFonts w:ascii="Calibri" w:hAnsi="Calibri" w:cs="Calibri"/>
        </w:rPr>
        <w:t xml:space="preserve"> [Map]. Geologischer Dienst NRW. https://www.wms.nrw.de/gd/bk050</w:t>
      </w:r>
    </w:p>
    <w:p w14:paraId="2640261E"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Grimm, V., Railsback, S. F., Vincenot, C. E., Berger, U., Gallagher, C., DeAngelis, D. L., Edmonds, B., Ge, J., Giske, J., Groeneveld, J., Johnston, A. S. A., Milles, A., Nabe-Nielsen, J., Polhill, J. G., Radchuk, V., Rohwäder, M.-S., Stillman, R. A., Thiele, J. C., &amp; Ayllón, D. (2020). The ODD Protocol for Describing Agent-Based and Other Simulation Models: A Second Update to Improve Clarity, Replication, and Structural Realism. </w:t>
      </w:r>
      <w:r w:rsidRPr="00671411">
        <w:rPr>
          <w:rFonts w:ascii="Calibri" w:hAnsi="Calibri" w:cs="Calibri"/>
          <w:i/>
          <w:iCs/>
        </w:rPr>
        <w:t>Journal of Artificial Societies and Social Simulation</w:t>
      </w:r>
      <w:r w:rsidRPr="00671411">
        <w:rPr>
          <w:rFonts w:ascii="Calibri" w:hAnsi="Calibri" w:cs="Calibri"/>
        </w:rPr>
        <w:t xml:space="preserve">, </w:t>
      </w:r>
      <w:r w:rsidRPr="00671411">
        <w:rPr>
          <w:rFonts w:ascii="Calibri" w:hAnsi="Calibri" w:cs="Calibri"/>
          <w:i/>
          <w:iCs/>
        </w:rPr>
        <w:t>23</w:t>
      </w:r>
      <w:r w:rsidRPr="00671411">
        <w:rPr>
          <w:rFonts w:ascii="Calibri" w:hAnsi="Calibri" w:cs="Calibri"/>
        </w:rPr>
        <w:t>(2). https://doi.org/10.18564/jasss.4259</w:t>
      </w:r>
    </w:p>
    <w:p w14:paraId="06031189"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Gross, L. J., &amp; DeAngelis, D. (2002). Multimodeling: New approaches for linking ecological models. </w:t>
      </w:r>
      <w:r w:rsidRPr="00671411">
        <w:rPr>
          <w:rFonts w:ascii="Calibri" w:hAnsi="Calibri" w:cs="Calibri"/>
          <w:i/>
          <w:iCs/>
        </w:rPr>
        <w:t>Predicting Species Occurrences: Issues of Accuracy and Scale</w:t>
      </w:r>
      <w:r w:rsidRPr="00671411">
        <w:rPr>
          <w:rFonts w:ascii="Calibri" w:hAnsi="Calibri" w:cs="Calibri"/>
        </w:rPr>
        <w:t>, 467–474.</w:t>
      </w:r>
    </w:p>
    <w:p w14:paraId="3EC476EE"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Hassink, J. (1994). Effects of soil texture and grassland management on soil organic C and N and rates of C and N mineralization. </w:t>
      </w:r>
      <w:r w:rsidRPr="00671411">
        <w:rPr>
          <w:rFonts w:ascii="Calibri" w:hAnsi="Calibri" w:cs="Calibri"/>
          <w:i/>
          <w:iCs/>
        </w:rPr>
        <w:t>Soil Biology and Biochemistry</w:t>
      </w:r>
      <w:r w:rsidRPr="00671411">
        <w:rPr>
          <w:rFonts w:ascii="Calibri" w:hAnsi="Calibri" w:cs="Calibri"/>
        </w:rPr>
        <w:t xml:space="preserve">, </w:t>
      </w:r>
      <w:r w:rsidRPr="00671411">
        <w:rPr>
          <w:rFonts w:ascii="Calibri" w:hAnsi="Calibri" w:cs="Calibri"/>
          <w:i/>
          <w:iCs/>
        </w:rPr>
        <w:t>26</w:t>
      </w:r>
      <w:r w:rsidRPr="00671411">
        <w:rPr>
          <w:rFonts w:ascii="Calibri" w:hAnsi="Calibri" w:cs="Calibri"/>
        </w:rPr>
        <w:t>(9), 1221–1231. https://doi.org/10.1016/0038-0717(94)90147-3</w:t>
      </w:r>
    </w:p>
    <w:p w14:paraId="12137137"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Hauffe, H.-K., Augenstein, I., Vogelgsang, W., &amp; Lehle, M. (1998). Bewertung von Böden als „Standort für die natürliche Vegetation" In: Natursc hutz und Landschaftsplanung 30(7), 214 -219. </w:t>
      </w:r>
      <w:r w:rsidRPr="00671411">
        <w:rPr>
          <w:rFonts w:ascii="Calibri" w:hAnsi="Calibri" w:cs="Calibri"/>
          <w:i/>
          <w:iCs/>
        </w:rPr>
        <w:t>Naturschutz Und Landschaftsplanung</w:t>
      </w:r>
      <w:r w:rsidRPr="00671411">
        <w:rPr>
          <w:rFonts w:ascii="Calibri" w:hAnsi="Calibri" w:cs="Calibri"/>
        </w:rPr>
        <w:t xml:space="preserve">, </w:t>
      </w:r>
      <w:r w:rsidRPr="00671411">
        <w:rPr>
          <w:rFonts w:ascii="Calibri" w:hAnsi="Calibri" w:cs="Calibri"/>
          <w:i/>
          <w:iCs/>
        </w:rPr>
        <w:t>30</w:t>
      </w:r>
      <w:r w:rsidRPr="00671411">
        <w:rPr>
          <w:rFonts w:ascii="Calibri" w:hAnsi="Calibri" w:cs="Calibri"/>
        </w:rPr>
        <w:t>(7), 214–219.</w:t>
      </w:r>
    </w:p>
    <w:p w14:paraId="0EEAFBE9"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Hudjetz, S., Lennartz, G., Krämer, K., Roß-Nickoll, M., Gergs, A., &amp; Preuss, T. G. (2014). Modeling Wood Encroachment in Abandoned Grasslands in the Eifel National Park – Model Description and Testing. </w:t>
      </w:r>
      <w:r w:rsidRPr="00671411">
        <w:rPr>
          <w:rFonts w:ascii="Calibri" w:hAnsi="Calibri" w:cs="Calibri"/>
          <w:i/>
          <w:iCs/>
        </w:rPr>
        <w:t>PLOS ONE</w:t>
      </w:r>
      <w:r w:rsidRPr="00671411">
        <w:rPr>
          <w:rFonts w:ascii="Calibri" w:hAnsi="Calibri" w:cs="Calibri"/>
        </w:rPr>
        <w:t xml:space="preserve">, </w:t>
      </w:r>
      <w:r w:rsidRPr="00671411">
        <w:rPr>
          <w:rFonts w:ascii="Calibri" w:hAnsi="Calibri" w:cs="Calibri"/>
          <w:i/>
          <w:iCs/>
        </w:rPr>
        <w:t>9</w:t>
      </w:r>
      <w:r w:rsidRPr="00671411">
        <w:rPr>
          <w:rFonts w:ascii="Calibri" w:hAnsi="Calibri" w:cs="Calibri"/>
        </w:rPr>
        <w:t>(12), e113827. https://doi.org/10.1371/journal.pone.0113827</w:t>
      </w:r>
    </w:p>
    <w:p w14:paraId="67CEE492"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Knapp, R. (1974). Cyclic Successions and Ecosystem Approaches in Vegetation Dynamics. In R. Knapp (Ed.), </w:t>
      </w:r>
      <w:r w:rsidRPr="00671411">
        <w:rPr>
          <w:rFonts w:ascii="Calibri" w:hAnsi="Calibri" w:cs="Calibri"/>
          <w:i/>
          <w:iCs/>
        </w:rPr>
        <w:t>Vegetation Dynamics</w:t>
      </w:r>
      <w:r w:rsidRPr="00671411">
        <w:rPr>
          <w:rFonts w:ascii="Calibri" w:hAnsi="Calibri" w:cs="Calibri"/>
        </w:rPr>
        <w:t xml:space="preserve"> (pp. 91–100). Springer Netherlands. https://doi.org/10.1007/978-94-010-2344-3_10</w:t>
      </w:r>
    </w:p>
    <w:p w14:paraId="0723A775"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Müller, J., &amp; Rosenthal, G. (1998). Brachesukzessionen—Prozesse und Mechanismen. </w:t>
      </w:r>
      <w:r w:rsidRPr="00671411">
        <w:rPr>
          <w:rFonts w:ascii="Calibri" w:hAnsi="Calibri" w:cs="Calibri"/>
          <w:i/>
          <w:iCs/>
        </w:rPr>
        <w:t>Berichte des Instituts für Landschafts- und Pflanzenökologie</w:t>
      </w:r>
      <w:r w:rsidRPr="00671411">
        <w:rPr>
          <w:rFonts w:ascii="Calibri" w:hAnsi="Calibri" w:cs="Calibri"/>
        </w:rPr>
        <w:t xml:space="preserve">, </w:t>
      </w:r>
      <w:r w:rsidRPr="00671411">
        <w:rPr>
          <w:rFonts w:ascii="Calibri" w:hAnsi="Calibri" w:cs="Calibri"/>
          <w:i/>
          <w:iCs/>
        </w:rPr>
        <w:t>5</w:t>
      </w:r>
      <w:r w:rsidRPr="00671411">
        <w:rPr>
          <w:rFonts w:ascii="Calibri" w:hAnsi="Calibri" w:cs="Calibri"/>
        </w:rPr>
        <w:t>, 103–132.</w:t>
      </w:r>
    </w:p>
    <w:p w14:paraId="7DDBF4FD"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Pickett, S. T. A. (1989). Space-for-Time Substitution as an Alternative to Long-Term Studies. In G. E. Likens (Ed.), </w:t>
      </w:r>
      <w:r w:rsidRPr="00671411">
        <w:rPr>
          <w:rFonts w:ascii="Calibri" w:hAnsi="Calibri" w:cs="Calibri"/>
          <w:i/>
          <w:iCs/>
        </w:rPr>
        <w:t>Long-Term Studies in Ecology: Approaches and Alternatives</w:t>
      </w:r>
      <w:r w:rsidRPr="00671411">
        <w:rPr>
          <w:rFonts w:ascii="Calibri" w:hAnsi="Calibri" w:cs="Calibri"/>
        </w:rPr>
        <w:t xml:space="preserve"> (pp. 110–135). Springer. https://doi.org/10.1007/978-1-4615-7358-6_5</w:t>
      </w:r>
    </w:p>
    <w:p w14:paraId="7A5284AB"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Prach, K., &amp; Řehounková, K. (2006). Vegetation succession over broad geographical scales: Which factors determine the patterns? </w:t>
      </w:r>
      <w:r w:rsidRPr="00671411">
        <w:rPr>
          <w:rFonts w:ascii="Calibri" w:hAnsi="Calibri" w:cs="Calibri"/>
          <w:i/>
          <w:iCs/>
        </w:rPr>
        <w:t>Preslia</w:t>
      </w:r>
      <w:r w:rsidRPr="00671411">
        <w:rPr>
          <w:rFonts w:ascii="Calibri" w:hAnsi="Calibri" w:cs="Calibri"/>
        </w:rPr>
        <w:t xml:space="preserve">, </w:t>
      </w:r>
      <w:r w:rsidRPr="00671411">
        <w:rPr>
          <w:rFonts w:ascii="Calibri" w:hAnsi="Calibri" w:cs="Calibri"/>
          <w:i/>
          <w:iCs/>
        </w:rPr>
        <w:t>78</w:t>
      </w:r>
      <w:r w:rsidRPr="00671411">
        <w:rPr>
          <w:rFonts w:ascii="Calibri" w:hAnsi="Calibri" w:cs="Calibri"/>
        </w:rPr>
        <w:t>(4), 469–480.</w:t>
      </w:r>
    </w:p>
    <w:p w14:paraId="4AB89094"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Rademacher, C., Neuert, C., Grundmann, V., Wissel, C., &amp; Grimm, V. (2004). Reconstructing spatiotemporal dynamics of Central European natural beech forests: The rule-based forest model BEFORE. </w:t>
      </w:r>
      <w:r w:rsidRPr="00671411">
        <w:rPr>
          <w:rFonts w:ascii="Calibri" w:hAnsi="Calibri" w:cs="Calibri"/>
          <w:i/>
          <w:iCs/>
        </w:rPr>
        <w:t>Forest Ecology and Management</w:t>
      </w:r>
      <w:r w:rsidRPr="00671411">
        <w:rPr>
          <w:rFonts w:ascii="Calibri" w:hAnsi="Calibri" w:cs="Calibri"/>
        </w:rPr>
        <w:t xml:space="preserve">, </w:t>
      </w:r>
      <w:r w:rsidRPr="00671411">
        <w:rPr>
          <w:rFonts w:ascii="Calibri" w:hAnsi="Calibri" w:cs="Calibri"/>
          <w:i/>
          <w:iCs/>
        </w:rPr>
        <w:t>194</w:t>
      </w:r>
      <w:r w:rsidRPr="00671411">
        <w:rPr>
          <w:rFonts w:ascii="Calibri" w:hAnsi="Calibri" w:cs="Calibri"/>
        </w:rPr>
        <w:t>(1–3), 349–368. https://doi.org/10.1016/j.foreco.2004.02.022</w:t>
      </w:r>
    </w:p>
    <w:p w14:paraId="258F4C5E"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Rammig, A. (2005). </w:t>
      </w:r>
      <w:r w:rsidRPr="00671411">
        <w:rPr>
          <w:rFonts w:ascii="Calibri" w:hAnsi="Calibri" w:cs="Calibri"/>
          <w:i/>
          <w:iCs/>
        </w:rPr>
        <w:t>Disturbance in mountain forests: Analysing, modelling and understanding successional processes after blowdown events</w:t>
      </w:r>
      <w:r w:rsidRPr="00671411">
        <w:rPr>
          <w:rFonts w:ascii="Calibri" w:hAnsi="Calibri" w:cs="Calibri"/>
        </w:rPr>
        <w:t xml:space="preserve"> (p. 150 p.) [ETH Zurich; Application/pdf]. https://doi.org/10.3929/ETHZ-A-005162359</w:t>
      </w:r>
    </w:p>
    <w:p w14:paraId="05717A62"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lastRenderedPageBreak/>
        <w:t xml:space="preserve">Schreiber, K.-F. (1997). Characteristics of succession in 20 years’ abandoned grassland studies in Baden-Württemberg. </w:t>
      </w:r>
      <w:r w:rsidRPr="00671411">
        <w:rPr>
          <w:rFonts w:ascii="Calibri" w:hAnsi="Calibri" w:cs="Calibri"/>
          <w:i/>
          <w:iCs/>
        </w:rPr>
        <w:t>Forstwissenschaftliches Centralblatt</w:t>
      </w:r>
      <w:r w:rsidRPr="00671411">
        <w:rPr>
          <w:rFonts w:ascii="Calibri" w:hAnsi="Calibri" w:cs="Calibri"/>
        </w:rPr>
        <w:t xml:space="preserve">, </w:t>
      </w:r>
      <w:r w:rsidRPr="00671411">
        <w:rPr>
          <w:rFonts w:ascii="Calibri" w:hAnsi="Calibri" w:cs="Calibri"/>
          <w:i/>
          <w:iCs/>
        </w:rPr>
        <w:t>116</w:t>
      </w:r>
      <w:r w:rsidRPr="00671411">
        <w:rPr>
          <w:rFonts w:ascii="Calibri" w:hAnsi="Calibri" w:cs="Calibri"/>
        </w:rPr>
        <w:t>(1), 243–258. https://doi.org/10.1007/BF02766901</w:t>
      </w:r>
    </w:p>
    <w:p w14:paraId="6D70B8F9"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Schrey, H. P. (2014). </w:t>
      </w:r>
      <w:r w:rsidRPr="00671411">
        <w:rPr>
          <w:rFonts w:ascii="Calibri" w:hAnsi="Calibri" w:cs="Calibri"/>
          <w:i/>
          <w:iCs/>
        </w:rPr>
        <w:t>Bodenkarte von Nordrhein-Westfalen 1:50.000: BK 50 ; [Inhalt, Aufbau, Auswertung]</w:t>
      </w:r>
      <w:r w:rsidRPr="00671411">
        <w:rPr>
          <w:rFonts w:ascii="Calibri" w:hAnsi="Calibri" w:cs="Calibri"/>
        </w:rPr>
        <w:t>. Geologischer Dienst Nordrhein-Westfalen.</w:t>
      </w:r>
    </w:p>
    <w:p w14:paraId="18750B37"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Siehoff, S. (2011). </w:t>
      </w:r>
      <w:r w:rsidRPr="00671411">
        <w:rPr>
          <w:rFonts w:ascii="Calibri" w:hAnsi="Calibri" w:cs="Calibri"/>
          <w:i/>
          <w:iCs/>
        </w:rPr>
        <w:t>Succession of semi-natural grasslands: Spatially-explicit, mechanistic simulation considering various forms of land use</w:t>
      </w:r>
      <w:r w:rsidRPr="00671411">
        <w:rPr>
          <w:rFonts w:ascii="Calibri" w:hAnsi="Calibri" w:cs="Calibri"/>
        </w:rPr>
        <w:t xml:space="preserve"> [Dissertation]. RWTH Aachen University.</w:t>
      </w:r>
    </w:p>
    <w:p w14:paraId="5D3C000A"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Siehoff, S., Lennartz, G., Heilburg, I. C., Roß-Nickoll, M., Ratte, H. T., &amp; Preuss, T. G. (2011). Process-based modeling of grassland dynamics built on ecological indicator values for land use. </w:t>
      </w:r>
      <w:r w:rsidRPr="00671411">
        <w:rPr>
          <w:rFonts w:ascii="Calibri" w:hAnsi="Calibri" w:cs="Calibri"/>
          <w:i/>
          <w:iCs/>
        </w:rPr>
        <w:t>Ecological Modelling</w:t>
      </w:r>
      <w:r w:rsidRPr="00671411">
        <w:rPr>
          <w:rFonts w:ascii="Calibri" w:hAnsi="Calibri" w:cs="Calibri"/>
        </w:rPr>
        <w:t xml:space="preserve">, </w:t>
      </w:r>
      <w:r w:rsidRPr="00671411">
        <w:rPr>
          <w:rFonts w:ascii="Calibri" w:hAnsi="Calibri" w:cs="Calibri"/>
          <w:i/>
          <w:iCs/>
        </w:rPr>
        <w:t>222</w:t>
      </w:r>
      <w:r w:rsidRPr="00671411">
        <w:rPr>
          <w:rFonts w:ascii="Calibri" w:hAnsi="Calibri" w:cs="Calibri"/>
        </w:rPr>
        <w:t>(23), 3854–3868. https://doi.org/10.1016/j.ecolmodel.2011.10.003</w:t>
      </w:r>
    </w:p>
    <w:p w14:paraId="61DA6F46"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Silvertown, J. (2004). Plant coexistence and the niche. </w:t>
      </w:r>
      <w:r w:rsidRPr="00671411">
        <w:rPr>
          <w:rFonts w:ascii="Calibri" w:hAnsi="Calibri" w:cs="Calibri"/>
          <w:i/>
          <w:iCs/>
        </w:rPr>
        <w:t>Trends in Ecology &amp; Evolution</w:t>
      </w:r>
      <w:r w:rsidRPr="00671411">
        <w:rPr>
          <w:rFonts w:ascii="Calibri" w:hAnsi="Calibri" w:cs="Calibri"/>
        </w:rPr>
        <w:t xml:space="preserve">, </w:t>
      </w:r>
      <w:r w:rsidRPr="00671411">
        <w:rPr>
          <w:rFonts w:ascii="Calibri" w:hAnsi="Calibri" w:cs="Calibri"/>
          <w:i/>
          <w:iCs/>
        </w:rPr>
        <w:t>19</w:t>
      </w:r>
      <w:r w:rsidRPr="00671411">
        <w:rPr>
          <w:rFonts w:ascii="Calibri" w:hAnsi="Calibri" w:cs="Calibri"/>
        </w:rPr>
        <w:t>(11), 605–611. https://doi.org/10.1016/j.tree.2004.09.003</w:t>
      </w:r>
    </w:p>
    <w:p w14:paraId="13EBC300"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Smit, R., &amp; Olff, H. (1998). Woody species colonisation in relation to habitat productivity. </w:t>
      </w:r>
      <w:r w:rsidRPr="00671411">
        <w:rPr>
          <w:rFonts w:ascii="Calibri" w:hAnsi="Calibri" w:cs="Calibri"/>
          <w:i/>
          <w:iCs/>
        </w:rPr>
        <w:t>Plant Ecology</w:t>
      </w:r>
      <w:r w:rsidRPr="00671411">
        <w:rPr>
          <w:rFonts w:ascii="Calibri" w:hAnsi="Calibri" w:cs="Calibri"/>
        </w:rPr>
        <w:t xml:space="preserve">, </w:t>
      </w:r>
      <w:r w:rsidRPr="00671411">
        <w:rPr>
          <w:rFonts w:ascii="Calibri" w:hAnsi="Calibri" w:cs="Calibri"/>
          <w:i/>
          <w:iCs/>
        </w:rPr>
        <w:t>139</w:t>
      </w:r>
      <w:r w:rsidRPr="00671411">
        <w:rPr>
          <w:rFonts w:ascii="Calibri" w:hAnsi="Calibri" w:cs="Calibri"/>
        </w:rPr>
        <w:t>(2), 203–209.</w:t>
      </w:r>
    </w:p>
    <w:p w14:paraId="56A4800F"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Vincenot, C. E., Giannino, F., Rietkerk, M., Moriya, K., &amp; Mazzoleni, S. (2011). Theoretical considerations on the combined use of System Dynamics and individual-based modeling in ecology. </w:t>
      </w:r>
      <w:r w:rsidRPr="00671411">
        <w:rPr>
          <w:rFonts w:ascii="Calibri" w:hAnsi="Calibri" w:cs="Calibri"/>
          <w:i/>
          <w:iCs/>
        </w:rPr>
        <w:t>Ecological Modelling</w:t>
      </w:r>
      <w:r w:rsidRPr="00671411">
        <w:rPr>
          <w:rFonts w:ascii="Calibri" w:hAnsi="Calibri" w:cs="Calibri"/>
        </w:rPr>
        <w:t xml:space="preserve">, </w:t>
      </w:r>
      <w:r w:rsidRPr="00671411">
        <w:rPr>
          <w:rFonts w:ascii="Calibri" w:hAnsi="Calibri" w:cs="Calibri"/>
          <w:i/>
          <w:iCs/>
        </w:rPr>
        <w:t>222</w:t>
      </w:r>
      <w:r w:rsidRPr="00671411">
        <w:rPr>
          <w:rFonts w:ascii="Calibri" w:hAnsi="Calibri" w:cs="Calibri"/>
        </w:rPr>
        <w:t>(1), 210–218. https://doi.org/10.1016/j.ecolmodel.2010.09.029</w:t>
      </w:r>
    </w:p>
    <w:p w14:paraId="7FD1ADF7" w14:textId="77777777" w:rsidR="00671411" w:rsidRPr="00671411" w:rsidRDefault="00671411" w:rsidP="000044FE">
      <w:pPr>
        <w:pStyle w:val="Literaturverzeichnis"/>
        <w:spacing w:after="120" w:line="20" w:lineRule="atLeast"/>
        <w:rPr>
          <w:rFonts w:ascii="Calibri" w:hAnsi="Calibri" w:cs="Calibri"/>
        </w:rPr>
      </w:pPr>
      <w:r w:rsidRPr="00671411">
        <w:rPr>
          <w:rFonts w:ascii="Calibri" w:hAnsi="Calibri" w:cs="Calibri"/>
        </w:rPr>
        <w:t xml:space="preserve">Zolotova, E., Ivanova, N., &amp; Ivanova, S. (2023). Global Overview of Modern Research Based on Ellenberg Indicator Values. </w:t>
      </w:r>
      <w:r w:rsidRPr="00671411">
        <w:rPr>
          <w:rFonts w:ascii="Calibri" w:hAnsi="Calibri" w:cs="Calibri"/>
          <w:i/>
          <w:iCs/>
        </w:rPr>
        <w:t>Diversity</w:t>
      </w:r>
      <w:r w:rsidRPr="00671411">
        <w:rPr>
          <w:rFonts w:ascii="Calibri" w:hAnsi="Calibri" w:cs="Calibri"/>
        </w:rPr>
        <w:t xml:space="preserve">, </w:t>
      </w:r>
      <w:r w:rsidRPr="00671411">
        <w:rPr>
          <w:rFonts w:ascii="Calibri" w:hAnsi="Calibri" w:cs="Calibri"/>
          <w:i/>
          <w:iCs/>
        </w:rPr>
        <w:t>15</w:t>
      </w:r>
      <w:r w:rsidRPr="00671411">
        <w:rPr>
          <w:rFonts w:ascii="Calibri" w:hAnsi="Calibri" w:cs="Calibri"/>
        </w:rPr>
        <w:t>(1), Article 1. https://doi.org/10.3390/d15010014</w:t>
      </w:r>
    </w:p>
    <w:p w14:paraId="31CB2EC5" w14:textId="0922BA47" w:rsidR="00094AE3" w:rsidRPr="00486D2B" w:rsidRDefault="006B5F9B" w:rsidP="000044FE">
      <w:pPr>
        <w:spacing w:after="120" w:line="20" w:lineRule="atLeast"/>
        <w:jc w:val="left"/>
        <w:rPr>
          <w:rFonts w:cstheme="minorHAnsi"/>
          <w:color w:val="BF8F00" w:themeColor="accent4" w:themeShade="BF"/>
          <w:lang w:val="en-US"/>
        </w:rPr>
      </w:pPr>
      <w:r w:rsidRPr="00486D2B">
        <w:rPr>
          <w:rFonts w:cstheme="minorHAnsi"/>
          <w:color w:val="BF8F00" w:themeColor="accent4" w:themeShade="BF"/>
          <w:lang w:val="en-US"/>
        </w:rPr>
        <w:fldChar w:fldCharType="end"/>
      </w:r>
    </w:p>
    <w:sectPr w:rsidR="00094AE3" w:rsidRPr="00486D2B" w:rsidSect="007664F0">
      <w:pgSz w:w="11906" w:h="16838"/>
      <w:pgMar w:top="1417" w:right="1417" w:bottom="1134" w:left="1417" w:header="708" w:footer="0"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1BF45" w16cid:durableId="27FD2513"/>
  <w16cid:commentId w16cid:paraId="37CCCE35" w16cid:durableId="27FD2514"/>
  <w16cid:commentId w16cid:paraId="234F71EE" w16cid:durableId="27FD2515"/>
  <w16cid:commentId w16cid:paraId="5B4724A4" w16cid:durableId="27FD2516"/>
  <w16cid:commentId w16cid:paraId="738811F7" w16cid:durableId="27FD2517"/>
  <w16cid:commentId w16cid:paraId="6B926AF9" w16cid:durableId="27FD2518"/>
  <w16cid:commentId w16cid:paraId="19304106" w16cid:durableId="27FD4412"/>
  <w16cid:commentId w16cid:paraId="53AD6EEA" w16cid:durableId="27FD2519"/>
  <w16cid:commentId w16cid:paraId="6EB0BB19" w16cid:durableId="27FD251A"/>
  <w16cid:commentId w16cid:paraId="6AA37DD4" w16cid:durableId="27FD4470"/>
  <w16cid:commentId w16cid:paraId="3FF81E3A" w16cid:durableId="27FD251B"/>
  <w16cid:commentId w16cid:paraId="09220F55" w16cid:durableId="27FD251C"/>
  <w16cid:commentId w16cid:paraId="63BCD523" w16cid:durableId="27FD251D"/>
  <w16cid:commentId w16cid:paraId="5E091407" w16cid:durableId="27FD251E"/>
  <w16cid:commentId w16cid:paraId="4091DAF1" w16cid:durableId="27FD251F"/>
  <w16cid:commentId w16cid:paraId="7FDA72BB" w16cid:durableId="27FD2520"/>
  <w16cid:commentId w16cid:paraId="2A16F96D" w16cid:durableId="27FD2521"/>
  <w16cid:commentId w16cid:paraId="6B221E36" w16cid:durableId="27FD461F"/>
  <w16cid:commentId w16cid:paraId="1BEA049B" w16cid:durableId="27FD2522"/>
  <w16cid:commentId w16cid:paraId="4D97B7CA" w16cid:durableId="27FD2523"/>
  <w16cid:commentId w16cid:paraId="238A1ACC" w16cid:durableId="27FD2524"/>
  <w16cid:commentId w16cid:paraId="20F04757" w16cid:durableId="27FD2525"/>
  <w16cid:commentId w16cid:paraId="60845D68" w16cid:durableId="27FD2526"/>
  <w16cid:commentId w16cid:paraId="593B5A63" w16cid:durableId="27FD2527"/>
  <w16cid:commentId w16cid:paraId="439AC45F" w16cid:durableId="27FD4766"/>
  <w16cid:commentId w16cid:paraId="1EA090F9" w16cid:durableId="27FD2528"/>
  <w16cid:commentId w16cid:paraId="694AAF7A" w16cid:durableId="27FD4824"/>
  <w16cid:commentId w16cid:paraId="0A72872A" w16cid:durableId="27FD2529"/>
  <w16cid:commentId w16cid:paraId="66B81F29" w16cid:durableId="27FD252A"/>
  <w16cid:commentId w16cid:paraId="7B3FA957" w16cid:durableId="27FD252B"/>
  <w16cid:commentId w16cid:paraId="55564942" w16cid:durableId="27FD497D"/>
  <w16cid:commentId w16cid:paraId="6A685AA1" w16cid:durableId="27FD252C"/>
  <w16cid:commentId w16cid:paraId="4917F580" w16cid:durableId="27FD252D"/>
  <w16cid:commentId w16cid:paraId="6AE9BFB1" w16cid:durableId="27FD252E"/>
  <w16cid:commentId w16cid:paraId="246BE994" w16cid:durableId="27FD252F"/>
  <w16cid:commentId w16cid:paraId="1B480DA3" w16cid:durableId="27FD2530"/>
  <w16cid:commentId w16cid:paraId="27A85027" w16cid:durableId="27FD2531"/>
  <w16cid:commentId w16cid:paraId="6A2C88B4" w16cid:durableId="27FD2532"/>
  <w16cid:commentId w16cid:paraId="2BDDC068" w16cid:durableId="27FD2533"/>
  <w16cid:commentId w16cid:paraId="5982F5F4" w16cid:durableId="27FD2534"/>
  <w16cid:commentId w16cid:paraId="38018370" w16cid:durableId="27FD2535"/>
  <w16cid:commentId w16cid:paraId="40158729" w16cid:durableId="27FD2536"/>
  <w16cid:commentId w16cid:paraId="5C37D86A" w16cid:durableId="27FD2537"/>
  <w16cid:commentId w16cid:paraId="57DACF5D" w16cid:durableId="27FD2538"/>
  <w16cid:commentId w16cid:paraId="6774AA7F" w16cid:durableId="27FD2539"/>
  <w16cid:commentId w16cid:paraId="7514B521" w16cid:durableId="27FD253A"/>
  <w16cid:commentId w16cid:paraId="208FADE5" w16cid:durableId="27FD253B"/>
  <w16cid:commentId w16cid:paraId="779AC166" w16cid:durableId="27FD253C"/>
  <w16cid:commentId w16cid:paraId="1AF7C58D" w16cid:durableId="27FD253D"/>
  <w16cid:commentId w16cid:paraId="6B78D6B7" w16cid:durableId="27FD253E"/>
  <w16cid:commentId w16cid:paraId="6BDA7C49" w16cid:durableId="27FD253F"/>
  <w16cid:commentId w16cid:paraId="0CAA7219" w16cid:durableId="27FD2540"/>
  <w16cid:commentId w16cid:paraId="1937D022" w16cid:durableId="27FD2541"/>
  <w16cid:commentId w16cid:paraId="67C1CFD0" w16cid:durableId="27FD2542"/>
  <w16cid:commentId w16cid:paraId="3570E66C" w16cid:durableId="27FD2543"/>
  <w16cid:commentId w16cid:paraId="0A5066D6" w16cid:durableId="27FD2544"/>
  <w16cid:commentId w16cid:paraId="3E66B6E9" w16cid:durableId="27FD2545"/>
  <w16cid:commentId w16cid:paraId="65B7B180" w16cid:durableId="27FD4B83"/>
  <w16cid:commentId w16cid:paraId="6BDC1D73" w16cid:durableId="27FD2546"/>
  <w16cid:commentId w16cid:paraId="2D3876BD" w16cid:durableId="27FD2547"/>
  <w16cid:commentId w16cid:paraId="48D9982F" w16cid:durableId="27FD254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65834" w14:textId="77777777" w:rsidR="00B26E47" w:rsidRDefault="00B26E47" w:rsidP="00AC1F10">
      <w:pPr>
        <w:spacing w:after="0" w:line="240" w:lineRule="auto"/>
      </w:pPr>
      <w:r>
        <w:separator/>
      </w:r>
    </w:p>
  </w:endnote>
  <w:endnote w:type="continuationSeparator" w:id="0">
    <w:p w14:paraId="02A9E0D6" w14:textId="77777777" w:rsidR="00B26E47" w:rsidRDefault="00B26E47" w:rsidP="00AC1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85891"/>
      <w:docPartObj>
        <w:docPartGallery w:val="Page Numbers (Bottom of Page)"/>
        <w:docPartUnique/>
      </w:docPartObj>
    </w:sdtPr>
    <w:sdtEndPr/>
    <w:sdtContent>
      <w:p w14:paraId="66F4D1AC" w14:textId="0E07E115" w:rsidR="00B26E47" w:rsidRDefault="00B26E47">
        <w:pPr>
          <w:pStyle w:val="Fuzeile"/>
          <w:jc w:val="center"/>
        </w:pPr>
        <w:r>
          <w:fldChar w:fldCharType="begin"/>
        </w:r>
        <w:r>
          <w:instrText>PAGE   \* MERGEFORMAT</w:instrText>
        </w:r>
        <w:r>
          <w:fldChar w:fldCharType="separate"/>
        </w:r>
        <w:r w:rsidR="007A48C2">
          <w:rPr>
            <w:noProof/>
          </w:rPr>
          <w:t>1</w:t>
        </w:r>
        <w:r>
          <w:fldChar w:fldCharType="end"/>
        </w:r>
      </w:p>
    </w:sdtContent>
  </w:sdt>
  <w:p w14:paraId="591C8FA6" w14:textId="77777777" w:rsidR="00B26E47" w:rsidRDefault="00B26E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3DEB1" w14:textId="77777777" w:rsidR="00B26E47" w:rsidRDefault="00B26E47" w:rsidP="00AC1F10">
      <w:pPr>
        <w:spacing w:after="0" w:line="240" w:lineRule="auto"/>
      </w:pPr>
      <w:r>
        <w:separator/>
      </w:r>
    </w:p>
  </w:footnote>
  <w:footnote w:type="continuationSeparator" w:id="0">
    <w:p w14:paraId="4B264EE9" w14:textId="77777777" w:rsidR="00B26E47" w:rsidRDefault="00B26E47" w:rsidP="00AC1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5pt;height:12.5pt;visibility:visible" o:bullet="t">
        <v:imagedata r:id="rId1" o:title=""/>
      </v:shape>
    </w:pict>
  </w:numPicBullet>
  <w:abstractNum w:abstractNumId="0" w15:restartNumberingAfterBreak="0">
    <w:nsid w:val="022154BF"/>
    <w:multiLevelType w:val="hybridMultilevel"/>
    <w:tmpl w:val="F21225CA"/>
    <w:lvl w:ilvl="0" w:tplc="3390644A">
      <w:start w:val="1"/>
      <w:numFmt w:val="bullet"/>
      <w:lvlText w:val=""/>
      <w:lvlPicBulletId w:val="0"/>
      <w:lvlJc w:val="left"/>
      <w:pPr>
        <w:tabs>
          <w:tab w:val="num" w:pos="720"/>
        </w:tabs>
        <w:ind w:left="720" w:hanging="360"/>
      </w:pPr>
      <w:rPr>
        <w:rFonts w:ascii="Symbol" w:hAnsi="Symbol" w:hint="default"/>
      </w:rPr>
    </w:lvl>
    <w:lvl w:ilvl="1" w:tplc="CDB09390" w:tentative="1">
      <w:start w:val="1"/>
      <w:numFmt w:val="bullet"/>
      <w:lvlText w:val=""/>
      <w:lvlJc w:val="left"/>
      <w:pPr>
        <w:tabs>
          <w:tab w:val="num" w:pos="1440"/>
        </w:tabs>
        <w:ind w:left="1440" w:hanging="360"/>
      </w:pPr>
      <w:rPr>
        <w:rFonts w:ascii="Symbol" w:hAnsi="Symbol" w:hint="default"/>
      </w:rPr>
    </w:lvl>
    <w:lvl w:ilvl="2" w:tplc="69E87840" w:tentative="1">
      <w:start w:val="1"/>
      <w:numFmt w:val="bullet"/>
      <w:lvlText w:val=""/>
      <w:lvlJc w:val="left"/>
      <w:pPr>
        <w:tabs>
          <w:tab w:val="num" w:pos="2160"/>
        </w:tabs>
        <w:ind w:left="2160" w:hanging="360"/>
      </w:pPr>
      <w:rPr>
        <w:rFonts w:ascii="Symbol" w:hAnsi="Symbol" w:hint="default"/>
      </w:rPr>
    </w:lvl>
    <w:lvl w:ilvl="3" w:tplc="AD94A984" w:tentative="1">
      <w:start w:val="1"/>
      <w:numFmt w:val="bullet"/>
      <w:lvlText w:val=""/>
      <w:lvlJc w:val="left"/>
      <w:pPr>
        <w:tabs>
          <w:tab w:val="num" w:pos="2880"/>
        </w:tabs>
        <w:ind w:left="2880" w:hanging="360"/>
      </w:pPr>
      <w:rPr>
        <w:rFonts w:ascii="Symbol" w:hAnsi="Symbol" w:hint="default"/>
      </w:rPr>
    </w:lvl>
    <w:lvl w:ilvl="4" w:tplc="B6D24DC6" w:tentative="1">
      <w:start w:val="1"/>
      <w:numFmt w:val="bullet"/>
      <w:lvlText w:val=""/>
      <w:lvlJc w:val="left"/>
      <w:pPr>
        <w:tabs>
          <w:tab w:val="num" w:pos="3600"/>
        </w:tabs>
        <w:ind w:left="3600" w:hanging="360"/>
      </w:pPr>
      <w:rPr>
        <w:rFonts w:ascii="Symbol" w:hAnsi="Symbol" w:hint="default"/>
      </w:rPr>
    </w:lvl>
    <w:lvl w:ilvl="5" w:tplc="2DEC1FD4" w:tentative="1">
      <w:start w:val="1"/>
      <w:numFmt w:val="bullet"/>
      <w:lvlText w:val=""/>
      <w:lvlJc w:val="left"/>
      <w:pPr>
        <w:tabs>
          <w:tab w:val="num" w:pos="4320"/>
        </w:tabs>
        <w:ind w:left="4320" w:hanging="360"/>
      </w:pPr>
      <w:rPr>
        <w:rFonts w:ascii="Symbol" w:hAnsi="Symbol" w:hint="default"/>
      </w:rPr>
    </w:lvl>
    <w:lvl w:ilvl="6" w:tplc="83921604" w:tentative="1">
      <w:start w:val="1"/>
      <w:numFmt w:val="bullet"/>
      <w:lvlText w:val=""/>
      <w:lvlJc w:val="left"/>
      <w:pPr>
        <w:tabs>
          <w:tab w:val="num" w:pos="5040"/>
        </w:tabs>
        <w:ind w:left="5040" w:hanging="360"/>
      </w:pPr>
      <w:rPr>
        <w:rFonts w:ascii="Symbol" w:hAnsi="Symbol" w:hint="default"/>
      </w:rPr>
    </w:lvl>
    <w:lvl w:ilvl="7" w:tplc="DB304ABA" w:tentative="1">
      <w:start w:val="1"/>
      <w:numFmt w:val="bullet"/>
      <w:lvlText w:val=""/>
      <w:lvlJc w:val="left"/>
      <w:pPr>
        <w:tabs>
          <w:tab w:val="num" w:pos="5760"/>
        </w:tabs>
        <w:ind w:left="5760" w:hanging="360"/>
      </w:pPr>
      <w:rPr>
        <w:rFonts w:ascii="Symbol" w:hAnsi="Symbol" w:hint="default"/>
      </w:rPr>
    </w:lvl>
    <w:lvl w:ilvl="8" w:tplc="2640CA7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2523860"/>
    <w:multiLevelType w:val="hybridMultilevel"/>
    <w:tmpl w:val="7A78EF40"/>
    <w:lvl w:ilvl="0" w:tplc="12FE1BB6">
      <w:start w:val="1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3C85123"/>
    <w:multiLevelType w:val="hybridMultilevel"/>
    <w:tmpl w:val="E0440C98"/>
    <w:lvl w:ilvl="0" w:tplc="09BE137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09048C"/>
    <w:multiLevelType w:val="hybridMultilevel"/>
    <w:tmpl w:val="67E8CAE2"/>
    <w:lvl w:ilvl="0" w:tplc="DB086486">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503"/>
        </w:tabs>
        <w:ind w:left="1503" w:hanging="360"/>
      </w:pPr>
      <w:rPr>
        <w:rFonts w:ascii="Courier New" w:hAnsi="Courier New" w:cs="Courier New" w:hint="default"/>
      </w:rPr>
    </w:lvl>
    <w:lvl w:ilvl="2" w:tplc="04070005" w:tentative="1">
      <w:start w:val="1"/>
      <w:numFmt w:val="bullet"/>
      <w:lvlText w:val=""/>
      <w:lvlJc w:val="left"/>
      <w:pPr>
        <w:tabs>
          <w:tab w:val="num" w:pos="2223"/>
        </w:tabs>
        <w:ind w:left="2223" w:hanging="360"/>
      </w:pPr>
      <w:rPr>
        <w:rFonts w:ascii="Wingdings" w:hAnsi="Wingdings" w:hint="default"/>
      </w:rPr>
    </w:lvl>
    <w:lvl w:ilvl="3" w:tplc="04070001" w:tentative="1">
      <w:start w:val="1"/>
      <w:numFmt w:val="bullet"/>
      <w:lvlText w:val=""/>
      <w:lvlJc w:val="left"/>
      <w:pPr>
        <w:tabs>
          <w:tab w:val="num" w:pos="2943"/>
        </w:tabs>
        <w:ind w:left="2943" w:hanging="360"/>
      </w:pPr>
      <w:rPr>
        <w:rFonts w:ascii="Symbol" w:hAnsi="Symbol" w:hint="default"/>
      </w:rPr>
    </w:lvl>
    <w:lvl w:ilvl="4" w:tplc="04070003" w:tentative="1">
      <w:start w:val="1"/>
      <w:numFmt w:val="bullet"/>
      <w:lvlText w:val="o"/>
      <w:lvlJc w:val="left"/>
      <w:pPr>
        <w:tabs>
          <w:tab w:val="num" w:pos="3663"/>
        </w:tabs>
        <w:ind w:left="3663" w:hanging="360"/>
      </w:pPr>
      <w:rPr>
        <w:rFonts w:ascii="Courier New" w:hAnsi="Courier New" w:cs="Courier New" w:hint="default"/>
      </w:rPr>
    </w:lvl>
    <w:lvl w:ilvl="5" w:tplc="04070005" w:tentative="1">
      <w:start w:val="1"/>
      <w:numFmt w:val="bullet"/>
      <w:lvlText w:val=""/>
      <w:lvlJc w:val="left"/>
      <w:pPr>
        <w:tabs>
          <w:tab w:val="num" w:pos="4383"/>
        </w:tabs>
        <w:ind w:left="4383" w:hanging="360"/>
      </w:pPr>
      <w:rPr>
        <w:rFonts w:ascii="Wingdings" w:hAnsi="Wingdings" w:hint="default"/>
      </w:rPr>
    </w:lvl>
    <w:lvl w:ilvl="6" w:tplc="04070001" w:tentative="1">
      <w:start w:val="1"/>
      <w:numFmt w:val="bullet"/>
      <w:lvlText w:val=""/>
      <w:lvlJc w:val="left"/>
      <w:pPr>
        <w:tabs>
          <w:tab w:val="num" w:pos="5103"/>
        </w:tabs>
        <w:ind w:left="5103" w:hanging="360"/>
      </w:pPr>
      <w:rPr>
        <w:rFonts w:ascii="Symbol" w:hAnsi="Symbol" w:hint="default"/>
      </w:rPr>
    </w:lvl>
    <w:lvl w:ilvl="7" w:tplc="04070003" w:tentative="1">
      <w:start w:val="1"/>
      <w:numFmt w:val="bullet"/>
      <w:lvlText w:val="o"/>
      <w:lvlJc w:val="left"/>
      <w:pPr>
        <w:tabs>
          <w:tab w:val="num" w:pos="5823"/>
        </w:tabs>
        <w:ind w:left="5823" w:hanging="360"/>
      </w:pPr>
      <w:rPr>
        <w:rFonts w:ascii="Courier New" w:hAnsi="Courier New" w:cs="Courier New" w:hint="default"/>
      </w:rPr>
    </w:lvl>
    <w:lvl w:ilvl="8" w:tplc="04070005" w:tentative="1">
      <w:start w:val="1"/>
      <w:numFmt w:val="bullet"/>
      <w:lvlText w:val=""/>
      <w:lvlJc w:val="left"/>
      <w:pPr>
        <w:tabs>
          <w:tab w:val="num" w:pos="6543"/>
        </w:tabs>
        <w:ind w:left="6543" w:hanging="360"/>
      </w:pPr>
      <w:rPr>
        <w:rFonts w:ascii="Wingdings" w:hAnsi="Wingdings" w:hint="default"/>
      </w:rPr>
    </w:lvl>
  </w:abstractNum>
  <w:abstractNum w:abstractNumId="4" w15:restartNumberingAfterBreak="0">
    <w:nsid w:val="0ADC4390"/>
    <w:multiLevelType w:val="hybridMultilevel"/>
    <w:tmpl w:val="F6769104"/>
    <w:lvl w:ilvl="0" w:tplc="C8B41566">
      <w:start w:val="1"/>
      <w:numFmt w:val="bullet"/>
      <w:lvlText w:val="ò"/>
      <w:lvlJc w:val="left"/>
      <w:pPr>
        <w:tabs>
          <w:tab w:val="num" w:pos="360"/>
        </w:tabs>
        <w:ind w:left="360" w:hanging="360"/>
      </w:pPr>
      <w:rPr>
        <w:rFonts w:ascii="Wingdings 2" w:hAnsi="Wingdings 2" w:hint="default"/>
        <w:color w:val="auto"/>
        <w:sz w:val="24"/>
      </w:rPr>
    </w:lvl>
    <w:lvl w:ilvl="1" w:tplc="04070003" w:tentative="1">
      <w:start w:val="1"/>
      <w:numFmt w:val="bullet"/>
      <w:lvlText w:val="o"/>
      <w:lvlJc w:val="left"/>
      <w:pPr>
        <w:tabs>
          <w:tab w:val="num" w:pos="1503"/>
        </w:tabs>
        <w:ind w:left="1503" w:hanging="360"/>
      </w:pPr>
      <w:rPr>
        <w:rFonts w:ascii="Courier New" w:hAnsi="Courier New" w:cs="Courier New" w:hint="default"/>
      </w:rPr>
    </w:lvl>
    <w:lvl w:ilvl="2" w:tplc="04070005" w:tentative="1">
      <w:start w:val="1"/>
      <w:numFmt w:val="bullet"/>
      <w:lvlText w:val=""/>
      <w:lvlJc w:val="left"/>
      <w:pPr>
        <w:tabs>
          <w:tab w:val="num" w:pos="2223"/>
        </w:tabs>
        <w:ind w:left="2223" w:hanging="360"/>
      </w:pPr>
      <w:rPr>
        <w:rFonts w:ascii="Wingdings" w:hAnsi="Wingdings" w:hint="default"/>
      </w:rPr>
    </w:lvl>
    <w:lvl w:ilvl="3" w:tplc="04070001" w:tentative="1">
      <w:start w:val="1"/>
      <w:numFmt w:val="bullet"/>
      <w:lvlText w:val=""/>
      <w:lvlJc w:val="left"/>
      <w:pPr>
        <w:tabs>
          <w:tab w:val="num" w:pos="2943"/>
        </w:tabs>
        <w:ind w:left="2943" w:hanging="360"/>
      </w:pPr>
      <w:rPr>
        <w:rFonts w:ascii="Symbol" w:hAnsi="Symbol" w:hint="default"/>
      </w:rPr>
    </w:lvl>
    <w:lvl w:ilvl="4" w:tplc="04070003" w:tentative="1">
      <w:start w:val="1"/>
      <w:numFmt w:val="bullet"/>
      <w:lvlText w:val="o"/>
      <w:lvlJc w:val="left"/>
      <w:pPr>
        <w:tabs>
          <w:tab w:val="num" w:pos="3663"/>
        </w:tabs>
        <w:ind w:left="3663" w:hanging="360"/>
      </w:pPr>
      <w:rPr>
        <w:rFonts w:ascii="Courier New" w:hAnsi="Courier New" w:cs="Courier New" w:hint="default"/>
      </w:rPr>
    </w:lvl>
    <w:lvl w:ilvl="5" w:tplc="04070005" w:tentative="1">
      <w:start w:val="1"/>
      <w:numFmt w:val="bullet"/>
      <w:lvlText w:val=""/>
      <w:lvlJc w:val="left"/>
      <w:pPr>
        <w:tabs>
          <w:tab w:val="num" w:pos="4383"/>
        </w:tabs>
        <w:ind w:left="4383" w:hanging="360"/>
      </w:pPr>
      <w:rPr>
        <w:rFonts w:ascii="Wingdings" w:hAnsi="Wingdings" w:hint="default"/>
      </w:rPr>
    </w:lvl>
    <w:lvl w:ilvl="6" w:tplc="04070001" w:tentative="1">
      <w:start w:val="1"/>
      <w:numFmt w:val="bullet"/>
      <w:lvlText w:val=""/>
      <w:lvlJc w:val="left"/>
      <w:pPr>
        <w:tabs>
          <w:tab w:val="num" w:pos="5103"/>
        </w:tabs>
        <w:ind w:left="5103" w:hanging="360"/>
      </w:pPr>
      <w:rPr>
        <w:rFonts w:ascii="Symbol" w:hAnsi="Symbol" w:hint="default"/>
      </w:rPr>
    </w:lvl>
    <w:lvl w:ilvl="7" w:tplc="04070003" w:tentative="1">
      <w:start w:val="1"/>
      <w:numFmt w:val="bullet"/>
      <w:lvlText w:val="o"/>
      <w:lvlJc w:val="left"/>
      <w:pPr>
        <w:tabs>
          <w:tab w:val="num" w:pos="5823"/>
        </w:tabs>
        <w:ind w:left="5823" w:hanging="360"/>
      </w:pPr>
      <w:rPr>
        <w:rFonts w:ascii="Courier New" w:hAnsi="Courier New" w:cs="Courier New" w:hint="default"/>
      </w:rPr>
    </w:lvl>
    <w:lvl w:ilvl="8" w:tplc="04070005" w:tentative="1">
      <w:start w:val="1"/>
      <w:numFmt w:val="bullet"/>
      <w:lvlText w:val=""/>
      <w:lvlJc w:val="left"/>
      <w:pPr>
        <w:tabs>
          <w:tab w:val="num" w:pos="6543"/>
        </w:tabs>
        <w:ind w:left="6543" w:hanging="360"/>
      </w:pPr>
      <w:rPr>
        <w:rFonts w:ascii="Wingdings" w:hAnsi="Wingdings" w:hint="default"/>
      </w:rPr>
    </w:lvl>
  </w:abstractNum>
  <w:abstractNum w:abstractNumId="5" w15:restartNumberingAfterBreak="0">
    <w:nsid w:val="11E23216"/>
    <w:multiLevelType w:val="hybridMultilevel"/>
    <w:tmpl w:val="7EB44AEC"/>
    <w:lvl w:ilvl="0" w:tplc="CD689BE2">
      <w:start w:val="1"/>
      <w:numFmt w:val="bullet"/>
      <w:lvlText w:val="o"/>
      <w:lvlJc w:val="left"/>
      <w:pPr>
        <w:tabs>
          <w:tab w:val="num" w:pos="720"/>
        </w:tabs>
        <w:ind w:left="720" w:hanging="360"/>
      </w:pPr>
      <w:rPr>
        <w:rFonts w:ascii="Courier New" w:hAnsi="Courier New" w:hint="default"/>
      </w:rPr>
    </w:lvl>
    <w:lvl w:ilvl="1" w:tplc="A4586A58">
      <w:start w:val="1"/>
      <w:numFmt w:val="bullet"/>
      <w:lvlText w:val="o"/>
      <w:lvlJc w:val="left"/>
      <w:pPr>
        <w:tabs>
          <w:tab w:val="num" w:pos="1440"/>
        </w:tabs>
        <w:ind w:left="1440" w:hanging="360"/>
      </w:pPr>
      <w:rPr>
        <w:rFonts w:ascii="Courier New" w:hAnsi="Courier New" w:hint="default"/>
      </w:rPr>
    </w:lvl>
    <w:lvl w:ilvl="2" w:tplc="50A65E88" w:tentative="1">
      <w:start w:val="1"/>
      <w:numFmt w:val="bullet"/>
      <w:lvlText w:val="o"/>
      <w:lvlJc w:val="left"/>
      <w:pPr>
        <w:tabs>
          <w:tab w:val="num" w:pos="2160"/>
        </w:tabs>
        <w:ind w:left="2160" w:hanging="360"/>
      </w:pPr>
      <w:rPr>
        <w:rFonts w:ascii="Courier New" w:hAnsi="Courier New" w:hint="default"/>
      </w:rPr>
    </w:lvl>
    <w:lvl w:ilvl="3" w:tplc="E7D8FB14" w:tentative="1">
      <w:start w:val="1"/>
      <w:numFmt w:val="bullet"/>
      <w:lvlText w:val="o"/>
      <w:lvlJc w:val="left"/>
      <w:pPr>
        <w:tabs>
          <w:tab w:val="num" w:pos="2880"/>
        </w:tabs>
        <w:ind w:left="2880" w:hanging="360"/>
      </w:pPr>
      <w:rPr>
        <w:rFonts w:ascii="Courier New" w:hAnsi="Courier New" w:hint="default"/>
      </w:rPr>
    </w:lvl>
    <w:lvl w:ilvl="4" w:tplc="EDBE3C2E" w:tentative="1">
      <w:start w:val="1"/>
      <w:numFmt w:val="bullet"/>
      <w:lvlText w:val="o"/>
      <w:lvlJc w:val="left"/>
      <w:pPr>
        <w:tabs>
          <w:tab w:val="num" w:pos="3600"/>
        </w:tabs>
        <w:ind w:left="3600" w:hanging="360"/>
      </w:pPr>
      <w:rPr>
        <w:rFonts w:ascii="Courier New" w:hAnsi="Courier New" w:hint="default"/>
      </w:rPr>
    </w:lvl>
    <w:lvl w:ilvl="5" w:tplc="2814F5B6" w:tentative="1">
      <w:start w:val="1"/>
      <w:numFmt w:val="bullet"/>
      <w:lvlText w:val="o"/>
      <w:lvlJc w:val="left"/>
      <w:pPr>
        <w:tabs>
          <w:tab w:val="num" w:pos="4320"/>
        </w:tabs>
        <w:ind w:left="4320" w:hanging="360"/>
      </w:pPr>
      <w:rPr>
        <w:rFonts w:ascii="Courier New" w:hAnsi="Courier New" w:hint="default"/>
      </w:rPr>
    </w:lvl>
    <w:lvl w:ilvl="6" w:tplc="D3F02D30" w:tentative="1">
      <w:start w:val="1"/>
      <w:numFmt w:val="bullet"/>
      <w:lvlText w:val="o"/>
      <w:lvlJc w:val="left"/>
      <w:pPr>
        <w:tabs>
          <w:tab w:val="num" w:pos="5040"/>
        </w:tabs>
        <w:ind w:left="5040" w:hanging="360"/>
      </w:pPr>
      <w:rPr>
        <w:rFonts w:ascii="Courier New" w:hAnsi="Courier New" w:hint="default"/>
      </w:rPr>
    </w:lvl>
    <w:lvl w:ilvl="7" w:tplc="EBE6828A" w:tentative="1">
      <w:start w:val="1"/>
      <w:numFmt w:val="bullet"/>
      <w:lvlText w:val="o"/>
      <w:lvlJc w:val="left"/>
      <w:pPr>
        <w:tabs>
          <w:tab w:val="num" w:pos="5760"/>
        </w:tabs>
        <w:ind w:left="5760" w:hanging="360"/>
      </w:pPr>
      <w:rPr>
        <w:rFonts w:ascii="Courier New" w:hAnsi="Courier New" w:hint="default"/>
      </w:rPr>
    </w:lvl>
    <w:lvl w:ilvl="8" w:tplc="82E278D4"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1EF269E1"/>
    <w:multiLevelType w:val="hybridMultilevel"/>
    <w:tmpl w:val="C608A700"/>
    <w:lvl w:ilvl="0" w:tplc="20B65D3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7C6E0B"/>
    <w:multiLevelType w:val="hybridMultilevel"/>
    <w:tmpl w:val="CBAC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A23EC3"/>
    <w:multiLevelType w:val="hybridMultilevel"/>
    <w:tmpl w:val="FE722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CC608E"/>
    <w:multiLevelType w:val="hybridMultilevel"/>
    <w:tmpl w:val="0220CD5C"/>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BD2746"/>
    <w:multiLevelType w:val="hybridMultilevel"/>
    <w:tmpl w:val="E804A776"/>
    <w:lvl w:ilvl="0" w:tplc="2AFC741C">
      <w:start w:val="1"/>
      <w:numFmt w:val="bullet"/>
      <w:lvlText w:val=""/>
      <w:lvlJc w:val="left"/>
      <w:pPr>
        <w:tabs>
          <w:tab w:val="num" w:pos="360"/>
        </w:tabs>
        <w:ind w:left="360" w:hanging="360"/>
      </w:pPr>
      <w:rPr>
        <w:rFonts w:ascii="Symbol" w:hAnsi="Symbol" w:hint="default"/>
        <w:color w:val="auto"/>
      </w:rPr>
    </w:lvl>
    <w:lvl w:ilvl="1" w:tplc="D5445402" w:tentative="1">
      <w:start w:val="1"/>
      <w:numFmt w:val="bullet"/>
      <w:lvlText w:val="o"/>
      <w:lvlJc w:val="left"/>
      <w:pPr>
        <w:tabs>
          <w:tab w:val="num" w:pos="1503"/>
        </w:tabs>
        <w:ind w:left="1503" w:hanging="360"/>
      </w:pPr>
      <w:rPr>
        <w:rFonts w:ascii="Courier New" w:hAnsi="Courier New" w:cs="Courier New" w:hint="default"/>
      </w:rPr>
    </w:lvl>
    <w:lvl w:ilvl="2" w:tplc="658AED16" w:tentative="1">
      <w:start w:val="1"/>
      <w:numFmt w:val="bullet"/>
      <w:lvlText w:val=""/>
      <w:lvlJc w:val="left"/>
      <w:pPr>
        <w:tabs>
          <w:tab w:val="num" w:pos="2223"/>
        </w:tabs>
        <w:ind w:left="2223" w:hanging="360"/>
      </w:pPr>
      <w:rPr>
        <w:rFonts w:ascii="Wingdings" w:hAnsi="Wingdings" w:hint="default"/>
      </w:rPr>
    </w:lvl>
    <w:lvl w:ilvl="3" w:tplc="2C7E45B6" w:tentative="1">
      <w:start w:val="1"/>
      <w:numFmt w:val="bullet"/>
      <w:lvlText w:val=""/>
      <w:lvlJc w:val="left"/>
      <w:pPr>
        <w:tabs>
          <w:tab w:val="num" w:pos="2943"/>
        </w:tabs>
        <w:ind w:left="2943" w:hanging="360"/>
      </w:pPr>
      <w:rPr>
        <w:rFonts w:ascii="Symbol" w:hAnsi="Symbol" w:hint="default"/>
      </w:rPr>
    </w:lvl>
    <w:lvl w:ilvl="4" w:tplc="EC96C078" w:tentative="1">
      <w:start w:val="1"/>
      <w:numFmt w:val="bullet"/>
      <w:lvlText w:val="o"/>
      <w:lvlJc w:val="left"/>
      <w:pPr>
        <w:tabs>
          <w:tab w:val="num" w:pos="3663"/>
        </w:tabs>
        <w:ind w:left="3663" w:hanging="360"/>
      </w:pPr>
      <w:rPr>
        <w:rFonts w:ascii="Courier New" w:hAnsi="Courier New" w:cs="Courier New" w:hint="default"/>
      </w:rPr>
    </w:lvl>
    <w:lvl w:ilvl="5" w:tplc="34EA434C" w:tentative="1">
      <w:start w:val="1"/>
      <w:numFmt w:val="bullet"/>
      <w:lvlText w:val=""/>
      <w:lvlJc w:val="left"/>
      <w:pPr>
        <w:tabs>
          <w:tab w:val="num" w:pos="4383"/>
        </w:tabs>
        <w:ind w:left="4383" w:hanging="360"/>
      </w:pPr>
      <w:rPr>
        <w:rFonts w:ascii="Wingdings" w:hAnsi="Wingdings" w:hint="default"/>
      </w:rPr>
    </w:lvl>
    <w:lvl w:ilvl="6" w:tplc="1F206C04" w:tentative="1">
      <w:start w:val="1"/>
      <w:numFmt w:val="bullet"/>
      <w:lvlText w:val=""/>
      <w:lvlJc w:val="left"/>
      <w:pPr>
        <w:tabs>
          <w:tab w:val="num" w:pos="5103"/>
        </w:tabs>
        <w:ind w:left="5103" w:hanging="360"/>
      </w:pPr>
      <w:rPr>
        <w:rFonts w:ascii="Symbol" w:hAnsi="Symbol" w:hint="default"/>
      </w:rPr>
    </w:lvl>
    <w:lvl w:ilvl="7" w:tplc="726AB3F8" w:tentative="1">
      <w:start w:val="1"/>
      <w:numFmt w:val="bullet"/>
      <w:lvlText w:val="o"/>
      <w:lvlJc w:val="left"/>
      <w:pPr>
        <w:tabs>
          <w:tab w:val="num" w:pos="5823"/>
        </w:tabs>
        <w:ind w:left="5823" w:hanging="360"/>
      </w:pPr>
      <w:rPr>
        <w:rFonts w:ascii="Courier New" w:hAnsi="Courier New" w:cs="Courier New" w:hint="default"/>
      </w:rPr>
    </w:lvl>
    <w:lvl w:ilvl="8" w:tplc="DDF46DF0" w:tentative="1">
      <w:start w:val="1"/>
      <w:numFmt w:val="bullet"/>
      <w:lvlText w:val=""/>
      <w:lvlJc w:val="left"/>
      <w:pPr>
        <w:tabs>
          <w:tab w:val="num" w:pos="6543"/>
        </w:tabs>
        <w:ind w:left="6543" w:hanging="360"/>
      </w:pPr>
      <w:rPr>
        <w:rFonts w:ascii="Wingdings" w:hAnsi="Wingdings" w:hint="default"/>
      </w:rPr>
    </w:lvl>
  </w:abstractNum>
  <w:abstractNum w:abstractNumId="11" w15:restartNumberingAfterBreak="0">
    <w:nsid w:val="2D7A7033"/>
    <w:multiLevelType w:val="multilevel"/>
    <w:tmpl w:val="9A66B836"/>
    <w:styleLink w:val="111111"/>
    <w:lvl w:ilvl="0">
      <w:start w:val="1"/>
      <w:numFmt w:val="decimal"/>
      <w:lvlText w:val="%1."/>
      <w:lvlJc w:val="left"/>
      <w:pPr>
        <w:tabs>
          <w:tab w:val="num" w:pos="1980"/>
        </w:tabs>
        <w:ind w:left="162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8640"/>
        </w:tabs>
        <w:ind w:left="4320" w:hanging="1440"/>
      </w:pPr>
    </w:lvl>
  </w:abstractNum>
  <w:abstractNum w:abstractNumId="12" w15:restartNumberingAfterBreak="0">
    <w:nsid w:val="36807BF8"/>
    <w:multiLevelType w:val="hybridMultilevel"/>
    <w:tmpl w:val="3C3E8212"/>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AE67C5"/>
    <w:multiLevelType w:val="hybridMultilevel"/>
    <w:tmpl w:val="529E0396"/>
    <w:lvl w:ilvl="0" w:tplc="F314F6E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0B46EC"/>
    <w:multiLevelType w:val="hybridMultilevel"/>
    <w:tmpl w:val="3176E83A"/>
    <w:lvl w:ilvl="0" w:tplc="10BAEBCC">
      <w:start w:val="1"/>
      <w:numFmt w:val="bullet"/>
      <w:lvlText w:val=""/>
      <w:lvlJc w:val="left"/>
      <w:pPr>
        <w:tabs>
          <w:tab w:val="num" w:pos="720"/>
        </w:tabs>
        <w:ind w:left="720" w:hanging="360"/>
      </w:pPr>
      <w:rPr>
        <w:rFonts w:ascii="Symbol" w:hAnsi="Symbol" w:hint="default"/>
      </w:rPr>
    </w:lvl>
    <w:lvl w:ilvl="1" w:tplc="A4DE89F0" w:tentative="1">
      <w:start w:val="1"/>
      <w:numFmt w:val="bullet"/>
      <w:lvlText w:val="o"/>
      <w:lvlJc w:val="left"/>
      <w:pPr>
        <w:tabs>
          <w:tab w:val="num" w:pos="1440"/>
        </w:tabs>
        <w:ind w:left="1440" w:hanging="360"/>
      </w:pPr>
      <w:rPr>
        <w:rFonts w:ascii="Courier New" w:hAnsi="Courier New" w:cs="Courier New" w:hint="default"/>
      </w:rPr>
    </w:lvl>
    <w:lvl w:ilvl="2" w:tplc="1D245668" w:tentative="1">
      <w:start w:val="1"/>
      <w:numFmt w:val="bullet"/>
      <w:lvlText w:val=""/>
      <w:lvlJc w:val="left"/>
      <w:pPr>
        <w:tabs>
          <w:tab w:val="num" w:pos="2160"/>
        </w:tabs>
        <w:ind w:left="2160" w:hanging="360"/>
      </w:pPr>
      <w:rPr>
        <w:rFonts w:ascii="Wingdings" w:hAnsi="Wingdings" w:hint="default"/>
      </w:rPr>
    </w:lvl>
    <w:lvl w:ilvl="3" w:tplc="320EA23E" w:tentative="1">
      <w:start w:val="1"/>
      <w:numFmt w:val="bullet"/>
      <w:lvlText w:val=""/>
      <w:lvlJc w:val="left"/>
      <w:pPr>
        <w:tabs>
          <w:tab w:val="num" w:pos="2880"/>
        </w:tabs>
        <w:ind w:left="2880" w:hanging="360"/>
      </w:pPr>
      <w:rPr>
        <w:rFonts w:ascii="Symbol" w:hAnsi="Symbol" w:hint="default"/>
      </w:rPr>
    </w:lvl>
    <w:lvl w:ilvl="4" w:tplc="CD6AD894" w:tentative="1">
      <w:start w:val="1"/>
      <w:numFmt w:val="bullet"/>
      <w:lvlText w:val="o"/>
      <w:lvlJc w:val="left"/>
      <w:pPr>
        <w:tabs>
          <w:tab w:val="num" w:pos="3600"/>
        </w:tabs>
        <w:ind w:left="3600" w:hanging="360"/>
      </w:pPr>
      <w:rPr>
        <w:rFonts w:ascii="Courier New" w:hAnsi="Courier New" w:cs="Courier New" w:hint="default"/>
      </w:rPr>
    </w:lvl>
    <w:lvl w:ilvl="5" w:tplc="5602F482" w:tentative="1">
      <w:start w:val="1"/>
      <w:numFmt w:val="bullet"/>
      <w:lvlText w:val=""/>
      <w:lvlJc w:val="left"/>
      <w:pPr>
        <w:tabs>
          <w:tab w:val="num" w:pos="4320"/>
        </w:tabs>
        <w:ind w:left="4320" w:hanging="360"/>
      </w:pPr>
      <w:rPr>
        <w:rFonts w:ascii="Wingdings" w:hAnsi="Wingdings" w:hint="default"/>
      </w:rPr>
    </w:lvl>
    <w:lvl w:ilvl="6" w:tplc="D12E4A60" w:tentative="1">
      <w:start w:val="1"/>
      <w:numFmt w:val="bullet"/>
      <w:lvlText w:val=""/>
      <w:lvlJc w:val="left"/>
      <w:pPr>
        <w:tabs>
          <w:tab w:val="num" w:pos="5040"/>
        </w:tabs>
        <w:ind w:left="5040" w:hanging="360"/>
      </w:pPr>
      <w:rPr>
        <w:rFonts w:ascii="Symbol" w:hAnsi="Symbol" w:hint="default"/>
      </w:rPr>
    </w:lvl>
    <w:lvl w:ilvl="7" w:tplc="CA8CF9F6" w:tentative="1">
      <w:start w:val="1"/>
      <w:numFmt w:val="bullet"/>
      <w:lvlText w:val="o"/>
      <w:lvlJc w:val="left"/>
      <w:pPr>
        <w:tabs>
          <w:tab w:val="num" w:pos="5760"/>
        </w:tabs>
        <w:ind w:left="5760" w:hanging="360"/>
      </w:pPr>
      <w:rPr>
        <w:rFonts w:ascii="Courier New" w:hAnsi="Courier New" w:cs="Courier New" w:hint="default"/>
      </w:rPr>
    </w:lvl>
    <w:lvl w:ilvl="8" w:tplc="07B2B8D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6A198D"/>
    <w:multiLevelType w:val="hybridMultilevel"/>
    <w:tmpl w:val="BAA8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DD54AD"/>
    <w:multiLevelType w:val="hybridMultilevel"/>
    <w:tmpl w:val="96DA9A66"/>
    <w:lvl w:ilvl="0" w:tplc="9200735E">
      <w:start w:val="1"/>
      <w:numFmt w:val="bullet"/>
      <w:lvlText w:val="ò"/>
      <w:lvlJc w:val="left"/>
      <w:pPr>
        <w:tabs>
          <w:tab w:val="num" w:pos="360"/>
        </w:tabs>
        <w:ind w:left="360" w:hanging="360"/>
      </w:pPr>
      <w:rPr>
        <w:rFonts w:ascii="Wingdings 2" w:hAnsi="Wingdings 2" w:hint="default"/>
        <w:color w:val="auto"/>
      </w:rPr>
    </w:lvl>
    <w:lvl w:ilvl="1" w:tplc="04070003" w:tentative="1">
      <w:start w:val="1"/>
      <w:numFmt w:val="bullet"/>
      <w:lvlText w:val="o"/>
      <w:lvlJc w:val="left"/>
      <w:pPr>
        <w:tabs>
          <w:tab w:val="num" w:pos="1503"/>
        </w:tabs>
        <w:ind w:left="1503" w:hanging="360"/>
      </w:pPr>
      <w:rPr>
        <w:rFonts w:ascii="Courier New" w:hAnsi="Courier New" w:cs="Courier New" w:hint="default"/>
      </w:rPr>
    </w:lvl>
    <w:lvl w:ilvl="2" w:tplc="04070005" w:tentative="1">
      <w:start w:val="1"/>
      <w:numFmt w:val="bullet"/>
      <w:lvlText w:val=""/>
      <w:lvlJc w:val="left"/>
      <w:pPr>
        <w:tabs>
          <w:tab w:val="num" w:pos="2223"/>
        </w:tabs>
        <w:ind w:left="2223" w:hanging="360"/>
      </w:pPr>
      <w:rPr>
        <w:rFonts w:ascii="Wingdings" w:hAnsi="Wingdings" w:hint="default"/>
      </w:rPr>
    </w:lvl>
    <w:lvl w:ilvl="3" w:tplc="04070001" w:tentative="1">
      <w:start w:val="1"/>
      <w:numFmt w:val="bullet"/>
      <w:lvlText w:val=""/>
      <w:lvlJc w:val="left"/>
      <w:pPr>
        <w:tabs>
          <w:tab w:val="num" w:pos="2943"/>
        </w:tabs>
        <w:ind w:left="2943" w:hanging="360"/>
      </w:pPr>
      <w:rPr>
        <w:rFonts w:ascii="Symbol" w:hAnsi="Symbol" w:hint="default"/>
      </w:rPr>
    </w:lvl>
    <w:lvl w:ilvl="4" w:tplc="04070003" w:tentative="1">
      <w:start w:val="1"/>
      <w:numFmt w:val="bullet"/>
      <w:lvlText w:val="o"/>
      <w:lvlJc w:val="left"/>
      <w:pPr>
        <w:tabs>
          <w:tab w:val="num" w:pos="3663"/>
        </w:tabs>
        <w:ind w:left="3663" w:hanging="360"/>
      </w:pPr>
      <w:rPr>
        <w:rFonts w:ascii="Courier New" w:hAnsi="Courier New" w:cs="Courier New" w:hint="default"/>
      </w:rPr>
    </w:lvl>
    <w:lvl w:ilvl="5" w:tplc="04070005" w:tentative="1">
      <w:start w:val="1"/>
      <w:numFmt w:val="bullet"/>
      <w:lvlText w:val=""/>
      <w:lvlJc w:val="left"/>
      <w:pPr>
        <w:tabs>
          <w:tab w:val="num" w:pos="4383"/>
        </w:tabs>
        <w:ind w:left="4383" w:hanging="360"/>
      </w:pPr>
      <w:rPr>
        <w:rFonts w:ascii="Wingdings" w:hAnsi="Wingdings" w:hint="default"/>
      </w:rPr>
    </w:lvl>
    <w:lvl w:ilvl="6" w:tplc="04070001" w:tentative="1">
      <w:start w:val="1"/>
      <w:numFmt w:val="bullet"/>
      <w:lvlText w:val=""/>
      <w:lvlJc w:val="left"/>
      <w:pPr>
        <w:tabs>
          <w:tab w:val="num" w:pos="5103"/>
        </w:tabs>
        <w:ind w:left="5103" w:hanging="360"/>
      </w:pPr>
      <w:rPr>
        <w:rFonts w:ascii="Symbol" w:hAnsi="Symbol" w:hint="default"/>
      </w:rPr>
    </w:lvl>
    <w:lvl w:ilvl="7" w:tplc="04070003" w:tentative="1">
      <w:start w:val="1"/>
      <w:numFmt w:val="bullet"/>
      <w:lvlText w:val="o"/>
      <w:lvlJc w:val="left"/>
      <w:pPr>
        <w:tabs>
          <w:tab w:val="num" w:pos="5823"/>
        </w:tabs>
        <w:ind w:left="5823" w:hanging="360"/>
      </w:pPr>
      <w:rPr>
        <w:rFonts w:ascii="Courier New" w:hAnsi="Courier New" w:cs="Courier New" w:hint="default"/>
      </w:rPr>
    </w:lvl>
    <w:lvl w:ilvl="8" w:tplc="04070005" w:tentative="1">
      <w:start w:val="1"/>
      <w:numFmt w:val="bullet"/>
      <w:lvlText w:val=""/>
      <w:lvlJc w:val="left"/>
      <w:pPr>
        <w:tabs>
          <w:tab w:val="num" w:pos="6543"/>
        </w:tabs>
        <w:ind w:left="6543" w:hanging="360"/>
      </w:pPr>
      <w:rPr>
        <w:rFonts w:ascii="Wingdings" w:hAnsi="Wingdings" w:hint="default"/>
      </w:rPr>
    </w:lvl>
  </w:abstractNum>
  <w:abstractNum w:abstractNumId="17" w15:restartNumberingAfterBreak="0">
    <w:nsid w:val="4751208C"/>
    <w:multiLevelType w:val="hybridMultilevel"/>
    <w:tmpl w:val="BC768680"/>
    <w:lvl w:ilvl="0" w:tplc="4C6ADB08">
      <w:start w:val="1"/>
      <w:numFmt w:val="bullet"/>
      <w:lvlText w:val=""/>
      <w:lvlJc w:val="left"/>
      <w:pPr>
        <w:tabs>
          <w:tab w:val="num" w:pos="360"/>
        </w:tabs>
        <w:ind w:left="360" w:hanging="360"/>
      </w:pPr>
      <w:rPr>
        <w:rFonts w:ascii="Symbol" w:hAnsi="Symbol" w:hint="default"/>
        <w:color w:val="auto"/>
      </w:rPr>
    </w:lvl>
    <w:lvl w:ilvl="1" w:tplc="04070003" w:tentative="1">
      <w:start w:val="1"/>
      <w:numFmt w:val="bullet"/>
      <w:lvlText w:val="o"/>
      <w:lvlJc w:val="left"/>
      <w:pPr>
        <w:tabs>
          <w:tab w:val="num" w:pos="1503"/>
        </w:tabs>
        <w:ind w:left="1503" w:hanging="360"/>
      </w:pPr>
      <w:rPr>
        <w:rFonts w:ascii="Courier New" w:hAnsi="Courier New" w:cs="Courier New" w:hint="default"/>
      </w:rPr>
    </w:lvl>
    <w:lvl w:ilvl="2" w:tplc="04070005" w:tentative="1">
      <w:start w:val="1"/>
      <w:numFmt w:val="bullet"/>
      <w:lvlText w:val=""/>
      <w:lvlJc w:val="left"/>
      <w:pPr>
        <w:tabs>
          <w:tab w:val="num" w:pos="2223"/>
        </w:tabs>
        <w:ind w:left="2223" w:hanging="360"/>
      </w:pPr>
      <w:rPr>
        <w:rFonts w:ascii="Wingdings" w:hAnsi="Wingdings" w:hint="default"/>
      </w:rPr>
    </w:lvl>
    <w:lvl w:ilvl="3" w:tplc="04070001" w:tentative="1">
      <w:start w:val="1"/>
      <w:numFmt w:val="bullet"/>
      <w:lvlText w:val=""/>
      <w:lvlJc w:val="left"/>
      <w:pPr>
        <w:tabs>
          <w:tab w:val="num" w:pos="2943"/>
        </w:tabs>
        <w:ind w:left="2943" w:hanging="360"/>
      </w:pPr>
      <w:rPr>
        <w:rFonts w:ascii="Symbol" w:hAnsi="Symbol" w:hint="default"/>
      </w:rPr>
    </w:lvl>
    <w:lvl w:ilvl="4" w:tplc="04070003" w:tentative="1">
      <w:start w:val="1"/>
      <w:numFmt w:val="bullet"/>
      <w:lvlText w:val="o"/>
      <w:lvlJc w:val="left"/>
      <w:pPr>
        <w:tabs>
          <w:tab w:val="num" w:pos="3663"/>
        </w:tabs>
        <w:ind w:left="3663" w:hanging="360"/>
      </w:pPr>
      <w:rPr>
        <w:rFonts w:ascii="Courier New" w:hAnsi="Courier New" w:cs="Courier New" w:hint="default"/>
      </w:rPr>
    </w:lvl>
    <w:lvl w:ilvl="5" w:tplc="04070005" w:tentative="1">
      <w:start w:val="1"/>
      <w:numFmt w:val="bullet"/>
      <w:lvlText w:val=""/>
      <w:lvlJc w:val="left"/>
      <w:pPr>
        <w:tabs>
          <w:tab w:val="num" w:pos="4383"/>
        </w:tabs>
        <w:ind w:left="4383" w:hanging="360"/>
      </w:pPr>
      <w:rPr>
        <w:rFonts w:ascii="Wingdings" w:hAnsi="Wingdings" w:hint="default"/>
      </w:rPr>
    </w:lvl>
    <w:lvl w:ilvl="6" w:tplc="04070001" w:tentative="1">
      <w:start w:val="1"/>
      <w:numFmt w:val="bullet"/>
      <w:lvlText w:val=""/>
      <w:lvlJc w:val="left"/>
      <w:pPr>
        <w:tabs>
          <w:tab w:val="num" w:pos="5103"/>
        </w:tabs>
        <w:ind w:left="5103" w:hanging="360"/>
      </w:pPr>
      <w:rPr>
        <w:rFonts w:ascii="Symbol" w:hAnsi="Symbol" w:hint="default"/>
      </w:rPr>
    </w:lvl>
    <w:lvl w:ilvl="7" w:tplc="04070003" w:tentative="1">
      <w:start w:val="1"/>
      <w:numFmt w:val="bullet"/>
      <w:lvlText w:val="o"/>
      <w:lvlJc w:val="left"/>
      <w:pPr>
        <w:tabs>
          <w:tab w:val="num" w:pos="5823"/>
        </w:tabs>
        <w:ind w:left="5823" w:hanging="360"/>
      </w:pPr>
      <w:rPr>
        <w:rFonts w:ascii="Courier New" w:hAnsi="Courier New" w:cs="Courier New" w:hint="default"/>
      </w:rPr>
    </w:lvl>
    <w:lvl w:ilvl="8" w:tplc="04070005" w:tentative="1">
      <w:start w:val="1"/>
      <w:numFmt w:val="bullet"/>
      <w:lvlText w:val=""/>
      <w:lvlJc w:val="left"/>
      <w:pPr>
        <w:tabs>
          <w:tab w:val="num" w:pos="6543"/>
        </w:tabs>
        <w:ind w:left="6543" w:hanging="360"/>
      </w:pPr>
      <w:rPr>
        <w:rFonts w:ascii="Wingdings" w:hAnsi="Wingdings" w:hint="default"/>
      </w:rPr>
    </w:lvl>
  </w:abstractNum>
  <w:abstractNum w:abstractNumId="18" w15:restartNumberingAfterBreak="0">
    <w:nsid w:val="4B595835"/>
    <w:multiLevelType w:val="hybridMultilevel"/>
    <w:tmpl w:val="ECD07DF4"/>
    <w:lvl w:ilvl="0" w:tplc="5BB487D8">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31287A"/>
    <w:multiLevelType w:val="hybridMultilevel"/>
    <w:tmpl w:val="B27EF9B4"/>
    <w:lvl w:ilvl="0" w:tplc="77E64374">
      <w:start w:val="1"/>
      <w:numFmt w:val="bullet"/>
      <w:lvlText w:val="ò"/>
      <w:lvlJc w:val="left"/>
      <w:pPr>
        <w:tabs>
          <w:tab w:val="num" w:pos="360"/>
        </w:tabs>
        <w:ind w:left="360" w:hanging="360"/>
      </w:pPr>
      <w:rPr>
        <w:rFonts w:ascii="Wingdings 2" w:hAnsi="Wingdings 2" w:hint="default"/>
        <w:color w:val="auto"/>
        <w:sz w:val="24"/>
      </w:rPr>
    </w:lvl>
    <w:lvl w:ilvl="1" w:tplc="04070003" w:tentative="1">
      <w:start w:val="1"/>
      <w:numFmt w:val="bullet"/>
      <w:lvlText w:val="o"/>
      <w:lvlJc w:val="left"/>
      <w:pPr>
        <w:tabs>
          <w:tab w:val="num" w:pos="1503"/>
        </w:tabs>
        <w:ind w:left="1503" w:hanging="360"/>
      </w:pPr>
      <w:rPr>
        <w:rFonts w:ascii="Courier New" w:hAnsi="Courier New" w:cs="Courier New" w:hint="default"/>
      </w:rPr>
    </w:lvl>
    <w:lvl w:ilvl="2" w:tplc="04070005" w:tentative="1">
      <w:start w:val="1"/>
      <w:numFmt w:val="bullet"/>
      <w:lvlText w:val=""/>
      <w:lvlJc w:val="left"/>
      <w:pPr>
        <w:tabs>
          <w:tab w:val="num" w:pos="2223"/>
        </w:tabs>
        <w:ind w:left="2223" w:hanging="360"/>
      </w:pPr>
      <w:rPr>
        <w:rFonts w:ascii="Wingdings" w:hAnsi="Wingdings" w:hint="default"/>
      </w:rPr>
    </w:lvl>
    <w:lvl w:ilvl="3" w:tplc="04070001" w:tentative="1">
      <w:start w:val="1"/>
      <w:numFmt w:val="bullet"/>
      <w:lvlText w:val=""/>
      <w:lvlJc w:val="left"/>
      <w:pPr>
        <w:tabs>
          <w:tab w:val="num" w:pos="2943"/>
        </w:tabs>
        <w:ind w:left="2943" w:hanging="360"/>
      </w:pPr>
      <w:rPr>
        <w:rFonts w:ascii="Symbol" w:hAnsi="Symbol" w:hint="default"/>
      </w:rPr>
    </w:lvl>
    <w:lvl w:ilvl="4" w:tplc="04070003" w:tentative="1">
      <w:start w:val="1"/>
      <w:numFmt w:val="bullet"/>
      <w:lvlText w:val="o"/>
      <w:lvlJc w:val="left"/>
      <w:pPr>
        <w:tabs>
          <w:tab w:val="num" w:pos="3663"/>
        </w:tabs>
        <w:ind w:left="3663" w:hanging="360"/>
      </w:pPr>
      <w:rPr>
        <w:rFonts w:ascii="Courier New" w:hAnsi="Courier New" w:cs="Courier New" w:hint="default"/>
      </w:rPr>
    </w:lvl>
    <w:lvl w:ilvl="5" w:tplc="04070005" w:tentative="1">
      <w:start w:val="1"/>
      <w:numFmt w:val="bullet"/>
      <w:lvlText w:val=""/>
      <w:lvlJc w:val="left"/>
      <w:pPr>
        <w:tabs>
          <w:tab w:val="num" w:pos="4383"/>
        </w:tabs>
        <w:ind w:left="4383" w:hanging="360"/>
      </w:pPr>
      <w:rPr>
        <w:rFonts w:ascii="Wingdings" w:hAnsi="Wingdings" w:hint="default"/>
      </w:rPr>
    </w:lvl>
    <w:lvl w:ilvl="6" w:tplc="04070001" w:tentative="1">
      <w:start w:val="1"/>
      <w:numFmt w:val="bullet"/>
      <w:lvlText w:val=""/>
      <w:lvlJc w:val="left"/>
      <w:pPr>
        <w:tabs>
          <w:tab w:val="num" w:pos="5103"/>
        </w:tabs>
        <w:ind w:left="5103" w:hanging="360"/>
      </w:pPr>
      <w:rPr>
        <w:rFonts w:ascii="Symbol" w:hAnsi="Symbol" w:hint="default"/>
      </w:rPr>
    </w:lvl>
    <w:lvl w:ilvl="7" w:tplc="04070003" w:tentative="1">
      <w:start w:val="1"/>
      <w:numFmt w:val="bullet"/>
      <w:lvlText w:val="o"/>
      <w:lvlJc w:val="left"/>
      <w:pPr>
        <w:tabs>
          <w:tab w:val="num" w:pos="5823"/>
        </w:tabs>
        <w:ind w:left="5823" w:hanging="360"/>
      </w:pPr>
      <w:rPr>
        <w:rFonts w:ascii="Courier New" w:hAnsi="Courier New" w:cs="Courier New" w:hint="default"/>
      </w:rPr>
    </w:lvl>
    <w:lvl w:ilvl="8" w:tplc="04070005" w:tentative="1">
      <w:start w:val="1"/>
      <w:numFmt w:val="bullet"/>
      <w:lvlText w:val=""/>
      <w:lvlJc w:val="left"/>
      <w:pPr>
        <w:tabs>
          <w:tab w:val="num" w:pos="6543"/>
        </w:tabs>
        <w:ind w:left="6543" w:hanging="360"/>
      </w:pPr>
      <w:rPr>
        <w:rFonts w:ascii="Wingdings" w:hAnsi="Wingdings" w:hint="default"/>
      </w:rPr>
    </w:lvl>
  </w:abstractNum>
  <w:abstractNum w:abstractNumId="20" w15:restartNumberingAfterBreak="0">
    <w:nsid w:val="51DA6C42"/>
    <w:multiLevelType w:val="multilevel"/>
    <w:tmpl w:val="66E020B6"/>
    <w:lvl w:ilvl="0">
      <w:start w:val="1"/>
      <w:numFmt w:val="decimal"/>
      <w:pStyle w:val="berschrift1"/>
      <w:lvlText w:val="%1"/>
      <w:lvlJc w:val="left"/>
      <w:pPr>
        <w:tabs>
          <w:tab w:val="num" w:pos="432"/>
        </w:tabs>
        <w:ind w:left="432" w:hanging="432"/>
      </w:pPr>
      <w:rPr>
        <w:rFonts w:cs="Times New Roman"/>
        <w:b/>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7380"/>
        </w:tabs>
        <w:ind w:left="7380"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1" w15:restartNumberingAfterBreak="0">
    <w:nsid w:val="51FC7F23"/>
    <w:multiLevelType w:val="hybridMultilevel"/>
    <w:tmpl w:val="89FCF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106950"/>
    <w:multiLevelType w:val="hybridMultilevel"/>
    <w:tmpl w:val="E244E350"/>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A378B0"/>
    <w:multiLevelType w:val="hybridMultilevel"/>
    <w:tmpl w:val="EDBCD9FA"/>
    <w:lvl w:ilvl="0" w:tplc="EBE2FCA4">
      <w:start w:val="10"/>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21504C2"/>
    <w:multiLevelType w:val="hybridMultilevel"/>
    <w:tmpl w:val="45F667A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E509C4"/>
    <w:multiLevelType w:val="hybridMultilevel"/>
    <w:tmpl w:val="9F4A41E6"/>
    <w:lvl w:ilvl="0" w:tplc="09BE137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C374FA"/>
    <w:multiLevelType w:val="hybridMultilevel"/>
    <w:tmpl w:val="1188F6DC"/>
    <w:lvl w:ilvl="0" w:tplc="D5EAF6A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C86ECC"/>
    <w:multiLevelType w:val="hybridMultilevel"/>
    <w:tmpl w:val="C5001F38"/>
    <w:lvl w:ilvl="0" w:tplc="9A26423A">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8F161A"/>
    <w:multiLevelType w:val="hybridMultilevel"/>
    <w:tmpl w:val="C0F29A6C"/>
    <w:lvl w:ilvl="0" w:tplc="D54C5B48">
      <w:start w:val="1"/>
      <w:numFmt w:val="decimal"/>
      <w:pStyle w:val="Numberedlists"/>
      <w:lvlText w:val="(%1)"/>
      <w:lvlJc w:val="left"/>
      <w:pPr>
        <w:tabs>
          <w:tab w:val="num" w:pos="360"/>
        </w:tabs>
        <w:ind w:left="36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29" w15:restartNumberingAfterBreak="0">
    <w:nsid w:val="7F827FBF"/>
    <w:multiLevelType w:val="hybridMultilevel"/>
    <w:tmpl w:val="20B8B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4"/>
  </w:num>
  <w:num w:numId="4">
    <w:abstractNumId w:val="11"/>
  </w:num>
  <w:num w:numId="5">
    <w:abstractNumId w:val="10"/>
  </w:num>
  <w:num w:numId="6">
    <w:abstractNumId w:val="4"/>
  </w:num>
  <w:num w:numId="7">
    <w:abstractNumId w:val="17"/>
  </w:num>
  <w:num w:numId="8">
    <w:abstractNumId w:val="16"/>
  </w:num>
  <w:num w:numId="9">
    <w:abstractNumId w:val="3"/>
  </w:num>
  <w:num w:numId="10">
    <w:abstractNumId w:val="19"/>
  </w:num>
  <w:num w:numId="11">
    <w:abstractNumId w:val="28"/>
  </w:num>
  <w:num w:numId="12">
    <w:abstractNumId w:val="15"/>
  </w:num>
  <w:num w:numId="13">
    <w:abstractNumId w:val="13"/>
  </w:num>
  <w:num w:numId="14">
    <w:abstractNumId w:val="20"/>
  </w:num>
  <w:num w:numId="15">
    <w:abstractNumId w:val="20"/>
  </w:num>
  <w:num w:numId="16">
    <w:abstractNumId w:val="21"/>
  </w:num>
  <w:num w:numId="17">
    <w:abstractNumId w:val="9"/>
  </w:num>
  <w:num w:numId="18">
    <w:abstractNumId w:val="22"/>
  </w:num>
  <w:num w:numId="19">
    <w:abstractNumId w:val="0"/>
  </w:num>
  <w:num w:numId="20">
    <w:abstractNumId w:val="6"/>
  </w:num>
  <w:num w:numId="21">
    <w:abstractNumId w:val="7"/>
  </w:num>
  <w:num w:numId="22">
    <w:abstractNumId w:val="24"/>
  </w:num>
  <w:num w:numId="23">
    <w:abstractNumId w:val="20"/>
  </w:num>
  <w:num w:numId="24">
    <w:abstractNumId w:val="26"/>
  </w:num>
  <w:num w:numId="25">
    <w:abstractNumId w:val="5"/>
  </w:num>
  <w:num w:numId="26">
    <w:abstractNumId w:val="12"/>
  </w:num>
  <w:num w:numId="27">
    <w:abstractNumId w:val="8"/>
  </w:num>
  <w:num w:numId="28">
    <w:abstractNumId w:val="29"/>
  </w:num>
  <w:num w:numId="29">
    <w:abstractNumId w:val="18"/>
  </w:num>
  <w:num w:numId="30">
    <w:abstractNumId w:val="25"/>
  </w:num>
  <w:num w:numId="31">
    <w:abstractNumId w:val="2"/>
  </w:num>
  <w:num w:numId="32">
    <w:abstractNumId w:val="20"/>
  </w:num>
  <w:num w:numId="33">
    <w:abstractNumId w:val="23"/>
  </w:num>
  <w:num w:numId="34">
    <w:abstractNumId w:val="1"/>
  </w:num>
  <w:num w:numId="35">
    <w:abstractNumId w:val="20"/>
  </w:num>
  <w:num w:numId="36">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131078" w:nlCheck="1" w:checkStyle="1"/>
  <w:activeWritingStyle w:appName="MSWord" w:lang="de-DE" w:vendorID="64" w:dllVersion="131078" w:nlCheck="1" w:checkStyle="0"/>
  <w:activeWritingStyle w:appName="MSWord" w:lang="en-GB" w:vendorID="64" w:dllVersion="131078" w:nlCheck="1" w:checkStyle="1"/>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NDazNDM2MjQxMTVT0lEKTi0uzszPAykwNa8FAMqi5EUtAAAA"/>
  </w:docVars>
  <w:rsids>
    <w:rsidRoot w:val="001F6F60"/>
    <w:rsid w:val="00003973"/>
    <w:rsid w:val="00003E3E"/>
    <w:rsid w:val="000044FE"/>
    <w:rsid w:val="0000459B"/>
    <w:rsid w:val="00010A42"/>
    <w:rsid w:val="00010E4F"/>
    <w:rsid w:val="000110E2"/>
    <w:rsid w:val="0001164A"/>
    <w:rsid w:val="000159EF"/>
    <w:rsid w:val="00027107"/>
    <w:rsid w:val="0002710C"/>
    <w:rsid w:val="00031ED2"/>
    <w:rsid w:val="0003796A"/>
    <w:rsid w:val="000417CC"/>
    <w:rsid w:val="00045D48"/>
    <w:rsid w:val="000508FC"/>
    <w:rsid w:val="000523FA"/>
    <w:rsid w:val="000600BA"/>
    <w:rsid w:val="000626E6"/>
    <w:rsid w:val="000632FD"/>
    <w:rsid w:val="00065B8F"/>
    <w:rsid w:val="000724AF"/>
    <w:rsid w:val="0007565E"/>
    <w:rsid w:val="000815BE"/>
    <w:rsid w:val="00083B7B"/>
    <w:rsid w:val="000863DF"/>
    <w:rsid w:val="0009182B"/>
    <w:rsid w:val="00092A28"/>
    <w:rsid w:val="00094AE3"/>
    <w:rsid w:val="00095C8D"/>
    <w:rsid w:val="000A0DF9"/>
    <w:rsid w:val="000A1B6A"/>
    <w:rsid w:val="000A1E8E"/>
    <w:rsid w:val="000A2923"/>
    <w:rsid w:val="000A3A03"/>
    <w:rsid w:val="000A4F2A"/>
    <w:rsid w:val="000B006F"/>
    <w:rsid w:val="000B0708"/>
    <w:rsid w:val="000B0C6F"/>
    <w:rsid w:val="000B1471"/>
    <w:rsid w:val="000B1AA1"/>
    <w:rsid w:val="000B222B"/>
    <w:rsid w:val="000B26C8"/>
    <w:rsid w:val="000B422B"/>
    <w:rsid w:val="000C0D42"/>
    <w:rsid w:val="000C1C59"/>
    <w:rsid w:val="000C6F92"/>
    <w:rsid w:val="000D1552"/>
    <w:rsid w:val="000D1D61"/>
    <w:rsid w:val="000D27E1"/>
    <w:rsid w:val="000D5CE8"/>
    <w:rsid w:val="000D6265"/>
    <w:rsid w:val="000D74A3"/>
    <w:rsid w:val="000E19B9"/>
    <w:rsid w:val="000E1A01"/>
    <w:rsid w:val="000E1D59"/>
    <w:rsid w:val="000E2C8A"/>
    <w:rsid w:val="000E4673"/>
    <w:rsid w:val="000F044B"/>
    <w:rsid w:val="000F1CB2"/>
    <w:rsid w:val="000F3F50"/>
    <w:rsid w:val="000F7C34"/>
    <w:rsid w:val="0010389D"/>
    <w:rsid w:val="00104BE9"/>
    <w:rsid w:val="00106C6D"/>
    <w:rsid w:val="0011061C"/>
    <w:rsid w:val="00117045"/>
    <w:rsid w:val="00117CD6"/>
    <w:rsid w:val="00117FD8"/>
    <w:rsid w:val="001214D8"/>
    <w:rsid w:val="00130FD9"/>
    <w:rsid w:val="001375CB"/>
    <w:rsid w:val="0013774A"/>
    <w:rsid w:val="001468A0"/>
    <w:rsid w:val="001474A9"/>
    <w:rsid w:val="00152151"/>
    <w:rsid w:val="00152337"/>
    <w:rsid w:val="00153EF0"/>
    <w:rsid w:val="00160A4E"/>
    <w:rsid w:val="00164965"/>
    <w:rsid w:val="00166231"/>
    <w:rsid w:val="001733B0"/>
    <w:rsid w:val="00173DDE"/>
    <w:rsid w:val="001753EE"/>
    <w:rsid w:val="0018015C"/>
    <w:rsid w:val="00180882"/>
    <w:rsid w:val="001838B2"/>
    <w:rsid w:val="001844DD"/>
    <w:rsid w:val="001858EF"/>
    <w:rsid w:val="001960C4"/>
    <w:rsid w:val="001A0CE2"/>
    <w:rsid w:val="001A0FA5"/>
    <w:rsid w:val="001A1F03"/>
    <w:rsid w:val="001A7E7B"/>
    <w:rsid w:val="001B1349"/>
    <w:rsid w:val="001B395C"/>
    <w:rsid w:val="001B41E5"/>
    <w:rsid w:val="001B6774"/>
    <w:rsid w:val="001C10D8"/>
    <w:rsid w:val="001C48B2"/>
    <w:rsid w:val="001C6A48"/>
    <w:rsid w:val="001D3114"/>
    <w:rsid w:val="001D3F2A"/>
    <w:rsid w:val="001D70FC"/>
    <w:rsid w:val="001E0648"/>
    <w:rsid w:val="001E28D7"/>
    <w:rsid w:val="001E700C"/>
    <w:rsid w:val="001F4100"/>
    <w:rsid w:val="001F6F60"/>
    <w:rsid w:val="001F73CA"/>
    <w:rsid w:val="00201872"/>
    <w:rsid w:val="00202497"/>
    <w:rsid w:val="002027A5"/>
    <w:rsid w:val="00202900"/>
    <w:rsid w:val="00202AED"/>
    <w:rsid w:val="00204BEF"/>
    <w:rsid w:val="00205B50"/>
    <w:rsid w:val="002062FD"/>
    <w:rsid w:val="00207156"/>
    <w:rsid w:val="00212679"/>
    <w:rsid w:val="00212CC3"/>
    <w:rsid w:val="002132D3"/>
    <w:rsid w:val="00222E6A"/>
    <w:rsid w:val="00224B8E"/>
    <w:rsid w:val="002250C7"/>
    <w:rsid w:val="00232184"/>
    <w:rsid w:val="00232283"/>
    <w:rsid w:val="00234BB6"/>
    <w:rsid w:val="00237917"/>
    <w:rsid w:val="00240116"/>
    <w:rsid w:val="0024179C"/>
    <w:rsid w:val="00243264"/>
    <w:rsid w:val="00243395"/>
    <w:rsid w:val="00250DA3"/>
    <w:rsid w:val="002528C7"/>
    <w:rsid w:val="00253665"/>
    <w:rsid w:val="002560B5"/>
    <w:rsid w:val="002577B7"/>
    <w:rsid w:val="00261D9B"/>
    <w:rsid w:val="002633BC"/>
    <w:rsid w:val="00271CB0"/>
    <w:rsid w:val="002724F7"/>
    <w:rsid w:val="002839B6"/>
    <w:rsid w:val="00284B08"/>
    <w:rsid w:val="002856F1"/>
    <w:rsid w:val="00291A19"/>
    <w:rsid w:val="00291B8B"/>
    <w:rsid w:val="00291BE2"/>
    <w:rsid w:val="002A2F52"/>
    <w:rsid w:val="002A6729"/>
    <w:rsid w:val="002A7EC2"/>
    <w:rsid w:val="002B2101"/>
    <w:rsid w:val="002B3E73"/>
    <w:rsid w:val="002B7B29"/>
    <w:rsid w:val="002C1141"/>
    <w:rsid w:val="002C18A9"/>
    <w:rsid w:val="002C1E63"/>
    <w:rsid w:val="002C52EE"/>
    <w:rsid w:val="002D4D8B"/>
    <w:rsid w:val="002D66F3"/>
    <w:rsid w:val="002E07FA"/>
    <w:rsid w:val="002E1824"/>
    <w:rsid w:val="002E3E4B"/>
    <w:rsid w:val="002E41F7"/>
    <w:rsid w:val="002E77FA"/>
    <w:rsid w:val="002F0AE2"/>
    <w:rsid w:val="002F6C7E"/>
    <w:rsid w:val="002F6E61"/>
    <w:rsid w:val="00300DC7"/>
    <w:rsid w:val="00300DDB"/>
    <w:rsid w:val="00300EDC"/>
    <w:rsid w:val="00300FF5"/>
    <w:rsid w:val="00302CF1"/>
    <w:rsid w:val="00304D36"/>
    <w:rsid w:val="0030591D"/>
    <w:rsid w:val="00305DDC"/>
    <w:rsid w:val="0031073D"/>
    <w:rsid w:val="00312D5F"/>
    <w:rsid w:val="00315614"/>
    <w:rsid w:val="00322A20"/>
    <w:rsid w:val="00322C46"/>
    <w:rsid w:val="003238B7"/>
    <w:rsid w:val="003241A4"/>
    <w:rsid w:val="003302D4"/>
    <w:rsid w:val="003320F0"/>
    <w:rsid w:val="0033214D"/>
    <w:rsid w:val="00334984"/>
    <w:rsid w:val="00335E54"/>
    <w:rsid w:val="00337333"/>
    <w:rsid w:val="0033760D"/>
    <w:rsid w:val="0033771E"/>
    <w:rsid w:val="00341D24"/>
    <w:rsid w:val="0035110C"/>
    <w:rsid w:val="00352320"/>
    <w:rsid w:val="0035398B"/>
    <w:rsid w:val="00354E38"/>
    <w:rsid w:val="00355C03"/>
    <w:rsid w:val="00355F3E"/>
    <w:rsid w:val="003561D4"/>
    <w:rsid w:val="00362F5B"/>
    <w:rsid w:val="00363ADD"/>
    <w:rsid w:val="003664B0"/>
    <w:rsid w:val="00367C8B"/>
    <w:rsid w:val="003706EE"/>
    <w:rsid w:val="00377513"/>
    <w:rsid w:val="00381410"/>
    <w:rsid w:val="00382576"/>
    <w:rsid w:val="003842C3"/>
    <w:rsid w:val="003858F6"/>
    <w:rsid w:val="003952C6"/>
    <w:rsid w:val="00397D61"/>
    <w:rsid w:val="003A4D28"/>
    <w:rsid w:val="003A5648"/>
    <w:rsid w:val="003A63C6"/>
    <w:rsid w:val="003B03AA"/>
    <w:rsid w:val="003B0879"/>
    <w:rsid w:val="003B4089"/>
    <w:rsid w:val="003B4E21"/>
    <w:rsid w:val="003B541B"/>
    <w:rsid w:val="003B54AB"/>
    <w:rsid w:val="003B7607"/>
    <w:rsid w:val="003B785E"/>
    <w:rsid w:val="003C6265"/>
    <w:rsid w:val="003D716B"/>
    <w:rsid w:val="003D745D"/>
    <w:rsid w:val="003E253D"/>
    <w:rsid w:val="003F0918"/>
    <w:rsid w:val="003F4B75"/>
    <w:rsid w:val="00403AC1"/>
    <w:rsid w:val="00405F3B"/>
    <w:rsid w:val="00407FB7"/>
    <w:rsid w:val="00410869"/>
    <w:rsid w:val="00413E14"/>
    <w:rsid w:val="00415C14"/>
    <w:rsid w:val="00422649"/>
    <w:rsid w:val="00430D20"/>
    <w:rsid w:val="00434817"/>
    <w:rsid w:val="004439E8"/>
    <w:rsid w:val="00443C6E"/>
    <w:rsid w:val="00444396"/>
    <w:rsid w:val="004443CE"/>
    <w:rsid w:val="00445FF5"/>
    <w:rsid w:val="00446DF6"/>
    <w:rsid w:val="0045429C"/>
    <w:rsid w:val="00456E71"/>
    <w:rsid w:val="00461D4D"/>
    <w:rsid w:val="004621FB"/>
    <w:rsid w:val="00463EC2"/>
    <w:rsid w:val="00466202"/>
    <w:rsid w:val="00467733"/>
    <w:rsid w:val="00470248"/>
    <w:rsid w:val="00473B49"/>
    <w:rsid w:val="00486D2B"/>
    <w:rsid w:val="00490F25"/>
    <w:rsid w:val="004945C0"/>
    <w:rsid w:val="00495F46"/>
    <w:rsid w:val="004A0775"/>
    <w:rsid w:val="004A0E34"/>
    <w:rsid w:val="004A35FB"/>
    <w:rsid w:val="004A4674"/>
    <w:rsid w:val="004A684D"/>
    <w:rsid w:val="004B2DCC"/>
    <w:rsid w:val="004B72CA"/>
    <w:rsid w:val="004B7E36"/>
    <w:rsid w:val="004C23AC"/>
    <w:rsid w:val="004C59A4"/>
    <w:rsid w:val="004D3857"/>
    <w:rsid w:val="004D40B9"/>
    <w:rsid w:val="004D5A10"/>
    <w:rsid w:val="004D6196"/>
    <w:rsid w:val="004E0373"/>
    <w:rsid w:val="004E058F"/>
    <w:rsid w:val="004E1544"/>
    <w:rsid w:val="004E2D63"/>
    <w:rsid w:val="004E4DCF"/>
    <w:rsid w:val="005015F0"/>
    <w:rsid w:val="00505B4E"/>
    <w:rsid w:val="005079B0"/>
    <w:rsid w:val="00521817"/>
    <w:rsid w:val="005302DB"/>
    <w:rsid w:val="00540659"/>
    <w:rsid w:val="00540A0B"/>
    <w:rsid w:val="005420C1"/>
    <w:rsid w:val="00546659"/>
    <w:rsid w:val="00550BC8"/>
    <w:rsid w:val="00551354"/>
    <w:rsid w:val="005526C6"/>
    <w:rsid w:val="005563CC"/>
    <w:rsid w:val="00557666"/>
    <w:rsid w:val="00557F96"/>
    <w:rsid w:val="00560575"/>
    <w:rsid w:val="00563D4F"/>
    <w:rsid w:val="005668AA"/>
    <w:rsid w:val="00570343"/>
    <w:rsid w:val="005719A1"/>
    <w:rsid w:val="005724DA"/>
    <w:rsid w:val="00573DD8"/>
    <w:rsid w:val="00573E38"/>
    <w:rsid w:val="00574D45"/>
    <w:rsid w:val="005752DC"/>
    <w:rsid w:val="00576224"/>
    <w:rsid w:val="005775DB"/>
    <w:rsid w:val="00580A0A"/>
    <w:rsid w:val="00583968"/>
    <w:rsid w:val="00586D82"/>
    <w:rsid w:val="00591479"/>
    <w:rsid w:val="005927EF"/>
    <w:rsid w:val="005947DD"/>
    <w:rsid w:val="005A1B9C"/>
    <w:rsid w:val="005B1D41"/>
    <w:rsid w:val="005B1EE0"/>
    <w:rsid w:val="005B31C2"/>
    <w:rsid w:val="005C56DA"/>
    <w:rsid w:val="005E1023"/>
    <w:rsid w:val="005E4578"/>
    <w:rsid w:val="005E4E6B"/>
    <w:rsid w:val="005F04FC"/>
    <w:rsid w:val="005F408D"/>
    <w:rsid w:val="005F676C"/>
    <w:rsid w:val="006078B9"/>
    <w:rsid w:val="0061037A"/>
    <w:rsid w:val="006110BF"/>
    <w:rsid w:val="00615C93"/>
    <w:rsid w:val="00615E10"/>
    <w:rsid w:val="0062247E"/>
    <w:rsid w:val="00623F30"/>
    <w:rsid w:val="00625FFB"/>
    <w:rsid w:val="0062637B"/>
    <w:rsid w:val="0063769A"/>
    <w:rsid w:val="00641D2B"/>
    <w:rsid w:val="00642A43"/>
    <w:rsid w:val="00643834"/>
    <w:rsid w:val="0064661A"/>
    <w:rsid w:val="00653629"/>
    <w:rsid w:val="006538BB"/>
    <w:rsid w:val="00663B59"/>
    <w:rsid w:val="00663C18"/>
    <w:rsid w:val="00666EA8"/>
    <w:rsid w:val="006674C2"/>
    <w:rsid w:val="006676AF"/>
    <w:rsid w:val="00671411"/>
    <w:rsid w:val="006727AD"/>
    <w:rsid w:val="00672BDC"/>
    <w:rsid w:val="00680B0C"/>
    <w:rsid w:val="00686E78"/>
    <w:rsid w:val="006903FA"/>
    <w:rsid w:val="00691CAC"/>
    <w:rsid w:val="00694160"/>
    <w:rsid w:val="00694A3D"/>
    <w:rsid w:val="00696FB6"/>
    <w:rsid w:val="00697E96"/>
    <w:rsid w:val="006A282B"/>
    <w:rsid w:val="006A30E9"/>
    <w:rsid w:val="006A7226"/>
    <w:rsid w:val="006B1A98"/>
    <w:rsid w:val="006B21FA"/>
    <w:rsid w:val="006B4A4C"/>
    <w:rsid w:val="006B5B45"/>
    <w:rsid w:val="006B5F9B"/>
    <w:rsid w:val="006B65ED"/>
    <w:rsid w:val="006B6664"/>
    <w:rsid w:val="006B6BF6"/>
    <w:rsid w:val="006C021B"/>
    <w:rsid w:val="006C426F"/>
    <w:rsid w:val="006D04E6"/>
    <w:rsid w:val="006D2902"/>
    <w:rsid w:val="006D307E"/>
    <w:rsid w:val="006D3945"/>
    <w:rsid w:val="006D5A1C"/>
    <w:rsid w:val="006D680E"/>
    <w:rsid w:val="006D7352"/>
    <w:rsid w:val="006E122C"/>
    <w:rsid w:val="006E58AF"/>
    <w:rsid w:val="006F59CA"/>
    <w:rsid w:val="006F6653"/>
    <w:rsid w:val="0070088B"/>
    <w:rsid w:val="00700E3C"/>
    <w:rsid w:val="00702BC0"/>
    <w:rsid w:val="00713359"/>
    <w:rsid w:val="00713A56"/>
    <w:rsid w:val="0071535C"/>
    <w:rsid w:val="007205A7"/>
    <w:rsid w:val="00722D0C"/>
    <w:rsid w:val="007243AE"/>
    <w:rsid w:val="00724598"/>
    <w:rsid w:val="00726C75"/>
    <w:rsid w:val="007315A6"/>
    <w:rsid w:val="00732C25"/>
    <w:rsid w:val="00736AA6"/>
    <w:rsid w:val="00746F55"/>
    <w:rsid w:val="00746F93"/>
    <w:rsid w:val="00750114"/>
    <w:rsid w:val="00755A04"/>
    <w:rsid w:val="00757805"/>
    <w:rsid w:val="00760DF8"/>
    <w:rsid w:val="00761AAF"/>
    <w:rsid w:val="00762E4D"/>
    <w:rsid w:val="007659A1"/>
    <w:rsid w:val="007664F0"/>
    <w:rsid w:val="007670DB"/>
    <w:rsid w:val="00771DB1"/>
    <w:rsid w:val="0077231E"/>
    <w:rsid w:val="00773B34"/>
    <w:rsid w:val="0077493C"/>
    <w:rsid w:val="00776CC8"/>
    <w:rsid w:val="007772F1"/>
    <w:rsid w:val="00781827"/>
    <w:rsid w:val="00781913"/>
    <w:rsid w:val="0078291C"/>
    <w:rsid w:val="0078392C"/>
    <w:rsid w:val="007864BE"/>
    <w:rsid w:val="00791CB6"/>
    <w:rsid w:val="00794A45"/>
    <w:rsid w:val="00795BBA"/>
    <w:rsid w:val="00796782"/>
    <w:rsid w:val="0079735A"/>
    <w:rsid w:val="00797CAC"/>
    <w:rsid w:val="007A0D1C"/>
    <w:rsid w:val="007A235A"/>
    <w:rsid w:val="007A2ED9"/>
    <w:rsid w:val="007A48C2"/>
    <w:rsid w:val="007A749E"/>
    <w:rsid w:val="007B4A35"/>
    <w:rsid w:val="007B645A"/>
    <w:rsid w:val="007B7195"/>
    <w:rsid w:val="007C3456"/>
    <w:rsid w:val="007C461C"/>
    <w:rsid w:val="007C7732"/>
    <w:rsid w:val="007C783B"/>
    <w:rsid w:val="007D4AE4"/>
    <w:rsid w:val="007E49E6"/>
    <w:rsid w:val="007E64F4"/>
    <w:rsid w:val="007F050D"/>
    <w:rsid w:val="007F0694"/>
    <w:rsid w:val="007F55D4"/>
    <w:rsid w:val="00805127"/>
    <w:rsid w:val="00807403"/>
    <w:rsid w:val="00810170"/>
    <w:rsid w:val="008141D1"/>
    <w:rsid w:val="008230E2"/>
    <w:rsid w:val="00823B92"/>
    <w:rsid w:val="0082636B"/>
    <w:rsid w:val="0082716B"/>
    <w:rsid w:val="00827CCD"/>
    <w:rsid w:val="00830636"/>
    <w:rsid w:val="00830B01"/>
    <w:rsid w:val="00832780"/>
    <w:rsid w:val="00834727"/>
    <w:rsid w:val="008422D6"/>
    <w:rsid w:val="00844054"/>
    <w:rsid w:val="008460FE"/>
    <w:rsid w:val="00850104"/>
    <w:rsid w:val="00850BC0"/>
    <w:rsid w:val="008518F5"/>
    <w:rsid w:val="008529A6"/>
    <w:rsid w:val="008545FD"/>
    <w:rsid w:val="00855473"/>
    <w:rsid w:val="00855DF7"/>
    <w:rsid w:val="008570A8"/>
    <w:rsid w:val="00860471"/>
    <w:rsid w:val="008635E3"/>
    <w:rsid w:val="00864642"/>
    <w:rsid w:val="008707E5"/>
    <w:rsid w:val="008833F9"/>
    <w:rsid w:val="008847BC"/>
    <w:rsid w:val="00885370"/>
    <w:rsid w:val="00890312"/>
    <w:rsid w:val="00893F02"/>
    <w:rsid w:val="008A028A"/>
    <w:rsid w:val="008A3815"/>
    <w:rsid w:val="008A513F"/>
    <w:rsid w:val="008A6155"/>
    <w:rsid w:val="008A77FE"/>
    <w:rsid w:val="008B1235"/>
    <w:rsid w:val="008B1592"/>
    <w:rsid w:val="008B344D"/>
    <w:rsid w:val="008B3541"/>
    <w:rsid w:val="008B6E42"/>
    <w:rsid w:val="008B7A2A"/>
    <w:rsid w:val="008C63FA"/>
    <w:rsid w:val="008C7268"/>
    <w:rsid w:val="008C7647"/>
    <w:rsid w:val="008D0FB6"/>
    <w:rsid w:val="008D6800"/>
    <w:rsid w:val="008E21CB"/>
    <w:rsid w:val="008F3B7E"/>
    <w:rsid w:val="008F652E"/>
    <w:rsid w:val="00907E38"/>
    <w:rsid w:val="00910DEE"/>
    <w:rsid w:val="00911227"/>
    <w:rsid w:val="00912B9D"/>
    <w:rsid w:val="00913887"/>
    <w:rsid w:val="00916E60"/>
    <w:rsid w:val="0091715F"/>
    <w:rsid w:val="009227C3"/>
    <w:rsid w:val="00923803"/>
    <w:rsid w:val="00923A17"/>
    <w:rsid w:val="00924A6B"/>
    <w:rsid w:val="0092692F"/>
    <w:rsid w:val="009328AE"/>
    <w:rsid w:val="00932D58"/>
    <w:rsid w:val="009346AF"/>
    <w:rsid w:val="00935CC9"/>
    <w:rsid w:val="009418B8"/>
    <w:rsid w:val="0094232A"/>
    <w:rsid w:val="00945C51"/>
    <w:rsid w:val="0095174A"/>
    <w:rsid w:val="009539E7"/>
    <w:rsid w:val="0095511A"/>
    <w:rsid w:val="009627BC"/>
    <w:rsid w:val="009639D3"/>
    <w:rsid w:val="00963EAE"/>
    <w:rsid w:val="00964815"/>
    <w:rsid w:val="00970407"/>
    <w:rsid w:val="0097123F"/>
    <w:rsid w:val="00972DC9"/>
    <w:rsid w:val="00972EDE"/>
    <w:rsid w:val="00974536"/>
    <w:rsid w:val="009747DC"/>
    <w:rsid w:val="00977CC1"/>
    <w:rsid w:val="009818D1"/>
    <w:rsid w:val="009871C3"/>
    <w:rsid w:val="00987A24"/>
    <w:rsid w:val="00997655"/>
    <w:rsid w:val="009A1408"/>
    <w:rsid w:val="009A29D7"/>
    <w:rsid w:val="009C0370"/>
    <w:rsid w:val="009C537B"/>
    <w:rsid w:val="009C5976"/>
    <w:rsid w:val="009C64CF"/>
    <w:rsid w:val="009C66A9"/>
    <w:rsid w:val="009C7DB8"/>
    <w:rsid w:val="009D6DBE"/>
    <w:rsid w:val="009D7616"/>
    <w:rsid w:val="009E015A"/>
    <w:rsid w:val="009E02B7"/>
    <w:rsid w:val="009E4042"/>
    <w:rsid w:val="009F0331"/>
    <w:rsid w:val="009F1FBD"/>
    <w:rsid w:val="009F4A97"/>
    <w:rsid w:val="00A0053D"/>
    <w:rsid w:val="00A031A0"/>
    <w:rsid w:val="00A04E9A"/>
    <w:rsid w:val="00A05AE3"/>
    <w:rsid w:val="00A05C5F"/>
    <w:rsid w:val="00A0761B"/>
    <w:rsid w:val="00A105CC"/>
    <w:rsid w:val="00A1150D"/>
    <w:rsid w:val="00A123D6"/>
    <w:rsid w:val="00A127E3"/>
    <w:rsid w:val="00A15C57"/>
    <w:rsid w:val="00A16F72"/>
    <w:rsid w:val="00A20E0F"/>
    <w:rsid w:val="00A23711"/>
    <w:rsid w:val="00A24071"/>
    <w:rsid w:val="00A27355"/>
    <w:rsid w:val="00A30F56"/>
    <w:rsid w:val="00A31C40"/>
    <w:rsid w:val="00A32C08"/>
    <w:rsid w:val="00A358C8"/>
    <w:rsid w:val="00A36A62"/>
    <w:rsid w:val="00A40F66"/>
    <w:rsid w:val="00A41A5F"/>
    <w:rsid w:val="00A42842"/>
    <w:rsid w:val="00A47B74"/>
    <w:rsid w:val="00A50B4A"/>
    <w:rsid w:val="00A56AD7"/>
    <w:rsid w:val="00A574FE"/>
    <w:rsid w:val="00A61683"/>
    <w:rsid w:val="00A61D90"/>
    <w:rsid w:val="00A62797"/>
    <w:rsid w:val="00A74AD3"/>
    <w:rsid w:val="00A75700"/>
    <w:rsid w:val="00A80456"/>
    <w:rsid w:val="00A808B5"/>
    <w:rsid w:val="00A8101B"/>
    <w:rsid w:val="00A834D5"/>
    <w:rsid w:val="00A84610"/>
    <w:rsid w:val="00A86D0F"/>
    <w:rsid w:val="00A93AA9"/>
    <w:rsid w:val="00A93D23"/>
    <w:rsid w:val="00A94373"/>
    <w:rsid w:val="00AA1881"/>
    <w:rsid w:val="00AA2903"/>
    <w:rsid w:val="00AA2B6A"/>
    <w:rsid w:val="00AA35C5"/>
    <w:rsid w:val="00AA4E1D"/>
    <w:rsid w:val="00AB3496"/>
    <w:rsid w:val="00AB4797"/>
    <w:rsid w:val="00AB5CD0"/>
    <w:rsid w:val="00AB6DB0"/>
    <w:rsid w:val="00AC1E54"/>
    <w:rsid w:val="00AC1F10"/>
    <w:rsid w:val="00AC48DB"/>
    <w:rsid w:val="00AC4D58"/>
    <w:rsid w:val="00AC5687"/>
    <w:rsid w:val="00AC5F25"/>
    <w:rsid w:val="00AC6594"/>
    <w:rsid w:val="00AD0DE3"/>
    <w:rsid w:val="00AD1BF2"/>
    <w:rsid w:val="00AD1CD2"/>
    <w:rsid w:val="00AE0BF6"/>
    <w:rsid w:val="00AE1CAC"/>
    <w:rsid w:val="00AE2128"/>
    <w:rsid w:val="00AE42AE"/>
    <w:rsid w:val="00AE5433"/>
    <w:rsid w:val="00AE62A3"/>
    <w:rsid w:val="00AE7F20"/>
    <w:rsid w:val="00AF07FD"/>
    <w:rsid w:val="00AF0A13"/>
    <w:rsid w:val="00AF4746"/>
    <w:rsid w:val="00AF56E2"/>
    <w:rsid w:val="00AF6ECF"/>
    <w:rsid w:val="00AF7BAE"/>
    <w:rsid w:val="00AF7CB3"/>
    <w:rsid w:val="00B0151A"/>
    <w:rsid w:val="00B02AED"/>
    <w:rsid w:val="00B02B00"/>
    <w:rsid w:val="00B03A37"/>
    <w:rsid w:val="00B0476F"/>
    <w:rsid w:val="00B051FF"/>
    <w:rsid w:val="00B121DF"/>
    <w:rsid w:val="00B12425"/>
    <w:rsid w:val="00B12EC0"/>
    <w:rsid w:val="00B16411"/>
    <w:rsid w:val="00B209BE"/>
    <w:rsid w:val="00B21DC0"/>
    <w:rsid w:val="00B24BD8"/>
    <w:rsid w:val="00B26E47"/>
    <w:rsid w:val="00B27734"/>
    <w:rsid w:val="00B37495"/>
    <w:rsid w:val="00B376A0"/>
    <w:rsid w:val="00B43CF1"/>
    <w:rsid w:val="00B44A8D"/>
    <w:rsid w:val="00B45226"/>
    <w:rsid w:val="00B527A9"/>
    <w:rsid w:val="00B52B54"/>
    <w:rsid w:val="00B5568F"/>
    <w:rsid w:val="00B61C3B"/>
    <w:rsid w:val="00B64ED3"/>
    <w:rsid w:val="00B655DF"/>
    <w:rsid w:val="00B739C7"/>
    <w:rsid w:val="00B73C6D"/>
    <w:rsid w:val="00B7541A"/>
    <w:rsid w:val="00B80345"/>
    <w:rsid w:val="00B807D1"/>
    <w:rsid w:val="00B817D6"/>
    <w:rsid w:val="00B84D6D"/>
    <w:rsid w:val="00B97D63"/>
    <w:rsid w:val="00BA2E9A"/>
    <w:rsid w:val="00BA6205"/>
    <w:rsid w:val="00BA7ABC"/>
    <w:rsid w:val="00BB19B5"/>
    <w:rsid w:val="00BB255A"/>
    <w:rsid w:val="00BC0BA5"/>
    <w:rsid w:val="00BC5107"/>
    <w:rsid w:val="00BC6AA3"/>
    <w:rsid w:val="00BD0482"/>
    <w:rsid w:val="00BD41CB"/>
    <w:rsid w:val="00BD5974"/>
    <w:rsid w:val="00BD5CC7"/>
    <w:rsid w:val="00BD6428"/>
    <w:rsid w:val="00BD64C6"/>
    <w:rsid w:val="00BD72D2"/>
    <w:rsid w:val="00BE0F36"/>
    <w:rsid w:val="00BE1FA3"/>
    <w:rsid w:val="00BE2267"/>
    <w:rsid w:val="00BE4785"/>
    <w:rsid w:val="00BE75C2"/>
    <w:rsid w:val="00BF2221"/>
    <w:rsid w:val="00BF2231"/>
    <w:rsid w:val="00BF7296"/>
    <w:rsid w:val="00BF729E"/>
    <w:rsid w:val="00C0051B"/>
    <w:rsid w:val="00C03FB7"/>
    <w:rsid w:val="00C11400"/>
    <w:rsid w:val="00C142B2"/>
    <w:rsid w:val="00C2339A"/>
    <w:rsid w:val="00C23709"/>
    <w:rsid w:val="00C24CB4"/>
    <w:rsid w:val="00C251CA"/>
    <w:rsid w:val="00C2531A"/>
    <w:rsid w:val="00C25AD1"/>
    <w:rsid w:val="00C26225"/>
    <w:rsid w:val="00C27DC0"/>
    <w:rsid w:val="00C30184"/>
    <w:rsid w:val="00C307BF"/>
    <w:rsid w:val="00C320A6"/>
    <w:rsid w:val="00C33835"/>
    <w:rsid w:val="00C44B88"/>
    <w:rsid w:val="00C45D6D"/>
    <w:rsid w:val="00C50D37"/>
    <w:rsid w:val="00C50DCA"/>
    <w:rsid w:val="00C54A73"/>
    <w:rsid w:val="00C5618B"/>
    <w:rsid w:val="00C60040"/>
    <w:rsid w:val="00C61F4F"/>
    <w:rsid w:val="00C65128"/>
    <w:rsid w:val="00C65CE0"/>
    <w:rsid w:val="00C67A41"/>
    <w:rsid w:val="00C717AB"/>
    <w:rsid w:val="00C74845"/>
    <w:rsid w:val="00C74A4C"/>
    <w:rsid w:val="00C87427"/>
    <w:rsid w:val="00C87C60"/>
    <w:rsid w:val="00C90948"/>
    <w:rsid w:val="00C92600"/>
    <w:rsid w:val="00C93310"/>
    <w:rsid w:val="00C96FD9"/>
    <w:rsid w:val="00CA2B64"/>
    <w:rsid w:val="00CA31C4"/>
    <w:rsid w:val="00CB1390"/>
    <w:rsid w:val="00CC0292"/>
    <w:rsid w:val="00CC0937"/>
    <w:rsid w:val="00CC1A09"/>
    <w:rsid w:val="00CC52A1"/>
    <w:rsid w:val="00CD436B"/>
    <w:rsid w:val="00CD5A9D"/>
    <w:rsid w:val="00CE0B1D"/>
    <w:rsid w:val="00CE192A"/>
    <w:rsid w:val="00CE33FA"/>
    <w:rsid w:val="00CE5A01"/>
    <w:rsid w:val="00CE6A9A"/>
    <w:rsid w:val="00CE7C84"/>
    <w:rsid w:val="00CF157A"/>
    <w:rsid w:val="00CF234C"/>
    <w:rsid w:val="00CF7D9F"/>
    <w:rsid w:val="00CF7F00"/>
    <w:rsid w:val="00D02345"/>
    <w:rsid w:val="00D06878"/>
    <w:rsid w:val="00D16BAD"/>
    <w:rsid w:val="00D17376"/>
    <w:rsid w:val="00D176B5"/>
    <w:rsid w:val="00D245F8"/>
    <w:rsid w:val="00D2618F"/>
    <w:rsid w:val="00D30F20"/>
    <w:rsid w:val="00D31053"/>
    <w:rsid w:val="00D329FE"/>
    <w:rsid w:val="00D3668E"/>
    <w:rsid w:val="00D37710"/>
    <w:rsid w:val="00D41CD2"/>
    <w:rsid w:val="00D45D47"/>
    <w:rsid w:val="00D46201"/>
    <w:rsid w:val="00D462C4"/>
    <w:rsid w:val="00D5110A"/>
    <w:rsid w:val="00D54D95"/>
    <w:rsid w:val="00D5553C"/>
    <w:rsid w:val="00D56C77"/>
    <w:rsid w:val="00D611A1"/>
    <w:rsid w:val="00D62AAB"/>
    <w:rsid w:val="00D64F82"/>
    <w:rsid w:val="00D6656C"/>
    <w:rsid w:val="00D66D23"/>
    <w:rsid w:val="00D67CDA"/>
    <w:rsid w:val="00D70547"/>
    <w:rsid w:val="00D708E3"/>
    <w:rsid w:val="00D7204F"/>
    <w:rsid w:val="00D81217"/>
    <w:rsid w:val="00D8213B"/>
    <w:rsid w:val="00D83362"/>
    <w:rsid w:val="00D85787"/>
    <w:rsid w:val="00D85DD2"/>
    <w:rsid w:val="00D91A34"/>
    <w:rsid w:val="00D93F65"/>
    <w:rsid w:val="00DA3660"/>
    <w:rsid w:val="00DA609A"/>
    <w:rsid w:val="00DB25BC"/>
    <w:rsid w:val="00DB3C64"/>
    <w:rsid w:val="00DB6823"/>
    <w:rsid w:val="00DB7B35"/>
    <w:rsid w:val="00DC0EED"/>
    <w:rsid w:val="00DC1344"/>
    <w:rsid w:val="00DC5FAC"/>
    <w:rsid w:val="00DC7EE8"/>
    <w:rsid w:val="00DD20CC"/>
    <w:rsid w:val="00DD2C4B"/>
    <w:rsid w:val="00DD552E"/>
    <w:rsid w:val="00DD592D"/>
    <w:rsid w:val="00DD6E8A"/>
    <w:rsid w:val="00DE053D"/>
    <w:rsid w:val="00DE0B87"/>
    <w:rsid w:val="00DE46E1"/>
    <w:rsid w:val="00DE4999"/>
    <w:rsid w:val="00DE5A58"/>
    <w:rsid w:val="00DE60B7"/>
    <w:rsid w:val="00DF034A"/>
    <w:rsid w:val="00DF0519"/>
    <w:rsid w:val="00DF3A7C"/>
    <w:rsid w:val="00DF4B6A"/>
    <w:rsid w:val="00E01FAC"/>
    <w:rsid w:val="00E03464"/>
    <w:rsid w:val="00E03860"/>
    <w:rsid w:val="00E0791E"/>
    <w:rsid w:val="00E12ABC"/>
    <w:rsid w:val="00E12BD7"/>
    <w:rsid w:val="00E15FB0"/>
    <w:rsid w:val="00E241BA"/>
    <w:rsid w:val="00E26F34"/>
    <w:rsid w:val="00E3019E"/>
    <w:rsid w:val="00E31F63"/>
    <w:rsid w:val="00E34CBA"/>
    <w:rsid w:val="00E364B6"/>
    <w:rsid w:val="00E412E2"/>
    <w:rsid w:val="00E41E54"/>
    <w:rsid w:val="00E43FE0"/>
    <w:rsid w:val="00E4583D"/>
    <w:rsid w:val="00E4619B"/>
    <w:rsid w:val="00E461E2"/>
    <w:rsid w:val="00E51BB4"/>
    <w:rsid w:val="00E52E28"/>
    <w:rsid w:val="00E542B1"/>
    <w:rsid w:val="00E55B69"/>
    <w:rsid w:val="00E57861"/>
    <w:rsid w:val="00E602D1"/>
    <w:rsid w:val="00E6044E"/>
    <w:rsid w:val="00E65766"/>
    <w:rsid w:val="00E6577E"/>
    <w:rsid w:val="00E65F63"/>
    <w:rsid w:val="00E72ABA"/>
    <w:rsid w:val="00E73F09"/>
    <w:rsid w:val="00E75645"/>
    <w:rsid w:val="00E767FE"/>
    <w:rsid w:val="00E856E0"/>
    <w:rsid w:val="00E87C79"/>
    <w:rsid w:val="00E91B58"/>
    <w:rsid w:val="00E92CA3"/>
    <w:rsid w:val="00E94FD6"/>
    <w:rsid w:val="00E95663"/>
    <w:rsid w:val="00E958E4"/>
    <w:rsid w:val="00EA1CE4"/>
    <w:rsid w:val="00EA56FF"/>
    <w:rsid w:val="00EA5BA7"/>
    <w:rsid w:val="00EA7392"/>
    <w:rsid w:val="00EB565D"/>
    <w:rsid w:val="00EB5FB2"/>
    <w:rsid w:val="00EB622A"/>
    <w:rsid w:val="00EC074C"/>
    <w:rsid w:val="00EC0BAD"/>
    <w:rsid w:val="00EC17E9"/>
    <w:rsid w:val="00EC2ECD"/>
    <w:rsid w:val="00EC4418"/>
    <w:rsid w:val="00EC52AF"/>
    <w:rsid w:val="00EC5551"/>
    <w:rsid w:val="00ED0241"/>
    <w:rsid w:val="00ED1EE0"/>
    <w:rsid w:val="00ED27E6"/>
    <w:rsid w:val="00ED3935"/>
    <w:rsid w:val="00ED6723"/>
    <w:rsid w:val="00ED6B19"/>
    <w:rsid w:val="00EE25C6"/>
    <w:rsid w:val="00EE2ED2"/>
    <w:rsid w:val="00EE5FFA"/>
    <w:rsid w:val="00EE6098"/>
    <w:rsid w:val="00EE636F"/>
    <w:rsid w:val="00EE6B0A"/>
    <w:rsid w:val="00EE7F61"/>
    <w:rsid w:val="00EF1425"/>
    <w:rsid w:val="00EF2D0F"/>
    <w:rsid w:val="00EF7799"/>
    <w:rsid w:val="00F05CD5"/>
    <w:rsid w:val="00F07118"/>
    <w:rsid w:val="00F07E44"/>
    <w:rsid w:val="00F107F1"/>
    <w:rsid w:val="00F11276"/>
    <w:rsid w:val="00F14B2B"/>
    <w:rsid w:val="00F171AC"/>
    <w:rsid w:val="00F200EB"/>
    <w:rsid w:val="00F21801"/>
    <w:rsid w:val="00F259C0"/>
    <w:rsid w:val="00F310B5"/>
    <w:rsid w:val="00F33A18"/>
    <w:rsid w:val="00F36499"/>
    <w:rsid w:val="00F36B56"/>
    <w:rsid w:val="00F37D20"/>
    <w:rsid w:val="00F40C82"/>
    <w:rsid w:val="00F42182"/>
    <w:rsid w:val="00F42A2A"/>
    <w:rsid w:val="00F45965"/>
    <w:rsid w:val="00F50E95"/>
    <w:rsid w:val="00F542B7"/>
    <w:rsid w:val="00F553E4"/>
    <w:rsid w:val="00F555CE"/>
    <w:rsid w:val="00F571C3"/>
    <w:rsid w:val="00F60D01"/>
    <w:rsid w:val="00F66388"/>
    <w:rsid w:val="00F6691B"/>
    <w:rsid w:val="00F751EE"/>
    <w:rsid w:val="00F80D0D"/>
    <w:rsid w:val="00F81706"/>
    <w:rsid w:val="00F85819"/>
    <w:rsid w:val="00F9251A"/>
    <w:rsid w:val="00F928D9"/>
    <w:rsid w:val="00F959CE"/>
    <w:rsid w:val="00F96ADB"/>
    <w:rsid w:val="00F96BCF"/>
    <w:rsid w:val="00FA388F"/>
    <w:rsid w:val="00FA44DD"/>
    <w:rsid w:val="00FA5D33"/>
    <w:rsid w:val="00FA7842"/>
    <w:rsid w:val="00FB0C98"/>
    <w:rsid w:val="00FB4BAC"/>
    <w:rsid w:val="00FB79D8"/>
    <w:rsid w:val="00FC2340"/>
    <w:rsid w:val="00FC48BE"/>
    <w:rsid w:val="00FC49A2"/>
    <w:rsid w:val="00FD0993"/>
    <w:rsid w:val="00FD0F66"/>
    <w:rsid w:val="00FD104A"/>
    <w:rsid w:val="00FD2FD1"/>
    <w:rsid w:val="00FD5F8E"/>
    <w:rsid w:val="00FE455F"/>
    <w:rsid w:val="00FE744B"/>
    <w:rsid w:val="00FF3406"/>
    <w:rsid w:val="00FF40A0"/>
    <w:rsid w:val="00FF50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36308"/>
  <w15:chartTrackingRefBased/>
  <w15:docId w15:val="{299B8E7C-DB68-485F-90A7-FD87FD4CC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231E"/>
    <w:pPr>
      <w:spacing w:after="240" w:line="360" w:lineRule="auto"/>
      <w:jc w:val="both"/>
    </w:pPr>
    <w:rPr>
      <w:rFonts w:asciiTheme="minorHAnsi" w:eastAsia="Times New Roman" w:hAnsiTheme="minorHAnsi"/>
      <w:sz w:val="24"/>
      <w:szCs w:val="24"/>
      <w:lang w:eastAsia="de-DE"/>
    </w:rPr>
  </w:style>
  <w:style w:type="paragraph" w:styleId="berschrift1">
    <w:name w:val="heading 1"/>
    <w:basedOn w:val="Standard"/>
    <w:next w:val="Standard"/>
    <w:link w:val="berschrift1Zchn"/>
    <w:qFormat/>
    <w:rsid w:val="00BC6AA3"/>
    <w:pPr>
      <w:keepNext/>
      <w:numPr>
        <w:numId w:val="2"/>
      </w:numPr>
      <w:spacing w:before="240" w:line="300" w:lineRule="auto"/>
      <w:outlineLvl w:val="0"/>
    </w:pPr>
    <w:rPr>
      <w:rFonts w:eastAsia="Calibri" w:cstheme="minorHAnsi"/>
      <w:b/>
      <w:bCs/>
      <w:kern w:val="32"/>
      <w:lang w:val="en-US"/>
    </w:rPr>
  </w:style>
  <w:style w:type="paragraph" w:styleId="berschrift2">
    <w:name w:val="heading 2"/>
    <w:basedOn w:val="Standard"/>
    <w:next w:val="Standard"/>
    <w:link w:val="berschrift2Zchn"/>
    <w:qFormat/>
    <w:rsid w:val="00C44B88"/>
    <w:pPr>
      <w:keepNext/>
      <w:numPr>
        <w:ilvl w:val="1"/>
        <w:numId w:val="2"/>
      </w:numPr>
      <w:tabs>
        <w:tab w:val="clear" w:pos="7380"/>
        <w:tab w:val="num" w:pos="576"/>
      </w:tabs>
      <w:overflowPunct w:val="0"/>
      <w:autoSpaceDE w:val="0"/>
      <w:autoSpaceDN w:val="0"/>
      <w:adjustRightInd w:val="0"/>
      <w:spacing w:before="240"/>
      <w:ind w:left="576"/>
      <w:textAlignment w:val="baseline"/>
      <w:outlineLvl w:val="1"/>
    </w:pPr>
    <w:rPr>
      <w:rFonts w:eastAsia="Calibri" w:cstheme="minorHAnsi"/>
      <w:b/>
      <w:lang w:val="en-US"/>
    </w:rPr>
  </w:style>
  <w:style w:type="paragraph" w:styleId="berschrift3">
    <w:name w:val="heading 3"/>
    <w:basedOn w:val="Standard"/>
    <w:next w:val="Standard"/>
    <w:link w:val="berschrift3Zchn"/>
    <w:qFormat/>
    <w:rsid w:val="00F36499"/>
    <w:pPr>
      <w:keepNext/>
      <w:numPr>
        <w:ilvl w:val="2"/>
        <w:numId w:val="2"/>
      </w:numPr>
      <w:overflowPunct w:val="0"/>
      <w:autoSpaceDE w:val="0"/>
      <w:autoSpaceDN w:val="0"/>
      <w:adjustRightInd w:val="0"/>
      <w:spacing w:before="240"/>
      <w:textAlignment w:val="baseline"/>
      <w:outlineLvl w:val="2"/>
    </w:pPr>
    <w:rPr>
      <w:rFonts w:eastAsia="Calibri" w:cstheme="minorHAnsi"/>
      <w:b/>
      <w:lang w:val="en-US"/>
    </w:rPr>
  </w:style>
  <w:style w:type="paragraph" w:styleId="berschrift4">
    <w:name w:val="heading 4"/>
    <w:basedOn w:val="Standard"/>
    <w:next w:val="Standard"/>
    <w:link w:val="berschrift4Zchn"/>
    <w:qFormat/>
    <w:rsid w:val="0031073D"/>
    <w:pPr>
      <w:keepNext/>
      <w:numPr>
        <w:ilvl w:val="3"/>
        <w:numId w:val="2"/>
      </w:numPr>
      <w:overflowPunct w:val="0"/>
      <w:autoSpaceDE w:val="0"/>
      <w:autoSpaceDN w:val="0"/>
      <w:adjustRightInd w:val="0"/>
      <w:spacing w:before="240"/>
      <w:textAlignment w:val="baseline"/>
      <w:outlineLvl w:val="3"/>
    </w:pPr>
    <w:rPr>
      <w:rFonts w:eastAsia="Calibri" w:cstheme="minorHAnsi"/>
      <w:b/>
      <w:lang w:val="en-US"/>
    </w:rPr>
  </w:style>
  <w:style w:type="paragraph" w:styleId="berschrift5">
    <w:name w:val="heading 5"/>
    <w:basedOn w:val="berschrift4"/>
    <w:next w:val="Standard"/>
    <w:link w:val="berschrift5Zchn"/>
    <w:qFormat/>
    <w:rsid w:val="00F42182"/>
    <w:pPr>
      <w:numPr>
        <w:ilvl w:val="4"/>
      </w:numPr>
      <w:outlineLvl w:val="4"/>
    </w:pPr>
  </w:style>
  <w:style w:type="paragraph" w:styleId="berschrift6">
    <w:name w:val="heading 6"/>
    <w:basedOn w:val="Standard"/>
    <w:next w:val="Standard"/>
    <w:link w:val="berschrift6Zchn"/>
    <w:qFormat/>
    <w:rsid w:val="00F42182"/>
    <w:pPr>
      <w:numPr>
        <w:ilvl w:val="5"/>
        <w:numId w:val="2"/>
      </w:numPr>
      <w:overflowPunct w:val="0"/>
      <w:autoSpaceDE w:val="0"/>
      <w:autoSpaceDN w:val="0"/>
      <w:adjustRightInd w:val="0"/>
      <w:spacing w:before="240"/>
      <w:textAlignment w:val="baseline"/>
      <w:outlineLvl w:val="5"/>
    </w:pPr>
    <w:rPr>
      <w:rFonts w:eastAsia="Calibri"/>
    </w:rPr>
  </w:style>
  <w:style w:type="paragraph" w:styleId="berschrift7">
    <w:name w:val="heading 7"/>
    <w:basedOn w:val="Standard"/>
    <w:next w:val="Standard"/>
    <w:link w:val="berschrift7Zchn"/>
    <w:qFormat/>
    <w:rsid w:val="00F42182"/>
    <w:pPr>
      <w:numPr>
        <w:ilvl w:val="6"/>
        <w:numId w:val="2"/>
      </w:numPr>
      <w:overflowPunct w:val="0"/>
      <w:autoSpaceDE w:val="0"/>
      <w:autoSpaceDN w:val="0"/>
      <w:adjustRightInd w:val="0"/>
      <w:spacing w:before="240"/>
      <w:textAlignment w:val="baseline"/>
      <w:outlineLvl w:val="6"/>
    </w:pPr>
    <w:rPr>
      <w:rFonts w:eastAsia="Calibri"/>
    </w:rPr>
  </w:style>
  <w:style w:type="paragraph" w:styleId="berschrift8">
    <w:name w:val="heading 8"/>
    <w:basedOn w:val="Standard"/>
    <w:next w:val="Standard"/>
    <w:link w:val="berschrift8Zchn"/>
    <w:qFormat/>
    <w:rsid w:val="00F42182"/>
    <w:pPr>
      <w:numPr>
        <w:ilvl w:val="7"/>
        <w:numId w:val="2"/>
      </w:numPr>
      <w:overflowPunct w:val="0"/>
      <w:autoSpaceDE w:val="0"/>
      <w:autoSpaceDN w:val="0"/>
      <w:adjustRightInd w:val="0"/>
      <w:spacing w:before="240"/>
      <w:textAlignment w:val="baseline"/>
      <w:outlineLvl w:val="7"/>
    </w:pPr>
    <w:rPr>
      <w:rFonts w:eastAsia="Calibri"/>
    </w:rPr>
  </w:style>
  <w:style w:type="paragraph" w:styleId="berschrift9">
    <w:name w:val="heading 9"/>
    <w:aliases w:val="xxxxlöschen"/>
    <w:next w:val="Standard"/>
    <w:link w:val="berschrift9Zchn"/>
    <w:qFormat/>
    <w:rsid w:val="00F42182"/>
    <w:pPr>
      <w:numPr>
        <w:ilvl w:val="8"/>
        <w:numId w:val="2"/>
      </w:numPr>
      <w:overflowPunct w:val="0"/>
      <w:autoSpaceDE w:val="0"/>
      <w:autoSpaceDN w:val="0"/>
      <w:adjustRightInd w:val="0"/>
      <w:spacing w:before="240"/>
      <w:textAlignment w:val="baseline"/>
      <w:outlineLvl w:val="8"/>
    </w:pPr>
    <w:rPr>
      <w:rFonts w:eastAsia="Calibri"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ntakt">
    <w:name w:val="Kontakt"/>
    <w:basedOn w:val="Standard"/>
    <w:link w:val="KontaktZchn"/>
    <w:qFormat/>
    <w:rsid w:val="00F42182"/>
    <w:pPr>
      <w:spacing w:line="240" w:lineRule="auto"/>
      <w:ind w:left="397" w:hanging="397"/>
      <w:contextualSpacing/>
      <w:jc w:val="left"/>
    </w:pPr>
    <w:rPr>
      <w:noProof/>
      <w:lang w:val="en-GB" w:eastAsia="en-GB"/>
    </w:rPr>
  </w:style>
  <w:style w:type="character" w:customStyle="1" w:styleId="KontaktZchn">
    <w:name w:val="Kontakt Zchn"/>
    <w:basedOn w:val="Absatz-Standardschriftart"/>
    <w:link w:val="Kontakt"/>
    <w:rsid w:val="00F42182"/>
    <w:rPr>
      <w:rFonts w:ascii="Verdana" w:hAnsi="Verdana" w:cs="Arial"/>
      <w:noProof/>
      <w:lang w:val="en-GB" w:eastAsia="en-GB"/>
    </w:rPr>
  </w:style>
  <w:style w:type="paragraph" w:customStyle="1" w:styleId="Gutachten">
    <w:name w:val="Gutachten"/>
    <w:qFormat/>
    <w:rsid w:val="00F42182"/>
    <w:rPr>
      <w:rFonts w:eastAsia="Times New Roman" w:cs="Arial"/>
      <w:b/>
      <w:color w:val="FFFFFF"/>
      <w:sz w:val="72"/>
      <w:szCs w:val="72"/>
    </w:rPr>
  </w:style>
  <w:style w:type="paragraph" w:customStyle="1" w:styleId="Gutachten-Titelhorizontal">
    <w:name w:val="Gutachten - Titel horizontal"/>
    <w:link w:val="Gutachten-TitelhorizontalZchn"/>
    <w:qFormat/>
    <w:rsid w:val="00F42182"/>
    <w:pPr>
      <w:spacing w:line="288" w:lineRule="auto"/>
      <w:ind w:left="283"/>
    </w:pPr>
    <w:rPr>
      <w:rFonts w:cs="Arial"/>
      <w:b/>
      <w:color w:val="FFFFFF"/>
      <w:sz w:val="36"/>
      <w:szCs w:val="36"/>
    </w:rPr>
  </w:style>
  <w:style w:type="character" w:customStyle="1" w:styleId="Gutachten-TitelhorizontalZchn">
    <w:name w:val="Gutachten - Titel horizontal Zchn"/>
    <w:basedOn w:val="Absatz-Standardschriftart"/>
    <w:link w:val="Gutachten-Titelhorizontal"/>
    <w:rsid w:val="00F42182"/>
    <w:rPr>
      <w:rFonts w:ascii="Verdana" w:hAnsi="Verdana" w:cs="Arial"/>
      <w:b/>
      <w:color w:val="FFFFFF"/>
      <w:sz w:val="36"/>
      <w:szCs w:val="36"/>
    </w:rPr>
  </w:style>
  <w:style w:type="paragraph" w:customStyle="1" w:styleId="Formatvorlage1">
    <w:name w:val="Formatvorlage1"/>
    <w:basedOn w:val="Standard"/>
    <w:next w:val="Standard"/>
    <w:link w:val="Formatvorlage1Zchn"/>
    <w:qFormat/>
    <w:rsid w:val="00F42182"/>
    <w:rPr>
      <w:rFonts w:cs="Arial"/>
    </w:rPr>
  </w:style>
  <w:style w:type="character" w:customStyle="1" w:styleId="Formatvorlage1Zchn">
    <w:name w:val="Formatvorlage1 Zchn"/>
    <w:basedOn w:val="Absatz-Standardschriftart"/>
    <w:link w:val="Formatvorlage1"/>
    <w:rsid w:val="00F42182"/>
    <w:rPr>
      <w:rFonts w:ascii="Verdana" w:hAnsi="Verdana" w:cs="Arial"/>
    </w:rPr>
  </w:style>
  <w:style w:type="paragraph" w:customStyle="1" w:styleId="2SeiteANAG">
    <w:name w:val="2. Seite AN/AG"/>
    <w:link w:val="2SeiteANAGZchn"/>
    <w:qFormat/>
    <w:rsid w:val="00F42182"/>
    <w:rPr>
      <w:rFonts w:eastAsia="SimSun"/>
      <w:noProof/>
      <w:sz w:val="22"/>
      <w:szCs w:val="24"/>
      <w:lang w:eastAsia="zh-CN"/>
    </w:rPr>
  </w:style>
  <w:style w:type="character" w:customStyle="1" w:styleId="2SeiteANAGZchn">
    <w:name w:val="2. Seite AN/AG Zchn"/>
    <w:basedOn w:val="Absatz-Standardschriftart"/>
    <w:link w:val="2SeiteANAG"/>
    <w:rsid w:val="00F42182"/>
    <w:rPr>
      <w:rFonts w:ascii="Verdana" w:eastAsia="SimSun" w:hAnsi="Verdana"/>
      <w:noProof/>
      <w:sz w:val="22"/>
      <w:szCs w:val="24"/>
      <w:lang w:eastAsia="zh-CN"/>
    </w:rPr>
  </w:style>
  <w:style w:type="paragraph" w:customStyle="1" w:styleId="1SeiteAutorenAGTitel">
    <w:name w:val="1. Seite Autoren/AG Titel"/>
    <w:basedOn w:val="2SeiteANAGTitel"/>
    <w:link w:val="1SeiteAutorenAGTitelZchn"/>
    <w:qFormat/>
    <w:rsid w:val="00F42182"/>
    <w:rPr>
      <w:sz w:val="24"/>
    </w:rPr>
  </w:style>
  <w:style w:type="character" w:customStyle="1" w:styleId="1SeiteAutorenAGTitelZchn">
    <w:name w:val="1. Seite Autoren/AG Titel Zchn"/>
    <w:basedOn w:val="Absatz-Standardschriftart"/>
    <w:link w:val="1SeiteAutorenAGTitel"/>
    <w:rsid w:val="00F42182"/>
    <w:rPr>
      <w:rFonts w:ascii="Verdana" w:eastAsia="SimSun" w:hAnsi="Verdana"/>
      <w:b/>
      <w:noProof/>
      <w:sz w:val="24"/>
      <w:szCs w:val="24"/>
      <w:lang w:eastAsia="zh-CN"/>
    </w:rPr>
  </w:style>
  <w:style w:type="paragraph" w:customStyle="1" w:styleId="Tabelle1-Zeilelinksbndig">
    <w:name w:val="Tabelle_1-Zeile_linksbündig"/>
    <w:next w:val="TabelleStandardlinksbndig"/>
    <w:link w:val="Tabelle1-ZeilelinksbndigZchn"/>
    <w:qFormat/>
    <w:rsid w:val="005668AA"/>
    <w:rPr>
      <w:sz w:val="18"/>
      <w:szCs w:val="18"/>
      <w:lang w:eastAsia="en-GB"/>
    </w:rPr>
  </w:style>
  <w:style w:type="character" w:customStyle="1" w:styleId="Tabelle1-ZeilelinksbndigZchn">
    <w:name w:val="Tabelle_1-Zeile_linksbündig Zchn"/>
    <w:basedOn w:val="Tabelle1-ZeilezentiertZchn"/>
    <w:link w:val="Tabelle1-Zeilelinksbndig"/>
    <w:rsid w:val="005668AA"/>
    <w:rPr>
      <w:bCs/>
      <w:sz w:val="18"/>
      <w:szCs w:val="18"/>
      <w:lang w:eastAsia="en-GB"/>
    </w:rPr>
  </w:style>
  <w:style w:type="character" w:customStyle="1" w:styleId="SprechblasentextZchn">
    <w:name w:val="Sprechblasentext Zchn"/>
    <w:semiHidden/>
    <w:rsid w:val="00F42182"/>
    <w:rPr>
      <w:rFonts w:ascii="Tahoma" w:hAnsi="Tahoma" w:cs="Tahoma"/>
      <w:sz w:val="16"/>
      <w:szCs w:val="16"/>
    </w:rPr>
  </w:style>
  <w:style w:type="character" w:customStyle="1" w:styleId="KommentartextZchn">
    <w:name w:val="Kommentartext Zchn"/>
    <w:basedOn w:val="Absatz-Standardschriftart"/>
    <w:uiPriority w:val="99"/>
    <w:semiHidden/>
    <w:rsid w:val="00F42182"/>
  </w:style>
  <w:style w:type="character" w:customStyle="1" w:styleId="KommentarthemaZchn">
    <w:name w:val="Kommentarthema Zchn"/>
    <w:semiHidden/>
    <w:rsid w:val="00F42182"/>
    <w:rPr>
      <w:b/>
      <w:bCs/>
    </w:rPr>
  </w:style>
  <w:style w:type="paragraph" w:customStyle="1" w:styleId="Tabellenberschrift">
    <w:name w:val="Tabellen_Überschrift"/>
    <w:basedOn w:val="Standard"/>
    <w:link w:val="TabellenberschriftZchn"/>
    <w:qFormat/>
    <w:rsid w:val="00F42182"/>
    <w:pPr>
      <w:spacing w:before="120" w:line="240" w:lineRule="auto"/>
    </w:pPr>
    <w:rPr>
      <w:sz w:val="18"/>
    </w:rPr>
  </w:style>
  <w:style w:type="character" w:customStyle="1" w:styleId="TabellenberschriftZchn">
    <w:name w:val="Tabellen_Überschrift Zchn"/>
    <w:basedOn w:val="Absatz-Standardschriftart"/>
    <w:link w:val="Tabellenberschrift"/>
    <w:rsid w:val="00F42182"/>
    <w:rPr>
      <w:rFonts w:ascii="Verdana" w:eastAsia="Times New Roman" w:hAnsi="Verdana" w:cs="Arial"/>
      <w:sz w:val="18"/>
    </w:rPr>
  </w:style>
  <w:style w:type="paragraph" w:customStyle="1" w:styleId="2SeiteANAGTitel">
    <w:name w:val="2. Seite AN/AG Titel"/>
    <w:basedOn w:val="TitelseitekleineSchrift"/>
    <w:next w:val="2SeiteANAG"/>
    <w:qFormat/>
    <w:rsid w:val="00F42182"/>
    <w:pPr>
      <w:spacing w:after="120"/>
      <w:jc w:val="left"/>
    </w:pPr>
    <w:rPr>
      <w:b/>
      <w:lang w:val="de-DE"/>
    </w:rPr>
  </w:style>
  <w:style w:type="paragraph" w:customStyle="1" w:styleId="Seitenzahlgaiac">
    <w:name w:val="Seitenzahl_gaiac"/>
    <w:basedOn w:val="Standard"/>
    <w:link w:val="SeitenzahlgaiacZchn"/>
    <w:qFormat/>
    <w:rsid w:val="00F42182"/>
    <w:pPr>
      <w:spacing w:after="0" w:line="240" w:lineRule="auto"/>
      <w:jc w:val="right"/>
    </w:pPr>
    <w:rPr>
      <w:color w:val="4BACC6"/>
      <w:sz w:val="15"/>
      <w:szCs w:val="15"/>
    </w:rPr>
  </w:style>
  <w:style w:type="character" w:customStyle="1" w:styleId="SeitenzahlgaiacZchn">
    <w:name w:val="Seitenzahl_gaiac Zchn"/>
    <w:basedOn w:val="Absatz-Standardschriftart"/>
    <w:link w:val="Seitenzahlgaiac"/>
    <w:rsid w:val="00F42182"/>
    <w:rPr>
      <w:rFonts w:ascii="Verdana" w:eastAsia="Times New Roman" w:hAnsi="Verdana" w:cs="Arial"/>
      <w:color w:val="4BACC6"/>
      <w:sz w:val="15"/>
      <w:szCs w:val="15"/>
    </w:rPr>
  </w:style>
  <w:style w:type="paragraph" w:customStyle="1" w:styleId="Tabelle1-Zeilezentiert">
    <w:name w:val="Tabelle_1-Zeile_zentiert"/>
    <w:next w:val="TabelleStandardzentriert"/>
    <w:link w:val="Tabelle1-ZeilezentiertZchn"/>
    <w:qFormat/>
    <w:rsid w:val="005668AA"/>
    <w:pPr>
      <w:jc w:val="center"/>
    </w:pPr>
    <w:rPr>
      <w:sz w:val="18"/>
      <w:szCs w:val="18"/>
      <w:lang w:eastAsia="en-GB"/>
    </w:rPr>
  </w:style>
  <w:style w:type="character" w:customStyle="1" w:styleId="Tabelle1-ZeilezentiertZchn">
    <w:name w:val="Tabelle_1-Zeile_zentiert Zchn"/>
    <w:basedOn w:val="Absatz-Standardschriftart"/>
    <w:link w:val="Tabelle1-Zeilezentiert"/>
    <w:rsid w:val="005668AA"/>
    <w:rPr>
      <w:sz w:val="18"/>
      <w:szCs w:val="18"/>
      <w:lang w:eastAsia="en-GB"/>
    </w:rPr>
  </w:style>
  <w:style w:type="paragraph" w:customStyle="1" w:styleId="Literatur">
    <w:name w:val="Literatur"/>
    <w:basedOn w:val="Standard"/>
    <w:link w:val="LiteraturZchn"/>
    <w:qFormat/>
    <w:rsid w:val="00F42182"/>
    <w:pPr>
      <w:spacing w:before="120" w:after="160" w:line="240" w:lineRule="auto"/>
      <w:ind w:left="284" w:hanging="284"/>
    </w:pPr>
    <w:rPr>
      <w:rFonts w:cstheme="minorBidi"/>
      <w:noProof/>
      <w:sz w:val="18"/>
      <w:lang w:val="en-GB"/>
    </w:rPr>
  </w:style>
  <w:style w:type="character" w:customStyle="1" w:styleId="LiteraturZchn">
    <w:name w:val="Literatur Zchn"/>
    <w:basedOn w:val="Absatz-Standardschriftart"/>
    <w:link w:val="Literatur"/>
    <w:rsid w:val="00F42182"/>
    <w:rPr>
      <w:rFonts w:ascii="Verdana" w:hAnsi="Verdana" w:cstheme="minorBidi"/>
      <w:noProof/>
      <w:sz w:val="18"/>
      <w:lang w:val="en-GB"/>
    </w:rPr>
  </w:style>
  <w:style w:type="paragraph" w:customStyle="1" w:styleId="TabelleStandardlinksbndig">
    <w:name w:val="Tabelle_Standard_linksbündig"/>
    <w:basedOn w:val="Standard"/>
    <w:qFormat/>
    <w:rsid w:val="00F42182"/>
    <w:pPr>
      <w:spacing w:after="0" w:line="240" w:lineRule="auto"/>
      <w:jc w:val="left"/>
    </w:pPr>
    <w:rPr>
      <w:sz w:val="16"/>
      <w:szCs w:val="16"/>
    </w:rPr>
  </w:style>
  <w:style w:type="paragraph" w:customStyle="1" w:styleId="TabelleStandardzentriert">
    <w:name w:val="Tabelle_Standard_zentriert"/>
    <w:basedOn w:val="Standard"/>
    <w:qFormat/>
    <w:rsid w:val="00F42182"/>
    <w:pPr>
      <w:spacing w:after="0" w:line="240" w:lineRule="auto"/>
      <w:jc w:val="center"/>
    </w:pPr>
    <w:rPr>
      <w:sz w:val="16"/>
      <w:szCs w:val="16"/>
    </w:rPr>
  </w:style>
  <w:style w:type="paragraph" w:customStyle="1" w:styleId="1SeiteAutorenAG">
    <w:name w:val="1. Seite Autoren/AG"/>
    <w:link w:val="1SeiteAutorenAGZchn"/>
    <w:qFormat/>
    <w:rsid w:val="00F42182"/>
    <w:pPr>
      <w:spacing w:line="300" w:lineRule="auto"/>
    </w:pPr>
    <w:rPr>
      <w:rFonts w:eastAsia="Times New Roman" w:cs="Arial"/>
      <w:sz w:val="24"/>
      <w:szCs w:val="24"/>
    </w:rPr>
  </w:style>
  <w:style w:type="character" w:customStyle="1" w:styleId="1SeiteAutorenAGZchn">
    <w:name w:val="1. Seite Autoren/AG Zchn"/>
    <w:basedOn w:val="Absatz-Standardschriftart"/>
    <w:link w:val="1SeiteAutorenAG"/>
    <w:rsid w:val="00F42182"/>
    <w:rPr>
      <w:rFonts w:ascii="Verdana" w:eastAsia="Times New Roman" w:hAnsi="Verdana" w:cs="Arial"/>
      <w:sz w:val="24"/>
      <w:szCs w:val="24"/>
    </w:rPr>
  </w:style>
  <w:style w:type="character" w:customStyle="1" w:styleId="kursivzBArtnamen">
    <w:name w:val="kursiv_(z.B. Artnamen)"/>
    <w:uiPriority w:val="1"/>
    <w:qFormat/>
    <w:rsid w:val="00F42182"/>
    <w:rPr>
      <w:i/>
      <w:u w:val="none"/>
    </w:rPr>
  </w:style>
  <w:style w:type="paragraph" w:customStyle="1" w:styleId="TitelseitekleineSchrift">
    <w:name w:val="Titelseite kleine Schrift"/>
    <w:basedOn w:val="Standard"/>
    <w:link w:val="TitelseitekleineSchriftZchn"/>
    <w:qFormat/>
    <w:rsid w:val="00F42182"/>
    <w:pPr>
      <w:tabs>
        <w:tab w:val="left" w:pos="240"/>
      </w:tabs>
      <w:spacing w:after="0" w:line="240" w:lineRule="auto"/>
      <w:jc w:val="center"/>
    </w:pPr>
    <w:rPr>
      <w:rFonts w:eastAsia="SimSun"/>
      <w:noProof/>
      <w:sz w:val="22"/>
      <w:lang w:val="en-US" w:eastAsia="zh-CN"/>
    </w:rPr>
  </w:style>
  <w:style w:type="character" w:customStyle="1" w:styleId="TitelseitekleineSchriftZchn">
    <w:name w:val="Titelseite kleine Schrift Zchn"/>
    <w:link w:val="TitelseitekleineSchrift"/>
    <w:rsid w:val="00F42182"/>
    <w:rPr>
      <w:rFonts w:ascii="Verdana" w:eastAsia="SimSun" w:hAnsi="Verdana" w:cs="Arial"/>
      <w:noProof/>
      <w:sz w:val="22"/>
      <w:szCs w:val="24"/>
      <w:lang w:val="en-US" w:eastAsia="zh-CN"/>
    </w:rPr>
  </w:style>
  <w:style w:type="paragraph" w:customStyle="1" w:styleId="Gutachten-Titelvertikal">
    <w:name w:val="Gutachten - Titel vertikal"/>
    <w:qFormat/>
    <w:rsid w:val="00F42182"/>
    <w:rPr>
      <w:rFonts w:eastAsia="Times New Roman" w:cs="Arial"/>
      <w:b/>
      <w:color w:val="FFFFFF"/>
      <w:sz w:val="72"/>
      <w:szCs w:val="72"/>
    </w:rPr>
  </w:style>
  <w:style w:type="paragraph" w:customStyle="1" w:styleId="Forschungsinstitut">
    <w:name w:val="Forschungsinstitut ..."/>
    <w:basedOn w:val="Standard"/>
    <w:link w:val="ForschungsinstitutZchn"/>
    <w:qFormat/>
    <w:rsid w:val="00F42182"/>
    <w:pPr>
      <w:spacing w:line="320" w:lineRule="exact"/>
      <w:ind w:left="-2182" w:right="164" w:firstLine="2182"/>
    </w:pPr>
    <w:rPr>
      <w:rFonts w:eastAsia="Calibri"/>
      <w:b/>
      <w:sz w:val="26"/>
      <w:szCs w:val="26"/>
    </w:rPr>
  </w:style>
  <w:style w:type="character" w:customStyle="1" w:styleId="ForschungsinstitutZchn">
    <w:name w:val="Forschungsinstitut ... Zchn"/>
    <w:basedOn w:val="Absatz-Standardschriftart"/>
    <w:link w:val="Forschungsinstitut"/>
    <w:rsid w:val="00F42182"/>
    <w:rPr>
      <w:rFonts w:ascii="Verdana" w:eastAsia="Calibri" w:hAnsi="Verdana" w:cs="Arial"/>
      <w:b/>
      <w:sz w:val="26"/>
      <w:szCs w:val="26"/>
    </w:rPr>
  </w:style>
  <w:style w:type="paragraph" w:customStyle="1" w:styleId="anderRWTH">
    <w:name w:val="an der RWTH..."/>
    <w:basedOn w:val="Standard"/>
    <w:link w:val="anderRWTHZchn"/>
    <w:qFormat/>
    <w:rsid w:val="00F42182"/>
    <w:pPr>
      <w:spacing w:line="320" w:lineRule="exact"/>
      <w:ind w:left="-2182" w:right="164" w:firstLine="2182"/>
    </w:pPr>
    <w:rPr>
      <w:rFonts w:eastAsia="Calibri"/>
      <w:sz w:val="26"/>
      <w:szCs w:val="26"/>
    </w:rPr>
  </w:style>
  <w:style w:type="character" w:customStyle="1" w:styleId="anderRWTHZchn">
    <w:name w:val="an der RWTH... Zchn"/>
    <w:basedOn w:val="Absatz-Standardschriftart"/>
    <w:link w:val="anderRWTH"/>
    <w:rsid w:val="00F42182"/>
    <w:rPr>
      <w:rFonts w:ascii="Verdana" w:eastAsia="Calibri" w:hAnsi="Verdana" w:cs="Arial"/>
      <w:sz w:val="26"/>
      <w:szCs w:val="26"/>
    </w:rPr>
  </w:style>
  <w:style w:type="character" w:customStyle="1" w:styleId="berschrift1Zchn">
    <w:name w:val="Überschrift 1 Zchn"/>
    <w:link w:val="berschrift1"/>
    <w:rsid w:val="00BC6AA3"/>
    <w:rPr>
      <w:rFonts w:asciiTheme="minorHAnsi" w:eastAsia="Calibri" w:hAnsiTheme="minorHAnsi" w:cstheme="minorHAnsi"/>
      <w:b/>
      <w:bCs/>
      <w:kern w:val="32"/>
      <w:sz w:val="24"/>
      <w:szCs w:val="24"/>
      <w:lang w:val="en-US" w:eastAsia="de-DE"/>
    </w:rPr>
  </w:style>
  <w:style w:type="character" w:customStyle="1" w:styleId="berschrift2Zchn">
    <w:name w:val="Überschrift 2 Zchn"/>
    <w:link w:val="berschrift2"/>
    <w:rsid w:val="00C44B88"/>
    <w:rPr>
      <w:rFonts w:asciiTheme="minorHAnsi" w:eastAsia="Calibri" w:hAnsiTheme="minorHAnsi" w:cstheme="minorHAnsi"/>
      <w:b/>
      <w:sz w:val="24"/>
      <w:szCs w:val="24"/>
      <w:lang w:val="en-US" w:eastAsia="de-DE"/>
    </w:rPr>
  </w:style>
  <w:style w:type="character" w:customStyle="1" w:styleId="berschrift3Zchn">
    <w:name w:val="Überschrift 3 Zchn"/>
    <w:link w:val="berschrift3"/>
    <w:rsid w:val="00F36499"/>
    <w:rPr>
      <w:rFonts w:asciiTheme="minorHAnsi" w:eastAsia="Calibri" w:hAnsiTheme="minorHAnsi" w:cstheme="minorHAnsi"/>
      <w:b/>
      <w:sz w:val="24"/>
      <w:szCs w:val="24"/>
      <w:lang w:val="en-US" w:eastAsia="de-DE"/>
    </w:rPr>
  </w:style>
  <w:style w:type="character" w:customStyle="1" w:styleId="berschrift4Zchn">
    <w:name w:val="Überschrift 4 Zchn"/>
    <w:link w:val="berschrift4"/>
    <w:rsid w:val="0031073D"/>
    <w:rPr>
      <w:rFonts w:asciiTheme="minorHAnsi" w:eastAsia="Calibri" w:hAnsiTheme="minorHAnsi" w:cstheme="minorHAnsi"/>
      <w:b/>
      <w:sz w:val="24"/>
      <w:szCs w:val="24"/>
      <w:lang w:val="en-US" w:eastAsia="de-DE"/>
    </w:rPr>
  </w:style>
  <w:style w:type="character" w:customStyle="1" w:styleId="berschrift5Zchn">
    <w:name w:val="Überschrift 5 Zchn"/>
    <w:link w:val="berschrift5"/>
    <w:rsid w:val="00F42182"/>
    <w:rPr>
      <w:rFonts w:ascii="Cambria" w:eastAsia="Calibri" w:hAnsi="Cambria"/>
      <w:b/>
      <w:sz w:val="24"/>
      <w:szCs w:val="24"/>
      <w:lang w:eastAsia="de-DE"/>
    </w:rPr>
  </w:style>
  <w:style w:type="character" w:customStyle="1" w:styleId="berschrift6Zchn">
    <w:name w:val="Überschrift 6 Zchn"/>
    <w:link w:val="berschrift6"/>
    <w:rsid w:val="00F42182"/>
    <w:rPr>
      <w:rFonts w:asciiTheme="minorHAnsi" w:eastAsia="Calibri" w:hAnsiTheme="minorHAnsi"/>
      <w:sz w:val="24"/>
      <w:szCs w:val="24"/>
      <w:lang w:eastAsia="de-DE"/>
    </w:rPr>
  </w:style>
  <w:style w:type="character" w:customStyle="1" w:styleId="berschrift7Zchn">
    <w:name w:val="Überschrift 7 Zchn"/>
    <w:link w:val="berschrift7"/>
    <w:rsid w:val="00F42182"/>
    <w:rPr>
      <w:rFonts w:asciiTheme="minorHAnsi" w:eastAsia="Calibri" w:hAnsiTheme="minorHAnsi"/>
      <w:sz w:val="24"/>
      <w:szCs w:val="24"/>
      <w:lang w:eastAsia="de-DE"/>
    </w:rPr>
  </w:style>
  <w:style w:type="character" w:customStyle="1" w:styleId="berschrift8Zchn">
    <w:name w:val="Überschrift 8 Zchn"/>
    <w:link w:val="berschrift8"/>
    <w:rsid w:val="00F42182"/>
    <w:rPr>
      <w:rFonts w:asciiTheme="minorHAnsi" w:eastAsia="Calibri" w:hAnsiTheme="minorHAnsi"/>
      <w:sz w:val="24"/>
      <w:szCs w:val="24"/>
      <w:lang w:eastAsia="de-DE"/>
    </w:rPr>
  </w:style>
  <w:style w:type="character" w:customStyle="1" w:styleId="berschrift9Zchn">
    <w:name w:val="Überschrift 9 Zchn"/>
    <w:aliases w:val="xxxxlöschen Zchn"/>
    <w:link w:val="berschrift9"/>
    <w:rsid w:val="00F42182"/>
    <w:rPr>
      <w:rFonts w:eastAsia="Calibri" w:cs="Arial"/>
    </w:rPr>
  </w:style>
  <w:style w:type="paragraph" w:styleId="Verzeichnis1">
    <w:name w:val="toc 1"/>
    <w:basedOn w:val="Standard"/>
    <w:next w:val="Standard"/>
    <w:autoRedefine/>
    <w:uiPriority w:val="39"/>
    <w:unhideWhenUsed/>
    <w:rsid w:val="00422649"/>
    <w:pPr>
      <w:tabs>
        <w:tab w:val="left" w:pos="440"/>
        <w:tab w:val="right" w:leader="dot" w:pos="9060"/>
      </w:tabs>
      <w:spacing w:before="120" w:after="0"/>
      <w:jc w:val="left"/>
    </w:pPr>
    <w:rPr>
      <w:rFonts w:eastAsiaTheme="minorEastAsia" w:cstheme="minorBidi"/>
      <w:noProof/>
      <w:sz w:val="22"/>
      <w:szCs w:val="22"/>
      <w:lang w:val="en-GB" w:eastAsia="en-GB"/>
    </w:rPr>
  </w:style>
  <w:style w:type="paragraph" w:styleId="Verzeichnis2">
    <w:name w:val="toc 2"/>
    <w:basedOn w:val="Standard"/>
    <w:next w:val="Standard"/>
    <w:autoRedefine/>
    <w:uiPriority w:val="39"/>
    <w:rsid w:val="00C44B88"/>
    <w:pPr>
      <w:tabs>
        <w:tab w:val="left" w:pos="800"/>
        <w:tab w:val="right" w:leader="dot" w:pos="9060"/>
      </w:tabs>
      <w:spacing w:after="0"/>
      <w:ind w:left="200"/>
      <w:jc w:val="left"/>
    </w:pPr>
    <w:rPr>
      <w:rFonts w:cstheme="minorHAnsi"/>
      <w:noProof/>
      <w:sz w:val="22"/>
    </w:rPr>
  </w:style>
  <w:style w:type="paragraph" w:styleId="Verzeichnis3">
    <w:name w:val="toc 3"/>
    <w:basedOn w:val="Standard"/>
    <w:next w:val="Standard"/>
    <w:autoRedefine/>
    <w:uiPriority w:val="39"/>
    <w:unhideWhenUsed/>
    <w:rsid w:val="00C44B88"/>
    <w:pPr>
      <w:tabs>
        <w:tab w:val="left" w:pos="1418"/>
        <w:tab w:val="right" w:leader="dot" w:pos="9061"/>
      </w:tabs>
      <w:spacing w:after="0"/>
      <w:ind w:left="400"/>
      <w:jc w:val="left"/>
    </w:pPr>
    <w:rPr>
      <w:rFonts w:cstheme="minorHAnsi"/>
      <w:iCs/>
      <w:sz w:val="22"/>
    </w:rPr>
  </w:style>
  <w:style w:type="paragraph" w:styleId="Verzeichnis4">
    <w:name w:val="toc 4"/>
    <w:basedOn w:val="Standard"/>
    <w:next w:val="Standard"/>
    <w:autoRedefine/>
    <w:uiPriority w:val="39"/>
    <w:rsid w:val="00F42182"/>
    <w:pPr>
      <w:spacing w:after="0"/>
      <w:ind w:left="600"/>
      <w:jc w:val="left"/>
    </w:pPr>
    <w:rPr>
      <w:rFonts w:cstheme="minorHAnsi"/>
      <w:sz w:val="18"/>
      <w:szCs w:val="18"/>
    </w:rPr>
  </w:style>
  <w:style w:type="paragraph" w:styleId="Verzeichnis5">
    <w:name w:val="toc 5"/>
    <w:basedOn w:val="Standard"/>
    <w:next w:val="Standard"/>
    <w:autoRedefine/>
    <w:uiPriority w:val="39"/>
    <w:rsid w:val="00F42182"/>
    <w:pPr>
      <w:spacing w:after="0"/>
      <w:ind w:left="800"/>
      <w:jc w:val="left"/>
    </w:pPr>
    <w:rPr>
      <w:rFonts w:cstheme="minorHAnsi"/>
      <w:sz w:val="18"/>
      <w:szCs w:val="18"/>
    </w:rPr>
  </w:style>
  <w:style w:type="paragraph" w:styleId="Verzeichnis6">
    <w:name w:val="toc 6"/>
    <w:basedOn w:val="Standard"/>
    <w:next w:val="Standard"/>
    <w:autoRedefine/>
    <w:uiPriority w:val="39"/>
    <w:rsid w:val="00F42182"/>
    <w:pPr>
      <w:spacing w:after="0"/>
      <w:ind w:left="1000"/>
      <w:jc w:val="left"/>
    </w:pPr>
    <w:rPr>
      <w:rFonts w:cstheme="minorHAnsi"/>
      <w:sz w:val="18"/>
      <w:szCs w:val="18"/>
    </w:rPr>
  </w:style>
  <w:style w:type="paragraph" w:styleId="Verzeichnis7">
    <w:name w:val="toc 7"/>
    <w:basedOn w:val="Standard"/>
    <w:next w:val="Standard"/>
    <w:autoRedefine/>
    <w:uiPriority w:val="39"/>
    <w:rsid w:val="00F42182"/>
    <w:pPr>
      <w:spacing w:after="0"/>
      <w:ind w:left="1200"/>
      <w:jc w:val="left"/>
    </w:pPr>
    <w:rPr>
      <w:rFonts w:cstheme="minorHAnsi"/>
      <w:sz w:val="18"/>
      <w:szCs w:val="18"/>
    </w:rPr>
  </w:style>
  <w:style w:type="paragraph" w:styleId="Verzeichnis8">
    <w:name w:val="toc 8"/>
    <w:basedOn w:val="Standard"/>
    <w:next w:val="Standard"/>
    <w:autoRedefine/>
    <w:uiPriority w:val="39"/>
    <w:rsid w:val="00F42182"/>
    <w:pPr>
      <w:spacing w:after="0"/>
      <w:ind w:left="1400"/>
      <w:jc w:val="left"/>
    </w:pPr>
    <w:rPr>
      <w:rFonts w:cstheme="minorHAnsi"/>
      <w:sz w:val="18"/>
      <w:szCs w:val="18"/>
    </w:rPr>
  </w:style>
  <w:style w:type="paragraph" w:styleId="Verzeichnis9">
    <w:name w:val="toc 9"/>
    <w:basedOn w:val="Standard"/>
    <w:next w:val="Standard"/>
    <w:autoRedefine/>
    <w:uiPriority w:val="39"/>
    <w:rsid w:val="00F42182"/>
    <w:pPr>
      <w:spacing w:after="0"/>
      <w:ind w:left="1600"/>
      <w:jc w:val="left"/>
    </w:pPr>
    <w:rPr>
      <w:rFonts w:cstheme="minorHAnsi"/>
      <w:sz w:val="18"/>
      <w:szCs w:val="18"/>
    </w:rPr>
  </w:style>
  <w:style w:type="paragraph" w:styleId="Kommentartext">
    <w:name w:val="annotation text"/>
    <w:basedOn w:val="Standard"/>
    <w:link w:val="KommentartextZchn1"/>
    <w:uiPriority w:val="99"/>
    <w:semiHidden/>
    <w:unhideWhenUsed/>
    <w:rsid w:val="00F42182"/>
  </w:style>
  <w:style w:type="character" w:customStyle="1" w:styleId="KommentartextZchn1">
    <w:name w:val="Kommentartext Zchn1"/>
    <w:basedOn w:val="Absatz-Standardschriftart"/>
    <w:link w:val="Kommentartext"/>
    <w:uiPriority w:val="99"/>
    <w:semiHidden/>
    <w:rsid w:val="00F42182"/>
    <w:rPr>
      <w:rFonts w:ascii="Verdana" w:eastAsia="Times New Roman" w:hAnsi="Verdana" w:cs="Arial"/>
    </w:rPr>
  </w:style>
  <w:style w:type="paragraph" w:styleId="Kopfzeile">
    <w:name w:val="header"/>
    <w:basedOn w:val="Standard"/>
    <w:link w:val="KopfzeileZchn"/>
    <w:uiPriority w:val="99"/>
    <w:rsid w:val="00F42182"/>
    <w:pPr>
      <w:tabs>
        <w:tab w:val="center" w:pos="4536"/>
        <w:tab w:val="right" w:pos="9072"/>
      </w:tabs>
      <w:spacing w:after="0" w:line="240" w:lineRule="auto"/>
    </w:pPr>
    <w:rPr>
      <w:rFonts w:eastAsia="Calibri"/>
      <w:sz w:val="16"/>
    </w:rPr>
  </w:style>
  <w:style w:type="character" w:customStyle="1" w:styleId="KopfzeileZchn">
    <w:name w:val="Kopfzeile Zchn"/>
    <w:link w:val="Kopfzeile"/>
    <w:uiPriority w:val="99"/>
    <w:rsid w:val="00F42182"/>
    <w:rPr>
      <w:rFonts w:ascii="Verdana" w:eastAsia="Calibri" w:hAnsi="Verdana" w:cs="Arial"/>
      <w:sz w:val="16"/>
    </w:rPr>
  </w:style>
  <w:style w:type="paragraph" w:styleId="Fuzeile">
    <w:name w:val="footer"/>
    <w:basedOn w:val="Standard"/>
    <w:link w:val="FuzeileZchn"/>
    <w:uiPriority w:val="99"/>
    <w:rsid w:val="00F42182"/>
    <w:pPr>
      <w:tabs>
        <w:tab w:val="center" w:pos="4536"/>
        <w:tab w:val="right" w:pos="9072"/>
      </w:tabs>
    </w:pPr>
  </w:style>
  <w:style w:type="character" w:customStyle="1" w:styleId="FuzeileZchn">
    <w:name w:val="Fußzeile Zchn"/>
    <w:link w:val="Fuzeile"/>
    <w:uiPriority w:val="99"/>
    <w:rsid w:val="00F42182"/>
    <w:rPr>
      <w:rFonts w:ascii="Verdana" w:eastAsia="Times New Roman" w:hAnsi="Verdana" w:cs="Arial"/>
    </w:rPr>
  </w:style>
  <w:style w:type="paragraph" w:styleId="Beschriftung">
    <w:name w:val="caption"/>
    <w:basedOn w:val="Standard"/>
    <w:next w:val="Standard"/>
    <w:link w:val="BeschriftungZchn"/>
    <w:uiPriority w:val="35"/>
    <w:unhideWhenUsed/>
    <w:qFormat/>
    <w:rsid w:val="00F42182"/>
    <w:pPr>
      <w:overflowPunct w:val="0"/>
      <w:autoSpaceDE w:val="0"/>
      <w:autoSpaceDN w:val="0"/>
      <w:adjustRightInd w:val="0"/>
      <w:spacing w:after="120" w:line="240" w:lineRule="auto"/>
      <w:textAlignment w:val="baseline"/>
    </w:pPr>
    <w:rPr>
      <w:bCs/>
      <w:sz w:val="18"/>
      <w:szCs w:val="18"/>
      <w:lang w:val="en-US"/>
    </w:rPr>
  </w:style>
  <w:style w:type="paragraph" w:styleId="Abbildungsverzeichnis">
    <w:name w:val="table of figures"/>
    <w:aliases w:val="Tabellenverzeichnis,Tabellenverzeichnis1,Tabellenverzeichnis2"/>
    <w:basedOn w:val="Standard"/>
    <w:next w:val="Standard"/>
    <w:uiPriority w:val="99"/>
    <w:rsid w:val="00F42182"/>
    <w:pPr>
      <w:overflowPunct w:val="0"/>
      <w:autoSpaceDE w:val="0"/>
      <w:autoSpaceDN w:val="0"/>
      <w:adjustRightInd w:val="0"/>
      <w:ind w:left="480" w:hanging="480"/>
      <w:textAlignment w:val="baseline"/>
    </w:pPr>
  </w:style>
  <w:style w:type="character" w:styleId="Kommentarzeichen">
    <w:name w:val="annotation reference"/>
    <w:uiPriority w:val="99"/>
    <w:semiHidden/>
    <w:unhideWhenUsed/>
    <w:rsid w:val="00F42182"/>
    <w:rPr>
      <w:sz w:val="16"/>
      <w:szCs w:val="16"/>
    </w:rPr>
  </w:style>
  <w:style w:type="character" w:styleId="Seitenzahl">
    <w:name w:val="page number"/>
    <w:basedOn w:val="Absatz-Standardschriftart"/>
    <w:rsid w:val="00F42182"/>
  </w:style>
  <w:style w:type="paragraph" w:styleId="Textkrper">
    <w:name w:val="Body Text"/>
    <w:basedOn w:val="Standard"/>
    <w:link w:val="TextkrperZchn"/>
    <w:semiHidden/>
    <w:rsid w:val="00F42182"/>
    <w:pPr>
      <w:spacing w:after="120"/>
    </w:pPr>
  </w:style>
  <w:style w:type="character" w:customStyle="1" w:styleId="TextkrperZchn">
    <w:name w:val="Textkörper Zchn"/>
    <w:link w:val="Textkrper"/>
    <w:semiHidden/>
    <w:rsid w:val="00F42182"/>
    <w:rPr>
      <w:rFonts w:ascii="Verdana" w:eastAsia="Times New Roman" w:hAnsi="Verdana" w:cs="Arial"/>
    </w:rPr>
  </w:style>
  <w:style w:type="paragraph" w:styleId="Textkrper2">
    <w:name w:val="Body Text 2"/>
    <w:basedOn w:val="Standard"/>
    <w:link w:val="Textkrper2Zchn"/>
    <w:semiHidden/>
    <w:rsid w:val="00F42182"/>
    <w:pPr>
      <w:spacing w:after="120" w:line="480" w:lineRule="auto"/>
    </w:pPr>
  </w:style>
  <w:style w:type="character" w:customStyle="1" w:styleId="Textkrper2Zchn">
    <w:name w:val="Textkörper 2 Zchn"/>
    <w:link w:val="Textkrper2"/>
    <w:semiHidden/>
    <w:rsid w:val="00F42182"/>
    <w:rPr>
      <w:rFonts w:ascii="Verdana" w:eastAsia="Times New Roman" w:hAnsi="Verdana" w:cs="Arial"/>
    </w:rPr>
  </w:style>
  <w:style w:type="paragraph" w:styleId="Textkrper3">
    <w:name w:val="Body Text 3"/>
    <w:basedOn w:val="Standard"/>
    <w:link w:val="Textkrper3Zchn"/>
    <w:semiHidden/>
    <w:rsid w:val="00F42182"/>
  </w:style>
  <w:style w:type="character" w:customStyle="1" w:styleId="Textkrper3Zchn">
    <w:name w:val="Textkörper 3 Zchn"/>
    <w:link w:val="Textkrper3"/>
    <w:semiHidden/>
    <w:rsid w:val="00F42182"/>
    <w:rPr>
      <w:rFonts w:ascii="Verdana" w:eastAsia="Times New Roman" w:hAnsi="Verdana" w:cs="Arial"/>
    </w:rPr>
  </w:style>
  <w:style w:type="character" w:styleId="Hyperlink">
    <w:name w:val="Hyperlink"/>
    <w:uiPriority w:val="99"/>
    <w:rsid w:val="00F42182"/>
    <w:rPr>
      <w:color w:val="0000FF"/>
      <w:u w:val="single"/>
    </w:rPr>
  </w:style>
  <w:style w:type="character" w:styleId="BesuchterLink">
    <w:name w:val="FollowedHyperlink"/>
    <w:uiPriority w:val="99"/>
    <w:semiHidden/>
    <w:rsid w:val="00F42182"/>
    <w:rPr>
      <w:color w:val="800080"/>
      <w:u w:val="single"/>
    </w:rPr>
  </w:style>
  <w:style w:type="character" w:styleId="Fett">
    <w:name w:val="Strong"/>
    <w:basedOn w:val="Absatz-Standardschriftart"/>
    <w:uiPriority w:val="22"/>
    <w:qFormat/>
    <w:rsid w:val="00F42182"/>
    <w:rPr>
      <w:b/>
      <w:bCs/>
    </w:rPr>
  </w:style>
  <w:style w:type="paragraph" w:styleId="Kommentarthema">
    <w:name w:val="annotation subject"/>
    <w:basedOn w:val="Kommentartext"/>
    <w:next w:val="Kommentartext"/>
    <w:link w:val="KommentarthemaZchn1"/>
    <w:semiHidden/>
    <w:unhideWhenUsed/>
    <w:rsid w:val="00F42182"/>
    <w:rPr>
      <w:b/>
      <w:bCs/>
    </w:rPr>
  </w:style>
  <w:style w:type="character" w:customStyle="1" w:styleId="KommentarthemaZchn1">
    <w:name w:val="Kommentarthema Zchn1"/>
    <w:basedOn w:val="KommentartextZchn1"/>
    <w:link w:val="Kommentarthema"/>
    <w:semiHidden/>
    <w:rsid w:val="00F42182"/>
    <w:rPr>
      <w:rFonts w:ascii="Verdana" w:eastAsia="Times New Roman" w:hAnsi="Verdana" w:cs="Arial"/>
      <w:b/>
      <w:bCs/>
    </w:rPr>
  </w:style>
  <w:style w:type="paragraph" w:styleId="Sprechblasentext">
    <w:name w:val="Balloon Text"/>
    <w:basedOn w:val="Standard"/>
    <w:link w:val="SprechblasentextZchn1"/>
    <w:semiHidden/>
    <w:unhideWhenUsed/>
    <w:rsid w:val="00F42182"/>
    <w:rPr>
      <w:rFonts w:ascii="Tahoma" w:hAnsi="Tahoma" w:cs="Tahoma"/>
      <w:sz w:val="16"/>
      <w:szCs w:val="16"/>
    </w:rPr>
  </w:style>
  <w:style w:type="character" w:customStyle="1" w:styleId="SprechblasentextZchn1">
    <w:name w:val="Sprechblasentext Zchn1"/>
    <w:basedOn w:val="Absatz-Standardschriftart"/>
    <w:link w:val="Sprechblasentext"/>
    <w:semiHidden/>
    <w:rsid w:val="00F42182"/>
    <w:rPr>
      <w:rFonts w:ascii="Tahoma" w:eastAsia="Times New Roman" w:hAnsi="Tahoma" w:cs="Tahoma"/>
      <w:sz w:val="16"/>
      <w:szCs w:val="16"/>
    </w:rPr>
  </w:style>
  <w:style w:type="table" w:styleId="Tabellenraster">
    <w:name w:val="Table Grid"/>
    <w:basedOn w:val="NormaleTabelle"/>
    <w:rsid w:val="00F42182"/>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F42182"/>
    <w:rPr>
      <w:color w:val="808080"/>
    </w:rPr>
  </w:style>
  <w:style w:type="paragraph" w:styleId="Listenabsatz">
    <w:name w:val="List Paragraph"/>
    <w:basedOn w:val="Standard"/>
    <w:uiPriority w:val="34"/>
    <w:qFormat/>
    <w:rsid w:val="00F42182"/>
    <w:pPr>
      <w:ind w:left="720"/>
      <w:contextualSpacing/>
    </w:pPr>
  </w:style>
  <w:style w:type="paragraph" w:styleId="Inhaltsverzeichnisberschrift">
    <w:name w:val="TOC Heading"/>
    <w:basedOn w:val="Standard"/>
    <w:next w:val="Standard"/>
    <w:uiPriority w:val="39"/>
    <w:qFormat/>
    <w:rsid w:val="00F42182"/>
    <w:pPr>
      <w:keepNext/>
      <w:keepLines/>
      <w:spacing w:before="240" w:line="276" w:lineRule="auto"/>
    </w:pPr>
    <w:rPr>
      <w:rFonts w:eastAsia="Calibri"/>
      <w:b/>
      <w:color w:val="009BA3"/>
    </w:rPr>
  </w:style>
  <w:style w:type="table" w:styleId="Gitternetztabelle4Akzent3">
    <w:name w:val="Grid Table 4 Accent 3"/>
    <w:basedOn w:val="NormaleTabelle"/>
    <w:uiPriority w:val="49"/>
    <w:rsid w:val="00F42182"/>
    <w:rPr>
      <w:rFonts w:eastAsia="Times New Roman"/>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3">
    <w:name w:val="Grid Table 5 Dark Accent 3"/>
    <w:basedOn w:val="NormaleTabelle"/>
    <w:uiPriority w:val="50"/>
    <w:rsid w:val="00F42182"/>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4Akzent4">
    <w:name w:val="Grid Table 4 Accent 4"/>
    <w:basedOn w:val="NormaleTabelle"/>
    <w:uiPriority w:val="49"/>
    <w:rsid w:val="002C52EE"/>
    <w:rPr>
      <w:rFonts w:eastAsia="Times New Roman"/>
      <w:sz w:val="16"/>
    </w:rPr>
    <w:tblPr>
      <w:tblStyleRowBandSize w:val="1"/>
      <w:tblStyleColBandSize w:val="1"/>
      <w:tblInd w:w="1021"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cPr>
      <w:vAlign w:val="center"/>
    </w:tc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3">
    <w:name w:val="List Table 2 Accent 3"/>
    <w:basedOn w:val="NormaleTabelle"/>
    <w:uiPriority w:val="47"/>
    <w:rsid w:val="00F42182"/>
    <w:rPr>
      <w:rFonts w:eastAsia="Times New Roman"/>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3Akzent3">
    <w:name w:val="List Table 3 Accent 3"/>
    <w:basedOn w:val="NormaleTabelle"/>
    <w:uiPriority w:val="48"/>
    <w:rsid w:val="00F42182"/>
    <w:rPr>
      <w:rFonts w:eastAsia="Times New Roman"/>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F42182"/>
    <w:rPr>
      <w:rFonts w:eastAsia="Times New Roman"/>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F42182"/>
    <w:rPr>
      <w:rFonts w:eastAsia="Times New Roman"/>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itternetztabelle4Akzent5">
    <w:name w:val="Grid Table 4 Accent 5"/>
    <w:basedOn w:val="NormaleTabelle"/>
    <w:uiPriority w:val="49"/>
    <w:rsid w:val="00D64F82"/>
    <w:rPr>
      <w:rFonts w:eastAsia="Times New Roma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aiacTabelle2-farbigeingerckt">
    <w:name w:val="gaiac Tabelle 2-farbig/eingerückt"/>
    <w:basedOn w:val="NormaleTabelle"/>
    <w:uiPriority w:val="99"/>
    <w:rsid w:val="00844054"/>
    <w:rPr>
      <w:rFonts w:eastAsia="Times New Roman"/>
      <w:sz w:val="16"/>
      <w:lang w:val="en-GB" w:eastAsia="en-GB"/>
    </w:rPr>
    <w:tblPr>
      <w:tblStyleRowBandSize w:val="1"/>
      <w:tblInd w:w="1021" w:type="dxa"/>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Pr>
    <w:tcPr>
      <w:shd w:val="clear" w:color="auto" w:fill="FFE599" w:themeFill="accent4" w:themeFillTint="66"/>
    </w:tcPr>
    <w:tblStylePr w:type="firstRow">
      <w:pPr>
        <w:jc w:val="center"/>
      </w:pPr>
      <w:rPr>
        <w:rFonts w:ascii="Verdana" w:hAnsi="Verdana"/>
        <w:b/>
        <w:sz w:val="18"/>
      </w:rPr>
      <w:tblPr/>
      <w:tcPr>
        <w:shd w:val="clear" w:color="auto" w:fill="FFC000" w:themeFill="accent4"/>
        <w:vAlign w:val="center"/>
      </w:tcPr>
    </w:tblStylePr>
    <w:tblStylePr w:type="band1Horz">
      <w:tblPr/>
      <w:tcPr>
        <w:shd w:val="clear" w:color="auto" w:fill="FFF2CC" w:themeFill="accent4" w:themeFillTint="33"/>
      </w:tcPr>
    </w:tblStylePr>
  </w:style>
  <w:style w:type="table" w:customStyle="1" w:styleId="gaiacTabelleeinfarbigeingerckt">
    <w:name w:val="gaiac Tabelle einfarbig/eingerückt"/>
    <w:basedOn w:val="TabellemithellemGitternetz"/>
    <w:uiPriority w:val="99"/>
    <w:rsid w:val="00F60D01"/>
    <w:pPr>
      <w:spacing w:after="60" w:line="276" w:lineRule="auto"/>
    </w:pPr>
    <w:rPr>
      <w:rFonts w:eastAsia="Times New Roman"/>
      <w:sz w:val="16"/>
      <w:lang w:val="en-GB" w:eastAsia="en-GB"/>
    </w:rPr>
    <w:tblPr>
      <w:tblInd w:w="1021" w:type="dxa"/>
      <w:tblBorders>
        <w:top w:val="single" w:sz="4" w:space="0" w:color="FFC000" w:themeColor="accent4"/>
        <w:left w:val="single" w:sz="4" w:space="0" w:color="FFC000" w:themeColor="accent4"/>
        <w:bottom w:val="single" w:sz="4" w:space="0" w:color="FFC000" w:themeColor="accent4"/>
        <w:right w:val="single" w:sz="4" w:space="0" w:color="FFC000" w:themeColor="accent4"/>
        <w:insideH w:val="single" w:sz="4" w:space="0" w:color="FFC000" w:themeColor="accent4"/>
        <w:insideV w:val="single" w:sz="4" w:space="0" w:color="FFC000" w:themeColor="accent4"/>
      </w:tblBorders>
    </w:tblPr>
    <w:tcPr>
      <w:shd w:val="clear" w:color="auto" w:fill="FFE599" w:themeFill="accent4" w:themeFillTint="66"/>
      <w:vAlign w:val="center"/>
    </w:tcPr>
    <w:tblStylePr w:type="firstRow">
      <w:pPr>
        <w:wordWrap/>
        <w:spacing w:beforeLines="0" w:before="120" w:beforeAutospacing="0" w:afterLines="0" w:after="120" w:afterAutospacing="0"/>
        <w:contextualSpacing/>
        <w:jc w:val="center"/>
      </w:pPr>
      <w:rPr>
        <w:rFonts w:ascii="Verdana" w:hAnsi="Verdana"/>
        <w:b/>
        <w:sz w:val="18"/>
      </w:rPr>
      <w:tblPr/>
      <w:tcPr>
        <w:shd w:val="clear" w:color="auto" w:fill="FFC000" w:themeFill="accent4"/>
      </w:tcPr>
    </w:tblStylePr>
  </w:style>
  <w:style w:type="table" w:styleId="TabellemithellemGitternetz">
    <w:name w:val="Grid Table Light"/>
    <w:basedOn w:val="NormaleTabelle"/>
    <w:uiPriority w:val="40"/>
    <w:rsid w:val="005668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kzentfarbe">
    <w:name w:val="Akzentfarbe"/>
    <w:basedOn w:val="Standard"/>
    <w:qFormat/>
    <w:rsid w:val="00202497"/>
    <w:pPr>
      <w:tabs>
        <w:tab w:val="left" w:pos="1021"/>
      </w:tabs>
      <w:spacing w:line="300" w:lineRule="auto"/>
    </w:pPr>
    <w:rPr>
      <w:color w:val="323E4F" w:themeColor="text2" w:themeShade="BF"/>
    </w:rPr>
  </w:style>
  <w:style w:type="table" w:customStyle="1" w:styleId="gaiacTabelle1-farbigeingerckt">
    <w:name w:val="gaiac Tabelle 1-farbig/eingerückt"/>
    <w:basedOn w:val="NormaleTabelle"/>
    <w:uiPriority w:val="99"/>
    <w:rsid w:val="00F60D01"/>
    <w:pPr>
      <w:spacing w:line="276" w:lineRule="auto"/>
      <w:contextualSpacing/>
    </w:pPr>
    <w:rPr>
      <w:rFonts w:eastAsia="Times New Roman"/>
      <w:sz w:val="16"/>
    </w:rPr>
    <w:tblPr>
      <w:tblInd w:w="1021"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Pr>
    <w:tcPr>
      <w:shd w:val="clear" w:color="auto" w:fill="ACB9CA" w:themeFill="text2" w:themeFillTint="66"/>
      <w:vAlign w:val="center"/>
    </w:tcPr>
    <w:tblStylePr w:type="firstRow">
      <w:rPr>
        <w:rFonts w:ascii="Verdana" w:hAnsi="Verdana"/>
        <w:b/>
        <w:sz w:val="18"/>
      </w:rPr>
      <w:tblPr/>
      <w:tcPr>
        <w:shd w:val="clear" w:color="auto" w:fill="44546A" w:themeFill="text2"/>
      </w:tcPr>
    </w:tblStylePr>
  </w:style>
  <w:style w:type="paragraph" w:customStyle="1" w:styleId="FlietextnachElementen">
    <w:name w:val="Fließtext nach Elementen"/>
    <w:next w:val="Standard"/>
    <w:link w:val="FlietextnachElementenZchn"/>
    <w:qFormat/>
    <w:rsid w:val="008A6155"/>
    <w:pPr>
      <w:spacing w:before="120" w:after="60" w:line="300" w:lineRule="auto"/>
      <w:jc w:val="both"/>
    </w:pPr>
    <w:rPr>
      <w:noProof/>
      <w:lang w:val="en-GB"/>
    </w:rPr>
  </w:style>
  <w:style w:type="character" w:customStyle="1" w:styleId="FlietextnachElementenZchn">
    <w:name w:val="Fließtext nach Elementen Zchn"/>
    <w:basedOn w:val="Absatz-Standardschriftart"/>
    <w:link w:val="FlietextnachElementen"/>
    <w:rsid w:val="008A6155"/>
    <w:rPr>
      <w:noProof/>
      <w:lang w:val="en-GB"/>
    </w:rPr>
  </w:style>
  <w:style w:type="character" w:customStyle="1" w:styleId="search">
    <w:name w:val="search"/>
    <w:basedOn w:val="Absatz-Standardschriftart"/>
    <w:rsid w:val="009A1408"/>
  </w:style>
  <w:style w:type="character" w:customStyle="1" w:styleId="BeschriftungZchn">
    <w:name w:val="Beschriftung Zchn"/>
    <w:basedOn w:val="Absatz-Standardschriftart"/>
    <w:link w:val="Beschriftung"/>
    <w:uiPriority w:val="35"/>
    <w:rsid w:val="009A1408"/>
    <w:rPr>
      <w:rFonts w:eastAsia="Times New Roman"/>
      <w:bCs/>
      <w:sz w:val="18"/>
      <w:szCs w:val="18"/>
      <w:lang w:val="en-US" w:eastAsia="de-DE"/>
    </w:rPr>
  </w:style>
  <w:style w:type="paragraph" w:customStyle="1" w:styleId="Formeln-Legende">
    <w:name w:val="Formeln - Legende"/>
    <w:basedOn w:val="Beschriftung"/>
    <w:link w:val="Formeln-LegendeZchn"/>
    <w:qFormat/>
    <w:rsid w:val="009A1408"/>
    <w:pPr>
      <w:overflowPunct/>
      <w:autoSpaceDE/>
      <w:autoSpaceDN/>
      <w:adjustRightInd/>
      <w:spacing w:after="0" w:line="312" w:lineRule="auto"/>
      <w:textAlignment w:val="auto"/>
    </w:pPr>
    <w:rPr>
      <w:rFonts w:ascii="Arial" w:hAnsi="Arial"/>
    </w:rPr>
  </w:style>
  <w:style w:type="character" w:customStyle="1" w:styleId="Formeln-LegendeZchn">
    <w:name w:val="Formeln - Legende Zchn"/>
    <w:basedOn w:val="BeschriftungZchn"/>
    <w:link w:val="Formeln-Legende"/>
    <w:rsid w:val="009A1408"/>
    <w:rPr>
      <w:rFonts w:ascii="Arial" w:eastAsia="Times New Roman" w:hAnsi="Arial"/>
      <w:bCs/>
      <w:sz w:val="18"/>
      <w:szCs w:val="18"/>
      <w:lang w:val="en-US" w:eastAsia="de-DE"/>
    </w:rPr>
  </w:style>
  <w:style w:type="paragraph" w:customStyle="1" w:styleId="Beschriftung-Abbildungen">
    <w:name w:val="Beschriftung - Abbildungen"/>
    <w:basedOn w:val="Beschriftung"/>
    <w:link w:val="Beschriftung-AbbildungenZchn"/>
    <w:qFormat/>
    <w:rsid w:val="007A235A"/>
    <w:pPr>
      <w:overflowPunct/>
      <w:autoSpaceDE/>
      <w:autoSpaceDN/>
      <w:adjustRightInd/>
      <w:spacing w:before="180" w:after="480"/>
      <w:textAlignment w:val="auto"/>
    </w:pPr>
    <w:rPr>
      <w:rFonts w:ascii="Arial" w:hAnsi="Arial"/>
      <w:b/>
      <w:noProof/>
    </w:rPr>
  </w:style>
  <w:style w:type="paragraph" w:customStyle="1" w:styleId="Beschriftung-Tabellen">
    <w:name w:val="Beschriftung - Tabellen"/>
    <w:basedOn w:val="Beschriftung"/>
    <w:link w:val="Beschriftung-TabellenZchn"/>
    <w:qFormat/>
    <w:rsid w:val="009A1408"/>
    <w:pPr>
      <w:overflowPunct/>
      <w:autoSpaceDE/>
      <w:autoSpaceDN/>
      <w:adjustRightInd/>
      <w:spacing w:before="480" w:after="180"/>
      <w:textAlignment w:val="auto"/>
    </w:pPr>
    <w:rPr>
      <w:rFonts w:ascii="Arial" w:hAnsi="Arial"/>
      <w:b/>
    </w:rPr>
  </w:style>
  <w:style w:type="character" w:customStyle="1" w:styleId="Beschriftung-AbbildungenZchn">
    <w:name w:val="Beschriftung - Abbildungen Zchn"/>
    <w:basedOn w:val="BeschriftungZchn"/>
    <w:link w:val="Beschriftung-Abbildungen"/>
    <w:rsid w:val="007A235A"/>
    <w:rPr>
      <w:rFonts w:ascii="Arial" w:eastAsia="Times New Roman" w:hAnsi="Arial"/>
      <w:b/>
      <w:bCs/>
      <w:noProof/>
      <w:sz w:val="18"/>
      <w:szCs w:val="18"/>
      <w:lang w:val="en-US" w:eastAsia="de-DE"/>
    </w:rPr>
  </w:style>
  <w:style w:type="character" w:customStyle="1" w:styleId="Beschriftung-TabellenZchn">
    <w:name w:val="Beschriftung - Tabellen Zchn"/>
    <w:basedOn w:val="BeschriftungZchn"/>
    <w:link w:val="Beschriftung-Tabellen"/>
    <w:rsid w:val="009A1408"/>
    <w:rPr>
      <w:rFonts w:ascii="Arial" w:eastAsia="Times New Roman" w:hAnsi="Arial"/>
      <w:b/>
      <w:bCs/>
      <w:sz w:val="18"/>
      <w:szCs w:val="18"/>
      <w:lang w:val="en-US" w:eastAsia="de-DE"/>
    </w:rPr>
  </w:style>
  <w:style w:type="paragraph" w:customStyle="1" w:styleId="Tabellentext">
    <w:name w:val="Tabellentext"/>
    <w:basedOn w:val="Standard"/>
    <w:link w:val="TabellentextZchn"/>
    <w:qFormat/>
    <w:rsid w:val="009A1408"/>
    <w:pPr>
      <w:keepNext/>
      <w:spacing w:after="0" w:line="240" w:lineRule="auto"/>
      <w:jc w:val="center"/>
    </w:pPr>
    <w:rPr>
      <w:rFonts w:ascii="Arial" w:hAnsi="Arial"/>
      <w:sz w:val="20"/>
      <w:lang w:val="en-US"/>
    </w:rPr>
  </w:style>
  <w:style w:type="character" w:customStyle="1" w:styleId="TabellentextZchn">
    <w:name w:val="Tabellentext Zchn"/>
    <w:basedOn w:val="Absatz-Standardschriftart"/>
    <w:link w:val="Tabellentext"/>
    <w:rsid w:val="009A1408"/>
    <w:rPr>
      <w:rFonts w:ascii="Arial" w:eastAsia="Times New Roman" w:hAnsi="Arial"/>
      <w:szCs w:val="24"/>
      <w:lang w:val="en-US" w:eastAsia="de-DE"/>
    </w:rPr>
  </w:style>
  <w:style w:type="paragraph" w:styleId="Titel">
    <w:name w:val="Title"/>
    <w:basedOn w:val="Standard"/>
    <w:next w:val="Standard"/>
    <w:link w:val="TitelZchn"/>
    <w:uiPriority w:val="10"/>
    <w:qFormat/>
    <w:rsid w:val="009A14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1408"/>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1838B2"/>
    <w:pPr>
      <w:numPr>
        <w:ilvl w:val="1"/>
      </w:numPr>
      <w:spacing w:after="160"/>
    </w:pPr>
    <w:rPr>
      <w:rFonts w:eastAsiaTheme="minorEastAsia"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1838B2"/>
    <w:rPr>
      <w:rFonts w:asciiTheme="minorHAnsi" w:eastAsiaTheme="minorEastAsia" w:hAnsiTheme="minorHAnsi" w:cstheme="minorBidi"/>
      <w:color w:val="5A5A5A" w:themeColor="text1" w:themeTint="A5"/>
      <w:spacing w:val="15"/>
      <w:sz w:val="22"/>
      <w:szCs w:val="22"/>
      <w:lang w:eastAsia="de-DE"/>
    </w:rPr>
  </w:style>
  <w:style w:type="paragraph" w:customStyle="1" w:styleId="BeschriftungAbbinTab">
    <w:name w:val="Beschriftung Abb in Tab"/>
    <w:basedOn w:val="Beschriftung-Abbildungen"/>
    <w:link w:val="BeschriftungAbbinTabZchn"/>
    <w:qFormat/>
    <w:rsid w:val="00773B34"/>
    <w:pPr>
      <w:keepNext/>
      <w:keepLines/>
      <w:spacing w:after="120"/>
    </w:pPr>
  </w:style>
  <w:style w:type="character" w:customStyle="1" w:styleId="BeschriftungAbbinTabZchn">
    <w:name w:val="Beschriftung Abb in Tab Zchn"/>
    <w:basedOn w:val="Beschriftung-AbbildungenZchn"/>
    <w:link w:val="BeschriftungAbbinTab"/>
    <w:rsid w:val="00773B34"/>
    <w:rPr>
      <w:rFonts w:ascii="Arial" w:eastAsia="Times New Roman" w:hAnsi="Arial"/>
      <w:b/>
      <w:bCs/>
      <w:noProof/>
      <w:sz w:val="18"/>
      <w:szCs w:val="18"/>
      <w:lang w:val="en-US" w:eastAsia="de-DE"/>
    </w:rPr>
  </w:style>
  <w:style w:type="paragraph" w:customStyle="1" w:styleId="ArtnameChar">
    <w:name w:val="Artname Char"/>
    <w:basedOn w:val="Standard"/>
    <w:link w:val="ArtnameCharChar"/>
    <w:rsid w:val="007F55D4"/>
    <w:pPr>
      <w:spacing w:after="120" w:line="320" w:lineRule="exact"/>
    </w:pPr>
    <w:rPr>
      <w:rFonts w:ascii="Arial" w:hAnsi="Arial"/>
      <w:i/>
      <w:smallCaps/>
    </w:rPr>
  </w:style>
  <w:style w:type="character" w:customStyle="1" w:styleId="ArtnameCharChar">
    <w:name w:val="Artname Char Char"/>
    <w:link w:val="ArtnameChar"/>
    <w:rsid w:val="007F55D4"/>
    <w:rPr>
      <w:rFonts w:ascii="Arial" w:eastAsia="Times New Roman" w:hAnsi="Arial"/>
      <w:i/>
      <w:smallCaps/>
      <w:sz w:val="24"/>
      <w:szCs w:val="24"/>
      <w:lang w:eastAsia="de-DE"/>
    </w:rPr>
  </w:style>
  <w:style w:type="paragraph" w:customStyle="1" w:styleId="Artname">
    <w:name w:val="Artname"/>
    <w:basedOn w:val="Standard"/>
    <w:rsid w:val="007F55D4"/>
    <w:pPr>
      <w:spacing w:after="120" w:line="320" w:lineRule="exact"/>
    </w:pPr>
    <w:rPr>
      <w:rFonts w:ascii="Arial" w:hAnsi="Arial"/>
      <w:i/>
      <w:smallCaps/>
    </w:rPr>
  </w:style>
  <w:style w:type="paragraph" w:customStyle="1" w:styleId="TabellenberschriftChar">
    <w:name w:val="Tabellenüberschrift Char"/>
    <w:basedOn w:val="Standard"/>
    <w:link w:val="TabellenberschriftCharChar"/>
    <w:rsid w:val="007F55D4"/>
    <w:pPr>
      <w:spacing w:line="240" w:lineRule="auto"/>
    </w:pPr>
  </w:style>
  <w:style w:type="character" w:customStyle="1" w:styleId="TabellenberschriftCharChar">
    <w:name w:val="Tabellenüberschrift Char Char"/>
    <w:link w:val="TabellenberschriftChar"/>
    <w:rsid w:val="007F55D4"/>
    <w:rPr>
      <w:rFonts w:ascii="Times New Roman" w:eastAsia="Times New Roman" w:hAnsi="Times New Roman"/>
      <w:sz w:val="24"/>
      <w:szCs w:val="24"/>
      <w:lang w:eastAsia="de-DE"/>
    </w:rPr>
  </w:style>
  <w:style w:type="paragraph" w:customStyle="1" w:styleId="Tabelle">
    <w:name w:val="Tabelle"/>
    <w:basedOn w:val="Standard"/>
    <w:rsid w:val="007F55D4"/>
    <w:pPr>
      <w:spacing w:line="240" w:lineRule="auto"/>
      <w:jc w:val="left"/>
    </w:pPr>
    <w:rPr>
      <w:rFonts w:ascii="Arial" w:hAnsi="Arial"/>
      <w:sz w:val="20"/>
      <w:lang w:val="en-GB"/>
    </w:rPr>
  </w:style>
  <w:style w:type="paragraph" w:customStyle="1" w:styleId="StandardFett">
    <w:name w:val="Standard + Fett"/>
    <w:basedOn w:val="Standard"/>
    <w:link w:val="StandardFettChar"/>
    <w:rsid w:val="007F55D4"/>
    <w:rPr>
      <w:rFonts w:ascii="Arial" w:hAnsi="Arial" w:cs="Arial"/>
      <w:b/>
    </w:rPr>
  </w:style>
  <w:style w:type="character" w:customStyle="1" w:styleId="StandardFettChar">
    <w:name w:val="Standard + Fett Char"/>
    <w:link w:val="StandardFett"/>
    <w:rsid w:val="007F55D4"/>
    <w:rPr>
      <w:rFonts w:ascii="Arial" w:eastAsia="Times New Roman" w:hAnsi="Arial" w:cs="Arial"/>
      <w:b/>
      <w:sz w:val="24"/>
      <w:szCs w:val="24"/>
      <w:lang w:eastAsia="de-DE"/>
    </w:rPr>
  </w:style>
  <w:style w:type="paragraph" w:styleId="Aufzhlungszeichen">
    <w:name w:val="List Bullet"/>
    <w:basedOn w:val="Standard"/>
    <w:link w:val="AufzhlungszeichenZchn"/>
    <w:rsid w:val="007F55D4"/>
    <w:pPr>
      <w:tabs>
        <w:tab w:val="num" w:pos="360"/>
      </w:tabs>
      <w:ind w:left="360" w:hanging="360"/>
    </w:pPr>
  </w:style>
  <w:style w:type="character" w:customStyle="1" w:styleId="AufzhlungszeichenZchn">
    <w:name w:val="Aufzählungszeichen Zchn"/>
    <w:link w:val="Aufzhlungszeichen"/>
    <w:rsid w:val="007F55D4"/>
    <w:rPr>
      <w:rFonts w:ascii="Times New Roman" w:eastAsia="Times New Roman" w:hAnsi="Times New Roman"/>
      <w:sz w:val="24"/>
      <w:szCs w:val="24"/>
      <w:lang w:eastAsia="de-DE"/>
    </w:rPr>
  </w:style>
  <w:style w:type="paragraph" w:customStyle="1" w:styleId="Zitat1">
    <w:name w:val="Zitat1"/>
    <w:basedOn w:val="Standard"/>
    <w:link w:val="ZitatZchn"/>
    <w:qFormat/>
    <w:rsid w:val="007F55D4"/>
    <w:pPr>
      <w:spacing w:before="120" w:line="240" w:lineRule="auto"/>
      <w:ind w:left="425" w:hanging="425"/>
    </w:pPr>
  </w:style>
  <w:style w:type="character" w:customStyle="1" w:styleId="ZitatZchn">
    <w:name w:val="Zitat Zchn"/>
    <w:link w:val="Zitat1"/>
    <w:rsid w:val="007F55D4"/>
    <w:rPr>
      <w:rFonts w:ascii="Times New Roman" w:eastAsia="Times New Roman" w:hAnsi="Times New Roman"/>
      <w:sz w:val="24"/>
      <w:szCs w:val="24"/>
      <w:lang w:eastAsia="de-DE"/>
    </w:rPr>
  </w:style>
  <w:style w:type="paragraph" w:customStyle="1" w:styleId="literatur0">
    <w:name w:val="literatur"/>
    <w:basedOn w:val="Standard"/>
    <w:link w:val="literaturChar"/>
    <w:rsid w:val="007F55D4"/>
    <w:pPr>
      <w:keepNext/>
      <w:keepLines/>
      <w:spacing w:after="120" w:line="320" w:lineRule="exact"/>
      <w:ind w:left="454" w:hanging="454"/>
      <w:jc w:val="left"/>
    </w:pPr>
    <w:rPr>
      <w:rFonts w:ascii="Arial" w:hAnsi="Arial"/>
      <w:lang w:val="en-GB"/>
    </w:rPr>
  </w:style>
  <w:style w:type="character" w:customStyle="1" w:styleId="literaturChar">
    <w:name w:val="literatur Char"/>
    <w:link w:val="literatur0"/>
    <w:rsid w:val="007F55D4"/>
    <w:rPr>
      <w:rFonts w:ascii="Arial" w:eastAsia="Times New Roman" w:hAnsi="Arial"/>
      <w:sz w:val="24"/>
      <w:szCs w:val="24"/>
      <w:lang w:val="en-GB" w:eastAsia="de-DE"/>
    </w:rPr>
  </w:style>
  <w:style w:type="paragraph" w:styleId="Dokumentstruktur">
    <w:name w:val="Document Map"/>
    <w:aliases w:val=" Char"/>
    <w:basedOn w:val="Standard"/>
    <w:link w:val="DokumentstrukturZchn"/>
    <w:uiPriority w:val="99"/>
    <w:rsid w:val="007F55D4"/>
    <w:rPr>
      <w:rFonts w:ascii="Tahoma" w:hAnsi="Tahoma"/>
      <w:sz w:val="16"/>
      <w:szCs w:val="16"/>
    </w:rPr>
  </w:style>
  <w:style w:type="character" w:customStyle="1" w:styleId="DokumentstrukturZchn">
    <w:name w:val="Dokumentstruktur Zchn"/>
    <w:aliases w:val=" Char Zchn"/>
    <w:basedOn w:val="Absatz-Standardschriftart"/>
    <w:link w:val="Dokumentstruktur"/>
    <w:uiPriority w:val="99"/>
    <w:rsid w:val="007F55D4"/>
    <w:rPr>
      <w:rFonts w:ascii="Tahoma" w:eastAsia="Times New Roman" w:hAnsi="Tahoma"/>
      <w:sz w:val="16"/>
      <w:szCs w:val="16"/>
      <w:lang w:eastAsia="de-DE"/>
    </w:rPr>
  </w:style>
  <w:style w:type="character" w:styleId="Zeilennummer">
    <w:name w:val="line number"/>
    <w:basedOn w:val="Absatz-Standardschriftart"/>
    <w:rsid w:val="007F55D4"/>
  </w:style>
  <w:style w:type="numbering" w:styleId="111111">
    <w:name w:val="Outline List 2"/>
    <w:basedOn w:val="KeineListe"/>
    <w:rsid w:val="007F55D4"/>
    <w:pPr>
      <w:numPr>
        <w:numId w:val="4"/>
      </w:numPr>
    </w:pPr>
  </w:style>
  <w:style w:type="paragraph" w:customStyle="1" w:styleId="Tabellenberschrift0">
    <w:name w:val="Tabellenüberschrift"/>
    <w:basedOn w:val="Standard"/>
    <w:rsid w:val="007F55D4"/>
    <w:pPr>
      <w:spacing w:line="240" w:lineRule="auto"/>
    </w:pPr>
  </w:style>
  <w:style w:type="character" w:customStyle="1" w:styleId="ZitatChar">
    <w:name w:val="Zitat Char"/>
    <w:basedOn w:val="Absatz-Standardschriftart"/>
    <w:rsid w:val="007F55D4"/>
    <w:rPr>
      <w:rFonts w:ascii="Arial" w:hAnsi="Arial"/>
      <w:smallCaps/>
      <w:sz w:val="24"/>
      <w:szCs w:val="24"/>
      <w:lang w:val="de-DE" w:eastAsia="de-DE" w:bidi="ar-SA"/>
    </w:rPr>
  </w:style>
  <w:style w:type="paragraph" w:customStyle="1" w:styleId="Abbildungsunterschrift">
    <w:name w:val="Abbildungsunterschrift"/>
    <w:basedOn w:val="Standard"/>
    <w:link w:val="AbbildungsunterschriftChar"/>
    <w:rsid w:val="007F55D4"/>
    <w:pPr>
      <w:spacing w:before="60" w:after="60" w:line="240" w:lineRule="auto"/>
      <w:jc w:val="left"/>
    </w:pPr>
    <w:rPr>
      <w:rFonts w:ascii="Arial" w:hAnsi="Arial"/>
      <w:sz w:val="20"/>
      <w:lang w:val="en-US"/>
    </w:rPr>
  </w:style>
  <w:style w:type="character" w:customStyle="1" w:styleId="AbbildungsunterschriftChar">
    <w:name w:val="Abbildungsunterschrift Char"/>
    <w:basedOn w:val="Absatz-Standardschriftart"/>
    <w:link w:val="Abbildungsunterschrift"/>
    <w:rsid w:val="007F55D4"/>
    <w:rPr>
      <w:rFonts w:ascii="Arial" w:eastAsia="Times New Roman" w:hAnsi="Arial"/>
      <w:szCs w:val="24"/>
      <w:lang w:val="en-US" w:eastAsia="de-DE"/>
    </w:rPr>
  </w:style>
  <w:style w:type="paragraph" w:styleId="StandardWeb">
    <w:name w:val="Normal (Web)"/>
    <w:basedOn w:val="Standard"/>
    <w:uiPriority w:val="99"/>
    <w:semiHidden/>
    <w:unhideWhenUsed/>
    <w:rsid w:val="007F55D4"/>
    <w:pPr>
      <w:spacing w:before="100" w:beforeAutospacing="1" w:after="100" w:afterAutospacing="1" w:line="240" w:lineRule="auto"/>
      <w:jc w:val="left"/>
    </w:pPr>
  </w:style>
  <w:style w:type="paragraph" w:customStyle="1" w:styleId="Firstparagraphstyle">
    <w:name w:val="First paragraph style"/>
    <w:basedOn w:val="Standard"/>
    <w:next w:val="Standard"/>
    <w:rsid w:val="007F55D4"/>
    <w:pPr>
      <w:spacing w:line="480" w:lineRule="auto"/>
      <w:jc w:val="left"/>
    </w:pPr>
    <w:rPr>
      <w:lang w:val="en-GB" w:eastAsia="en-GB"/>
    </w:rPr>
  </w:style>
  <w:style w:type="paragraph" w:customStyle="1" w:styleId="Numberedlists">
    <w:name w:val="Numbered lists"/>
    <w:basedOn w:val="Standard"/>
    <w:next w:val="Standard"/>
    <w:rsid w:val="007F55D4"/>
    <w:pPr>
      <w:numPr>
        <w:numId w:val="11"/>
      </w:numPr>
      <w:spacing w:line="240" w:lineRule="auto"/>
      <w:jc w:val="left"/>
    </w:pPr>
    <w:rPr>
      <w:lang w:val="en-GB" w:eastAsia="en-GB"/>
    </w:rPr>
  </w:style>
  <w:style w:type="paragraph" w:customStyle="1" w:styleId="Figurelegend">
    <w:name w:val="Figure legend"/>
    <w:basedOn w:val="Standard"/>
    <w:next w:val="Standard"/>
    <w:rsid w:val="007F55D4"/>
    <w:pPr>
      <w:spacing w:line="240" w:lineRule="auto"/>
      <w:jc w:val="left"/>
    </w:pPr>
    <w:rPr>
      <w:lang w:val="en-GB" w:eastAsia="en-GB"/>
    </w:rPr>
  </w:style>
  <w:style w:type="numbering" w:customStyle="1" w:styleId="KeineListe1">
    <w:name w:val="Keine Liste1"/>
    <w:next w:val="KeineListe"/>
    <w:semiHidden/>
    <w:rsid w:val="007F55D4"/>
  </w:style>
  <w:style w:type="numbering" w:customStyle="1" w:styleId="1111111">
    <w:name w:val="1 / 1.1 / 1.1.11"/>
    <w:basedOn w:val="KeineListe"/>
    <w:next w:val="111111"/>
    <w:rsid w:val="007F55D4"/>
  </w:style>
  <w:style w:type="paragraph" w:customStyle="1" w:styleId="xl65">
    <w:name w:val="xl65"/>
    <w:basedOn w:val="Standard"/>
    <w:rsid w:val="007F55D4"/>
    <w:pPr>
      <w:spacing w:before="100" w:beforeAutospacing="1" w:after="100" w:afterAutospacing="1" w:line="240" w:lineRule="auto"/>
      <w:jc w:val="center"/>
    </w:pPr>
  </w:style>
  <w:style w:type="paragraph" w:customStyle="1" w:styleId="xl66">
    <w:name w:val="xl66"/>
    <w:basedOn w:val="Standard"/>
    <w:rsid w:val="007F55D4"/>
    <w:pPr>
      <w:spacing w:before="100" w:beforeAutospacing="1" w:after="100" w:afterAutospacing="1" w:line="240" w:lineRule="auto"/>
      <w:jc w:val="center"/>
    </w:pPr>
    <w:rPr>
      <w:rFonts w:ascii="Arial" w:hAnsi="Arial" w:cs="Arial"/>
      <w:sz w:val="18"/>
      <w:szCs w:val="18"/>
    </w:rPr>
  </w:style>
  <w:style w:type="paragraph" w:customStyle="1" w:styleId="xl67">
    <w:name w:val="xl67"/>
    <w:basedOn w:val="Standard"/>
    <w:rsid w:val="007F55D4"/>
    <w:pPr>
      <w:pBdr>
        <w:bottom w:val="single" w:sz="4" w:space="0" w:color="auto"/>
      </w:pBdr>
      <w:spacing w:before="100" w:beforeAutospacing="1" w:after="100" w:afterAutospacing="1" w:line="240" w:lineRule="auto"/>
      <w:jc w:val="center"/>
    </w:pPr>
    <w:rPr>
      <w:rFonts w:ascii="Arial" w:hAnsi="Arial" w:cs="Arial"/>
      <w:sz w:val="18"/>
      <w:szCs w:val="18"/>
    </w:rPr>
  </w:style>
  <w:style w:type="paragraph" w:customStyle="1" w:styleId="xl68">
    <w:name w:val="xl68"/>
    <w:basedOn w:val="Standard"/>
    <w:rsid w:val="007F55D4"/>
    <w:pPr>
      <w:shd w:val="clear" w:color="000000" w:fill="D8D8D8"/>
      <w:spacing w:before="100" w:beforeAutospacing="1" w:after="100" w:afterAutospacing="1" w:line="240" w:lineRule="auto"/>
      <w:jc w:val="left"/>
    </w:pPr>
  </w:style>
  <w:style w:type="paragraph" w:customStyle="1" w:styleId="xl69">
    <w:name w:val="xl69"/>
    <w:basedOn w:val="Standard"/>
    <w:rsid w:val="007F55D4"/>
    <w:pPr>
      <w:pBdr>
        <w:left w:val="double" w:sz="6" w:space="0" w:color="auto"/>
        <w:bottom w:val="single" w:sz="4" w:space="0" w:color="auto"/>
      </w:pBdr>
      <w:spacing w:before="100" w:beforeAutospacing="1" w:after="100" w:afterAutospacing="1" w:line="240" w:lineRule="auto"/>
      <w:jc w:val="center"/>
    </w:pPr>
    <w:rPr>
      <w:rFonts w:ascii="Arial" w:hAnsi="Arial" w:cs="Arial"/>
      <w:sz w:val="18"/>
      <w:szCs w:val="18"/>
    </w:rPr>
  </w:style>
  <w:style w:type="paragraph" w:customStyle="1" w:styleId="xl70">
    <w:name w:val="xl70"/>
    <w:basedOn w:val="Standard"/>
    <w:rsid w:val="007F55D4"/>
    <w:pPr>
      <w:pBdr>
        <w:left w:val="double" w:sz="6" w:space="0" w:color="auto"/>
      </w:pBdr>
      <w:spacing w:before="100" w:beforeAutospacing="1" w:after="100" w:afterAutospacing="1" w:line="240" w:lineRule="auto"/>
      <w:jc w:val="center"/>
    </w:pPr>
    <w:rPr>
      <w:rFonts w:ascii="Arial" w:hAnsi="Arial" w:cs="Arial"/>
      <w:sz w:val="18"/>
      <w:szCs w:val="18"/>
    </w:rPr>
  </w:style>
  <w:style w:type="numbering" w:customStyle="1" w:styleId="KeineListe2">
    <w:name w:val="Keine Liste2"/>
    <w:next w:val="KeineListe"/>
    <w:semiHidden/>
    <w:rsid w:val="007F55D4"/>
  </w:style>
  <w:style w:type="numbering" w:customStyle="1" w:styleId="1111112">
    <w:name w:val="1 / 1.1 / 1.1.12"/>
    <w:basedOn w:val="KeineListe"/>
    <w:next w:val="111111"/>
    <w:rsid w:val="007F55D4"/>
  </w:style>
  <w:style w:type="numbering" w:customStyle="1" w:styleId="KeineListe3">
    <w:name w:val="Keine Liste3"/>
    <w:next w:val="KeineListe"/>
    <w:semiHidden/>
    <w:rsid w:val="007F55D4"/>
  </w:style>
  <w:style w:type="numbering" w:customStyle="1" w:styleId="1111113">
    <w:name w:val="1 / 1.1 / 1.1.13"/>
    <w:basedOn w:val="KeineListe"/>
    <w:next w:val="111111"/>
    <w:rsid w:val="007F55D4"/>
  </w:style>
  <w:style w:type="paragraph" w:customStyle="1" w:styleId="BeschriftungAbbAbstand">
    <w:name w:val="Beschriftung Abb Abstand"/>
    <w:basedOn w:val="Beschriftung-Abbildungen"/>
    <w:link w:val="BeschriftungAbbAbstandZchn"/>
    <w:qFormat/>
    <w:rsid w:val="007F55D4"/>
    <w:pPr>
      <w:spacing w:before="60"/>
    </w:pPr>
  </w:style>
  <w:style w:type="character" w:customStyle="1" w:styleId="BeschriftungAbbAbstandZchn">
    <w:name w:val="Beschriftung Abb Abstand Zchn"/>
    <w:basedOn w:val="Beschriftung-AbbildungenZchn"/>
    <w:link w:val="BeschriftungAbbAbstand"/>
    <w:rsid w:val="007F55D4"/>
    <w:rPr>
      <w:rFonts w:ascii="Arial" w:eastAsia="Times New Roman" w:hAnsi="Arial"/>
      <w:b/>
      <w:bCs/>
      <w:noProof/>
      <w:sz w:val="18"/>
      <w:szCs w:val="18"/>
      <w:lang w:val="en-US" w:eastAsia="de-DE"/>
    </w:rPr>
  </w:style>
  <w:style w:type="numbering" w:customStyle="1" w:styleId="KeineListe4">
    <w:name w:val="Keine Liste4"/>
    <w:next w:val="KeineListe"/>
    <w:uiPriority w:val="99"/>
    <w:semiHidden/>
    <w:unhideWhenUsed/>
    <w:rsid w:val="007F55D4"/>
  </w:style>
  <w:style w:type="numbering" w:customStyle="1" w:styleId="1111114">
    <w:name w:val="1 / 1.1 / 1.1.14"/>
    <w:basedOn w:val="KeineListe"/>
    <w:next w:val="111111"/>
    <w:rsid w:val="007F55D4"/>
  </w:style>
  <w:style w:type="numbering" w:customStyle="1" w:styleId="KeineListe11">
    <w:name w:val="Keine Liste11"/>
    <w:next w:val="KeineListe"/>
    <w:semiHidden/>
    <w:rsid w:val="007F55D4"/>
  </w:style>
  <w:style w:type="numbering" w:customStyle="1" w:styleId="11111111">
    <w:name w:val="1 / 1.1 / 1.1.111"/>
    <w:basedOn w:val="KeineListe"/>
    <w:next w:val="111111"/>
    <w:rsid w:val="007F55D4"/>
  </w:style>
  <w:style w:type="numbering" w:customStyle="1" w:styleId="KeineListe21">
    <w:name w:val="Keine Liste21"/>
    <w:next w:val="KeineListe"/>
    <w:semiHidden/>
    <w:rsid w:val="007F55D4"/>
  </w:style>
  <w:style w:type="numbering" w:customStyle="1" w:styleId="11111121">
    <w:name w:val="1 / 1.1 / 1.1.121"/>
    <w:basedOn w:val="KeineListe"/>
    <w:next w:val="111111"/>
    <w:rsid w:val="007F55D4"/>
  </w:style>
  <w:style w:type="numbering" w:customStyle="1" w:styleId="KeineListe31">
    <w:name w:val="Keine Liste31"/>
    <w:next w:val="KeineListe"/>
    <w:semiHidden/>
    <w:rsid w:val="007F55D4"/>
  </w:style>
  <w:style w:type="numbering" w:customStyle="1" w:styleId="11111131">
    <w:name w:val="1 / 1.1 / 1.1.131"/>
    <w:basedOn w:val="KeineListe"/>
    <w:next w:val="111111"/>
    <w:rsid w:val="007F55D4"/>
  </w:style>
  <w:style w:type="paragraph" w:customStyle="1" w:styleId="Formeln-Symbole">
    <w:name w:val="Formeln - Symbole"/>
    <w:basedOn w:val="Tabellentext"/>
    <w:link w:val="Formeln-SymboleZchn"/>
    <w:rsid w:val="007F55D4"/>
    <w:pPr>
      <w:spacing w:line="280" w:lineRule="exact"/>
      <w:jc w:val="left"/>
    </w:pPr>
  </w:style>
  <w:style w:type="character" w:customStyle="1" w:styleId="Formeln-SymboleZchn">
    <w:name w:val="Formeln - Symbole Zchn"/>
    <w:basedOn w:val="TabellentextZchn"/>
    <w:link w:val="Formeln-Symbole"/>
    <w:rsid w:val="007F55D4"/>
    <w:rPr>
      <w:rFonts w:ascii="Arial" w:eastAsia="Times New Roman" w:hAnsi="Arial"/>
      <w:szCs w:val="24"/>
      <w:lang w:val="en-US" w:eastAsia="de-DE"/>
    </w:rPr>
  </w:style>
  <w:style w:type="paragraph" w:customStyle="1" w:styleId="KopfzeileSilvana">
    <w:name w:val="Kopfzeile Silvana"/>
    <w:basedOn w:val="Kopfzeile"/>
    <w:link w:val="KopfzeileSilvanaZchn"/>
    <w:qFormat/>
    <w:rsid w:val="007F55D4"/>
    <w:pPr>
      <w:tabs>
        <w:tab w:val="left" w:pos="9356"/>
      </w:tabs>
      <w:spacing w:after="240"/>
      <w:jc w:val="center"/>
    </w:pPr>
    <w:rPr>
      <w:rFonts w:asciiTheme="majorHAnsi" w:eastAsia="Times New Roman" w:hAnsiTheme="majorHAnsi" w:cs="Arial"/>
      <w:sz w:val="22"/>
      <w:lang w:val="en-US"/>
    </w:rPr>
  </w:style>
  <w:style w:type="character" w:customStyle="1" w:styleId="KopfzeileSilvanaZchn">
    <w:name w:val="Kopfzeile Silvana Zchn"/>
    <w:basedOn w:val="KopfzeileZchn"/>
    <w:link w:val="KopfzeileSilvana"/>
    <w:rsid w:val="007F55D4"/>
    <w:rPr>
      <w:rFonts w:asciiTheme="majorHAnsi" w:eastAsia="Times New Roman" w:hAnsiTheme="majorHAnsi" w:cs="Arial"/>
      <w:sz w:val="22"/>
      <w:szCs w:val="24"/>
      <w:lang w:val="en-US" w:eastAsia="de-DE"/>
    </w:rPr>
  </w:style>
  <w:style w:type="table" w:customStyle="1" w:styleId="Tabellengitternetz1">
    <w:name w:val="Tabellengitternetz1"/>
    <w:basedOn w:val="NormaleTabelle"/>
    <w:next w:val="Tabellenraster"/>
    <w:uiPriority w:val="59"/>
    <w:rsid w:val="007F55D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B5F9B"/>
    <w:pPr>
      <w:spacing w:after="0" w:line="480" w:lineRule="auto"/>
      <w:ind w:left="720" w:hanging="720"/>
    </w:pPr>
  </w:style>
  <w:style w:type="paragraph" w:styleId="Funotentext">
    <w:name w:val="footnote text"/>
    <w:basedOn w:val="Standard"/>
    <w:link w:val="FunotentextZchn"/>
    <w:uiPriority w:val="99"/>
    <w:unhideWhenUsed/>
    <w:rsid w:val="00AC1F10"/>
    <w:pPr>
      <w:spacing w:after="0" w:line="240" w:lineRule="auto"/>
    </w:pPr>
    <w:rPr>
      <w:sz w:val="20"/>
      <w:szCs w:val="20"/>
    </w:rPr>
  </w:style>
  <w:style w:type="character" w:customStyle="1" w:styleId="FunotentextZchn">
    <w:name w:val="Fußnotentext Zchn"/>
    <w:basedOn w:val="Absatz-Standardschriftart"/>
    <w:link w:val="Funotentext"/>
    <w:uiPriority w:val="99"/>
    <w:rsid w:val="00AC1F10"/>
    <w:rPr>
      <w:rFonts w:asciiTheme="minorHAnsi" w:eastAsia="Times New Roman" w:hAnsiTheme="minorHAnsi"/>
      <w:lang w:eastAsia="de-DE"/>
    </w:rPr>
  </w:style>
  <w:style w:type="character" w:styleId="Funotenzeichen">
    <w:name w:val="footnote reference"/>
    <w:basedOn w:val="Absatz-Standardschriftart"/>
    <w:uiPriority w:val="99"/>
    <w:semiHidden/>
    <w:unhideWhenUsed/>
    <w:rsid w:val="00AC1F10"/>
    <w:rPr>
      <w:vertAlign w:val="superscript"/>
    </w:rPr>
  </w:style>
  <w:style w:type="table" w:styleId="Gitternetztabelle1hell">
    <w:name w:val="Grid Table 1 Light"/>
    <w:basedOn w:val="NormaleTabelle"/>
    <w:uiPriority w:val="46"/>
    <w:rsid w:val="000E19B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uiPriority w:val="42"/>
    <w:rsid w:val="009238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lietext-M1">
    <w:name w:val="Fließtext - M1"/>
    <w:basedOn w:val="Standard"/>
    <w:qFormat/>
    <w:rsid w:val="00EE6B0A"/>
    <w:rPr>
      <w:color w:val="BF8F00" w:themeColor="accent4" w:themeShade="BF"/>
      <w:lang w:val="en-US"/>
    </w:rPr>
  </w:style>
  <w:style w:type="paragraph" w:customStyle="1" w:styleId="Flietext-M2">
    <w:name w:val="Fließtext - M2"/>
    <w:basedOn w:val="Standard"/>
    <w:qFormat/>
    <w:rsid w:val="004B72CA"/>
    <w:rPr>
      <w:color w:val="008000"/>
      <w:lang w:val="en-US"/>
    </w:rPr>
  </w:style>
  <w:style w:type="character" w:customStyle="1" w:styleId="Flietext-M3Ergnzung">
    <w:name w:val="Fließtext - M3 Ergänzung"/>
    <w:basedOn w:val="Absatz-Standardschriftart"/>
    <w:uiPriority w:val="1"/>
    <w:qFormat/>
    <w:rsid w:val="00791CB6"/>
    <w:rPr>
      <w:noProof w:val="0"/>
      <w:lang w:val="en-US"/>
    </w:rPr>
  </w:style>
  <w:style w:type="paragraph" w:customStyle="1" w:styleId="Flietext-M3">
    <w:name w:val="Fließtext - M3"/>
    <w:basedOn w:val="Standard"/>
    <w:uiPriority w:val="99"/>
    <w:qFormat/>
    <w:rsid w:val="00243264"/>
    <w:rPr>
      <w:lang w:val="en-US"/>
    </w:rPr>
  </w:style>
  <w:style w:type="character" w:styleId="Hervorhebung">
    <w:name w:val="Emphasis"/>
    <w:basedOn w:val="Absatz-Standardschriftart"/>
    <w:uiPriority w:val="20"/>
    <w:qFormat/>
    <w:rsid w:val="00972DC9"/>
    <w:rPr>
      <w:i/>
      <w:iCs/>
    </w:rPr>
  </w:style>
  <w:style w:type="character" w:styleId="Endnotenzeichen">
    <w:name w:val="endnote reference"/>
    <w:basedOn w:val="Absatz-Standardschriftart"/>
    <w:uiPriority w:val="99"/>
    <w:semiHidden/>
    <w:unhideWhenUsed/>
    <w:rsid w:val="00696FB6"/>
    <w:rPr>
      <w:vertAlign w:val="superscript"/>
    </w:rPr>
  </w:style>
  <w:style w:type="paragraph" w:customStyle="1" w:styleId="Text">
    <w:name w:val="Text"/>
    <w:basedOn w:val="Standard"/>
    <w:link w:val="TextZchn"/>
    <w:qFormat/>
    <w:rsid w:val="00E12ABC"/>
    <w:pPr>
      <w:spacing w:after="0" w:line="276" w:lineRule="auto"/>
      <w:jc w:val="left"/>
    </w:pPr>
    <w:rPr>
      <w:rFonts w:ascii="Arial" w:eastAsiaTheme="minorHAnsi" w:hAnsi="Arial" w:cs="Arial"/>
      <w:sz w:val="20"/>
      <w:szCs w:val="20"/>
      <w:lang w:val="en-US" w:eastAsia="en-US"/>
    </w:rPr>
  </w:style>
  <w:style w:type="character" w:customStyle="1" w:styleId="TextZchn">
    <w:name w:val="Text Zchn"/>
    <w:basedOn w:val="Absatz-Standardschriftart"/>
    <w:link w:val="Text"/>
    <w:rsid w:val="00E12ABC"/>
    <w:rPr>
      <w:rFonts w:ascii="Arial" w:hAnsi="Arial" w:cs="Arial"/>
      <w:lang w:val="en-US"/>
    </w:rPr>
  </w:style>
  <w:style w:type="character" w:customStyle="1" w:styleId="markedcontent">
    <w:name w:val="markedcontent"/>
    <w:basedOn w:val="Absatz-Standardschriftart"/>
    <w:rsid w:val="007772F1"/>
  </w:style>
  <w:style w:type="paragraph" w:styleId="berarbeitung">
    <w:name w:val="Revision"/>
    <w:hidden/>
    <w:uiPriority w:val="99"/>
    <w:semiHidden/>
    <w:rsid w:val="001B395C"/>
    <w:rPr>
      <w:rFonts w:asciiTheme="minorHAnsi" w:eastAsia="Times New Roman" w:hAnsiTheme="minorHAnsi"/>
      <w:sz w:val="24"/>
      <w:szCs w:val="24"/>
      <w:lang w:eastAsia="de-DE"/>
    </w:rPr>
  </w:style>
  <w:style w:type="character" w:styleId="HTMLZitat">
    <w:name w:val="HTML Cite"/>
    <w:basedOn w:val="Absatz-Standardschriftart"/>
    <w:uiPriority w:val="99"/>
    <w:semiHidden/>
    <w:unhideWhenUsed/>
    <w:rsid w:val="008422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48712">
      <w:bodyDiv w:val="1"/>
      <w:marLeft w:val="0"/>
      <w:marRight w:val="0"/>
      <w:marTop w:val="0"/>
      <w:marBottom w:val="0"/>
      <w:divBdr>
        <w:top w:val="none" w:sz="0" w:space="0" w:color="auto"/>
        <w:left w:val="none" w:sz="0" w:space="0" w:color="auto"/>
        <w:bottom w:val="none" w:sz="0" w:space="0" w:color="auto"/>
        <w:right w:val="none" w:sz="0" w:space="0" w:color="auto"/>
      </w:divBdr>
    </w:div>
    <w:div w:id="183594816">
      <w:bodyDiv w:val="1"/>
      <w:marLeft w:val="0"/>
      <w:marRight w:val="0"/>
      <w:marTop w:val="0"/>
      <w:marBottom w:val="0"/>
      <w:divBdr>
        <w:top w:val="none" w:sz="0" w:space="0" w:color="auto"/>
        <w:left w:val="none" w:sz="0" w:space="0" w:color="auto"/>
        <w:bottom w:val="none" w:sz="0" w:space="0" w:color="auto"/>
        <w:right w:val="none" w:sz="0" w:space="0" w:color="auto"/>
      </w:divBdr>
      <w:divsChild>
        <w:div w:id="1530334479">
          <w:marLeft w:val="1253"/>
          <w:marRight w:val="0"/>
          <w:marTop w:val="0"/>
          <w:marBottom w:val="0"/>
          <w:divBdr>
            <w:top w:val="none" w:sz="0" w:space="0" w:color="auto"/>
            <w:left w:val="none" w:sz="0" w:space="0" w:color="auto"/>
            <w:bottom w:val="none" w:sz="0" w:space="0" w:color="auto"/>
            <w:right w:val="none" w:sz="0" w:space="0" w:color="auto"/>
          </w:divBdr>
        </w:div>
      </w:divsChild>
    </w:div>
    <w:div w:id="230969673">
      <w:bodyDiv w:val="1"/>
      <w:marLeft w:val="0"/>
      <w:marRight w:val="0"/>
      <w:marTop w:val="0"/>
      <w:marBottom w:val="0"/>
      <w:divBdr>
        <w:top w:val="none" w:sz="0" w:space="0" w:color="auto"/>
        <w:left w:val="none" w:sz="0" w:space="0" w:color="auto"/>
        <w:bottom w:val="none" w:sz="0" w:space="0" w:color="auto"/>
        <w:right w:val="none" w:sz="0" w:space="0" w:color="auto"/>
      </w:divBdr>
    </w:div>
    <w:div w:id="390813825">
      <w:bodyDiv w:val="1"/>
      <w:marLeft w:val="0"/>
      <w:marRight w:val="0"/>
      <w:marTop w:val="0"/>
      <w:marBottom w:val="0"/>
      <w:divBdr>
        <w:top w:val="none" w:sz="0" w:space="0" w:color="auto"/>
        <w:left w:val="none" w:sz="0" w:space="0" w:color="auto"/>
        <w:bottom w:val="none" w:sz="0" w:space="0" w:color="auto"/>
        <w:right w:val="none" w:sz="0" w:space="0" w:color="auto"/>
      </w:divBdr>
    </w:div>
    <w:div w:id="503974327">
      <w:bodyDiv w:val="1"/>
      <w:marLeft w:val="0"/>
      <w:marRight w:val="0"/>
      <w:marTop w:val="0"/>
      <w:marBottom w:val="0"/>
      <w:divBdr>
        <w:top w:val="none" w:sz="0" w:space="0" w:color="auto"/>
        <w:left w:val="none" w:sz="0" w:space="0" w:color="auto"/>
        <w:bottom w:val="none" w:sz="0" w:space="0" w:color="auto"/>
        <w:right w:val="none" w:sz="0" w:space="0" w:color="auto"/>
      </w:divBdr>
      <w:divsChild>
        <w:div w:id="962811827">
          <w:marLeft w:val="480"/>
          <w:marRight w:val="0"/>
          <w:marTop w:val="0"/>
          <w:marBottom w:val="0"/>
          <w:divBdr>
            <w:top w:val="none" w:sz="0" w:space="0" w:color="auto"/>
            <w:left w:val="none" w:sz="0" w:space="0" w:color="auto"/>
            <w:bottom w:val="none" w:sz="0" w:space="0" w:color="auto"/>
            <w:right w:val="none" w:sz="0" w:space="0" w:color="auto"/>
          </w:divBdr>
          <w:divsChild>
            <w:div w:id="943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7899">
      <w:bodyDiv w:val="1"/>
      <w:marLeft w:val="0"/>
      <w:marRight w:val="0"/>
      <w:marTop w:val="0"/>
      <w:marBottom w:val="0"/>
      <w:divBdr>
        <w:top w:val="none" w:sz="0" w:space="0" w:color="auto"/>
        <w:left w:val="none" w:sz="0" w:space="0" w:color="auto"/>
        <w:bottom w:val="none" w:sz="0" w:space="0" w:color="auto"/>
        <w:right w:val="none" w:sz="0" w:space="0" w:color="auto"/>
      </w:divBdr>
      <w:divsChild>
        <w:div w:id="2014067326">
          <w:marLeft w:val="0"/>
          <w:marRight w:val="0"/>
          <w:marTop w:val="0"/>
          <w:marBottom w:val="0"/>
          <w:divBdr>
            <w:top w:val="none" w:sz="0" w:space="0" w:color="auto"/>
            <w:left w:val="none" w:sz="0" w:space="0" w:color="auto"/>
            <w:bottom w:val="none" w:sz="0" w:space="0" w:color="auto"/>
            <w:right w:val="none" w:sz="0" w:space="0" w:color="auto"/>
          </w:divBdr>
          <w:divsChild>
            <w:div w:id="395323204">
              <w:marLeft w:val="0"/>
              <w:marRight w:val="0"/>
              <w:marTop w:val="0"/>
              <w:marBottom w:val="0"/>
              <w:divBdr>
                <w:top w:val="none" w:sz="0" w:space="0" w:color="auto"/>
                <w:left w:val="none" w:sz="0" w:space="0" w:color="auto"/>
                <w:bottom w:val="none" w:sz="0" w:space="0" w:color="auto"/>
                <w:right w:val="none" w:sz="0" w:space="0" w:color="auto"/>
              </w:divBdr>
              <w:divsChild>
                <w:div w:id="1821386989">
                  <w:marLeft w:val="0"/>
                  <w:marRight w:val="0"/>
                  <w:marTop w:val="0"/>
                  <w:marBottom w:val="0"/>
                  <w:divBdr>
                    <w:top w:val="none" w:sz="0" w:space="0" w:color="auto"/>
                    <w:left w:val="none" w:sz="0" w:space="0" w:color="auto"/>
                    <w:bottom w:val="none" w:sz="0" w:space="0" w:color="auto"/>
                    <w:right w:val="none" w:sz="0" w:space="0" w:color="auto"/>
                  </w:divBdr>
                  <w:divsChild>
                    <w:div w:id="21443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91279">
      <w:bodyDiv w:val="1"/>
      <w:marLeft w:val="0"/>
      <w:marRight w:val="0"/>
      <w:marTop w:val="0"/>
      <w:marBottom w:val="0"/>
      <w:divBdr>
        <w:top w:val="none" w:sz="0" w:space="0" w:color="auto"/>
        <w:left w:val="none" w:sz="0" w:space="0" w:color="auto"/>
        <w:bottom w:val="none" w:sz="0" w:space="0" w:color="auto"/>
        <w:right w:val="none" w:sz="0" w:space="0" w:color="auto"/>
      </w:divBdr>
    </w:div>
    <w:div w:id="613098129">
      <w:bodyDiv w:val="1"/>
      <w:marLeft w:val="0"/>
      <w:marRight w:val="0"/>
      <w:marTop w:val="0"/>
      <w:marBottom w:val="0"/>
      <w:divBdr>
        <w:top w:val="none" w:sz="0" w:space="0" w:color="auto"/>
        <w:left w:val="none" w:sz="0" w:space="0" w:color="auto"/>
        <w:bottom w:val="none" w:sz="0" w:space="0" w:color="auto"/>
        <w:right w:val="none" w:sz="0" w:space="0" w:color="auto"/>
      </w:divBdr>
      <w:divsChild>
        <w:div w:id="785469213">
          <w:marLeft w:val="480"/>
          <w:marRight w:val="0"/>
          <w:marTop w:val="0"/>
          <w:marBottom w:val="0"/>
          <w:divBdr>
            <w:top w:val="none" w:sz="0" w:space="0" w:color="auto"/>
            <w:left w:val="none" w:sz="0" w:space="0" w:color="auto"/>
            <w:bottom w:val="none" w:sz="0" w:space="0" w:color="auto"/>
            <w:right w:val="none" w:sz="0" w:space="0" w:color="auto"/>
          </w:divBdr>
          <w:divsChild>
            <w:div w:id="11114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7598">
      <w:bodyDiv w:val="1"/>
      <w:marLeft w:val="0"/>
      <w:marRight w:val="0"/>
      <w:marTop w:val="0"/>
      <w:marBottom w:val="0"/>
      <w:divBdr>
        <w:top w:val="none" w:sz="0" w:space="0" w:color="auto"/>
        <w:left w:val="none" w:sz="0" w:space="0" w:color="auto"/>
        <w:bottom w:val="none" w:sz="0" w:space="0" w:color="auto"/>
        <w:right w:val="none" w:sz="0" w:space="0" w:color="auto"/>
      </w:divBdr>
    </w:div>
    <w:div w:id="692997801">
      <w:bodyDiv w:val="1"/>
      <w:marLeft w:val="0"/>
      <w:marRight w:val="0"/>
      <w:marTop w:val="0"/>
      <w:marBottom w:val="0"/>
      <w:divBdr>
        <w:top w:val="none" w:sz="0" w:space="0" w:color="auto"/>
        <w:left w:val="none" w:sz="0" w:space="0" w:color="auto"/>
        <w:bottom w:val="none" w:sz="0" w:space="0" w:color="auto"/>
        <w:right w:val="none" w:sz="0" w:space="0" w:color="auto"/>
      </w:divBdr>
    </w:div>
    <w:div w:id="706761502">
      <w:bodyDiv w:val="1"/>
      <w:marLeft w:val="0"/>
      <w:marRight w:val="0"/>
      <w:marTop w:val="0"/>
      <w:marBottom w:val="0"/>
      <w:divBdr>
        <w:top w:val="none" w:sz="0" w:space="0" w:color="auto"/>
        <w:left w:val="none" w:sz="0" w:space="0" w:color="auto"/>
        <w:bottom w:val="none" w:sz="0" w:space="0" w:color="auto"/>
        <w:right w:val="none" w:sz="0" w:space="0" w:color="auto"/>
      </w:divBdr>
      <w:divsChild>
        <w:div w:id="2046059795">
          <w:marLeft w:val="480"/>
          <w:marRight w:val="0"/>
          <w:marTop w:val="0"/>
          <w:marBottom w:val="0"/>
          <w:divBdr>
            <w:top w:val="none" w:sz="0" w:space="0" w:color="auto"/>
            <w:left w:val="none" w:sz="0" w:space="0" w:color="auto"/>
            <w:bottom w:val="none" w:sz="0" w:space="0" w:color="auto"/>
            <w:right w:val="none" w:sz="0" w:space="0" w:color="auto"/>
          </w:divBdr>
          <w:divsChild>
            <w:div w:id="6284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7895">
      <w:bodyDiv w:val="1"/>
      <w:marLeft w:val="0"/>
      <w:marRight w:val="0"/>
      <w:marTop w:val="0"/>
      <w:marBottom w:val="0"/>
      <w:divBdr>
        <w:top w:val="none" w:sz="0" w:space="0" w:color="auto"/>
        <w:left w:val="none" w:sz="0" w:space="0" w:color="auto"/>
        <w:bottom w:val="none" w:sz="0" w:space="0" w:color="auto"/>
        <w:right w:val="none" w:sz="0" w:space="0" w:color="auto"/>
      </w:divBdr>
      <w:divsChild>
        <w:div w:id="1359158558">
          <w:marLeft w:val="0"/>
          <w:marRight w:val="0"/>
          <w:marTop w:val="0"/>
          <w:marBottom w:val="0"/>
          <w:divBdr>
            <w:top w:val="none" w:sz="0" w:space="0" w:color="auto"/>
            <w:left w:val="none" w:sz="0" w:space="0" w:color="auto"/>
            <w:bottom w:val="none" w:sz="0" w:space="0" w:color="auto"/>
            <w:right w:val="none" w:sz="0" w:space="0" w:color="auto"/>
          </w:divBdr>
        </w:div>
      </w:divsChild>
    </w:div>
    <w:div w:id="1054039320">
      <w:bodyDiv w:val="1"/>
      <w:marLeft w:val="0"/>
      <w:marRight w:val="0"/>
      <w:marTop w:val="0"/>
      <w:marBottom w:val="0"/>
      <w:divBdr>
        <w:top w:val="none" w:sz="0" w:space="0" w:color="auto"/>
        <w:left w:val="none" w:sz="0" w:space="0" w:color="auto"/>
        <w:bottom w:val="none" w:sz="0" w:space="0" w:color="auto"/>
        <w:right w:val="none" w:sz="0" w:space="0" w:color="auto"/>
      </w:divBdr>
      <w:divsChild>
        <w:div w:id="318578645">
          <w:marLeft w:val="480"/>
          <w:marRight w:val="0"/>
          <w:marTop w:val="0"/>
          <w:marBottom w:val="0"/>
          <w:divBdr>
            <w:top w:val="none" w:sz="0" w:space="0" w:color="auto"/>
            <w:left w:val="none" w:sz="0" w:space="0" w:color="auto"/>
            <w:bottom w:val="none" w:sz="0" w:space="0" w:color="auto"/>
            <w:right w:val="none" w:sz="0" w:space="0" w:color="auto"/>
          </w:divBdr>
          <w:divsChild>
            <w:div w:id="562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4470">
      <w:bodyDiv w:val="1"/>
      <w:marLeft w:val="0"/>
      <w:marRight w:val="0"/>
      <w:marTop w:val="0"/>
      <w:marBottom w:val="0"/>
      <w:divBdr>
        <w:top w:val="none" w:sz="0" w:space="0" w:color="auto"/>
        <w:left w:val="none" w:sz="0" w:space="0" w:color="auto"/>
        <w:bottom w:val="none" w:sz="0" w:space="0" w:color="auto"/>
        <w:right w:val="none" w:sz="0" w:space="0" w:color="auto"/>
      </w:divBdr>
    </w:div>
    <w:div w:id="1108544219">
      <w:bodyDiv w:val="1"/>
      <w:marLeft w:val="0"/>
      <w:marRight w:val="0"/>
      <w:marTop w:val="0"/>
      <w:marBottom w:val="0"/>
      <w:divBdr>
        <w:top w:val="none" w:sz="0" w:space="0" w:color="auto"/>
        <w:left w:val="none" w:sz="0" w:space="0" w:color="auto"/>
        <w:bottom w:val="none" w:sz="0" w:space="0" w:color="auto"/>
        <w:right w:val="none" w:sz="0" w:space="0" w:color="auto"/>
      </w:divBdr>
    </w:div>
    <w:div w:id="1345202268">
      <w:bodyDiv w:val="1"/>
      <w:marLeft w:val="0"/>
      <w:marRight w:val="0"/>
      <w:marTop w:val="0"/>
      <w:marBottom w:val="0"/>
      <w:divBdr>
        <w:top w:val="none" w:sz="0" w:space="0" w:color="auto"/>
        <w:left w:val="none" w:sz="0" w:space="0" w:color="auto"/>
        <w:bottom w:val="none" w:sz="0" w:space="0" w:color="auto"/>
        <w:right w:val="none" w:sz="0" w:space="0" w:color="auto"/>
      </w:divBdr>
    </w:div>
    <w:div w:id="1354259345">
      <w:bodyDiv w:val="1"/>
      <w:marLeft w:val="0"/>
      <w:marRight w:val="0"/>
      <w:marTop w:val="0"/>
      <w:marBottom w:val="0"/>
      <w:divBdr>
        <w:top w:val="none" w:sz="0" w:space="0" w:color="auto"/>
        <w:left w:val="none" w:sz="0" w:space="0" w:color="auto"/>
        <w:bottom w:val="none" w:sz="0" w:space="0" w:color="auto"/>
        <w:right w:val="none" w:sz="0" w:space="0" w:color="auto"/>
      </w:divBdr>
    </w:div>
    <w:div w:id="1420328553">
      <w:bodyDiv w:val="1"/>
      <w:marLeft w:val="0"/>
      <w:marRight w:val="0"/>
      <w:marTop w:val="0"/>
      <w:marBottom w:val="0"/>
      <w:divBdr>
        <w:top w:val="none" w:sz="0" w:space="0" w:color="auto"/>
        <w:left w:val="none" w:sz="0" w:space="0" w:color="auto"/>
        <w:bottom w:val="none" w:sz="0" w:space="0" w:color="auto"/>
        <w:right w:val="none" w:sz="0" w:space="0" w:color="auto"/>
      </w:divBdr>
    </w:div>
    <w:div w:id="1565524809">
      <w:bodyDiv w:val="1"/>
      <w:marLeft w:val="0"/>
      <w:marRight w:val="0"/>
      <w:marTop w:val="0"/>
      <w:marBottom w:val="0"/>
      <w:divBdr>
        <w:top w:val="none" w:sz="0" w:space="0" w:color="auto"/>
        <w:left w:val="none" w:sz="0" w:space="0" w:color="auto"/>
        <w:bottom w:val="none" w:sz="0" w:space="0" w:color="auto"/>
        <w:right w:val="none" w:sz="0" w:space="0" w:color="auto"/>
      </w:divBdr>
    </w:div>
    <w:div w:id="1669403231">
      <w:bodyDiv w:val="1"/>
      <w:marLeft w:val="0"/>
      <w:marRight w:val="0"/>
      <w:marTop w:val="0"/>
      <w:marBottom w:val="0"/>
      <w:divBdr>
        <w:top w:val="none" w:sz="0" w:space="0" w:color="auto"/>
        <w:left w:val="none" w:sz="0" w:space="0" w:color="auto"/>
        <w:bottom w:val="none" w:sz="0" w:space="0" w:color="auto"/>
        <w:right w:val="none" w:sz="0" w:space="0" w:color="auto"/>
      </w:divBdr>
    </w:div>
    <w:div w:id="1807745717">
      <w:bodyDiv w:val="1"/>
      <w:marLeft w:val="0"/>
      <w:marRight w:val="0"/>
      <w:marTop w:val="0"/>
      <w:marBottom w:val="0"/>
      <w:divBdr>
        <w:top w:val="none" w:sz="0" w:space="0" w:color="auto"/>
        <w:left w:val="none" w:sz="0" w:space="0" w:color="auto"/>
        <w:bottom w:val="none" w:sz="0" w:space="0" w:color="auto"/>
        <w:right w:val="none" w:sz="0" w:space="0" w:color="auto"/>
      </w:divBdr>
      <w:divsChild>
        <w:div w:id="1420105522">
          <w:marLeft w:val="480"/>
          <w:marRight w:val="0"/>
          <w:marTop w:val="0"/>
          <w:marBottom w:val="0"/>
          <w:divBdr>
            <w:top w:val="none" w:sz="0" w:space="0" w:color="auto"/>
            <w:left w:val="none" w:sz="0" w:space="0" w:color="auto"/>
            <w:bottom w:val="none" w:sz="0" w:space="0" w:color="auto"/>
            <w:right w:val="none" w:sz="0" w:space="0" w:color="auto"/>
          </w:divBdr>
          <w:divsChild>
            <w:div w:id="1697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8703">
      <w:bodyDiv w:val="1"/>
      <w:marLeft w:val="0"/>
      <w:marRight w:val="0"/>
      <w:marTop w:val="0"/>
      <w:marBottom w:val="0"/>
      <w:divBdr>
        <w:top w:val="none" w:sz="0" w:space="0" w:color="auto"/>
        <w:left w:val="none" w:sz="0" w:space="0" w:color="auto"/>
        <w:bottom w:val="none" w:sz="0" w:space="0" w:color="auto"/>
        <w:right w:val="none" w:sz="0" w:space="0" w:color="auto"/>
      </w:divBdr>
    </w:div>
    <w:div w:id="2077698010">
      <w:bodyDiv w:val="1"/>
      <w:marLeft w:val="0"/>
      <w:marRight w:val="0"/>
      <w:marTop w:val="0"/>
      <w:marBottom w:val="0"/>
      <w:divBdr>
        <w:top w:val="none" w:sz="0" w:space="0" w:color="auto"/>
        <w:left w:val="none" w:sz="0" w:space="0" w:color="auto"/>
        <w:bottom w:val="none" w:sz="0" w:space="0" w:color="auto"/>
        <w:right w:val="none" w:sz="0" w:space="0" w:color="auto"/>
      </w:divBdr>
      <w:divsChild>
        <w:div w:id="2127768979">
          <w:marLeft w:val="480"/>
          <w:marRight w:val="0"/>
          <w:marTop w:val="0"/>
          <w:marBottom w:val="0"/>
          <w:divBdr>
            <w:top w:val="none" w:sz="0" w:space="0" w:color="auto"/>
            <w:left w:val="none" w:sz="0" w:space="0" w:color="auto"/>
            <w:bottom w:val="none" w:sz="0" w:space="0" w:color="auto"/>
            <w:right w:val="none" w:sz="0" w:space="0" w:color="auto"/>
          </w:divBdr>
          <w:divsChild>
            <w:div w:id="16568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iac-eco/Land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6734D-48E5-445E-8679-D0BEE34ED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30478</Words>
  <Characters>173726</Characters>
  <Application>Microsoft Office Word</Application>
  <DocSecurity>0</DocSecurity>
  <Lines>1447</Lines>
  <Paragraphs>407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Rumohr, Quintana</dc:creator>
  <cp:keywords/>
  <dc:description/>
  <cp:lastModifiedBy>Rumohr, Quintana</cp:lastModifiedBy>
  <cp:revision>10</cp:revision>
  <dcterms:created xsi:type="dcterms:W3CDTF">2023-06-30T13:31:00Z</dcterms:created>
  <dcterms:modified xsi:type="dcterms:W3CDTF">2023-08-23T11:01:00Z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id="RZnktMDc"/&gt;&lt;style id="http://www.zotero.org/styles/apa" locale="en-US" hasBibliography="1" bibliographyStyleHasBeenSet="1"/&gt;&lt;prefs&gt;&lt;pref name="fieldType" value="Field"/&gt;&lt;/prefs&gt;&lt;/data&gt;</vt:lpwstr>
  </property>
</Properties>
</file>