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CE3445" w:rsidRPr="00210173" w:rsidRDefault="00D528AF" w:rsidP="003358BA">
      <w:pPr>
        <w:jc w:val="center"/>
        <w:rPr>
          <w:rFonts w:ascii="Century Gothic" w:hAnsi="Century Gothic"/>
        </w:rPr>
      </w:pPr>
      <w:bookmarkStart w:id="0" w:name="_heading=h.phcv6y9fbyj9" w:colFirst="0" w:colLast="0"/>
      <w:bookmarkStart w:id="1" w:name="_Toc224467942"/>
      <w:bookmarkEnd w:id="0"/>
      <w:r w:rsidRPr="00210173">
        <w:rPr>
          <w:rFonts w:ascii="Century Gothic" w:hAnsi="Century Gothic"/>
          <w:noProof/>
        </w:rPr>
        <w:drawing>
          <wp:inline distT="114300" distB="114300" distL="114300" distR="114300" wp14:anchorId="47057F20" wp14:editId="07777777">
            <wp:extent cx="1528763" cy="746036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8763" cy="7460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bookmarkEnd w:id="1"/>
    </w:p>
    <w:p w14:paraId="0A37501D" w14:textId="77777777" w:rsidR="00CE3445" w:rsidRPr="00210173" w:rsidRDefault="00CE3445">
      <w:pPr>
        <w:pStyle w:val="Titolo1"/>
        <w:spacing w:before="240" w:after="0"/>
        <w:jc w:val="center"/>
        <w:rPr>
          <w:rFonts w:ascii="Century Gothic" w:hAnsi="Century Gothic"/>
        </w:rPr>
      </w:pPr>
      <w:bookmarkStart w:id="2" w:name="_heading=h.1wfch4izr893" w:colFirst="0" w:colLast="0"/>
      <w:bookmarkEnd w:id="2"/>
    </w:p>
    <w:p w14:paraId="74A49F1D" w14:textId="77777777" w:rsidR="00CE3445" w:rsidRPr="00210173" w:rsidRDefault="00D528AF">
      <w:pPr>
        <w:jc w:val="center"/>
        <w:rPr>
          <w:rFonts w:ascii="Century Gothic" w:hAnsi="Century Gothic"/>
        </w:rPr>
      </w:pPr>
      <w:r w:rsidRPr="00210173">
        <w:rPr>
          <w:rFonts w:ascii="Century Gothic" w:hAnsi="Century Gothic"/>
        </w:rPr>
        <w:t>TESINA PROGETTUALE CONCLUSIVA</w:t>
      </w:r>
    </w:p>
    <w:p w14:paraId="29958D4F" w14:textId="3DF8E578" w:rsidR="00CE3445" w:rsidRPr="00210173" w:rsidRDefault="00A055DE">
      <w:pPr>
        <w:jc w:val="center"/>
        <w:rPr>
          <w:rFonts w:ascii="Century Gothic" w:hAnsi="Century Gothic"/>
          <w:lang w:val="it-IT"/>
        </w:rPr>
      </w:pPr>
      <w:r w:rsidRPr="00210173">
        <w:rPr>
          <w:rFonts w:ascii="Century Gothic" w:hAnsi="Century Gothic"/>
          <w:lang w:val="it-IT"/>
        </w:rPr>
        <w:t>BIG DATA ENGINEER &amp; SOLUTION ARCHITECT</w:t>
      </w:r>
    </w:p>
    <w:p w14:paraId="3B43F7D7" w14:textId="2531EA7D" w:rsidR="00CE3445" w:rsidRPr="00210173" w:rsidRDefault="00D528AF">
      <w:pPr>
        <w:jc w:val="center"/>
        <w:rPr>
          <w:rFonts w:ascii="Century Gothic" w:hAnsi="Century Gothic"/>
          <w:lang w:val="it-IT"/>
        </w:rPr>
      </w:pPr>
      <w:r w:rsidRPr="00210173">
        <w:rPr>
          <w:rFonts w:ascii="Century Gothic" w:hAnsi="Century Gothic"/>
          <w:lang w:val="it-IT"/>
        </w:rPr>
        <w:t>A.A. 202</w:t>
      </w:r>
      <w:r w:rsidR="5C0AD0AB" w:rsidRPr="00210173">
        <w:rPr>
          <w:rFonts w:ascii="Century Gothic" w:hAnsi="Century Gothic"/>
          <w:lang w:val="it-IT"/>
        </w:rPr>
        <w:t>4</w:t>
      </w:r>
      <w:r w:rsidRPr="00210173">
        <w:rPr>
          <w:rFonts w:ascii="Century Gothic" w:hAnsi="Century Gothic"/>
          <w:lang w:val="it-IT"/>
        </w:rPr>
        <w:t>-202</w:t>
      </w:r>
      <w:r w:rsidR="3AED52A2" w:rsidRPr="00210173">
        <w:rPr>
          <w:rFonts w:ascii="Century Gothic" w:hAnsi="Century Gothic"/>
          <w:lang w:val="it-IT"/>
        </w:rPr>
        <w:t>6</w:t>
      </w:r>
    </w:p>
    <w:p w14:paraId="5DAB6C7B" w14:textId="77777777" w:rsidR="00CE3445" w:rsidRPr="00210173" w:rsidRDefault="00CE3445">
      <w:pPr>
        <w:jc w:val="center"/>
        <w:rPr>
          <w:rFonts w:ascii="Century Gothic" w:hAnsi="Century Gothic"/>
          <w:lang w:val="it-IT"/>
        </w:rPr>
      </w:pPr>
    </w:p>
    <w:p w14:paraId="643495D7" w14:textId="77777777" w:rsidR="000D0049" w:rsidRPr="00210173" w:rsidRDefault="000D0049">
      <w:pPr>
        <w:jc w:val="center"/>
        <w:rPr>
          <w:rFonts w:ascii="Century Gothic" w:hAnsi="Century Gothic"/>
          <w:lang w:val="it-IT"/>
        </w:rPr>
      </w:pPr>
    </w:p>
    <w:p w14:paraId="067F22C6" w14:textId="30C52ABF" w:rsidR="00A055DE" w:rsidRPr="00210173" w:rsidRDefault="000D0049" w:rsidP="000D0049">
      <w:pPr>
        <w:pStyle w:val="Titolo"/>
        <w:jc w:val="center"/>
        <w:rPr>
          <w:rFonts w:ascii="Century Gothic" w:hAnsi="Century Gothic"/>
          <w:lang w:val="it-IT"/>
        </w:rPr>
      </w:pPr>
      <w:r w:rsidRPr="00210173">
        <w:rPr>
          <w:rFonts w:ascii="Century Gothic" w:hAnsi="Century Gothic"/>
          <w:lang w:val="it-IT"/>
        </w:rPr>
        <w:t>NAVIGARE L’ANSIA</w:t>
      </w:r>
      <w:r w:rsidR="00A055DE" w:rsidRPr="00210173">
        <w:rPr>
          <w:rFonts w:ascii="Century Gothic" w:hAnsi="Century Gothic"/>
          <w:sz w:val="60"/>
          <w:szCs w:val="60"/>
          <w:lang w:val="it-IT"/>
        </w:rPr>
        <w:br/>
      </w:r>
      <w:r w:rsidRPr="00210173">
        <w:rPr>
          <w:rFonts w:ascii="Century Gothic" w:hAnsi="Century Gothic"/>
          <w:b w:val="0"/>
          <w:bCs/>
          <w:sz w:val="48"/>
          <w:szCs w:val="48"/>
        </w:rPr>
        <w:t>UN VIAGGIO INTERATTIVO ATTRAVERSO PROFILI PSICOLOGICI E STRATEGIE DI COPING</w:t>
      </w:r>
      <w:r w:rsidRPr="00210173">
        <w:rPr>
          <w:rFonts w:ascii="Century Gothic" w:hAnsi="Century Gothic"/>
          <w:b w:val="0"/>
          <w:bCs/>
          <w:sz w:val="48"/>
          <w:szCs w:val="48"/>
          <w:lang w:val="it-IT"/>
        </w:rPr>
        <w:t xml:space="preserve"> </w:t>
      </w:r>
    </w:p>
    <w:p w14:paraId="02EB378F" w14:textId="77777777" w:rsidR="00CE3445" w:rsidRPr="00210173" w:rsidRDefault="00CE3445">
      <w:pPr>
        <w:jc w:val="right"/>
        <w:rPr>
          <w:rFonts w:ascii="Century Gothic" w:hAnsi="Century Gothic"/>
        </w:rPr>
      </w:pPr>
    </w:p>
    <w:p w14:paraId="0C254C17" w14:textId="77777777" w:rsidR="000D0049" w:rsidRPr="00210173" w:rsidRDefault="000D0049">
      <w:pPr>
        <w:jc w:val="right"/>
        <w:rPr>
          <w:rFonts w:ascii="Century Gothic" w:hAnsi="Century Gothic"/>
        </w:rPr>
      </w:pPr>
    </w:p>
    <w:p w14:paraId="4115C976" w14:textId="77777777" w:rsidR="000D0049" w:rsidRPr="00210173" w:rsidRDefault="000D0049">
      <w:pPr>
        <w:jc w:val="right"/>
        <w:rPr>
          <w:rFonts w:ascii="Century Gothic" w:hAnsi="Century Gothic"/>
        </w:rPr>
      </w:pPr>
    </w:p>
    <w:p w14:paraId="2154486E" w14:textId="77777777" w:rsidR="000D0049" w:rsidRPr="00210173" w:rsidRDefault="000D0049">
      <w:pPr>
        <w:jc w:val="right"/>
        <w:rPr>
          <w:rFonts w:ascii="Century Gothic" w:hAnsi="Century Gothic"/>
        </w:rPr>
      </w:pPr>
    </w:p>
    <w:p w14:paraId="2A680FC2" w14:textId="77777777" w:rsidR="000D0049" w:rsidRPr="00210173" w:rsidRDefault="000D0049">
      <w:pPr>
        <w:jc w:val="right"/>
        <w:rPr>
          <w:rFonts w:ascii="Century Gothic" w:hAnsi="Century Gothic"/>
        </w:rPr>
      </w:pPr>
    </w:p>
    <w:p w14:paraId="65FFE8BF" w14:textId="77777777" w:rsidR="00A055DE" w:rsidRPr="00210173" w:rsidRDefault="00A055DE">
      <w:pPr>
        <w:jc w:val="right"/>
        <w:rPr>
          <w:rFonts w:ascii="Century Gothic" w:hAnsi="Century Gothic"/>
        </w:rPr>
      </w:pPr>
    </w:p>
    <w:p w14:paraId="0ED39F81" w14:textId="23BC06C7" w:rsidR="00CE3445" w:rsidRPr="00210173" w:rsidRDefault="00D528AF">
      <w:pPr>
        <w:ind w:left="5760" w:firstLine="720"/>
        <w:rPr>
          <w:rFonts w:ascii="Century Gothic" w:hAnsi="Century Gothic"/>
        </w:rPr>
      </w:pPr>
      <w:r w:rsidRPr="00210173">
        <w:rPr>
          <w:rFonts w:ascii="Century Gothic" w:hAnsi="Century Gothic"/>
        </w:rPr>
        <w:t>CANDIDAT</w:t>
      </w:r>
      <w:r w:rsidR="326F541E" w:rsidRPr="00210173">
        <w:rPr>
          <w:rFonts w:ascii="Century Gothic" w:hAnsi="Century Gothic"/>
        </w:rPr>
        <w:t>I</w:t>
      </w:r>
    </w:p>
    <w:p w14:paraId="1BE49828" w14:textId="0BA45FE1" w:rsidR="326F541E" w:rsidRPr="00210173" w:rsidRDefault="00A055DE" w:rsidP="5121F097">
      <w:pPr>
        <w:ind w:left="5760" w:firstLine="720"/>
        <w:rPr>
          <w:rFonts w:ascii="Century Gothic" w:hAnsi="Century Gothic"/>
          <w:i/>
          <w:iCs/>
        </w:rPr>
      </w:pPr>
      <w:r w:rsidRPr="00210173">
        <w:rPr>
          <w:rFonts w:ascii="Century Gothic" w:hAnsi="Century Gothic"/>
          <w:i/>
          <w:iCs/>
        </w:rPr>
        <w:t>Gaia Cassinelli</w:t>
      </w:r>
    </w:p>
    <w:p w14:paraId="328CEB4D" w14:textId="6B4778D5" w:rsidR="00CE3445" w:rsidRPr="00210173" w:rsidRDefault="00A055DE" w:rsidP="000D0049">
      <w:pPr>
        <w:ind w:left="5760" w:firstLine="720"/>
        <w:rPr>
          <w:rFonts w:ascii="Century Gothic" w:hAnsi="Century Gothic"/>
          <w:i/>
          <w:iCs/>
        </w:rPr>
      </w:pPr>
      <w:r w:rsidRPr="00210173">
        <w:rPr>
          <w:rFonts w:ascii="Century Gothic" w:hAnsi="Century Gothic"/>
          <w:i/>
          <w:iCs/>
        </w:rPr>
        <w:t xml:space="preserve">Farhana </w:t>
      </w:r>
      <w:proofErr w:type="spellStart"/>
      <w:r w:rsidRPr="00210173">
        <w:rPr>
          <w:rFonts w:ascii="Century Gothic" w:hAnsi="Century Gothic"/>
          <w:i/>
          <w:iCs/>
        </w:rPr>
        <w:t>Easmin</w:t>
      </w:r>
      <w:proofErr w:type="spellEnd"/>
      <w:r w:rsidRPr="00210173">
        <w:rPr>
          <w:rFonts w:ascii="Century Gothic" w:hAnsi="Century Gothic"/>
          <w:i/>
          <w:iCs/>
        </w:rPr>
        <w:t xml:space="preserve"> Roxy</w:t>
      </w:r>
    </w:p>
    <w:p w14:paraId="12CBFF38" w14:textId="77777777" w:rsidR="00A055DE" w:rsidRPr="00210173" w:rsidRDefault="00A055DE" w:rsidP="00A055DE">
      <w:pPr>
        <w:rPr>
          <w:rFonts w:ascii="Century Gothic" w:hAnsi="Century Gothic"/>
        </w:rPr>
      </w:pPr>
      <w:bookmarkStart w:id="3" w:name="_heading=h.r3bxw7zhjna7" w:colFirst="0" w:colLast="0"/>
      <w:bookmarkEnd w:id="3"/>
    </w:p>
    <w:sdt>
      <w:sdtPr>
        <w:rPr>
          <w:rFonts w:ascii="Century Gothic" w:eastAsiaTheme="minorEastAsia" w:hAnsi="Century Gothic" w:cs="Times New Roman"/>
          <w:noProof/>
          <w:color w:val="auto"/>
          <w:sz w:val="22"/>
          <w:szCs w:val="22"/>
        </w:rPr>
        <w:id w:val="-1775237567"/>
        <w:docPartObj>
          <w:docPartGallery w:val="Table of Contents"/>
          <w:docPartUnique/>
        </w:docPartObj>
      </w:sdtPr>
      <w:sdtEndPr>
        <w:rPr>
          <w:sz w:val="28"/>
          <w:szCs w:val="28"/>
        </w:rPr>
      </w:sdtEndPr>
      <w:sdtContent>
        <w:p w14:paraId="3E037154" w14:textId="5E4D007C" w:rsidR="00A055DE" w:rsidRPr="00210173" w:rsidRDefault="00A055DE">
          <w:pPr>
            <w:pStyle w:val="Titolosommario"/>
            <w:rPr>
              <w:rFonts w:ascii="Century Gothic" w:hAnsi="Century Gothic"/>
            </w:rPr>
          </w:pPr>
          <w:r w:rsidRPr="00210173">
            <w:rPr>
              <w:rFonts w:ascii="Century Gothic" w:hAnsi="Century Gothic"/>
              <w:sz w:val="40"/>
              <w:szCs w:val="40"/>
            </w:rPr>
            <w:t>Sommario</w:t>
          </w:r>
        </w:p>
        <w:p w14:paraId="6996FC21" w14:textId="77777777" w:rsidR="00A055DE" w:rsidRPr="00210173" w:rsidRDefault="00A055DE" w:rsidP="003A2BEF">
          <w:pPr>
            <w:pStyle w:val="Sommario1"/>
          </w:pPr>
        </w:p>
        <w:p w14:paraId="730B03A7" w14:textId="6D592B53" w:rsidR="00033ABE" w:rsidRPr="00210173" w:rsidRDefault="00A055DE">
          <w:pPr>
            <w:pStyle w:val="Sommario1"/>
            <w:rPr>
              <w:rFonts w:cstheme="minorBidi"/>
              <w:kern w:val="2"/>
              <w:sz w:val="24"/>
              <w:szCs w:val="24"/>
              <w14:ligatures w14:val="standardContextual"/>
            </w:rPr>
          </w:pPr>
          <w:r w:rsidRPr="00210173">
            <w:fldChar w:fldCharType="begin"/>
          </w:r>
          <w:r w:rsidRPr="00210173">
            <w:instrText xml:space="preserve"> TOC \o "1-3" \h \z \u </w:instrText>
          </w:r>
          <w:r w:rsidRPr="00210173">
            <w:fldChar w:fldCharType="separate"/>
          </w:r>
          <w:hyperlink w:anchor="_Toc228901975" w:history="1">
            <w:r w:rsidR="00033ABE" w:rsidRPr="00210173">
              <w:rPr>
                <w:rStyle w:val="Collegamentoipertestuale"/>
                <w:color w:val="233C43" w:themeColor="hyperlink" w:themeShade="80"/>
              </w:rPr>
              <w:t>Introduzione</w:t>
            </w:r>
            <w:r w:rsidR="00033ABE" w:rsidRPr="00210173">
              <w:rPr>
                <w:webHidden/>
              </w:rPr>
              <w:tab/>
            </w:r>
            <w:r w:rsidR="00033ABE" w:rsidRPr="00210173">
              <w:rPr>
                <w:webHidden/>
              </w:rPr>
              <w:fldChar w:fldCharType="begin"/>
            </w:r>
            <w:r w:rsidR="00033ABE" w:rsidRPr="00210173">
              <w:rPr>
                <w:webHidden/>
              </w:rPr>
              <w:instrText xml:space="preserve"> PAGEREF _Toc228901975 \h </w:instrText>
            </w:r>
            <w:r w:rsidR="00033ABE" w:rsidRPr="00210173">
              <w:rPr>
                <w:webHidden/>
              </w:rPr>
            </w:r>
            <w:r w:rsidR="00033ABE" w:rsidRPr="00210173">
              <w:rPr>
                <w:webHidden/>
              </w:rPr>
              <w:fldChar w:fldCharType="separate"/>
            </w:r>
            <w:r w:rsidR="00033ABE" w:rsidRPr="00210173">
              <w:rPr>
                <w:webHidden/>
              </w:rPr>
              <w:t>3</w:t>
            </w:r>
            <w:r w:rsidR="00033ABE" w:rsidRPr="00210173">
              <w:rPr>
                <w:webHidden/>
              </w:rPr>
              <w:fldChar w:fldCharType="end"/>
            </w:r>
          </w:hyperlink>
        </w:p>
        <w:p w14:paraId="08981615" w14:textId="7EC56749" w:rsidR="00033ABE" w:rsidRPr="00210173" w:rsidRDefault="00033ABE">
          <w:pPr>
            <w:pStyle w:val="Sommario2"/>
            <w:tabs>
              <w:tab w:val="right" w:leader="dot" w:pos="9016"/>
            </w:tabs>
            <w:rPr>
              <w:rFonts w:ascii="Century Gothic" w:hAnsi="Century Gothic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901976" w:history="1">
            <w:r w:rsidRPr="00210173">
              <w:rPr>
                <w:rStyle w:val="Collegamentoipertestuale"/>
                <w:rFonts w:ascii="Century Gothic" w:hAnsi="Century Gothic"/>
                <w:noProof/>
                <w:color w:val="233C43" w:themeColor="hyperlink" w:themeShade="80"/>
              </w:rPr>
              <w:t>1.1 Obiettivi Principali</w:t>
            </w:r>
            <w:r w:rsidRPr="00210173">
              <w:rPr>
                <w:rFonts w:ascii="Century Gothic" w:hAnsi="Century Gothic"/>
                <w:noProof/>
                <w:webHidden/>
              </w:rPr>
              <w:tab/>
            </w:r>
            <w:r w:rsidRPr="00210173">
              <w:rPr>
                <w:rFonts w:ascii="Century Gothic" w:hAnsi="Century Gothic"/>
                <w:noProof/>
                <w:webHidden/>
              </w:rPr>
              <w:fldChar w:fldCharType="begin"/>
            </w:r>
            <w:r w:rsidRPr="00210173">
              <w:rPr>
                <w:rFonts w:ascii="Century Gothic" w:hAnsi="Century Gothic"/>
                <w:noProof/>
                <w:webHidden/>
              </w:rPr>
              <w:instrText xml:space="preserve"> PAGEREF _Toc228901976 \h </w:instrText>
            </w:r>
            <w:r w:rsidRPr="00210173">
              <w:rPr>
                <w:rFonts w:ascii="Century Gothic" w:hAnsi="Century Gothic"/>
                <w:noProof/>
                <w:webHidden/>
              </w:rPr>
            </w:r>
            <w:r w:rsidRPr="00210173">
              <w:rPr>
                <w:rFonts w:ascii="Century Gothic" w:hAnsi="Century Gothic"/>
                <w:noProof/>
                <w:webHidden/>
              </w:rPr>
              <w:fldChar w:fldCharType="separate"/>
            </w:r>
            <w:r w:rsidRPr="00210173">
              <w:rPr>
                <w:rFonts w:ascii="Century Gothic" w:hAnsi="Century Gothic"/>
                <w:noProof/>
                <w:webHidden/>
              </w:rPr>
              <w:t>3</w:t>
            </w:r>
            <w:r w:rsidRPr="00210173">
              <w:rPr>
                <w:rFonts w:ascii="Century Gothic" w:hAnsi="Century Gothic"/>
                <w:noProof/>
                <w:webHidden/>
              </w:rPr>
              <w:fldChar w:fldCharType="end"/>
            </w:r>
          </w:hyperlink>
        </w:p>
        <w:p w14:paraId="4D93D335" w14:textId="1E054B3B" w:rsidR="00033ABE" w:rsidRPr="00210173" w:rsidRDefault="00033ABE">
          <w:pPr>
            <w:pStyle w:val="Sommario2"/>
            <w:tabs>
              <w:tab w:val="right" w:leader="dot" w:pos="9016"/>
            </w:tabs>
            <w:rPr>
              <w:rFonts w:ascii="Century Gothic" w:hAnsi="Century Gothic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901977" w:history="1">
            <w:r w:rsidRPr="00210173">
              <w:rPr>
                <w:rStyle w:val="Collegamentoipertestuale"/>
                <w:rFonts w:ascii="Century Gothic" w:hAnsi="Century Gothic"/>
                <w:noProof/>
                <w:color w:val="233C43" w:themeColor="hyperlink" w:themeShade="80"/>
              </w:rPr>
              <w:t>1.2 Domande di Ricerca</w:t>
            </w:r>
            <w:r w:rsidRPr="00210173">
              <w:rPr>
                <w:rFonts w:ascii="Century Gothic" w:hAnsi="Century Gothic"/>
                <w:noProof/>
                <w:webHidden/>
              </w:rPr>
              <w:tab/>
            </w:r>
            <w:r w:rsidRPr="00210173">
              <w:rPr>
                <w:rFonts w:ascii="Century Gothic" w:hAnsi="Century Gothic"/>
                <w:noProof/>
                <w:webHidden/>
              </w:rPr>
              <w:fldChar w:fldCharType="begin"/>
            </w:r>
            <w:r w:rsidRPr="00210173">
              <w:rPr>
                <w:rFonts w:ascii="Century Gothic" w:hAnsi="Century Gothic"/>
                <w:noProof/>
                <w:webHidden/>
              </w:rPr>
              <w:instrText xml:space="preserve"> PAGEREF _Toc228901977 \h </w:instrText>
            </w:r>
            <w:r w:rsidRPr="00210173">
              <w:rPr>
                <w:rFonts w:ascii="Century Gothic" w:hAnsi="Century Gothic"/>
                <w:noProof/>
                <w:webHidden/>
              </w:rPr>
            </w:r>
            <w:r w:rsidRPr="00210173">
              <w:rPr>
                <w:rFonts w:ascii="Century Gothic" w:hAnsi="Century Gothic"/>
                <w:noProof/>
                <w:webHidden/>
              </w:rPr>
              <w:fldChar w:fldCharType="separate"/>
            </w:r>
            <w:r w:rsidRPr="00210173">
              <w:rPr>
                <w:rFonts w:ascii="Century Gothic" w:hAnsi="Century Gothic"/>
                <w:noProof/>
                <w:webHidden/>
              </w:rPr>
              <w:t>3</w:t>
            </w:r>
            <w:r w:rsidRPr="00210173">
              <w:rPr>
                <w:rFonts w:ascii="Century Gothic" w:hAnsi="Century Gothic"/>
                <w:noProof/>
                <w:webHidden/>
              </w:rPr>
              <w:fldChar w:fldCharType="end"/>
            </w:r>
          </w:hyperlink>
        </w:p>
        <w:p w14:paraId="3B1A7F35" w14:textId="17B496E6" w:rsidR="00033ABE" w:rsidRPr="00210173" w:rsidRDefault="00033ABE">
          <w:pPr>
            <w:pStyle w:val="Sommario1"/>
            <w:rPr>
              <w:rFonts w:cstheme="minorBidi"/>
              <w:kern w:val="2"/>
              <w:sz w:val="24"/>
              <w:szCs w:val="24"/>
              <w14:ligatures w14:val="standardContextual"/>
            </w:rPr>
          </w:pPr>
          <w:hyperlink w:anchor="_Toc228901978" w:history="1">
            <w:r w:rsidRPr="00210173">
              <w:rPr>
                <w:rStyle w:val="Collegamentoipertestuale"/>
                <w:color w:val="233C43" w:themeColor="hyperlink" w:themeShade="80"/>
              </w:rPr>
              <w:t>2. Analisi del Problema</w:t>
            </w:r>
            <w:r w:rsidRPr="00210173">
              <w:rPr>
                <w:webHidden/>
              </w:rPr>
              <w:tab/>
            </w:r>
            <w:r w:rsidRPr="00210173">
              <w:rPr>
                <w:webHidden/>
              </w:rPr>
              <w:fldChar w:fldCharType="begin"/>
            </w:r>
            <w:r w:rsidRPr="00210173">
              <w:rPr>
                <w:webHidden/>
              </w:rPr>
              <w:instrText xml:space="preserve"> PAGEREF _Toc228901978 \h </w:instrText>
            </w:r>
            <w:r w:rsidRPr="00210173">
              <w:rPr>
                <w:webHidden/>
              </w:rPr>
            </w:r>
            <w:r w:rsidRPr="00210173">
              <w:rPr>
                <w:webHidden/>
              </w:rPr>
              <w:fldChar w:fldCharType="separate"/>
            </w:r>
            <w:r w:rsidRPr="00210173">
              <w:rPr>
                <w:webHidden/>
              </w:rPr>
              <w:t>4</w:t>
            </w:r>
            <w:r w:rsidRPr="00210173">
              <w:rPr>
                <w:webHidden/>
              </w:rPr>
              <w:fldChar w:fldCharType="end"/>
            </w:r>
          </w:hyperlink>
        </w:p>
        <w:p w14:paraId="028EDDC3" w14:textId="596FF7A8" w:rsidR="00033ABE" w:rsidRPr="00210173" w:rsidRDefault="00033ABE">
          <w:pPr>
            <w:pStyle w:val="Sommario2"/>
            <w:tabs>
              <w:tab w:val="right" w:leader="dot" w:pos="9016"/>
            </w:tabs>
            <w:rPr>
              <w:rFonts w:ascii="Century Gothic" w:hAnsi="Century Gothic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901979" w:history="1">
            <w:r w:rsidRPr="00210173">
              <w:rPr>
                <w:rStyle w:val="Collegamentoipertestuale"/>
                <w:rFonts w:ascii="Century Gothic" w:hAnsi="Century Gothic"/>
                <w:noProof/>
                <w:color w:val="233C43" w:themeColor="hyperlink" w:themeShade="80"/>
              </w:rPr>
              <w:t>2.1 Descrizione del Dataset</w:t>
            </w:r>
            <w:r w:rsidRPr="00210173">
              <w:rPr>
                <w:rFonts w:ascii="Century Gothic" w:hAnsi="Century Gothic"/>
                <w:noProof/>
                <w:webHidden/>
              </w:rPr>
              <w:tab/>
            </w:r>
            <w:r w:rsidRPr="00210173">
              <w:rPr>
                <w:rFonts w:ascii="Century Gothic" w:hAnsi="Century Gothic"/>
                <w:noProof/>
                <w:webHidden/>
              </w:rPr>
              <w:fldChar w:fldCharType="begin"/>
            </w:r>
            <w:r w:rsidRPr="00210173">
              <w:rPr>
                <w:rFonts w:ascii="Century Gothic" w:hAnsi="Century Gothic"/>
                <w:noProof/>
                <w:webHidden/>
              </w:rPr>
              <w:instrText xml:space="preserve"> PAGEREF _Toc228901979 \h </w:instrText>
            </w:r>
            <w:r w:rsidRPr="00210173">
              <w:rPr>
                <w:rFonts w:ascii="Century Gothic" w:hAnsi="Century Gothic"/>
                <w:noProof/>
                <w:webHidden/>
              </w:rPr>
            </w:r>
            <w:r w:rsidRPr="00210173">
              <w:rPr>
                <w:rFonts w:ascii="Century Gothic" w:hAnsi="Century Gothic"/>
                <w:noProof/>
                <w:webHidden/>
              </w:rPr>
              <w:fldChar w:fldCharType="separate"/>
            </w:r>
            <w:r w:rsidRPr="00210173">
              <w:rPr>
                <w:rFonts w:ascii="Century Gothic" w:hAnsi="Century Gothic"/>
                <w:noProof/>
                <w:webHidden/>
              </w:rPr>
              <w:t>4</w:t>
            </w:r>
            <w:r w:rsidRPr="00210173">
              <w:rPr>
                <w:rFonts w:ascii="Century Gothic" w:hAnsi="Century Gothic"/>
                <w:noProof/>
                <w:webHidden/>
              </w:rPr>
              <w:fldChar w:fldCharType="end"/>
            </w:r>
          </w:hyperlink>
        </w:p>
        <w:p w14:paraId="3DDE3C96" w14:textId="4B28B706" w:rsidR="00033ABE" w:rsidRPr="00210173" w:rsidRDefault="00033ABE">
          <w:pPr>
            <w:pStyle w:val="Sommario3"/>
            <w:tabs>
              <w:tab w:val="right" w:leader="dot" w:pos="9016"/>
            </w:tabs>
            <w:rPr>
              <w:rFonts w:ascii="Century Gothic" w:hAnsi="Century Gothic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901980" w:history="1">
            <w:r w:rsidRPr="00210173">
              <w:rPr>
                <w:rStyle w:val="Collegamentoipertestuale"/>
                <w:rFonts w:ascii="Century Gothic" w:hAnsi="Century Gothic"/>
                <w:bCs/>
                <w:noProof/>
                <w:color w:val="233C43" w:themeColor="hyperlink" w:themeShade="80"/>
              </w:rPr>
              <w:t>2.1.1 Origine e Caratteristiche Demografiche</w:t>
            </w:r>
            <w:r w:rsidRPr="00210173">
              <w:rPr>
                <w:rFonts w:ascii="Century Gothic" w:hAnsi="Century Gothic"/>
                <w:noProof/>
                <w:webHidden/>
              </w:rPr>
              <w:tab/>
            </w:r>
            <w:r w:rsidRPr="00210173">
              <w:rPr>
                <w:rFonts w:ascii="Century Gothic" w:hAnsi="Century Gothic"/>
                <w:noProof/>
                <w:webHidden/>
              </w:rPr>
              <w:fldChar w:fldCharType="begin"/>
            </w:r>
            <w:r w:rsidRPr="00210173">
              <w:rPr>
                <w:rFonts w:ascii="Century Gothic" w:hAnsi="Century Gothic"/>
                <w:noProof/>
                <w:webHidden/>
              </w:rPr>
              <w:instrText xml:space="preserve"> PAGEREF _Toc228901980 \h </w:instrText>
            </w:r>
            <w:r w:rsidRPr="00210173">
              <w:rPr>
                <w:rFonts w:ascii="Century Gothic" w:hAnsi="Century Gothic"/>
                <w:noProof/>
                <w:webHidden/>
              </w:rPr>
            </w:r>
            <w:r w:rsidRPr="00210173">
              <w:rPr>
                <w:rFonts w:ascii="Century Gothic" w:hAnsi="Century Gothic"/>
                <w:noProof/>
                <w:webHidden/>
              </w:rPr>
              <w:fldChar w:fldCharType="separate"/>
            </w:r>
            <w:r w:rsidRPr="00210173">
              <w:rPr>
                <w:rFonts w:ascii="Century Gothic" w:hAnsi="Century Gothic"/>
                <w:noProof/>
                <w:webHidden/>
              </w:rPr>
              <w:t>4</w:t>
            </w:r>
            <w:r w:rsidRPr="00210173">
              <w:rPr>
                <w:rFonts w:ascii="Century Gothic" w:hAnsi="Century Gothic"/>
                <w:noProof/>
                <w:webHidden/>
              </w:rPr>
              <w:fldChar w:fldCharType="end"/>
            </w:r>
          </w:hyperlink>
        </w:p>
        <w:p w14:paraId="11C7098F" w14:textId="15C4334D" w:rsidR="00033ABE" w:rsidRPr="00210173" w:rsidRDefault="00033ABE">
          <w:pPr>
            <w:pStyle w:val="Sommario3"/>
            <w:tabs>
              <w:tab w:val="right" w:leader="dot" w:pos="9016"/>
            </w:tabs>
            <w:rPr>
              <w:rFonts w:ascii="Century Gothic" w:hAnsi="Century Gothic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901981" w:history="1">
            <w:r w:rsidRPr="00210173">
              <w:rPr>
                <w:rStyle w:val="Collegamentoipertestuale"/>
                <w:rFonts w:ascii="Century Gothic" w:hAnsi="Century Gothic"/>
                <w:bCs/>
                <w:noProof/>
                <w:color w:val="233C43" w:themeColor="hyperlink" w:themeShade="80"/>
              </w:rPr>
              <w:t>2.1.2 Dimensioni e Struttura Variabili</w:t>
            </w:r>
            <w:r w:rsidRPr="00210173">
              <w:rPr>
                <w:rFonts w:ascii="Century Gothic" w:hAnsi="Century Gothic"/>
                <w:noProof/>
                <w:webHidden/>
              </w:rPr>
              <w:tab/>
            </w:r>
            <w:r w:rsidRPr="00210173">
              <w:rPr>
                <w:rFonts w:ascii="Century Gothic" w:hAnsi="Century Gothic"/>
                <w:noProof/>
                <w:webHidden/>
              </w:rPr>
              <w:fldChar w:fldCharType="begin"/>
            </w:r>
            <w:r w:rsidRPr="00210173">
              <w:rPr>
                <w:rFonts w:ascii="Century Gothic" w:hAnsi="Century Gothic"/>
                <w:noProof/>
                <w:webHidden/>
              </w:rPr>
              <w:instrText xml:space="preserve"> PAGEREF _Toc228901981 \h </w:instrText>
            </w:r>
            <w:r w:rsidRPr="00210173">
              <w:rPr>
                <w:rFonts w:ascii="Century Gothic" w:hAnsi="Century Gothic"/>
                <w:noProof/>
                <w:webHidden/>
              </w:rPr>
            </w:r>
            <w:r w:rsidRPr="00210173">
              <w:rPr>
                <w:rFonts w:ascii="Century Gothic" w:hAnsi="Century Gothic"/>
                <w:noProof/>
                <w:webHidden/>
              </w:rPr>
              <w:fldChar w:fldCharType="separate"/>
            </w:r>
            <w:r w:rsidRPr="00210173">
              <w:rPr>
                <w:rFonts w:ascii="Century Gothic" w:hAnsi="Century Gothic"/>
                <w:noProof/>
                <w:webHidden/>
              </w:rPr>
              <w:t>4</w:t>
            </w:r>
            <w:r w:rsidRPr="00210173">
              <w:rPr>
                <w:rFonts w:ascii="Century Gothic" w:hAnsi="Century Gothic"/>
                <w:noProof/>
                <w:webHidden/>
              </w:rPr>
              <w:fldChar w:fldCharType="end"/>
            </w:r>
          </w:hyperlink>
        </w:p>
        <w:p w14:paraId="1BC66CDF" w14:textId="09DB3F62" w:rsidR="00033ABE" w:rsidRPr="00210173" w:rsidRDefault="00033ABE">
          <w:pPr>
            <w:pStyle w:val="Sommario3"/>
            <w:tabs>
              <w:tab w:val="right" w:leader="dot" w:pos="9016"/>
            </w:tabs>
            <w:rPr>
              <w:rFonts w:ascii="Century Gothic" w:hAnsi="Century Gothic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901982" w:history="1">
            <w:r w:rsidRPr="00210173">
              <w:rPr>
                <w:rStyle w:val="Collegamentoipertestuale"/>
                <w:rFonts w:ascii="Century Gothic" w:hAnsi="Century Gothic"/>
                <w:bCs/>
                <w:noProof/>
                <w:color w:val="233C43" w:themeColor="hyperlink" w:themeShade="80"/>
              </w:rPr>
              <w:t>2.1.3 Qualità del Dataset</w:t>
            </w:r>
            <w:r w:rsidRPr="00210173">
              <w:rPr>
                <w:rFonts w:ascii="Century Gothic" w:hAnsi="Century Gothic"/>
                <w:noProof/>
                <w:webHidden/>
              </w:rPr>
              <w:tab/>
            </w:r>
            <w:r w:rsidRPr="00210173">
              <w:rPr>
                <w:rFonts w:ascii="Century Gothic" w:hAnsi="Century Gothic"/>
                <w:noProof/>
                <w:webHidden/>
              </w:rPr>
              <w:fldChar w:fldCharType="begin"/>
            </w:r>
            <w:r w:rsidRPr="00210173">
              <w:rPr>
                <w:rFonts w:ascii="Century Gothic" w:hAnsi="Century Gothic"/>
                <w:noProof/>
                <w:webHidden/>
              </w:rPr>
              <w:instrText xml:space="preserve"> PAGEREF _Toc228901982 \h </w:instrText>
            </w:r>
            <w:r w:rsidRPr="00210173">
              <w:rPr>
                <w:rFonts w:ascii="Century Gothic" w:hAnsi="Century Gothic"/>
                <w:noProof/>
                <w:webHidden/>
              </w:rPr>
            </w:r>
            <w:r w:rsidRPr="00210173">
              <w:rPr>
                <w:rFonts w:ascii="Century Gothic" w:hAnsi="Century Gothic"/>
                <w:noProof/>
                <w:webHidden/>
              </w:rPr>
              <w:fldChar w:fldCharType="separate"/>
            </w:r>
            <w:r w:rsidRPr="00210173">
              <w:rPr>
                <w:rFonts w:ascii="Century Gothic" w:hAnsi="Century Gothic"/>
                <w:noProof/>
                <w:webHidden/>
              </w:rPr>
              <w:t>4</w:t>
            </w:r>
            <w:r w:rsidRPr="00210173">
              <w:rPr>
                <w:rFonts w:ascii="Century Gothic" w:hAnsi="Century Gothic"/>
                <w:noProof/>
                <w:webHidden/>
              </w:rPr>
              <w:fldChar w:fldCharType="end"/>
            </w:r>
          </w:hyperlink>
        </w:p>
        <w:p w14:paraId="264B6A26" w14:textId="21E8ED18" w:rsidR="00033ABE" w:rsidRPr="00210173" w:rsidRDefault="00033ABE">
          <w:pPr>
            <w:pStyle w:val="Sommario2"/>
            <w:tabs>
              <w:tab w:val="right" w:leader="dot" w:pos="9016"/>
            </w:tabs>
            <w:rPr>
              <w:rFonts w:ascii="Century Gothic" w:hAnsi="Century Gothic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901983" w:history="1">
            <w:r w:rsidRPr="00210173">
              <w:rPr>
                <w:rStyle w:val="Collegamentoipertestuale"/>
                <w:rFonts w:ascii="Century Gothic" w:hAnsi="Century Gothic"/>
                <w:noProof/>
                <w:color w:val="233C43" w:themeColor="hyperlink" w:themeShade="80"/>
              </w:rPr>
              <w:t>2.2 Problematiche Identificate</w:t>
            </w:r>
            <w:r w:rsidRPr="00210173">
              <w:rPr>
                <w:rFonts w:ascii="Century Gothic" w:hAnsi="Century Gothic"/>
                <w:noProof/>
                <w:webHidden/>
              </w:rPr>
              <w:tab/>
            </w:r>
            <w:r w:rsidRPr="00210173">
              <w:rPr>
                <w:rFonts w:ascii="Century Gothic" w:hAnsi="Century Gothic"/>
                <w:noProof/>
                <w:webHidden/>
              </w:rPr>
              <w:fldChar w:fldCharType="begin"/>
            </w:r>
            <w:r w:rsidRPr="00210173">
              <w:rPr>
                <w:rFonts w:ascii="Century Gothic" w:hAnsi="Century Gothic"/>
                <w:noProof/>
                <w:webHidden/>
              </w:rPr>
              <w:instrText xml:space="preserve"> PAGEREF _Toc228901983 \h </w:instrText>
            </w:r>
            <w:r w:rsidRPr="00210173">
              <w:rPr>
                <w:rFonts w:ascii="Century Gothic" w:hAnsi="Century Gothic"/>
                <w:noProof/>
                <w:webHidden/>
              </w:rPr>
            </w:r>
            <w:r w:rsidRPr="00210173">
              <w:rPr>
                <w:rFonts w:ascii="Century Gothic" w:hAnsi="Century Gothic"/>
                <w:noProof/>
                <w:webHidden/>
              </w:rPr>
              <w:fldChar w:fldCharType="separate"/>
            </w:r>
            <w:r w:rsidRPr="00210173">
              <w:rPr>
                <w:rFonts w:ascii="Century Gothic" w:hAnsi="Century Gothic"/>
                <w:noProof/>
                <w:webHidden/>
              </w:rPr>
              <w:t>5</w:t>
            </w:r>
            <w:r w:rsidRPr="00210173">
              <w:rPr>
                <w:rFonts w:ascii="Century Gothic" w:hAnsi="Century Gothic"/>
                <w:noProof/>
                <w:webHidden/>
              </w:rPr>
              <w:fldChar w:fldCharType="end"/>
            </w:r>
          </w:hyperlink>
        </w:p>
        <w:p w14:paraId="3634040E" w14:textId="461475F9" w:rsidR="00033ABE" w:rsidRPr="00210173" w:rsidRDefault="00033ABE">
          <w:pPr>
            <w:pStyle w:val="Sommario3"/>
            <w:tabs>
              <w:tab w:val="right" w:leader="dot" w:pos="9016"/>
            </w:tabs>
            <w:rPr>
              <w:rFonts w:ascii="Century Gothic" w:hAnsi="Century Gothic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901984" w:history="1">
            <w:r w:rsidRPr="00210173">
              <w:rPr>
                <w:rStyle w:val="Collegamentoipertestuale"/>
                <w:rFonts w:ascii="Century Gothic" w:hAnsi="Century Gothic"/>
                <w:bCs/>
                <w:noProof/>
                <w:color w:val="233C43" w:themeColor="hyperlink" w:themeShade="80"/>
              </w:rPr>
              <w:t>2.1.1 Distribuzione e Normalità</w:t>
            </w:r>
            <w:r w:rsidRPr="00210173">
              <w:rPr>
                <w:rFonts w:ascii="Century Gothic" w:hAnsi="Century Gothic"/>
                <w:noProof/>
                <w:webHidden/>
              </w:rPr>
              <w:tab/>
            </w:r>
            <w:r w:rsidRPr="00210173">
              <w:rPr>
                <w:rFonts w:ascii="Century Gothic" w:hAnsi="Century Gothic"/>
                <w:noProof/>
                <w:webHidden/>
              </w:rPr>
              <w:fldChar w:fldCharType="begin"/>
            </w:r>
            <w:r w:rsidRPr="00210173">
              <w:rPr>
                <w:rFonts w:ascii="Century Gothic" w:hAnsi="Century Gothic"/>
                <w:noProof/>
                <w:webHidden/>
              </w:rPr>
              <w:instrText xml:space="preserve"> PAGEREF _Toc228901984 \h </w:instrText>
            </w:r>
            <w:r w:rsidRPr="00210173">
              <w:rPr>
                <w:rFonts w:ascii="Century Gothic" w:hAnsi="Century Gothic"/>
                <w:noProof/>
                <w:webHidden/>
              </w:rPr>
            </w:r>
            <w:r w:rsidRPr="00210173">
              <w:rPr>
                <w:rFonts w:ascii="Century Gothic" w:hAnsi="Century Gothic"/>
                <w:noProof/>
                <w:webHidden/>
              </w:rPr>
              <w:fldChar w:fldCharType="separate"/>
            </w:r>
            <w:r w:rsidRPr="00210173">
              <w:rPr>
                <w:rFonts w:ascii="Century Gothic" w:hAnsi="Century Gothic"/>
                <w:noProof/>
                <w:webHidden/>
              </w:rPr>
              <w:t>5</w:t>
            </w:r>
            <w:r w:rsidRPr="00210173">
              <w:rPr>
                <w:rFonts w:ascii="Century Gothic" w:hAnsi="Century Gothic"/>
                <w:noProof/>
                <w:webHidden/>
              </w:rPr>
              <w:fldChar w:fldCharType="end"/>
            </w:r>
          </w:hyperlink>
        </w:p>
        <w:p w14:paraId="048C552C" w14:textId="59D05659" w:rsidR="00033ABE" w:rsidRPr="00210173" w:rsidRDefault="00033ABE">
          <w:pPr>
            <w:pStyle w:val="Sommario3"/>
            <w:tabs>
              <w:tab w:val="right" w:leader="dot" w:pos="9016"/>
            </w:tabs>
            <w:rPr>
              <w:rFonts w:ascii="Century Gothic" w:hAnsi="Century Gothic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901985" w:history="1">
            <w:r w:rsidRPr="00210173">
              <w:rPr>
                <w:rStyle w:val="Collegamentoipertestuale"/>
                <w:rFonts w:ascii="Century Gothic" w:hAnsi="Century Gothic"/>
                <w:bCs/>
                <w:noProof/>
                <w:color w:val="233C43" w:themeColor="hyperlink" w:themeShade="80"/>
              </w:rPr>
              <w:t>2.1.2 Correlazioni e Multicollinearità</w:t>
            </w:r>
            <w:r w:rsidRPr="00210173">
              <w:rPr>
                <w:rFonts w:ascii="Century Gothic" w:hAnsi="Century Gothic"/>
                <w:noProof/>
                <w:webHidden/>
              </w:rPr>
              <w:tab/>
            </w:r>
            <w:r w:rsidRPr="00210173">
              <w:rPr>
                <w:rFonts w:ascii="Century Gothic" w:hAnsi="Century Gothic"/>
                <w:noProof/>
                <w:webHidden/>
              </w:rPr>
              <w:fldChar w:fldCharType="begin"/>
            </w:r>
            <w:r w:rsidRPr="00210173">
              <w:rPr>
                <w:rFonts w:ascii="Century Gothic" w:hAnsi="Century Gothic"/>
                <w:noProof/>
                <w:webHidden/>
              </w:rPr>
              <w:instrText xml:space="preserve"> PAGEREF _Toc228901985 \h </w:instrText>
            </w:r>
            <w:r w:rsidRPr="00210173">
              <w:rPr>
                <w:rFonts w:ascii="Century Gothic" w:hAnsi="Century Gothic"/>
                <w:noProof/>
                <w:webHidden/>
              </w:rPr>
            </w:r>
            <w:r w:rsidRPr="00210173">
              <w:rPr>
                <w:rFonts w:ascii="Century Gothic" w:hAnsi="Century Gothic"/>
                <w:noProof/>
                <w:webHidden/>
              </w:rPr>
              <w:fldChar w:fldCharType="separate"/>
            </w:r>
            <w:r w:rsidRPr="00210173">
              <w:rPr>
                <w:rFonts w:ascii="Century Gothic" w:hAnsi="Century Gothic"/>
                <w:noProof/>
                <w:webHidden/>
              </w:rPr>
              <w:t>5</w:t>
            </w:r>
            <w:r w:rsidRPr="00210173">
              <w:rPr>
                <w:rFonts w:ascii="Century Gothic" w:hAnsi="Century Gothic"/>
                <w:noProof/>
                <w:webHidden/>
              </w:rPr>
              <w:fldChar w:fldCharType="end"/>
            </w:r>
          </w:hyperlink>
        </w:p>
        <w:p w14:paraId="16AC226C" w14:textId="58D8F0D7" w:rsidR="00033ABE" w:rsidRPr="00210173" w:rsidRDefault="00033ABE">
          <w:pPr>
            <w:pStyle w:val="Sommario1"/>
            <w:rPr>
              <w:rFonts w:cstheme="minorBidi"/>
              <w:kern w:val="2"/>
              <w:sz w:val="24"/>
              <w:szCs w:val="24"/>
              <w14:ligatures w14:val="standardContextual"/>
            </w:rPr>
          </w:pPr>
          <w:hyperlink w:anchor="_Toc228901986" w:history="1">
            <w:r w:rsidRPr="00210173">
              <w:rPr>
                <w:rStyle w:val="Collegamentoipertestuale"/>
                <w:color w:val="233C43" w:themeColor="hyperlink" w:themeShade="80"/>
              </w:rPr>
              <w:t>3. Metodologia e Strumenti</w:t>
            </w:r>
            <w:r w:rsidRPr="00210173">
              <w:rPr>
                <w:webHidden/>
              </w:rPr>
              <w:tab/>
            </w:r>
            <w:r w:rsidRPr="00210173">
              <w:rPr>
                <w:webHidden/>
              </w:rPr>
              <w:fldChar w:fldCharType="begin"/>
            </w:r>
            <w:r w:rsidRPr="00210173">
              <w:rPr>
                <w:webHidden/>
              </w:rPr>
              <w:instrText xml:space="preserve"> PAGEREF _Toc228901986 \h </w:instrText>
            </w:r>
            <w:r w:rsidRPr="00210173">
              <w:rPr>
                <w:webHidden/>
              </w:rPr>
            </w:r>
            <w:r w:rsidRPr="00210173">
              <w:rPr>
                <w:webHidden/>
              </w:rPr>
              <w:fldChar w:fldCharType="separate"/>
            </w:r>
            <w:r w:rsidRPr="00210173">
              <w:rPr>
                <w:webHidden/>
              </w:rPr>
              <w:t>5</w:t>
            </w:r>
            <w:r w:rsidRPr="00210173">
              <w:rPr>
                <w:webHidden/>
              </w:rPr>
              <w:fldChar w:fldCharType="end"/>
            </w:r>
          </w:hyperlink>
        </w:p>
        <w:p w14:paraId="64B14DDE" w14:textId="27302BDD" w:rsidR="00033ABE" w:rsidRPr="00210173" w:rsidRDefault="00033ABE">
          <w:pPr>
            <w:pStyle w:val="Sommario2"/>
            <w:tabs>
              <w:tab w:val="right" w:leader="dot" w:pos="9016"/>
            </w:tabs>
            <w:rPr>
              <w:rFonts w:ascii="Century Gothic" w:hAnsi="Century Gothic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901987" w:history="1">
            <w:r w:rsidRPr="00210173">
              <w:rPr>
                <w:rStyle w:val="Collegamentoipertestuale"/>
                <w:rFonts w:ascii="Century Gothic" w:hAnsi="Century Gothic"/>
                <w:noProof/>
                <w:color w:val="233C43" w:themeColor="hyperlink" w:themeShade="80"/>
              </w:rPr>
              <w:t>3.1 Metodologie Statistiche</w:t>
            </w:r>
            <w:r w:rsidRPr="00210173">
              <w:rPr>
                <w:rFonts w:ascii="Century Gothic" w:hAnsi="Century Gothic"/>
                <w:noProof/>
                <w:webHidden/>
              </w:rPr>
              <w:tab/>
            </w:r>
            <w:r w:rsidRPr="00210173">
              <w:rPr>
                <w:rFonts w:ascii="Century Gothic" w:hAnsi="Century Gothic"/>
                <w:noProof/>
                <w:webHidden/>
              </w:rPr>
              <w:fldChar w:fldCharType="begin"/>
            </w:r>
            <w:r w:rsidRPr="00210173">
              <w:rPr>
                <w:rFonts w:ascii="Century Gothic" w:hAnsi="Century Gothic"/>
                <w:noProof/>
                <w:webHidden/>
              </w:rPr>
              <w:instrText xml:space="preserve"> PAGEREF _Toc228901987 \h </w:instrText>
            </w:r>
            <w:r w:rsidRPr="00210173">
              <w:rPr>
                <w:rFonts w:ascii="Century Gothic" w:hAnsi="Century Gothic"/>
                <w:noProof/>
                <w:webHidden/>
              </w:rPr>
            </w:r>
            <w:r w:rsidRPr="00210173">
              <w:rPr>
                <w:rFonts w:ascii="Century Gothic" w:hAnsi="Century Gothic"/>
                <w:noProof/>
                <w:webHidden/>
              </w:rPr>
              <w:fldChar w:fldCharType="separate"/>
            </w:r>
            <w:r w:rsidRPr="00210173">
              <w:rPr>
                <w:rFonts w:ascii="Century Gothic" w:hAnsi="Century Gothic"/>
                <w:noProof/>
                <w:webHidden/>
              </w:rPr>
              <w:t>5</w:t>
            </w:r>
            <w:r w:rsidRPr="00210173">
              <w:rPr>
                <w:rFonts w:ascii="Century Gothic" w:hAnsi="Century Gothic"/>
                <w:noProof/>
                <w:webHidden/>
              </w:rPr>
              <w:fldChar w:fldCharType="end"/>
            </w:r>
          </w:hyperlink>
        </w:p>
        <w:p w14:paraId="0105262D" w14:textId="33B5DFDF" w:rsidR="00033ABE" w:rsidRPr="00210173" w:rsidRDefault="00033ABE">
          <w:pPr>
            <w:pStyle w:val="Sommario3"/>
            <w:tabs>
              <w:tab w:val="right" w:leader="dot" w:pos="9016"/>
            </w:tabs>
            <w:rPr>
              <w:rFonts w:ascii="Century Gothic" w:hAnsi="Century Gothic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901988" w:history="1">
            <w:r w:rsidRPr="00210173">
              <w:rPr>
                <w:rStyle w:val="Collegamentoipertestuale"/>
                <w:rFonts w:ascii="Century Gothic" w:hAnsi="Century Gothic"/>
                <w:bCs/>
                <w:noProof/>
                <w:color w:val="233C43" w:themeColor="hyperlink" w:themeShade="80"/>
              </w:rPr>
              <w:t>3.1.1 Statistica Descrittiva e Analisi Esplorativa</w:t>
            </w:r>
            <w:r w:rsidRPr="00210173">
              <w:rPr>
                <w:rFonts w:ascii="Century Gothic" w:hAnsi="Century Gothic"/>
                <w:noProof/>
                <w:webHidden/>
              </w:rPr>
              <w:tab/>
            </w:r>
            <w:r w:rsidRPr="00210173">
              <w:rPr>
                <w:rFonts w:ascii="Century Gothic" w:hAnsi="Century Gothic"/>
                <w:noProof/>
                <w:webHidden/>
              </w:rPr>
              <w:fldChar w:fldCharType="begin"/>
            </w:r>
            <w:r w:rsidRPr="00210173">
              <w:rPr>
                <w:rFonts w:ascii="Century Gothic" w:hAnsi="Century Gothic"/>
                <w:noProof/>
                <w:webHidden/>
              </w:rPr>
              <w:instrText xml:space="preserve"> PAGEREF _Toc228901988 \h </w:instrText>
            </w:r>
            <w:r w:rsidRPr="00210173">
              <w:rPr>
                <w:rFonts w:ascii="Century Gothic" w:hAnsi="Century Gothic"/>
                <w:noProof/>
                <w:webHidden/>
              </w:rPr>
            </w:r>
            <w:r w:rsidRPr="00210173">
              <w:rPr>
                <w:rFonts w:ascii="Century Gothic" w:hAnsi="Century Gothic"/>
                <w:noProof/>
                <w:webHidden/>
              </w:rPr>
              <w:fldChar w:fldCharType="separate"/>
            </w:r>
            <w:r w:rsidRPr="00210173">
              <w:rPr>
                <w:rFonts w:ascii="Century Gothic" w:hAnsi="Century Gothic"/>
                <w:noProof/>
                <w:webHidden/>
              </w:rPr>
              <w:t>5</w:t>
            </w:r>
            <w:r w:rsidRPr="00210173">
              <w:rPr>
                <w:rFonts w:ascii="Century Gothic" w:hAnsi="Century Gothic"/>
                <w:noProof/>
                <w:webHidden/>
              </w:rPr>
              <w:fldChar w:fldCharType="end"/>
            </w:r>
          </w:hyperlink>
        </w:p>
        <w:p w14:paraId="3D964EBC" w14:textId="18B4512E" w:rsidR="00033ABE" w:rsidRPr="00210173" w:rsidRDefault="00033ABE">
          <w:pPr>
            <w:pStyle w:val="Sommario3"/>
            <w:tabs>
              <w:tab w:val="right" w:leader="dot" w:pos="9016"/>
            </w:tabs>
            <w:rPr>
              <w:rFonts w:ascii="Century Gothic" w:hAnsi="Century Gothic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901989" w:history="1">
            <w:r w:rsidRPr="00210173">
              <w:rPr>
                <w:rStyle w:val="Collegamentoipertestuale"/>
                <w:rFonts w:ascii="Century Gothic" w:hAnsi="Century Gothic"/>
                <w:bCs/>
                <w:noProof/>
                <w:color w:val="233C43" w:themeColor="hyperlink" w:themeShade="80"/>
              </w:rPr>
              <w:t>3.1.2 Clustering Psicologico</w:t>
            </w:r>
            <w:r w:rsidRPr="00210173">
              <w:rPr>
                <w:rFonts w:ascii="Century Gothic" w:hAnsi="Century Gothic"/>
                <w:noProof/>
                <w:webHidden/>
              </w:rPr>
              <w:tab/>
            </w:r>
            <w:r w:rsidRPr="00210173">
              <w:rPr>
                <w:rFonts w:ascii="Century Gothic" w:hAnsi="Century Gothic"/>
                <w:noProof/>
                <w:webHidden/>
              </w:rPr>
              <w:fldChar w:fldCharType="begin"/>
            </w:r>
            <w:r w:rsidRPr="00210173">
              <w:rPr>
                <w:rFonts w:ascii="Century Gothic" w:hAnsi="Century Gothic"/>
                <w:noProof/>
                <w:webHidden/>
              </w:rPr>
              <w:instrText xml:space="preserve"> PAGEREF _Toc228901989 \h </w:instrText>
            </w:r>
            <w:r w:rsidRPr="00210173">
              <w:rPr>
                <w:rFonts w:ascii="Century Gothic" w:hAnsi="Century Gothic"/>
                <w:noProof/>
                <w:webHidden/>
              </w:rPr>
            </w:r>
            <w:r w:rsidRPr="00210173">
              <w:rPr>
                <w:rFonts w:ascii="Century Gothic" w:hAnsi="Century Gothic"/>
                <w:noProof/>
                <w:webHidden/>
              </w:rPr>
              <w:fldChar w:fldCharType="separate"/>
            </w:r>
            <w:r w:rsidRPr="00210173">
              <w:rPr>
                <w:rFonts w:ascii="Century Gothic" w:hAnsi="Century Gothic"/>
                <w:noProof/>
                <w:webHidden/>
              </w:rPr>
              <w:t>6</w:t>
            </w:r>
            <w:r w:rsidRPr="00210173">
              <w:rPr>
                <w:rFonts w:ascii="Century Gothic" w:hAnsi="Century Gothic"/>
                <w:noProof/>
                <w:webHidden/>
              </w:rPr>
              <w:fldChar w:fldCharType="end"/>
            </w:r>
          </w:hyperlink>
        </w:p>
        <w:p w14:paraId="4A575997" w14:textId="524A6442" w:rsidR="00033ABE" w:rsidRPr="00210173" w:rsidRDefault="00033ABE">
          <w:pPr>
            <w:pStyle w:val="Sommario3"/>
            <w:tabs>
              <w:tab w:val="right" w:leader="dot" w:pos="9016"/>
            </w:tabs>
            <w:rPr>
              <w:rFonts w:ascii="Century Gothic" w:hAnsi="Century Gothic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901990" w:history="1">
            <w:r w:rsidRPr="00210173">
              <w:rPr>
                <w:rStyle w:val="Collegamentoipertestuale"/>
                <w:rFonts w:ascii="Century Gothic" w:hAnsi="Century Gothic"/>
                <w:bCs/>
                <w:noProof/>
                <w:color w:val="233C43" w:themeColor="hyperlink" w:themeShade="80"/>
              </w:rPr>
              <w:t>3.1.3 Modelli di Regressione</w:t>
            </w:r>
            <w:r w:rsidRPr="00210173">
              <w:rPr>
                <w:rFonts w:ascii="Century Gothic" w:hAnsi="Century Gothic"/>
                <w:noProof/>
                <w:webHidden/>
              </w:rPr>
              <w:tab/>
            </w:r>
            <w:r w:rsidRPr="00210173">
              <w:rPr>
                <w:rFonts w:ascii="Century Gothic" w:hAnsi="Century Gothic"/>
                <w:noProof/>
                <w:webHidden/>
              </w:rPr>
              <w:fldChar w:fldCharType="begin"/>
            </w:r>
            <w:r w:rsidRPr="00210173">
              <w:rPr>
                <w:rFonts w:ascii="Century Gothic" w:hAnsi="Century Gothic"/>
                <w:noProof/>
                <w:webHidden/>
              </w:rPr>
              <w:instrText xml:space="preserve"> PAGEREF _Toc228901990 \h </w:instrText>
            </w:r>
            <w:r w:rsidRPr="00210173">
              <w:rPr>
                <w:rFonts w:ascii="Century Gothic" w:hAnsi="Century Gothic"/>
                <w:noProof/>
                <w:webHidden/>
              </w:rPr>
            </w:r>
            <w:r w:rsidRPr="00210173">
              <w:rPr>
                <w:rFonts w:ascii="Century Gothic" w:hAnsi="Century Gothic"/>
                <w:noProof/>
                <w:webHidden/>
              </w:rPr>
              <w:fldChar w:fldCharType="separate"/>
            </w:r>
            <w:r w:rsidRPr="00210173">
              <w:rPr>
                <w:rFonts w:ascii="Century Gothic" w:hAnsi="Century Gothic"/>
                <w:noProof/>
                <w:webHidden/>
              </w:rPr>
              <w:t>6</w:t>
            </w:r>
            <w:r w:rsidRPr="00210173">
              <w:rPr>
                <w:rFonts w:ascii="Century Gothic" w:hAnsi="Century Gothic"/>
                <w:noProof/>
                <w:webHidden/>
              </w:rPr>
              <w:fldChar w:fldCharType="end"/>
            </w:r>
          </w:hyperlink>
        </w:p>
        <w:p w14:paraId="1414CC40" w14:textId="781DC08F" w:rsidR="00033ABE" w:rsidRPr="00210173" w:rsidRDefault="00033ABE">
          <w:pPr>
            <w:pStyle w:val="Sommario2"/>
            <w:tabs>
              <w:tab w:val="right" w:leader="dot" w:pos="9016"/>
            </w:tabs>
            <w:rPr>
              <w:rFonts w:ascii="Century Gothic" w:hAnsi="Century Gothic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901991" w:history="1">
            <w:r w:rsidRPr="00210173">
              <w:rPr>
                <w:rStyle w:val="Collegamentoipertestuale"/>
                <w:rFonts w:ascii="Century Gothic" w:hAnsi="Century Gothic"/>
                <w:noProof/>
                <w:color w:val="233C43" w:themeColor="hyperlink" w:themeShade="80"/>
              </w:rPr>
              <w:t>3.2 Strumenti Tecnologici</w:t>
            </w:r>
            <w:r w:rsidRPr="00210173">
              <w:rPr>
                <w:rFonts w:ascii="Century Gothic" w:hAnsi="Century Gothic"/>
                <w:noProof/>
                <w:webHidden/>
              </w:rPr>
              <w:tab/>
            </w:r>
            <w:r w:rsidRPr="00210173">
              <w:rPr>
                <w:rFonts w:ascii="Century Gothic" w:hAnsi="Century Gothic"/>
                <w:noProof/>
                <w:webHidden/>
              </w:rPr>
              <w:fldChar w:fldCharType="begin"/>
            </w:r>
            <w:r w:rsidRPr="00210173">
              <w:rPr>
                <w:rFonts w:ascii="Century Gothic" w:hAnsi="Century Gothic"/>
                <w:noProof/>
                <w:webHidden/>
              </w:rPr>
              <w:instrText xml:space="preserve"> PAGEREF _Toc228901991 \h </w:instrText>
            </w:r>
            <w:r w:rsidRPr="00210173">
              <w:rPr>
                <w:rFonts w:ascii="Century Gothic" w:hAnsi="Century Gothic"/>
                <w:noProof/>
                <w:webHidden/>
              </w:rPr>
            </w:r>
            <w:r w:rsidRPr="00210173">
              <w:rPr>
                <w:rFonts w:ascii="Century Gothic" w:hAnsi="Century Gothic"/>
                <w:noProof/>
                <w:webHidden/>
              </w:rPr>
              <w:fldChar w:fldCharType="separate"/>
            </w:r>
            <w:r w:rsidRPr="00210173">
              <w:rPr>
                <w:rFonts w:ascii="Century Gothic" w:hAnsi="Century Gothic"/>
                <w:noProof/>
                <w:webHidden/>
              </w:rPr>
              <w:t>6</w:t>
            </w:r>
            <w:r w:rsidRPr="00210173">
              <w:rPr>
                <w:rFonts w:ascii="Century Gothic" w:hAnsi="Century Gothic"/>
                <w:noProof/>
                <w:webHidden/>
              </w:rPr>
              <w:fldChar w:fldCharType="end"/>
            </w:r>
          </w:hyperlink>
        </w:p>
        <w:p w14:paraId="7CEC7748" w14:textId="171BB5E7" w:rsidR="00033ABE" w:rsidRPr="00210173" w:rsidRDefault="00033ABE">
          <w:pPr>
            <w:pStyle w:val="Sommario2"/>
            <w:tabs>
              <w:tab w:val="right" w:leader="dot" w:pos="9016"/>
            </w:tabs>
            <w:rPr>
              <w:rFonts w:ascii="Century Gothic" w:hAnsi="Century Gothic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901992" w:history="1">
            <w:r w:rsidRPr="00210173">
              <w:rPr>
                <w:rStyle w:val="Collegamentoipertestuale"/>
                <w:rFonts w:ascii="Century Gothic" w:hAnsi="Century Gothic"/>
                <w:noProof/>
                <w:color w:val="233C43" w:themeColor="hyperlink" w:themeShade="80"/>
              </w:rPr>
              <w:t>3.3 Pipeline di Elaborazione</w:t>
            </w:r>
            <w:r w:rsidRPr="00210173">
              <w:rPr>
                <w:rFonts w:ascii="Century Gothic" w:hAnsi="Century Gothic"/>
                <w:noProof/>
                <w:webHidden/>
              </w:rPr>
              <w:tab/>
            </w:r>
            <w:r w:rsidRPr="00210173">
              <w:rPr>
                <w:rFonts w:ascii="Century Gothic" w:hAnsi="Century Gothic"/>
                <w:noProof/>
                <w:webHidden/>
              </w:rPr>
              <w:fldChar w:fldCharType="begin"/>
            </w:r>
            <w:r w:rsidRPr="00210173">
              <w:rPr>
                <w:rFonts w:ascii="Century Gothic" w:hAnsi="Century Gothic"/>
                <w:noProof/>
                <w:webHidden/>
              </w:rPr>
              <w:instrText xml:space="preserve"> PAGEREF _Toc228901992 \h </w:instrText>
            </w:r>
            <w:r w:rsidRPr="00210173">
              <w:rPr>
                <w:rFonts w:ascii="Century Gothic" w:hAnsi="Century Gothic"/>
                <w:noProof/>
                <w:webHidden/>
              </w:rPr>
            </w:r>
            <w:r w:rsidRPr="00210173">
              <w:rPr>
                <w:rFonts w:ascii="Century Gothic" w:hAnsi="Century Gothic"/>
                <w:noProof/>
                <w:webHidden/>
              </w:rPr>
              <w:fldChar w:fldCharType="separate"/>
            </w:r>
            <w:r w:rsidRPr="00210173">
              <w:rPr>
                <w:rFonts w:ascii="Century Gothic" w:hAnsi="Century Gothic"/>
                <w:noProof/>
                <w:webHidden/>
              </w:rPr>
              <w:t>6</w:t>
            </w:r>
            <w:r w:rsidRPr="00210173">
              <w:rPr>
                <w:rFonts w:ascii="Century Gothic" w:hAnsi="Century Gothic"/>
                <w:noProof/>
                <w:webHidden/>
              </w:rPr>
              <w:fldChar w:fldCharType="end"/>
            </w:r>
          </w:hyperlink>
        </w:p>
        <w:p w14:paraId="16A902AA" w14:textId="282FC1C9" w:rsidR="00033ABE" w:rsidRPr="00210173" w:rsidRDefault="00033ABE">
          <w:pPr>
            <w:pStyle w:val="Sommario1"/>
            <w:rPr>
              <w:rFonts w:cstheme="minorBidi"/>
              <w:kern w:val="2"/>
              <w:sz w:val="24"/>
              <w:szCs w:val="24"/>
              <w14:ligatures w14:val="standardContextual"/>
            </w:rPr>
          </w:pPr>
          <w:hyperlink w:anchor="_Toc228901993" w:history="1">
            <w:r w:rsidRPr="00210173">
              <w:rPr>
                <w:rStyle w:val="Collegamentoipertestuale"/>
                <w:color w:val="233C43" w:themeColor="hyperlink" w:themeShade="80"/>
              </w:rPr>
              <w:t>4. Sviluppo del Progetto</w:t>
            </w:r>
            <w:r w:rsidRPr="00210173">
              <w:rPr>
                <w:webHidden/>
              </w:rPr>
              <w:tab/>
            </w:r>
            <w:r w:rsidRPr="00210173">
              <w:rPr>
                <w:webHidden/>
              </w:rPr>
              <w:fldChar w:fldCharType="begin"/>
            </w:r>
            <w:r w:rsidRPr="00210173">
              <w:rPr>
                <w:webHidden/>
              </w:rPr>
              <w:instrText xml:space="preserve"> PAGEREF _Toc228901993 \h </w:instrText>
            </w:r>
            <w:r w:rsidRPr="00210173">
              <w:rPr>
                <w:webHidden/>
              </w:rPr>
            </w:r>
            <w:r w:rsidRPr="00210173">
              <w:rPr>
                <w:webHidden/>
              </w:rPr>
              <w:fldChar w:fldCharType="separate"/>
            </w:r>
            <w:r w:rsidRPr="00210173">
              <w:rPr>
                <w:webHidden/>
              </w:rPr>
              <w:t>7</w:t>
            </w:r>
            <w:r w:rsidRPr="00210173">
              <w:rPr>
                <w:webHidden/>
              </w:rPr>
              <w:fldChar w:fldCharType="end"/>
            </w:r>
          </w:hyperlink>
        </w:p>
        <w:p w14:paraId="6CD7F0D2" w14:textId="2442BC63" w:rsidR="00033ABE" w:rsidRPr="00210173" w:rsidRDefault="00033ABE">
          <w:pPr>
            <w:pStyle w:val="Sommario2"/>
            <w:tabs>
              <w:tab w:val="right" w:leader="dot" w:pos="9016"/>
            </w:tabs>
            <w:rPr>
              <w:rFonts w:ascii="Century Gothic" w:hAnsi="Century Gothic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901994" w:history="1">
            <w:r w:rsidRPr="00210173">
              <w:rPr>
                <w:rStyle w:val="Collegamentoipertestuale"/>
                <w:rFonts w:ascii="Century Gothic" w:hAnsi="Century Gothic"/>
                <w:noProof/>
                <w:color w:val="233C43" w:themeColor="hyperlink" w:themeShade="80"/>
              </w:rPr>
              <w:t>4.1 Fase 1: Data Preparation</w:t>
            </w:r>
            <w:r w:rsidRPr="00210173">
              <w:rPr>
                <w:rFonts w:ascii="Century Gothic" w:hAnsi="Century Gothic"/>
                <w:noProof/>
                <w:webHidden/>
              </w:rPr>
              <w:tab/>
            </w:r>
            <w:r w:rsidRPr="00210173">
              <w:rPr>
                <w:rFonts w:ascii="Century Gothic" w:hAnsi="Century Gothic"/>
                <w:noProof/>
                <w:webHidden/>
              </w:rPr>
              <w:fldChar w:fldCharType="begin"/>
            </w:r>
            <w:r w:rsidRPr="00210173">
              <w:rPr>
                <w:rFonts w:ascii="Century Gothic" w:hAnsi="Century Gothic"/>
                <w:noProof/>
                <w:webHidden/>
              </w:rPr>
              <w:instrText xml:space="preserve"> PAGEREF _Toc228901994 \h </w:instrText>
            </w:r>
            <w:r w:rsidRPr="00210173">
              <w:rPr>
                <w:rFonts w:ascii="Century Gothic" w:hAnsi="Century Gothic"/>
                <w:noProof/>
                <w:webHidden/>
              </w:rPr>
            </w:r>
            <w:r w:rsidRPr="00210173">
              <w:rPr>
                <w:rFonts w:ascii="Century Gothic" w:hAnsi="Century Gothic"/>
                <w:noProof/>
                <w:webHidden/>
              </w:rPr>
              <w:fldChar w:fldCharType="separate"/>
            </w:r>
            <w:r w:rsidRPr="00210173">
              <w:rPr>
                <w:rFonts w:ascii="Century Gothic" w:hAnsi="Century Gothic"/>
                <w:noProof/>
                <w:webHidden/>
              </w:rPr>
              <w:t>7</w:t>
            </w:r>
            <w:r w:rsidRPr="00210173">
              <w:rPr>
                <w:rFonts w:ascii="Century Gothic" w:hAnsi="Century Gothic"/>
                <w:noProof/>
                <w:webHidden/>
              </w:rPr>
              <w:fldChar w:fldCharType="end"/>
            </w:r>
          </w:hyperlink>
        </w:p>
        <w:p w14:paraId="333EA9EB" w14:textId="0DA2EAD6" w:rsidR="00033ABE" w:rsidRPr="00210173" w:rsidRDefault="00033ABE">
          <w:pPr>
            <w:pStyle w:val="Sommario2"/>
            <w:tabs>
              <w:tab w:val="right" w:leader="dot" w:pos="9016"/>
            </w:tabs>
            <w:rPr>
              <w:rFonts w:ascii="Century Gothic" w:hAnsi="Century Gothic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901995" w:history="1">
            <w:r w:rsidRPr="00210173">
              <w:rPr>
                <w:rStyle w:val="Collegamentoipertestuale"/>
                <w:rFonts w:ascii="Century Gothic" w:hAnsi="Century Gothic"/>
                <w:noProof/>
                <w:color w:val="233C43" w:themeColor="hyperlink" w:themeShade="80"/>
              </w:rPr>
              <w:t>4.2 Fase 2: Exploratory Data Analysis</w:t>
            </w:r>
            <w:r w:rsidRPr="00210173">
              <w:rPr>
                <w:rFonts w:ascii="Century Gothic" w:hAnsi="Century Gothic"/>
                <w:noProof/>
                <w:webHidden/>
              </w:rPr>
              <w:tab/>
            </w:r>
            <w:r w:rsidRPr="00210173">
              <w:rPr>
                <w:rFonts w:ascii="Century Gothic" w:hAnsi="Century Gothic"/>
                <w:noProof/>
                <w:webHidden/>
              </w:rPr>
              <w:fldChar w:fldCharType="begin"/>
            </w:r>
            <w:r w:rsidRPr="00210173">
              <w:rPr>
                <w:rFonts w:ascii="Century Gothic" w:hAnsi="Century Gothic"/>
                <w:noProof/>
                <w:webHidden/>
              </w:rPr>
              <w:instrText xml:space="preserve"> PAGEREF _Toc228901995 \h </w:instrText>
            </w:r>
            <w:r w:rsidRPr="00210173">
              <w:rPr>
                <w:rFonts w:ascii="Century Gothic" w:hAnsi="Century Gothic"/>
                <w:noProof/>
                <w:webHidden/>
              </w:rPr>
            </w:r>
            <w:r w:rsidRPr="00210173">
              <w:rPr>
                <w:rFonts w:ascii="Century Gothic" w:hAnsi="Century Gothic"/>
                <w:noProof/>
                <w:webHidden/>
              </w:rPr>
              <w:fldChar w:fldCharType="separate"/>
            </w:r>
            <w:r w:rsidRPr="00210173">
              <w:rPr>
                <w:rFonts w:ascii="Century Gothic" w:hAnsi="Century Gothic"/>
                <w:noProof/>
                <w:webHidden/>
              </w:rPr>
              <w:t>7</w:t>
            </w:r>
            <w:r w:rsidRPr="00210173">
              <w:rPr>
                <w:rFonts w:ascii="Century Gothic" w:hAnsi="Century Gothic"/>
                <w:noProof/>
                <w:webHidden/>
              </w:rPr>
              <w:fldChar w:fldCharType="end"/>
            </w:r>
          </w:hyperlink>
        </w:p>
        <w:p w14:paraId="06095924" w14:textId="311D22B3" w:rsidR="00033ABE" w:rsidRPr="00210173" w:rsidRDefault="00033ABE">
          <w:pPr>
            <w:pStyle w:val="Sommario2"/>
            <w:tabs>
              <w:tab w:val="right" w:leader="dot" w:pos="9016"/>
            </w:tabs>
            <w:rPr>
              <w:rFonts w:ascii="Century Gothic" w:hAnsi="Century Gothic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901996" w:history="1">
            <w:r w:rsidRPr="00210173">
              <w:rPr>
                <w:rStyle w:val="Collegamentoipertestuale"/>
                <w:rFonts w:ascii="Century Gothic" w:hAnsi="Century Gothic"/>
                <w:noProof/>
                <w:color w:val="233C43" w:themeColor="hyperlink" w:themeShade="80"/>
              </w:rPr>
              <w:t>4.3 Fase 3: Clustering Psicologico</w:t>
            </w:r>
            <w:r w:rsidRPr="00210173">
              <w:rPr>
                <w:rFonts w:ascii="Century Gothic" w:hAnsi="Century Gothic"/>
                <w:noProof/>
                <w:webHidden/>
              </w:rPr>
              <w:tab/>
            </w:r>
            <w:r w:rsidRPr="00210173">
              <w:rPr>
                <w:rFonts w:ascii="Century Gothic" w:hAnsi="Century Gothic"/>
                <w:noProof/>
                <w:webHidden/>
              </w:rPr>
              <w:fldChar w:fldCharType="begin"/>
            </w:r>
            <w:r w:rsidRPr="00210173">
              <w:rPr>
                <w:rFonts w:ascii="Century Gothic" w:hAnsi="Century Gothic"/>
                <w:noProof/>
                <w:webHidden/>
              </w:rPr>
              <w:instrText xml:space="preserve"> PAGEREF _Toc228901996 \h </w:instrText>
            </w:r>
            <w:r w:rsidRPr="00210173">
              <w:rPr>
                <w:rFonts w:ascii="Century Gothic" w:hAnsi="Century Gothic"/>
                <w:noProof/>
                <w:webHidden/>
              </w:rPr>
            </w:r>
            <w:r w:rsidRPr="00210173">
              <w:rPr>
                <w:rFonts w:ascii="Century Gothic" w:hAnsi="Century Gothic"/>
                <w:noProof/>
                <w:webHidden/>
              </w:rPr>
              <w:fldChar w:fldCharType="separate"/>
            </w:r>
            <w:r w:rsidRPr="00210173">
              <w:rPr>
                <w:rFonts w:ascii="Century Gothic" w:hAnsi="Century Gothic"/>
                <w:noProof/>
                <w:webHidden/>
              </w:rPr>
              <w:t>7</w:t>
            </w:r>
            <w:r w:rsidRPr="00210173">
              <w:rPr>
                <w:rFonts w:ascii="Century Gothic" w:hAnsi="Century Gothic"/>
                <w:noProof/>
                <w:webHidden/>
              </w:rPr>
              <w:fldChar w:fldCharType="end"/>
            </w:r>
          </w:hyperlink>
        </w:p>
        <w:p w14:paraId="2FAD7978" w14:textId="488FCD0F" w:rsidR="00033ABE" w:rsidRPr="00210173" w:rsidRDefault="00033ABE">
          <w:pPr>
            <w:pStyle w:val="Sommario3"/>
            <w:tabs>
              <w:tab w:val="right" w:leader="dot" w:pos="9016"/>
            </w:tabs>
            <w:rPr>
              <w:rFonts w:ascii="Century Gothic" w:hAnsi="Century Gothic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901997" w:history="1">
            <w:r w:rsidRPr="00210173">
              <w:rPr>
                <w:rStyle w:val="Collegamentoipertestuale"/>
                <w:rFonts w:ascii="Century Gothic" w:hAnsi="Century Gothic"/>
                <w:bCs/>
                <w:noProof/>
                <w:color w:val="233C43" w:themeColor="hyperlink" w:themeShade="80"/>
              </w:rPr>
              <w:t>4.3.1 Caratterizzazione dei Cluster</w:t>
            </w:r>
            <w:r w:rsidRPr="00210173">
              <w:rPr>
                <w:rFonts w:ascii="Century Gothic" w:hAnsi="Century Gothic"/>
                <w:noProof/>
                <w:webHidden/>
              </w:rPr>
              <w:tab/>
            </w:r>
            <w:r w:rsidRPr="00210173">
              <w:rPr>
                <w:rFonts w:ascii="Century Gothic" w:hAnsi="Century Gothic"/>
                <w:noProof/>
                <w:webHidden/>
              </w:rPr>
              <w:fldChar w:fldCharType="begin"/>
            </w:r>
            <w:r w:rsidRPr="00210173">
              <w:rPr>
                <w:rFonts w:ascii="Century Gothic" w:hAnsi="Century Gothic"/>
                <w:noProof/>
                <w:webHidden/>
              </w:rPr>
              <w:instrText xml:space="preserve"> PAGEREF _Toc228901997 \h </w:instrText>
            </w:r>
            <w:r w:rsidRPr="00210173">
              <w:rPr>
                <w:rFonts w:ascii="Century Gothic" w:hAnsi="Century Gothic"/>
                <w:noProof/>
                <w:webHidden/>
              </w:rPr>
            </w:r>
            <w:r w:rsidRPr="00210173">
              <w:rPr>
                <w:rFonts w:ascii="Century Gothic" w:hAnsi="Century Gothic"/>
                <w:noProof/>
                <w:webHidden/>
              </w:rPr>
              <w:fldChar w:fldCharType="separate"/>
            </w:r>
            <w:r w:rsidRPr="00210173">
              <w:rPr>
                <w:rFonts w:ascii="Century Gothic" w:hAnsi="Century Gothic"/>
                <w:noProof/>
                <w:webHidden/>
              </w:rPr>
              <w:t>8</w:t>
            </w:r>
            <w:r w:rsidRPr="00210173">
              <w:rPr>
                <w:rFonts w:ascii="Century Gothic" w:hAnsi="Century Gothic"/>
                <w:noProof/>
                <w:webHidden/>
              </w:rPr>
              <w:fldChar w:fldCharType="end"/>
            </w:r>
          </w:hyperlink>
        </w:p>
        <w:p w14:paraId="2D19BDB2" w14:textId="428B1E11" w:rsidR="00033ABE" w:rsidRPr="00210173" w:rsidRDefault="00033ABE">
          <w:pPr>
            <w:pStyle w:val="Sommario2"/>
            <w:tabs>
              <w:tab w:val="right" w:leader="dot" w:pos="9016"/>
            </w:tabs>
            <w:rPr>
              <w:rFonts w:ascii="Century Gothic" w:hAnsi="Century Gothic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901998" w:history="1">
            <w:r w:rsidRPr="00210173">
              <w:rPr>
                <w:rStyle w:val="Collegamentoipertestuale"/>
                <w:rFonts w:ascii="Century Gothic" w:hAnsi="Century Gothic"/>
                <w:noProof/>
                <w:color w:val="233C43" w:themeColor="hyperlink" w:themeShade="80"/>
              </w:rPr>
              <w:t>4.4 Fase 4: Regression Modeling</w:t>
            </w:r>
            <w:r w:rsidRPr="00210173">
              <w:rPr>
                <w:rFonts w:ascii="Century Gothic" w:hAnsi="Century Gothic"/>
                <w:noProof/>
                <w:webHidden/>
              </w:rPr>
              <w:tab/>
            </w:r>
            <w:r w:rsidRPr="00210173">
              <w:rPr>
                <w:rFonts w:ascii="Century Gothic" w:hAnsi="Century Gothic"/>
                <w:noProof/>
                <w:webHidden/>
              </w:rPr>
              <w:fldChar w:fldCharType="begin"/>
            </w:r>
            <w:r w:rsidRPr="00210173">
              <w:rPr>
                <w:rFonts w:ascii="Century Gothic" w:hAnsi="Century Gothic"/>
                <w:noProof/>
                <w:webHidden/>
              </w:rPr>
              <w:instrText xml:space="preserve"> PAGEREF _Toc228901998 \h </w:instrText>
            </w:r>
            <w:r w:rsidRPr="00210173">
              <w:rPr>
                <w:rFonts w:ascii="Century Gothic" w:hAnsi="Century Gothic"/>
                <w:noProof/>
                <w:webHidden/>
              </w:rPr>
            </w:r>
            <w:r w:rsidRPr="00210173">
              <w:rPr>
                <w:rFonts w:ascii="Century Gothic" w:hAnsi="Century Gothic"/>
                <w:noProof/>
                <w:webHidden/>
              </w:rPr>
              <w:fldChar w:fldCharType="separate"/>
            </w:r>
            <w:r w:rsidRPr="00210173">
              <w:rPr>
                <w:rFonts w:ascii="Century Gothic" w:hAnsi="Century Gothic"/>
                <w:noProof/>
                <w:webHidden/>
              </w:rPr>
              <w:t>9</w:t>
            </w:r>
            <w:r w:rsidRPr="00210173">
              <w:rPr>
                <w:rFonts w:ascii="Century Gothic" w:hAnsi="Century Gothic"/>
                <w:noProof/>
                <w:webHidden/>
              </w:rPr>
              <w:fldChar w:fldCharType="end"/>
            </w:r>
          </w:hyperlink>
        </w:p>
        <w:p w14:paraId="4F8F2BFB" w14:textId="0C920501" w:rsidR="00033ABE" w:rsidRPr="00210173" w:rsidRDefault="00033ABE">
          <w:pPr>
            <w:pStyle w:val="Sommario1"/>
            <w:rPr>
              <w:rFonts w:cstheme="minorBidi"/>
              <w:kern w:val="2"/>
              <w:sz w:val="24"/>
              <w:szCs w:val="24"/>
              <w14:ligatures w14:val="standardContextual"/>
            </w:rPr>
          </w:pPr>
          <w:hyperlink w:anchor="_Toc228901999" w:history="1">
            <w:r w:rsidRPr="00210173">
              <w:rPr>
                <w:rStyle w:val="Collegamentoipertestuale"/>
                <w:color w:val="233C43" w:themeColor="hyperlink" w:themeShade="80"/>
              </w:rPr>
              <w:t>5. Risultati e Conclusioni</w:t>
            </w:r>
            <w:r w:rsidRPr="00210173">
              <w:rPr>
                <w:webHidden/>
              </w:rPr>
              <w:tab/>
            </w:r>
            <w:r w:rsidRPr="00210173">
              <w:rPr>
                <w:webHidden/>
              </w:rPr>
              <w:fldChar w:fldCharType="begin"/>
            </w:r>
            <w:r w:rsidRPr="00210173">
              <w:rPr>
                <w:webHidden/>
              </w:rPr>
              <w:instrText xml:space="preserve"> PAGEREF _Toc228901999 \h </w:instrText>
            </w:r>
            <w:r w:rsidRPr="00210173">
              <w:rPr>
                <w:webHidden/>
              </w:rPr>
            </w:r>
            <w:r w:rsidRPr="00210173">
              <w:rPr>
                <w:webHidden/>
              </w:rPr>
              <w:fldChar w:fldCharType="separate"/>
            </w:r>
            <w:r w:rsidRPr="00210173">
              <w:rPr>
                <w:webHidden/>
              </w:rPr>
              <w:t>9</w:t>
            </w:r>
            <w:r w:rsidRPr="00210173">
              <w:rPr>
                <w:webHidden/>
              </w:rPr>
              <w:fldChar w:fldCharType="end"/>
            </w:r>
          </w:hyperlink>
        </w:p>
        <w:p w14:paraId="42971F9D" w14:textId="3D4558B6" w:rsidR="00033ABE" w:rsidRPr="00210173" w:rsidRDefault="00033ABE">
          <w:pPr>
            <w:pStyle w:val="Sommario2"/>
            <w:tabs>
              <w:tab w:val="right" w:leader="dot" w:pos="9016"/>
            </w:tabs>
            <w:rPr>
              <w:rFonts w:ascii="Century Gothic" w:hAnsi="Century Gothic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902000" w:history="1">
            <w:r w:rsidRPr="00210173">
              <w:rPr>
                <w:rStyle w:val="Collegamentoipertestuale"/>
                <w:rFonts w:ascii="Century Gothic" w:hAnsi="Century Gothic"/>
                <w:noProof/>
                <w:color w:val="233C43" w:themeColor="hyperlink" w:themeShade="80"/>
              </w:rPr>
              <w:t>5.1 Sintesi dei Risultati Principali</w:t>
            </w:r>
            <w:r w:rsidRPr="00210173">
              <w:rPr>
                <w:rFonts w:ascii="Century Gothic" w:hAnsi="Century Gothic"/>
                <w:noProof/>
                <w:webHidden/>
              </w:rPr>
              <w:tab/>
            </w:r>
            <w:r w:rsidRPr="00210173">
              <w:rPr>
                <w:rFonts w:ascii="Century Gothic" w:hAnsi="Century Gothic"/>
                <w:noProof/>
                <w:webHidden/>
              </w:rPr>
              <w:fldChar w:fldCharType="begin"/>
            </w:r>
            <w:r w:rsidRPr="00210173">
              <w:rPr>
                <w:rFonts w:ascii="Century Gothic" w:hAnsi="Century Gothic"/>
                <w:noProof/>
                <w:webHidden/>
              </w:rPr>
              <w:instrText xml:space="preserve"> PAGEREF _Toc228902000 \h </w:instrText>
            </w:r>
            <w:r w:rsidRPr="00210173">
              <w:rPr>
                <w:rFonts w:ascii="Century Gothic" w:hAnsi="Century Gothic"/>
                <w:noProof/>
                <w:webHidden/>
              </w:rPr>
            </w:r>
            <w:r w:rsidRPr="00210173">
              <w:rPr>
                <w:rFonts w:ascii="Century Gothic" w:hAnsi="Century Gothic"/>
                <w:noProof/>
                <w:webHidden/>
              </w:rPr>
              <w:fldChar w:fldCharType="separate"/>
            </w:r>
            <w:r w:rsidRPr="00210173">
              <w:rPr>
                <w:rFonts w:ascii="Century Gothic" w:hAnsi="Century Gothic"/>
                <w:noProof/>
                <w:webHidden/>
              </w:rPr>
              <w:t>9</w:t>
            </w:r>
            <w:r w:rsidRPr="00210173">
              <w:rPr>
                <w:rFonts w:ascii="Century Gothic" w:hAnsi="Century Gothic"/>
                <w:noProof/>
                <w:webHidden/>
              </w:rPr>
              <w:fldChar w:fldCharType="end"/>
            </w:r>
          </w:hyperlink>
        </w:p>
        <w:p w14:paraId="3AA4A54C" w14:textId="613C3585" w:rsidR="00033ABE" w:rsidRPr="00210173" w:rsidRDefault="00033ABE">
          <w:pPr>
            <w:pStyle w:val="Sommario3"/>
            <w:tabs>
              <w:tab w:val="right" w:leader="dot" w:pos="9016"/>
            </w:tabs>
            <w:rPr>
              <w:rFonts w:ascii="Century Gothic" w:hAnsi="Century Gothic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902001" w:history="1">
            <w:r w:rsidRPr="00210173">
              <w:rPr>
                <w:rStyle w:val="Collegamentoipertestuale"/>
                <w:rFonts w:ascii="Century Gothic" w:hAnsi="Century Gothic"/>
                <w:bCs/>
                <w:noProof/>
                <w:color w:val="233C43" w:themeColor="hyperlink" w:themeShade="80"/>
              </w:rPr>
              <w:t>5.1.1 Profili Psicologici Identificati</w:t>
            </w:r>
            <w:r w:rsidRPr="00210173">
              <w:rPr>
                <w:rFonts w:ascii="Century Gothic" w:hAnsi="Century Gothic"/>
                <w:noProof/>
                <w:webHidden/>
              </w:rPr>
              <w:tab/>
            </w:r>
            <w:r w:rsidRPr="00210173">
              <w:rPr>
                <w:rFonts w:ascii="Century Gothic" w:hAnsi="Century Gothic"/>
                <w:noProof/>
                <w:webHidden/>
              </w:rPr>
              <w:fldChar w:fldCharType="begin"/>
            </w:r>
            <w:r w:rsidRPr="00210173">
              <w:rPr>
                <w:rFonts w:ascii="Century Gothic" w:hAnsi="Century Gothic"/>
                <w:noProof/>
                <w:webHidden/>
              </w:rPr>
              <w:instrText xml:space="preserve"> PAGEREF _Toc228902001 \h </w:instrText>
            </w:r>
            <w:r w:rsidRPr="00210173">
              <w:rPr>
                <w:rFonts w:ascii="Century Gothic" w:hAnsi="Century Gothic"/>
                <w:noProof/>
                <w:webHidden/>
              </w:rPr>
            </w:r>
            <w:r w:rsidRPr="00210173">
              <w:rPr>
                <w:rFonts w:ascii="Century Gothic" w:hAnsi="Century Gothic"/>
                <w:noProof/>
                <w:webHidden/>
              </w:rPr>
              <w:fldChar w:fldCharType="separate"/>
            </w:r>
            <w:r w:rsidRPr="00210173">
              <w:rPr>
                <w:rFonts w:ascii="Century Gothic" w:hAnsi="Century Gothic"/>
                <w:noProof/>
                <w:webHidden/>
              </w:rPr>
              <w:t>9</w:t>
            </w:r>
            <w:r w:rsidRPr="00210173">
              <w:rPr>
                <w:rFonts w:ascii="Century Gothic" w:hAnsi="Century Gothic"/>
                <w:noProof/>
                <w:webHidden/>
              </w:rPr>
              <w:fldChar w:fldCharType="end"/>
            </w:r>
          </w:hyperlink>
        </w:p>
        <w:p w14:paraId="59663797" w14:textId="2EBDDF68" w:rsidR="00033ABE" w:rsidRPr="00210173" w:rsidRDefault="00033ABE">
          <w:pPr>
            <w:pStyle w:val="Sommario3"/>
            <w:tabs>
              <w:tab w:val="right" w:leader="dot" w:pos="9016"/>
            </w:tabs>
            <w:rPr>
              <w:rFonts w:ascii="Century Gothic" w:hAnsi="Century Gothic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902002" w:history="1">
            <w:r w:rsidRPr="00210173">
              <w:rPr>
                <w:rStyle w:val="Collegamentoipertestuale"/>
                <w:rFonts w:ascii="Century Gothic" w:hAnsi="Century Gothic"/>
                <w:bCs/>
                <w:noProof/>
                <w:color w:val="233C43" w:themeColor="hyperlink" w:themeShade="80"/>
              </w:rPr>
              <w:t>5.1.2 Relazioni Predittive</w:t>
            </w:r>
            <w:r w:rsidRPr="00210173">
              <w:rPr>
                <w:rFonts w:ascii="Century Gothic" w:hAnsi="Century Gothic"/>
                <w:noProof/>
                <w:webHidden/>
              </w:rPr>
              <w:tab/>
            </w:r>
            <w:r w:rsidRPr="00210173">
              <w:rPr>
                <w:rFonts w:ascii="Century Gothic" w:hAnsi="Century Gothic"/>
                <w:noProof/>
                <w:webHidden/>
              </w:rPr>
              <w:fldChar w:fldCharType="begin"/>
            </w:r>
            <w:r w:rsidRPr="00210173">
              <w:rPr>
                <w:rFonts w:ascii="Century Gothic" w:hAnsi="Century Gothic"/>
                <w:noProof/>
                <w:webHidden/>
              </w:rPr>
              <w:instrText xml:space="preserve"> PAGEREF _Toc228902002 \h </w:instrText>
            </w:r>
            <w:r w:rsidRPr="00210173">
              <w:rPr>
                <w:rFonts w:ascii="Century Gothic" w:hAnsi="Century Gothic"/>
                <w:noProof/>
                <w:webHidden/>
              </w:rPr>
            </w:r>
            <w:r w:rsidRPr="00210173">
              <w:rPr>
                <w:rFonts w:ascii="Century Gothic" w:hAnsi="Century Gothic"/>
                <w:noProof/>
                <w:webHidden/>
              </w:rPr>
              <w:fldChar w:fldCharType="separate"/>
            </w:r>
            <w:r w:rsidRPr="00210173">
              <w:rPr>
                <w:rFonts w:ascii="Century Gothic" w:hAnsi="Century Gothic"/>
                <w:noProof/>
                <w:webHidden/>
              </w:rPr>
              <w:t>10</w:t>
            </w:r>
            <w:r w:rsidRPr="00210173">
              <w:rPr>
                <w:rFonts w:ascii="Century Gothic" w:hAnsi="Century Gothic"/>
                <w:noProof/>
                <w:webHidden/>
              </w:rPr>
              <w:fldChar w:fldCharType="end"/>
            </w:r>
          </w:hyperlink>
        </w:p>
        <w:p w14:paraId="416F73AC" w14:textId="6AA4FDBB" w:rsidR="00033ABE" w:rsidRPr="00210173" w:rsidRDefault="00033ABE">
          <w:pPr>
            <w:pStyle w:val="Sommario2"/>
            <w:tabs>
              <w:tab w:val="right" w:leader="dot" w:pos="9016"/>
            </w:tabs>
            <w:rPr>
              <w:rFonts w:ascii="Century Gothic" w:hAnsi="Century Gothic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902003" w:history="1">
            <w:r w:rsidRPr="00210173">
              <w:rPr>
                <w:rStyle w:val="Collegamentoipertestuale"/>
                <w:rFonts w:ascii="Century Gothic" w:hAnsi="Century Gothic"/>
                <w:noProof/>
                <w:color w:val="233C43" w:themeColor="hyperlink" w:themeShade="80"/>
              </w:rPr>
              <w:t>5.2 Limitazioni dello Studio</w:t>
            </w:r>
            <w:r w:rsidRPr="00210173">
              <w:rPr>
                <w:rFonts w:ascii="Century Gothic" w:hAnsi="Century Gothic"/>
                <w:noProof/>
                <w:webHidden/>
              </w:rPr>
              <w:tab/>
            </w:r>
            <w:r w:rsidRPr="00210173">
              <w:rPr>
                <w:rFonts w:ascii="Century Gothic" w:hAnsi="Century Gothic"/>
                <w:noProof/>
                <w:webHidden/>
              </w:rPr>
              <w:fldChar w:fldCharType="begin"/>
            </w:r>
            <w:r w:rsidRPr="00210173">
              <w:rPr>
                <w:rFonts w:ascii="Century Gothic" w:hAnsi="Century Gothic"/>
                <w:noProof/>
                <w:webHidden/>
              </w:rPr>
              <w:instrText xml:space="preserve"> PAGEREF _Toc228902003 \h </w:instrText>
            </w:r>
            <w:r w:rsidRPr="00210173">
              <w:rPr>
                <w:rFonts w:ascii="Century Gothic" w:hAnsi="Century Gothic"/>
                <w:noProof/>
                <w:webHidden/>
              </w:rPr>
            </w:r>
            <w:r w:rsidRPr="00210173">
              <w:rPr>
                <w:rFonts w:ascii="Century Gothic" w:hAnsi="Century Gothic"/>
                <w:noProof/>
                <w:webHidden/>
              </w:rPr>
              <w:fldChar w:fldCharType="separate"/>
            </w:r>
            <w:r w:rsidRPr="00210173">
              <w:rPr>
                <w:rFonts w:ascii="Century Gothic" w:hAnsi="Century Gothic"/>
                <w:noProof/>
                <w:webHidden/>
              </w:rPr>
              <w:t>10</w:t>
            </w:r>
            <w:r w:rsidRPr="00210173">
              <w:rPr>
                <w:rFonts w:ascii="Century Gothic" w:hAnsi="Century Gothic"/>
                <w:noProof/>
                <w:webHidden/>
              </w:rPr>
              <w:fldChar w:fldCharType="end"/>
            </w:r>
          </w:hyperlink>
        </w:p>
        <w:p w14:paraId="6BB562D3" w14:textId="5A00881D" w:rsidR="00033ABE" w:rsidRPr="00210173" w:rsidRDefault="00033ABE">
          <w:pPr>
            <w:pStyle w:val="Sommario2"/>
            <w:tabs>
              <w:tab w:val="right" w:leader="dot" w:pos="9016"/>
            </w:tabs>
            <w:rPr>
              <w:rFonts w:ascii="Century Gothic" w:hAnsi="Century Gothic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902004" w:history="1">
            <w:r w:rsidRPr="00210173">
              <w:rPr>
                <w:rStyle w:val="Collegamentoipertestuale"/>
                <w:rFonts w:ascii="Century Gothic" w:hAnsi="Century Gothic"/>
                <w:noProof/>
                <w:color w:val="233C43" w:themeColor="hyperlink" w:themeShade="80"/>
              </w:rPr>
              <w:t>5.3 Conclusioni</w:t>
            </w:r>
            <w:r w:rsidRPr="00210173">
              <w:rPr>
                <w:rFonts w:ascii="Century Gothic" w:hAnsi="Century Gothic"/>
                <w:noProof/>
                <w:webHidden/>
              </w:rPr>
              <w:tab/>
            </w:r>
            <w:r w:rsidRPr="00210173">
              <w:rPr>
                <w:rFonts w:ascii="Century Gothic" w:hAnsi="Century Gothic"/>
                <w:noProof/>
                <w:webHidden/>
              </w:rPr>
              <w:fldChar w:fldCharType="begin"/>
            </w:r>
            <w:r w:rsidRPr="00210173">
              <w:rPr>
                <w:rFonts w:ascii="Century Gothic" w:hAnsi="Century Gothic"/>
                <w:noProof/>
                <w:webHidden/>
              </w:rPr>
              <w:instrText xml:space="preserve"> PAGEREF _Toc228902004 \h </w:instrText>
            </w:r>
            <w:r w:rsidRPr="00210173">
              <w:rPr>
                <w:rFonts w:ascii="Century Gothic" w:hAnsi="Century Gothic"/>
                <w:noProof/>
                <w:webHidden/>
              </w:rPr>
            </w:r>
            <w:r w:rsidRPr="00210173">
              <w:rPr>
                <w:rFonts w:ascii="Century Gothic" w:hAnsi="Century Gothic"/>
                <w:noProof/>
                <w:webHidden/>
              </w:rPr>
              <w:fldChar w:fldCharType="separate"/>
            </w:r>
            <w:r w:rsidRPr="00210173">
              <w:rPr>
                <w:rFonts w:ascii="Century Gothic" w:hAnsi="Century Gothic"/>
                <w:noProof/>
                <w:webHidden/>
              </w:rPr>
              <w:t>10</w:t>
            </w:r>
            <w:r w:rsidRPr="00210173">
              <w:rPr>
                <w:rFonts w:ascii="Century Gothic" w:hAnsi="Century Gothic"/>
                <w:noProof/>
                <w:webHidden/>
              </w:rPr>
              <w:fldChar w:fldCharType="end"/>
            </w:r>
          </w:hyperlink>
        </w:p>
        <w:p w14:paraId="251F744A" w14:textId="289D3496" w:rsidR="00A055DE" w:rsidRPr="00210173" w:rsidRDefault="00A055DE" w:rsidP="003A2BEF">
          <w:pPr>
            <w:pStyle w:val="Sommario1"/>
          </w:pPr>
          <w:r w:rsidRPr="00210173">
            <w:fldChar w:fldCharType="end"/>
          </w:r>
        </w:p>
      </w:sdtContent>
    </w:sdt>
    <w:p w14:paraId="72A3D3EC" w14:textId="45985739" w:rsidR="00CE3445" w:rsidRPr="00210173" w:rsidRDefault="00D528AF" w:rsidP="00A055DE">
      <w:pPr>
        <w:widowControl w:val="0"/>
        <w:tabs>
          <w:tab w:val="right" w:pos="9025"/>
        </w:tabs>
        <w:spacing w:before="60" w:after="0" w:line="240" w:lineRule="auto"/>
        <w:rPr>
          <w:rFonts w:ascii="Century Gothic" w:hAnsi="Century Gothic"/>
        </w:rPr>
      </w:pPr>
      <w:r w:rsidRPr="00210173">
        <w:rPr>
          <w:rFonts w:ascii="Century Gothic" w:hAnsi="Century Gothic"/>
        </w:rPr>
        <w:br w:type="page"/>
      </w:r>
    </w:p>
    <w:p w14:paraId="2670CF36" w14:textId="77777777" w:rsidR="003B198D" w:rsidRPr="00210173" w:rsidRDefault="003B198D" w:rsidP="003B6537">
      <w:pPr>
        <w:pStyle w:val="Titolo1"/>
        <w:jc w:val="both"/>
        <w:rPr>
          <w:rFonts w:ascii="Century Gothic" w:hAnsi="Century Gothic"/>
        </w:rPr>
      </w:pPr>
      <w:r w:rsidRPr="00210173">
        <w:rPr>
          <w:rFonts w:ascii="Century Gothic" w:hAnsi="Century Gothic"/>
        </w:rPr>
        <w:lastRenderedPageBreak/>
        <w:t>1. Introduzione</w:t>
      </w:r>
    </w:p>
    <w:p w14:paraId="50CA103A" w14:textId="3D79C34F" w:rsidR="003B198D" w:rsidRPr="00210173" w:rsidRDefault="003B198D" w:rsidP="003B6537">
      <w:pPr>
        <w:jc w:val="both"/>
        <w:rPr>
          <w:rFonts w:ascii="Century Gothic" w:hAnsi="Century Gothic"/>
        </w:rPr>
      </w:pPr>
      <w:r w:rsidRPr="00210173">
        <w:rPr>
          <w:rFonts w:ascii="Century Gothic" w:hAnsi="Century Gothic"/>
        </w:rPr>
        <w:t>I disturbi d'ansia costituiscono una delle patologie psichiatriche più diffuse nella popolazione generale, con una prevalenza globale stimata intorno al 3.6% nella popolazione adulta</w:t>
      </w:r>
      <w:r w:rsidR="002A56E3">
        <w:rPr>
          <w:rStyle w:val="Rimandonotaapidipagina"/>
          <w:rFonts w:ascii="Century Gothic" w:hAnsi="Century Gothic"/>
        </w:rPr>
        <w:footnoteReference w:id="1"/>
      </w:r>
      <w:r w:rsidR="002A56E3">
        <w:rPr>
          <w:rFonts w:ascii="Century Gothic" w:hAnsi="Century Gothic"/>
        </w:rPr>
        <w:t>.</w:t>
      </w:r>
    </w:p>
    <w:p w14:paraId="72DD5117" w14:textId="7E860340" w:rsidR="003B198D" w:rsidRPr="00210173" w:rsidRDefault="003B198D" w:rsidP="003B6537">
      <w:pPr>
        <w:jc w:val="both"/>
        <w:rPr>
          <w:rFonts w:ascii="Century Gothic" w:hAnsi="Century Gothic"/>
        </w:rPr>
      </w:pPr>
      <w:r w:rsidRPr="00210173">
        <w:rPr>
          <w:rFonts w:ascii="Century Gothic" w:hAnsi="Century Gothic"/>
        </w:rPr>
        <w:t>Nel contesto universitario, la prevalenza risulta significativamente superiore, raggiungendo percentuali tra il 15% e il 25% degli studenti iscritti</w:t>
      </w:r>
      <w:r w:rsidR="00157801">
        <w:rPr>
          <w:rStyle w:val="Rimandonotaapidipagina"/>
          <w:rFonts w:ascii="Century Gothic" w:hAnsi="Century Gothic"/>
        </w:rPr>
        <w:footnoteReference w:id="2"/>
      </w:r>
      <w:r w:rsidR="002D09AE">
        <w:rPr>
          <w:rFonts w:ascii="Century Gothic" w:hAnsi="Century Gothic"/>
        </w:rPr>
        <w:t>.</w:t>
      </w:r>
    </w:p>
    <w:p w14:paraId="2F7CDF42" w14:textId="09DD46F2" w:rsidR="003B198D" w:rsidRPr="00210173" w:rsidRDefault="003B198D" w:rsidP="003B6537">
      <w:pPr>
        <w:jc w:val="both"/>
        <w:rPr>
          <w:rFonts w:ascii="Century Gothic" w:hAnsi="Century Gothic"/>
        </w:rPr>
      </w:pPr>
      <w:r w:rsidRPr="00210173">
        <w:rPr>
          <w:rFonts w:ascii="Century Gothic" w:hAnsi="Century Gothic"/>
        </w:rPr>
        <w:t xml:space="preserve">Questa elevata incidenza, associata all'impatto </w:t>
      </w:r>
      <w:r w:rsidR="00983CCC" w:rsidRPr="00210173">
        <w:rPr>
          <w:rFonts w:ascii="Century Gothic" w:hAnsi="Century Gothic"/>
        </w:rPr>
        <w:t>socioeconomico</w:t>
      </w:r>
      <w:r w:rsidRPr="00210173">
        <w:rPr>
          <w:rFonts w:ascii="Century Gothic" w:hAnsi="Century Gothic"/>
        </w:rPr>
        <w:t xml:space="preserve"> considerevole in termini di ridotta produttività, assenteismo e costi sanitari diretti e indiretti, rende imperativo lo sviluppo di strumenti innovativi per l'analisi e la comprensione approfondita dei fattori psicologici sottostanti ai fenomeni ansiosi. La ricerca epidemiologica degli ultimi decenni ha evidenziato come i disturbi d'ansia rappresentino una sfida significativa per i sistemi di salute pubblica, sia in termini di prevalenza che di </w:t>
      </w:r>
      <w:r w:rsidR="002D09AE" w:rsidRPr="00210173">
        <w:rPr>
          <w:rFonts w:ascii="Century Gothic" w:hAnsi="Century Gothic"/>
        </w:rPr>
        <w:t>morbilità</w:t>
      </w:r>
      <w:r w:rsidRPr="00210173">
        <w:rPr>
          <w:rFonts w:ascii="Century Gothic" w:hAnsi="Century Gothic"/>
        </w:rPr>
        <w:t xml:space="preserve"> psicologica associata</w:t>
      </w:r>
      <w:r w:rsidR="00157801">
        <w:rPr>
          <w:rFonts w:ascii="Century Gothic" w:hAnsi="Century Gothic"/>
        </w:rPr>
        <w:t>.</w:t>
      </w:r>
    </w:p>
    <w:p w14:paraId="648DC336" w14:textId="61C0ADE5" w:rsidR="003B198D" w:rsidRPr="00210173" w:rsidRDefault="003B198D" w:rsidP="003B6537">
      <w:pPr>
        <w:jc w:val="both"/>
        <w:rPr>
          <w:rFonts w:ascii="Century Gothic" w:hAnsi="Century Gothic"/>
        </w:rPr>
      </w:pPr>
      <w:r w:rsidRPr="00210173">
        <w:rPr>
          <w:rFonts w:ascii="Century Gothic" w:hAnsi="Century Gothic"/>
        </w:rPr>
        <w:t>La ricerca in psicologia clinica e psicometria ha progressivamente riconosciuto l'importanza di un approccio multifattoriale nella valutazione dei disturbi d'ansia</w:t>
      </w:r>
      <w:r w:rsidR="00157801">
        <w:rPr>
          <w:rStyle w:val="Rimandonotaapidipagina"/>
          <w:rFonts w:ascii="Century Gothic" w:hAnsi="Century Gothic"/>
        </w:rPr>
        <w:footnoteReference w:id="3"/>
      </w:r>
      <w:r w:rsidR="002100C1">
        <w:rPr>
          <w:rFonts w:ascii="Century Gothic" w:hAnsi="Century Gothic"/>
        </w:rPr>
        <w:t>.</w:t>
      </w:r>
    </w:p>
    <w:p w14:paraId="2D86DF76" w14:textId="77777777" w:rsidR="003B198D" w:rsidRPr="00210173" w:rsidRDefault="003B198D" w:rsidP="003B6537">
      <w:pPr>
        <w:jc w:val="both"/>
        <w:rPr>
          <w:rFonts w:ascii="Century Gothic" w:hAnsi="Century Gothic"/>
        </w:rPr>
      </w:pPr>
      <w:r w:rsidRPr="00210173">
        <w:rPr>
          <w:rFonts w:ascii="Century Gothic" w:hAnsi="Century Gothic"/>
        </w:rPr>
        <w:t>Tradizionalmente, gli studi si sono focalizzati su correlati univariati o su relazioni semplici tra variabili. Tuttavia, la complessità intrinseca dei processi psicologici umani richiede l'utilizzo di metodologie avanzate di data mining, machine learning e analisi multivariata al fine di identificare pattern sottostanti complessi, cluster psicologici omogenei e relazioni predittive non lineari. L'emergenza dei big data e delle tecnologie di analisi computazionale ha aperto nuove opportunità per l'investigazione empirica di questi fenomeni psicologici.</w:t>
      </w:r>
    </w:p>
    <w:p w14:paraId="2A377A79" w14:textId="77777777" w:rsidR="003B198D" w:rsidRPr="00210173" w:rsidRDefault="003B198D" w:rsidP="003B6537">
      <w:pPr>
        <w:jc w:val="both"/>
        <w:rPr>
          <w:rFonts w:ascii="Century Gothic" w:hAnsi="Century Gothic"/>
        </w:rPr>
      </w:pPr>
      <w:r w:rsidRPr="00210173">
        <w:rPr>
          <w:rFonts w:ascii="Century Gothic" w:hAnsi="Century Gothic"/>
        </w:rPr>
        <w:t xml:space="preserve">Il presente project work integra metodologie di big data analytics e machine learning con framework teorici consolidati della psicologia clinica al fine di sviluppare una comprensione più articolata e sfaccettata dei meccanismi sottostanti all'ansia nel contesto universitario. Contemporaneamente, il progetto fornisce una soluzione tecnologica interattiva e accessibile per l'assessment psicometrico personalizzato e l'intervento </w:t>
      </w:r>
      <w:proofErr w:type="spellStart"/>
      <w:r w:rsidRPr="00210173">
        <w:rPr>
          <w:rFonts w:ascii="Century Gothic" w:hAnsi="Century Gothic"/>
        </w:rPr>
        <w:t>tailored</w:t>
      </w:r>
      <w:proofErr w:type="spellEnd"/>
      <w:r w:rsidRPr="00210173">
        <w:rPr>
          <w:rFonts w:ascii="Century Gothic" w:hAnsi="Century Gothic"/>
        </w:rPr>
        <w:t xml:space="preserve">, </w:t>
      </w:r>
      <w:r w:rsidRPr="00210173">
        <w:rPr>
          <w:rFonts w:ascii="Century Gothic" w:hAnsi="Century Gothic"/>
        </w:rPr>
        <w:lastRenderedPageBreak/>
        <w:t>rappresentando un ponte operativo tra ricerca teorica e pratica clinica applicata.</w:t>
      </w:r>
    </w:p>
    <w:p w14:paraId="2D624E2C" w14:textId="77777777" w:rsidR="003B198D" w:rsidRPr="00210173" w:rsidRDefault="003B198D" w:rsidP="003B6537">
      <w:pPr>
        <w:pStyle w:val="Titolo2"/>
        <w:jc w:val="both"/>
        <w:rPr>
          <w:rFonts w:ascii="Century Gothic" w:hAnsi="Century Gothic"/>
        </w:rPr>
      </w:pPr>
      <w:r w:rsidRPr="00210173">
        <w:rPr>
          <w:rFonts w:ascii="Century Gothic" w:hAnsi="Century Gothic"/>
        </w:rPr>
        <w:t>1.1 Obiettivi Principali</w:t>
      </w:r>
    </w:p>
    <w:p w14:paraId="2F5DBC23" w14:textId="77777777" w:rsidR="003B198D" w:rsidRPr="002100C1" w:rsidRDefault="003B198D" w:rsidP="003B6537">
      <w:pPr>
        <w:jc w:val="both"/>
        <w:rPr>
          <w:rFonts w:ascii="Century Gothic" w:hAnsi="Century Gothic"/>
        </w:rPr>
      </w:pPr>
      <w:r w:rsidRPr="00210173">
        <w:rPr>
          <w:rFonts w:ascii="Century Gothic" w:hAnsi="Century Gothic"/>
        </w:rPr>
        <w:t xml:space="preserve">Gli obiettivi del presente studio sono articolati secondo una logica sequenziale che procede dall'analisi descrittiva alla modellazione predittiva </w:t>
      </w:r>
      <w:r w:rsidRPr="002100C1">
        <w:rPr>
          <w:rFonts w:ascii="Century Gothic" w:hAnsi="Century Gothic"/>
        </w:rPr>
        <w:t>fino all'implementazione tecnologica:</w:t>
      </w:r>
    </w:p>
    <w:p w14:paraId="3A074F80" w14:textId="50C84392" w:rsidR="003B198D" w:rsidRPr="002100C1" w:rsidRDefault="003B198D" w:rsidP="003B6537">
      <w:pPr>
        <w:pStyle w:val="Puntoelenco"/>
        <w:tabs>
          <w:tab w:val="num" w:pos="360"/>
        </w:tabs>
        <w:ind w:left="360" w:hanging="360"/>
        <w:jc w:val="both"/>
        <w:rPr>
          <w:rFonts w:ascii="Century Gothic" w:hAnsi="Century Gothic"/>
          <w:sz w:val="24"/>
          <w:szCs w:val="24"/>
          <w:lang w:val="it-IT"/>
        </w:rPr>
      </w:pPr>
      <w:r w:rsidRPr="002100C1">
        <w:rPr>
          <w:rFonts w:ascii="Century Gothic" w:hAnsi="Century Gothic"/>
          <w:sz w:val="24"/>
          <w:szCs w:val="24"/>
          <w:lang w:val="it-IT"/>
        </w:rPr>
        <w:t>Identificare pattern psicologici distintivi negli individui con livelli variabili di ansia mediante tecniche di clustering non supervisionato, con l'obiettivo di sviluppare una tassonomia empirica dei profili psicologici</w:t>
      </w:r>
      <w:r w:rsidR="008375B4">
        <w:rPr>
          <w:rFonts w:ascii="Century Gothic" w:hAnsi="Century Gothic"/>
          <w:sz w:val="24"/>
          <w:szCs w:val="24"/>
          <w:lang w:val="it-IT"/>
        </w:rPr>
        <w:t>.</w:t>
      </w:r>
    </w:p>
    <w:p w14:paraId="4581B199" w14:textId="6275804F" w:rsidR="003B198D" w:rsidRPr="002100C1" w:rsidRDefault="003B198D" w:rsidP="003B6537">
      <w:pPr>
        <w:pStyle w:val="Puntoelenco"/>
        <w:tabs>
          <w:tab w:val="num" w:pos="360"/>
        </w:tabs>
        <w:ind w:left="360" w:hanging="360"/>
        <w:jc w:val="both"/>
        <w:rPr>
          <w:rFonts w:ascii="Century Gothic" w:hAnsi="Century Gothic"/>
          <w:sz w:val="24"/>
          <w:szCs w:val="24"/>
          <w:lang w:val="it-IT"/>
        </w:rPr>
      </w:pPr>
      <w:r w:rsidRPr="002100C1">
        <w:rPr>
          <w:rFonts w:ascii="Century Gothic" w:hAnsi="Century Gothic"/>
          <w:sz w:val="24"/>
          <w:szCs w:val="24"/>
          <w:lang w:val="it-IT"/>
        </w:rPr>
        <w:t>Comprendere le relazioni multidimensionali e non lineari tra variabili psicologiche chiave (ansia, strategie di coping, comportamenti di evitamento, resilienza psicologica, gap psicologico), analizzando sia gli effetti diretti che moderati</w:t>
      </w:r>
      <w:r w:rsidR="008375B4">
        <w:rPr>
          <w:rFonts w:ascii="Century Gothic" w:hAnsi="Century Gothic"/>
          <w:sz w:val="24"/>
          <w:szCs w:val="24"/>
          <w:lang w:val="it-IT"/>
        </w:rPr>
        <w:t>.</w:t>
      </w:r>
    </w:p>
    <w:p w14:paraId="1B871B18" w14:textId="72696EE6" w:rsidR="003B198D" w:rsidRPr="002100C1" w:rsidRDefault="003B198D" w:rsidP="003B6537">
      <w:pPr>
        <w:pStyle w:val="Puntoelenco"/>
        <w:tabs>
          <w:tab w:val="num" w:pos="360"/>
        </w:tabs>
        <w:ind w:left="360" w:hanging="360"/>
        <w:jc w:val="both"/>
        <w:rPr>
          <w:rFonts w:ascii="Century Gothic" w:hAnsi="Century Gothic"/>
          <w:sz w:val="24"/>
          <w:szCs w:val="24"/>
          <w:lang w:val="it-IT"/>
        </w:rPr>
      </w:pPr>
      <w:r w:rsidRPr="002100C1">
        <w:rPr>
          <w:rFonts w:ascii="Century Gothic" w:hAnsi="Century Gothic"/>
          <w:sz w:val="24"/>
          <w:szCs w:val="24"/>
          <w:lang w:val="it-IT"/>
        </w:rPr>
        <w:t>Sviluppare profili psicologici empiricamente validati per la segmentazione della popolazione campionaria, fornendo una base per stratificazione del rischio e pianificazione di interventi differenziati</w:t>
      </w:r>
      <w:r w:rsidR="008375B4">
        <w:rPr>
          <w:rFonts w:ascii="Century Gothic" w:hAnsi="Century Gothic"/>
          <w:sz w:val="24"/>
          <w:szCs w:val="24"/>
          <w:lang w:val="it-IT"/>
        </w:rPr>
        <w:t>.</w:t>
      </w:r>
    </w:p>
    <w:p w14:paraId="29271966" w14:textId="42CD8BB5" w:rsidR="003B198D" w:rsidRPr="002100C1" w:rsidRDefault="003B198D" w:rsidP="003B6537">
      <w:pPr>
        <w:pStyle w:val="Puntoelenco"/>
        <w:tabs>
          <w:tab w:val="num" w:pos="360"/>
        </w:tabs>
        <w:ind w:left="360" w:hanging="360"/>
        <w:jc w:val="both"/>
        <w:rPr>
          <w:rFonts w:ascii="Century Gothic" w:hAnsi="Century Gothic"/>
          <w:sz w:val="24"/>
          <w:szCs w:val="24"/>
          <w:lang w:val="it-IT"/>
        </w:rPr>
      </w:pPr>
      <w:r w:rsidRPr="002100C1">
        <w:rPr>
          <w:rFonts w:ascii="Century Gothic" w:hAnsi="Century Gothic"/>
          <w:sz w:val="24"/>
          <w:szCs w:val="24"/>
          <w:lang w:val="it-IT"/>
        </w:rPr>
        <w:t xml:space="preserve">Costruire modelli predittivi robusti e generalizzabili per stimare comportamenti di coping e </w:t>
      </w:r>
      <w:proofErr w:type="spellStart"/>
      <w:r w:rsidRPr="002100C1">
        <w:rPr>
          <w:rFonts w:ascii="Century Gothic" w:hAnsi="Century Gothic"/>
          <w:sz w:val="24"/>
          <w:szCs w:val="24"/>
          <w:lang w:val="it-IT"/>
        </w:rPr>
        <w:t>outcomes</w:t>
      </w:r>
      <w:proofErr w:type="spellEnd"/>
      <w:r w:rsidRPr="002100C1">
        <w:rPr>
          <w:rFonts w:ascii="Century Gothic" w:hAnsi="Century Gothic"/>
          <w:sz w:val="24"/>
          <w:szCs w:val="24"/>
          <w:lang w:val="it-IT"/>
        </w:rPr>
        <w:t xml:space="preserve"> psicologici sulla base di indicatori di ansia e altre variabili psicometriche antecedenti</w:t>
      </w:r>
      <w:r w:rsidR="008375B4">
        <w:rPr>
          <w:rFonts w:ascii="Century Gothic" w:hAnsi="Century Gothic"/>
          <w:sz w:val="24"/>
          <w:szCs w:val="24"/>
          <w:lang w:val="it-IT"/>
        </w:rPr>
        <w:t>.</w:t>
      </w:r>
    </w:p>
    <w:p w14:paraId="5C0621F0" w14:textId="268FB6ED" w:rsidR="003B198D" w:rsidRPr="002100C1" w:rsidRDefault="003B198D" w:rsidP="003B6537">
      <w:pPr>
        <w:pStyle w:val="Puntoelenco"/>
        <w:tabs>
          <w:tab w:val="num" w:pos="360"/>
        </w:tabs>
        <w:ind w:left="360" w:hanging="360"/>
        <w:jc w:val="both"/>
        <w:rPr>
          <w:rFonts w:ascii="Century Gothic" w:hAnsi="Century Gothic"/>
          <w:sz w:val="24"/>
          <w:szCs w:val="24"/>
          <w:lang w:val="it-IT"/>
        </w:rPr>
      </w:pPr>
      <w:r w:rsidRPr="002100C1">
        <w:rPr>
          <w:rFonts w:ascii="Century Gothic" w:hAnsi="Century Gothic"/>
          <w:sz w:val="24"/>
          <w:szCs w:val="24"/>
          <w:lang w:val="it-IT"/>
        </w:rPr>
        <w:t>Implementare una soluzione tecnologica interattiva basata su web per la visualizzazione dei profili psicologici, l'esplorazione dei dati analitici e la somministrazione di assessment psicometrico personalizzato</w:t>
      </w:r>
      <w:r w:rsidR="008375B4">
        <w:rPr>
          <w:rFonts w:ascii="Century Gothic" w:hAnsi="Century Gothic"/>
          <w:sz w:val="24"/>
          <w:szCs w:val="24"/>
          <w:lang w:val="it-IT"/>
        </w:rPr>
        <w:t>.</w:t>
      </w:r>
    </w:p>
    <w:p w14:paraId="7250E3C1" w14:textId="77777777" w:rsidR="003B198D" w:rsidRPr="00210173" w:rsidRDefault="003B198D" w:rsidP="003B6537">
      <w:pPr>
        <w:pStyle w:val="Titolo2"/>
        <w:jc w:val="both"/>
        <w:rPr>
          <w:rFonts w:ascii="Century Gothic" w:hAnsi="Century Gothic"/>
        </w:rPr>
      </w:pPr>
      <w:r w:rsidRPr="00210173">
        <w:rPr>
          <w:rFonts w:ascii="Century Gothic" w:hAnsi="Century Gothic"/>
        </w:rPr>
        <w:t>1.2 Domande di Ricerca e Ipotesi Teoriche</w:t>
      </w:r>
    </w:p>
    <w:p w14:paraId="243E4EB6" w14:textId="77777777" w:rsidR="003B198D" w:rsidRPr="00210173" w:rsidRDefault="003B198D" w:rsidP="003B6537">
      <w:pPr>
        <w:jc w:val="both"/>
        <w:rPr>
          <w:rFonts w:ascii="Century Gothic" w:hAnsi="Century Gothic"/>
        </w:rPr>
      </w:pPr>
      <w:r w:rsidRPr="00210173">
        <w:rPr>
          <w:rFonts w:ascii="Century Gothic" w:hAnsi="Century Gothic"/>
        </w:rPr>
        <w:t>La struttura concettuale dello studio è guidata dalle seguenti domande di ricerca fondamentali:</w:t>
      </w:r>
    </w:p>
    <w:p w14:paraId="055E6FAB" w14:textId="77777777" w:rsidR="003B198D" w:rsidRPr="008375B4" w:rsidRDefault="003B198D" w:rsidP="003B6537">
      <w:pPr>
        <w:pStyle w:val="Numeroelenco"/>
        <w:tabs>
          <w:tab w:val="num" w:pos="360"/>
        </w:tabs>
        <w:ind w:left="360" w:hanging="360"/>
        <w:jc w:val="both"/>
        <w:rPr>
          <w:rFonts w:ascii="Century Gothic" w:hAnsi="Century Gothic"/>
          <w:sz w:val="24"/>
          <w:szCs w:val="24"/>
          <w:lang w:val="it-IT"/>
        </w:rPr>
      </w:pPr>
      <w:r w:rsidRPr="008375B4">
        <w:rPr>
          <w:rFonts w:ascii="Century Gothic" w:hAnsi="Century Gothic"/>
          <w:sz w:val="24"/>
          <w:szCs w:val="24"/>
          <w:lang w:val="it-IT"/>
        </w:rPr>
        <w:t>Quali profili psicologici empiricamente distinguibili e teoricamente coerenti emergono dall'analisi di clustering non supervisionato della popolazione campionaria? Quale è la struttura latente sottostante l'eterogeneità psicologica osservata nel campione?</w:t>
      </w:r>
    </w:p>
    <w:p w14:paraId="12EE948B" w14:textId="79212515" w:rsidR="003B198D" w:rsidRPr="008375B4" w:rsidRDefault="003B198D" w:rsidP="003B6537">
      <w:pPr>
        <w:pStyle w:val="Numeroelenco"/>
        <w:tabs>
          <w:tab w:val="num" w:pos="360"/>
        </w:tabs>
        <w:ind w:left="360" w:hanging="360"/>
        <w:jc w:val="both"/>
        <w:rPr>
          <w:rFonts w:ascii="Century Gothic" w:hAnsi="Century Gothic"/>
          <w:sz w:val="24"/>
          <w:szCs w:val="24"/>
        </w:rPr>
      </w:pPr>
      <w:r w:rsidRPr="008375B4">
        <w:rPr>
          <w:rFonts w:ascii="Century Gothic" w:hAnsi="Century Gothic"/>
          <w:sz w:val="24"/>
          <w:szCs w:val="24"/>
          <w:lang w:val="it-IT"/>
        </w:rPr>
        <w:t xml:space="preserve">Quali variabili psicometriche esercitano il maggior potere predittivo nel modulare le strategie di coping adattive e maladattive, nonché i comportamenti di evitamento? </w:t>
      </w:r>
      <w:r w:rsidRPr="008375B4">
        <w:rPr>
          <w:rFonts w:ascii="Century Gothic" w:hAnsi="Century Gothic"/>
          <w:sz w:val="24"/>
          <w:szCs w:val="24"/>
        </w:rPr>
        <w:t xml:space="preserve">Qual è </w:t>
      </w:r>
      <w:proofErr w:type="spellStart"/>
      <w:r w:rsidRPr="008375B4">
        <w:rPr>
          <w:rFonts w:ascii="Century Gothic" w:hAnsi="Century Gothic"/>
          <w:sz w:val="24"/>
          <w:szCs w:val="24"/>
        </w:rPr>
        <w:t>l</w:t>
      </w:r>
      <w:r w:rsidR="008375B4">
        <w:rPr>
          <w:rFonts w:ascii="Century Gothic" w:hAnsi="Century Gothic"/>
          <w:sz w:val="24"/>
          <w:szCs w:val="24"/>
        </w:rPr>
        <w:t>’</w:t>
      </w:r>
      <w:r w:rsidRPr="008375B4">
        <w:rPr>
          <w:rFonts w:ascii="Century Gothic" w:hAnsi="Century Gothic"/>
          <w:sz w:val="24"/>
          <w:szCs w:val="24"/>
        </w:rPr>
        <w:t>ordine</w:t>
      </w:r>
      <w:proofErr w:type="spellEnd"/>
      <w:r w:rsidRPr="008375B4">
        <w:rPr>
          <w:rFonts w:ascii="Century Gothic" w:hAnsi="Century Gothic"/>
          <w:sz w:val="24"/>
          <w:szCs w:val="24"/>
        </w:rPr>
        <w:t xml:space="preserve"> di </w:t>
      </w:r>
      <w:proofErr w:type="spellStart"/>
      <w:r w:rsidRPr="008375B4">
        <w:rPr>
          <w:rFonts w:ascii="Century Gothic" w:hAnsi="Century Gothic"/>
          <w:sz w:val="24"/>
          <w:szCs w:val="24"/>
        </w:rPr>
        <w:t>importanza</w:t>
      </w:r>
      <w:proofErr w:type="spellEnd"/>
      <w:r w:rsidRPr="008375B4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Pr="008375B4">
        <w:rPr>
          <w:rFonts w:ascii="Century Gothic" w:hAnsi="Century Gothic"/>
          <w:sz w:val="24"/>
          <w:szCs w:val="24"/>
        </w:rPr>
        <w:t>relativa</w:t>
      </w:r>
      <w:proofErr w:type="spellEnd"/>
      <w:r w:rsidRPr="008375B4">
        <w:rPr>
          <w:rFonts w:ascii="Century Gothic" w:hAnsi="Century Gothic"/>
          <w:sz w:val="24"/>
          <w:szCs w:val="24"/>
        </w:rPr>
        <w:t xml:space="preserve"> di </w:t>
      </w:r>
      <w:proofErr w:type="spellStart"/>
      <w:r w:rsidRPr="008375B4">
        <w:rPr>
          <w:rFonts w:ascii="Century Gothic" w:hAnsi="Century Gothic"/>
          <w:sz w:val="24"/>
          <w:szCs w:val="24"/>
        </w:rPr>
        <w:t>questi</w:t>
      </w:r>
      <w:proofErr w:type="spellEnd"/>
      <w:r w:rsidRPr="008375B4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Pr="008375B4">
        <w:rPr>
          <w:rFonts w:ascii="Century Gothic" w:hAnsi="Century Gothic"/>
          <w:sz w:val="24"/>
          <w:szCs w:val="24"/>
        </w:rPr>
        <w:t>fattori</w:t>
      </w:r>
      <w:proofErr w:type="spellEnd"/>
      <w:r w:rsidRPr="008375B4">
        <w:rPr>
          <w:rFonts w:ascii="Century Gothic" w:hAnsi="Century Gothic"/>
          <w:sz w:val="24"/>
          <w:szCs w:val="24"/>
        </w:rPr>
        <w:t>?</w:t>
      </w:r>
    </w:p>
    <w:p w14:paraId="65C54C6B" w14:textId="77777777" w:rsidR="003B198D" w:rsidRPr="008375B4" w:rsidRDefault="003B198D" w:rsidP="003B6537">
      <w:pPr>
        <w:pStyle w:val="Numeroelenco"/>
        <w:tabs>
          <w:tab w:val="num" w:pos="360"/>
        </w:tabs>
        <w:ind w:left="360" w:hanging="360"/>
        <w:jc w:val="both"/>
        <w:rPr>
          <w:rFonts w:ascii="Century Gothic" w:hAnsi="Century Gothic"/>
          <w:sz w:val="24"/>
          <w:szCs w:val="24"/>
        </w:rPr>
      </w:pPr>
      <w:r w:rsidRPr="008375B4">
        <w:rPr>
          <w:rFonts w:ascii="Century Gothic" w:hAnsi="Century Gothic"/>
          <w:sz w:val="24"/>
          <w:szCs w:val="24"/>
          <w:lang w:val="it-IT"/>
        </w:rPr>
        <w:t xml:space="preserve">Qual è la natura precisa della relazione tra livelli di ansia e adozione di strategie di coping? Tale relazione è lineare o presenta componenti non lineari significative? </w:t>
      </w:r>
      <w:r w:rsidRPr="008375B4">
        <w:rPr>
          <w:rFonts w:ascii="Century Gothic" w:hAnsi="Century Gothic"/>
          <w:sz w:val="24"/>
          <w:szCs w:val="24"/>
        </w:rPr>
        <w:t xml:space="preserve">Quali </w:t>
      </w:r>
      <w:proofErr w:type="spellStart"/>
      <w:r w:rsidRPr="008375B4">
        <w:rPr>
          <w:rFonts w:ascii="Century Gothic" w:hAnsi="Century Gothic"/>
          <w:sz w:val="24"/>
          <w:szCs w:val="24"/>
        </w:rPr>
        <w:t>meccanismi</w:t>
      </w:r>
      <w:proofErr w:type="spellEnd"/>
      <w:r w:rsidRPr="008375B4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Pr="008375B4">
        <w:rPr>
          <w:rFonts w:ascii="Century Gothic" w:hAnsi="Century Gothic"/>
          <w:sz w:val="24"/>
          <w:szCs w:val="24"/>
        </w:rPr>
        <w:t>psicologici</w:t>
      </w:r>
      <w:proofErr w:type="spellEnd"/>
      <w:r w:rsidRPr="008375B4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Pr="008375B4">
        <w:rPr>
          <w:rFonts w:ascii="Century Gothic" w:hAnsi="Century Gothic"/>
          <w:sz w:val="24"/>
          <w:szCs w:val="24"/>
        </w:rPr>
        <w:t>sottostanti</w:t>
      </w:r>
      <w:proofErr w:type="spellEnd"/>
      <w:r w:rsidRPr="008375B4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Pr="008375B4">
        <w:rPr>
          <w:rFonts w:ascii="Century Gothic" w:hAnsi="Century Gothic"/>
          <w:sz w:val="24"/>
          <w:szCs w:val="24"/>
        </w:rPr>
        <w:t>spiegano</w:t>
      </w:r>
      <w:proofErr w:type="spellEnd"/>
      <w:r w:rsidRPr="008375B4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Pr="008375B4">
        <w:rPr>
          <w:rFonts w:ascii="Century Gothic" w:hAnsi="Century Gothic"/>
          <w:sz w:val="24"/>
          <w:szCs w:val="24"/>
        </w:rPr>
        <w:t>questa</w:t>
      </w:r>
      <w:proofErr w:type="spellEnd"/>
      <w:r w:rsidRPr="008375B4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Pr="008375B4">
        <w:rPr>
          <w:rFonts w:ascii="Century Gothic" w:hAnsi="Century Gothic"/>
          <w:sz w:val="24"/>
          <w:szCs w:val="24"/>
        </w:rPr>
        <w:t>associazione</w:t>
      </w:r>
      <w:proofErr w:type="spellEnd"/>
      <w:r w:rsidRPr="008375B4">
        <w:rPr>
          <w:rFonts w:ascii="Century Gothic" w:hAnsi="Century Gothic"/>
          <w:sz w:val="24"/>
          <w:szCs w:val="24"/>
        </w:rPr>
        <w:t>?</w:t>
      </w:r>
    </w:p>
    <w:p w14:paraId="084183BA" w14:textId="65849F5F" w:rsidR="003B198D" w:rsidRPr="008375B4" w:rsidRDefault="003B198D" w:rsidP="003B6537">
      <w:pPr>
        <w:pStyle w:val="Numeroelenco"/>
        <w:tabs>
          <w:tab w:val="num" w:pos="360"/>
        </w:tabs>
        <w:ind w:left="360" w:hanging="360"/>
        <w:jc w:val="both"/>
        <w:rPr>
          <w:rFonts w:ascii="Century Gothic" w:hAnsi="Century Gothic"/>
          <w:sz w:val="24"/>
          <w:szCs w:val="24"/>
          <w:lang w:val="it-IT"/>
        </w:rPr>
      </w:pPr>
      <w:r w:rsidRPr="008375B4">
        <w:rPr>
          <w:rFonts w:ascii="Century Gothic" w:hAnsi="Century Gothic"/>
          <w:sz w:val="24"/>
          <w:szCs w:val="24"/>
          <w:lang w:val="it-IT"/>
        </w:rPr>
        <w:lastRenderedPageBreak/>
        <w:t xml:space="preserve">In quale misura il gap psicologico, inteso come discrepanza conscia e percepita tra lo stato psicologico desiderato e lo stato psicologico attuale, è spiegabile e </w:t>
      </w:r>
      <w:r w:rsidR="0003217F" w:rsidRPr="008375B4">
        <w:rPr>
          <w:rFonts w:ascii="Century Gothic" w:hAnsi="Century Gothic"/>
          <w:sz w:val="24"/>
          <w:szCs w:val="24"/>
          <w:lang w:val="it-IT"/>
        </w:rPr>
        <w:t>previsibile</w:t>
      </w:r>
      <w:r w:rsidRPr="008375B4">
        <w:rPr>
          <w:rFonts w:ascii="Century Gothic" w:hAnsi="Century Gothic"/>
          <w:sz w:val="24"/>
          <w:szCs w:val="24"/>
          <w:lang w:val="it-IT"/>
        </w:rPr>
        <w:t xml:space="preserve"> attraverso le altre variabili psicologiche misurate? Quale proporzione di varianza rimane inspiegata, suggerendo l'intervento di costrutti non misurati?</w:t>
      </w:r>
    </w:p>
    <w:p w14:paraId="546720AE" w14:textId="77777777" w:rsidR="003B198D" w:rsidRPr="00210173" w:rsidRDefault="003B198D" w:rsidP="003B6537">
      <w:pPr>
        <w:pStyle w:val="Titolo1"/>
        <w:jc w:val="both"/>
        <w:rPr>
          <w:rFonts w:ascii="Century Gothic" w:hAnsi="Century Gothic"/>
        </w:rPr>
      </w:pPr>
      <w:r w:rsidRPr="00210173">
        <w:rPr>
          <w:rFonts w:ascii="Century Gothic" w:hAnsi="Century Gothic"/>
        </w:rPr>
        <w:t>2. Analisi del Problema</w:t>
      </w:r>
    </w:p>
    <w:p w14:paraId="135D9033" w14:textId="77777777" w:rsidR="003B198D" w:rsidRPr="00210173" w:rsidRDefault="003B198D" w:rsidP="003B6537">
      <w:pPr>
        <w:pStyle w:val="Titolo2"/>
        <w:jc w:val="both"/>
        <w:rPr>
          <w:rFonts w:ascii="Century Gothic" w:hAnsi="Century Gothic"/>
        </w:rPr>
      </w:pPr>
      <w:r w:rsidRPr="00210173">
        <w:rPr>
          <w:rFonts w:ascii="Century Gothic" w:hAnsi="Century Gothic"/>
        </w:rPr>
        <w:t>2.1 Descrizione del Dataset</w:t>
      </w:r>
    </w:p>
    <w:p w14:paraId="0771B7F7" w14:textId="77777777" w:rsidR="003B198D" w:rsidRPr="008375B4" w:rsidRDefault="003B198D" w:rsidP="003B6537">
      <w:pPr>
        <w:pStyle w:val="Titolo3"/>
        <w:jc w:val="both"/>
        <w:rPr>
          <w:rFonts w:ascii="Century Gothic" w:hAnsi="Century Gothic"/>
          <w:b w:val="0"/>
          <w:bCs/>
        </w:rPr>
      </w:pPr>
      <w:r w:rsidRPr="008375B4">
        <w:rPr>
          <w:rFonts w:ascii="Century Gothic" w:hAnsi="Century Gothic"/>
          <w:b w:val="0"/>
          <w:bCs/>
        </w:rPr>
        <w:t>2.1.1 Origine e Caratteristiche Demografiche</w:t>
      </w:r>
    </w:p>
    <w:p w14:paraId="30AB447D" w14:textId="77777777" w:rsidR="003B198D" w:rsidRPr="00210173" w:rsidRDefault="003B198D" w:rsidP="003B6537">
      <w:pPr>
        <w:jc w:val="both"/>
        <w:rPr>
          <w:rFonts w:ascii="Century Gothic" w:hAnsi="Century Gothic"/>
        </w:rPr>
      </w:pPr>
      <w:r w:rsidRPr="00210173">
        <w:rPr>
          <w:rFonts w:ascii="Century Gothic" w:hAnsi="Century Gothic"/>
        </w:rPr>
        <w:t>I dati oggetto del presente studio provengono da una survey psicologica strutturata e standardizzata, amministrata a studenti universitari iscritti presso diverse facoltà di un'istituzione universitaria italiana. La survey è stata somministrata mediante una piattaforma online dedicata, con accesso tramite credenziali autenticate per assicurare l'unicità dei rispondenti. La raccolta dati è avvenuta nel periodo accademico 2024-2025, con reclutamento avvenuto mediante comunicazioni istituzionali e inviti diretti. L'adesione è stata totalmente volontaria, con informative complete su confidenzialità e uso dei dati fornite preliminarmente a ciascun partecipante.</w:t>
      </w:r>
    </w:p>
    <w:p w14:paraId="356F4D5F" w14:textId="77777777" w:rsidR="003B198D" w:rsidRPr="00210173" w:rsidRDefault="003B198D" w:rsidP="003B6537">
      <w:pPr>
        <w:jc w:val="both"/>
        <w:rPr>
          <w:rFonts w:ascii="Century Gothic" w:hAnsi="Century Gothic"/>
        </w:rPr>
      </w:pPr>
      <w:r w:rsidRPr="00210173">
        <w:rPr>
          <w:rFonts w:ascii="Century Gothic" w:hAnsi="Century Gothic"/>
        </w:rPr>
        <w:t xml:space="preserve">Il campione finale, dopo l'applicazione sistematica di procedure standardizzate di data </w:t>
      </w:r>
      <w:proofErr w:type="spellStart"/>
      <w:r w:rsidRPr="00210173">
        <w:rPr>
          <w:rFonts w:ascii="Century Gothic" w:hAnsi="Century Gothic"/>
        </w:rPr>
        <w:t>cleaning</w:t>
      </w:r>
      <w:proofErr w:type="spellEnd"/>
      <w:r w:rsidRPr="00210173">
        <w:rPr>
          <w:rFonts w:ascii="Century Gothic" w:hAnsi="Century Gothic"/>
        </w:rPr>
        <w:t xml:space="preserve"> e validazione qualità (descritte nella sezione 2.1.3), comprende 303 rispondenti. L'età media del campione risulta 23.5 anni con deviazione standard di 3.2 anni, con range compreso tra 19 e 30 anni. La distribuzione di genere nella popolazione campione risulta: 60% femmine (n = 182) e 40% maschi (n = 121). I partecipanti provengono da diverse facoltà universitarie (tra cui Psicologia, Ingegneria, Lettere, Scienze) con una rappresentazione eterogenea di discipline accademiche, </w:t>
      </w:r>
      <w:proofErr w:type="spellStart"/>
      <w:r w:rsidRPr="00210173">
        <w:rPr>
          <w:rFonts w:ascii="Century Gothic" w:hAnsi="Century Gothic"/>
        </w:rPr>
        <w:t>bench</w:t>
      </w:r>
      <w:proofErr w:type="spellEnd"/>
      <w:r w:rsidRPr="00210173">
        <w:rPr>
          <w:rFonts w:ascii="Century Gothic" w:hAnsi="Century Gothic"/>
        </w:rPr>
        <w:t xml:space="preserve"> la maggior concentrazione sia osservata nei programmi di Scienze Umane.</w:t>
      </w:r>
    </w:p>
    <w:p w14:paraId="09F806D0" w14:textId="77777777" w:rsidR="003B198D" w:rsidRPr="008375B4" w:rsidRDefault="003B198D" w:rsidP="003B6537">
      <w:pPr>
        <w:pStyle w:val="Titolo3"/>
        <w:jc w:val="both"/>
        <w:rPr>
          <w:rFonts w:ascii="Century Gothic" w:hAnsi="Century Gothic"/>
          <w:b w:val="0"/>
          <w:bCs/>
        </w:rPr>
      </w:pPr>
      <w:r w:rsidRPr="008375B4">
        <w:rPr>
          <w:rFonts w:ascii="Century Gothic" w:hAnsi="Century Gothic"/>
          <w:b w:val="0"/>
          <w:bCs/>
        </w:rPr>
        <w:t>2.1.2 Struttura dello Strumento e Variabili Psicometriche</w:t>
      </w:r>
    </w:p>
    <w:p w14:paraId="0B2A101D" w14:textId="77777777" w:rsidR="003B198D" w:rsidRPr="00210173" w:rsidRDefault="003B198D" w:rsidP="003B6537">
      <w:pPr>
        <w:jc w:val="both"/>
        <w:rPr>
          <w:rFonts w:ascii="Century Gothic" w:hAnsi="Century Gothic"/>
        </w:rPr>
      </w:pPr>
      <w:r w:rsidRPr="00210173">
        <w:rPr>
          <w:rFonts w:ascii="Century Gothic" w:hAnsi="Century Gothic"/>
        </w:rPr>
        <w:t xml:space="preserve">Lo strumento di misurazione utilizzato comprende un totale di 30 item psicometrici originali o validati in letteratura, organizzati secondo una scala di risposta Likert a 10 punti, dove 0 rappresenta 'completamente in </w:t>
      </w:r>
      <w:proofErr w:type="spellStart"/>
      <w:r w:rsidRPr="00210173">
        <w:rPr>
          <w:rFonts w:ascii="Century Gothic" w:hAnsi="Century Gothic"/>
        </w:rPr>
        <w:t>disaccordo'</w:t>
      </w:r>
      <w:proofErr w:type="spellEnd"/>
      <w:r w:rsidRPr="00210173">
        <w:rPr>
          <w:rFonts w:ascii="Century Gothic" w:hAnsi="Century Gothic"/>
        </w:rPr>
        <w:t xml:space="preserve"> e 10 rappresenta 'completamente d'accordo'. Questa scala numerica continua consente una quantificazione fine-</w:t>
      </w:r>
      <w:proofErr w:type="spellStart"/>
      <w:r w:rsidRPr="00210173">
        <w:rPr>
          <w:rFonts w:ascii="Century Gothic" w:hAnsi="Century Gothic"/>
        </w:rPr>
        <w:t>grained</w:t>
      </w:r>
      <w:proofErr w:type="spellEnd"/>
      <w:r w:rsidRPr="00210173">
        <w:rPr>
          <w:rFonts w:ascii="Century Gothic" w:hAnsi="Century Gothic"/>
        </w:rPr>
        <w:t xml:space="preserve"> della risposta soggettiva ai singoli item, riducendo l'effetto di arrotondamento verso categorie discrete.</w:t>
      </w:r>
    </w:p>
    <w:p w14:paraId="67B8E500" w14:textId="4BD389C2" w:rsidR="003B198D" w:rsidRPr="00210173" w:rsidRDefault="003B198D" w:rsidP="003B6537">
      <w:pPr>
        <w:jc w:val="both"/>
        <w:rPr>
          <w:rFonts w:ascii="Century Gothic" w:hAnsi="Century Gothic"/>
        </w:rPr>
      </w:pPr>
      <w:r w:rsidRPr="00210173">
        <w:rPr>
          <w:rFonts w:ascii="Century Gothic" w:hAnsi="Century Gothic"/>
        </w:rPr>
        <w:lastRenderedPageBreak/>
        <w:t>I 30 item sono stati raggruppati, sulla base di analisi fattoriale</w:t>
      </w:r>
      <w:r w:rsidR="003B6537">
        <w:rPr>
          <w:rFonts w:ascii="Century Gothic" w:hAnsi="Century Gothic"/>
        </w:rPr>
        <w:t xml:space="preserve"> </w:t>
      </w:r>
      <w:r w:rsidRPr="00210173">
        <w:rPr>
          <w:rFonts w:ascii="Century Gothic" w:hAnsi="Century Gothic"/>
        </w:rPr>
        <w:t>precedentemente condotta da validazione teorica, in cinque costrutti psicologici primari, ciascuno con specifiche funzioni concettuali e predittive:</w:t>
      </w:r>
    </w:p>
    <w:p w14:paraId="3B36213E" w14:textId="66359F6E" w:rsidR="003B198D" w:rsidRPr="00210173" w:rsidRDefault="003B198D" w:rsidP="003B6537">
      <w:pPr>
        <w:jc w:val="both"/>
        <w:rPr>
          <w:rFonts w:ascii="Century Gothic" w:hAnsi="Century Gothic"/>
        </w:rPr>
      </w:pPr>
      <w:r w:rsidRPr="00210173">
        <w:rPr>
          <w:rFonts w:ascii="Century Gothic" w:hAnsi="Century Gothic"/>
          <w:b/>
        </w:rPr>
        <w:t>Ansia (6 item)</w:t>
      </w:r>
      <w:r w:rsidRPr="00210173">
        <w:rPr>
          <w:rFonts w:ascii="Century Gothic" w:hAnsi="Century Gothic"/>
        </w:rPr>
        <w:t xml:space="preserve">: Costruisce una misura multidimensionale che cattura tre componenti fondamentali: (a) preoccupazione cognitiva persistente; (b) tensione somatica e percezione di malessere fisico; (c) attivazione fisiologica del sistema nervoso autonomo (tachicardia, tremore, sudorazione). Questo </w:t>
      </w:r>
      <w:r w:rsidR="003B6537" w:rsidRPr="00210173">
        <w:rPr>
          <w:rFonts w:ascii="Century Gothic" w:hAnsi="Century Gothic"/>
        </w:rPr>
        <w:t>costrutto</w:t>
      </w:r>
      <w:r w:rsidRPr="00210173">
        <w:rPr>
          <w:rFonts w:ascii="Century Gothic" w:hAnsi="Century Gothic"/>
        </w:rPr>
        <w:t xml:space="preserve"> rispecchia la definizione clinica di ansia secondo i criteri DSM-5</w:t>
      </w:r>
      <w:r w:rsidR="003B6537">
        <w:rPr>
          <w:rFonts w:ascii="Century Gothic" w:hAnsi="Century Gothic"/>
        </w:rPr>
        <w:t>.</w:t>
      </w:r>
    </w:p>
    <w:p w14:paraId="26A6251C" w14:textId="1F16A31D" w:rsidR="003B198D" w:rsidRPr="00210173" w:rsidRDefault="003B198D" w:rsidP="003B6537">
      <w:pPr>
        <w:jc w:val="both"/>
        <w:rPr>
          <w:rFonts w:ascii="Century Gothic" w:hAnsi="Century Gothic"/>
        </w:rPr>
      </w:pPr>
      <w:r w:rsidRPr="00210173">
        <w:rPr>
          <w:rFonts w:ascii="Century Gothic" w:hAnsi="Century Gothic"/>
          <w:b/>
        </w:rPr>
        <w:t>Coping (7 item)</w:t>
      </w:r>
      <w:r w:rsidRPr="00210173">
        <w:rPr>
          <w:rFonts w:ascii="Century Gothic" w:hAnsi="Century Gothic"/>
        </w:rPr>
        <w:t xml:space="preserve">: Misura le strategie adattive e </w:t>
      </w:r>
      <w:proofErr w:type="spellStart"/>
      <w:r w:rsidRPr="00A07F2E">
        <w:rPr>
          <w:rFonts w:ascii="Century Gothic" w:hAnsi="Century Gothic"/>
          <w:highlight w:val="yellow"/>
        </w:rPr>
        <w:t>construct</w:t>
      </w:r>
      <w:proofErr w:type="spellEnd"/>
      <w:r w:rsidRPr="00210173">
        <w:rPr>
          <w:rFonts w:ascii="Century Gothic" w:hAnsi="Century Gothic"/>
        </w:rPr>
        <w:t xml:space="preserve"> di gestione attiva dello stress e della regolazione emotiva. Include sia strategie </w:t>
      </w:r>
      <w:proofErr w:type="spellStart"/>
      <w:r w:rsidRPr="00210173">
        <w:rPr>
          <w:rFonts w:ascii="Century Gothic" w:hAnsi="Century Gothic"/>
        </w:rPr>
        <w:t>problem-focused</w:t>
      </w:r>
      <w:proofErr w:type="spellEnd"/>
      <w:r w:rsidRPr="00210173">
        <w:rPr>
          <w:rFonts w:ascii="Century Gothic" w:hAnsi="Century Gothic"/>
        </w:rPr>
        <w:t xml:space="preserve"> (orientate alla risoluzione del problema) che </w:t>
      </w:r>
      <w:proofErr w:type="spellStart"/>
      <w:r w:rsidRPr="00210173">
        <w:rPr>
          <w:rFonts w:ascii="Century Gothic" w:hAnsi="Century Gothic"/>
        </w:rPr>
        <w:t>emotion-focused</w:t>
      </w:r>
      <w:proofErr w:type="spellEnd"/>
      <w:r w:rsidRPr="00210173">
        <w:rPr>
          <w:rFonts w:ascii="Century Gothic" w:hAnsi="Century Gothic"/>
        </w:rPr>
        <w:t xml:space="preserve"> (orientate alla gestione dell'emozione), riflettendo il framework teorico di Lazarus e Folkman sulla risposta allo stress</w:t>
      </w:r>
      <w:r w:rsidR="003B6537">
        <w:rPr>
          <w:rFonts w:ascii="Century Gothic" w:hAnsi="Century Gothic"/>
        </w:rPr>
        <w:t>.</w:t>
      </w:r>
    </w:p>
    <w:p w14:paraId="4EEA77FD" w14:textId="34F1109A" w:rsidR="003B198D" w:rsidRPr="00210173" w:rsidRDefault="003B198D" w:rsidP="003B6537">
      <w:pPr>
        <w:jc w:val="both"/>
        <w:rPr>
          <w:rFonts w:ascii="Century Gothic" w:hAnsi="Century Gothic"/>
        </w:rPr>
      </w:pPr>
      <w:r w:rsidRPr="00210173">
        <w:rPr>
          <w:rFonts w:ascii="Century Gothic" w:hAnsi="Century Gothic"/>
          <w:b/>
        </w:rPr>
        <w:t>Evitamento (6 item)</w:t>
      </w:r>
      <w:r w:rsidRPr="00210173">
        <w:rPr>
          <w:rFonts w:ascii="Century Gothic" w:hAnsi="Century Gothic"/>
        </w:rPr>
        <w:t>: Quantifica la tendenza comportamentale e cognitiva all'evitamento di stimoli ansiogeni, situazioni critiche e confronti con aspetti ansiogeni della realtà. Questo costrutto è clinicamente rilevante poiché l'evitamento sostenuto rappresenta un mantenimento dei disturbi d'ansia nei modelli cognitivo-comportamentali</w:t>
      </w:r>
      <w:r w:rsidR="003B6537">
        <w:rPr>
          <w:rFonts w:ascii="Century Gothic" w:hAnsi="Century Gothic"/>
        </w:rPr>
        <w:t>.</w:t>
      </w:r>
    </w:p>
    <w:p w14:paraId="140A166E" w14:textId="7146672D" w:rsidR="003B198D" w:rsidRPr="00210173" w:rsidRDefault="003B198D" w:rsidP="003B6537">
      <w:pPr>
        <w:jc w:val="both"/>
        <w:rPr>
          <w:rFonts w:ascii="Century Gothic" w:hAnsi="Century Gothic"/>
        </w:rPr>
      </w:pPr>
      <w:r w:rsidRPr="00210173">
        <w:rPr>
          <w:rFonts w:ascii="Century Gothic" w:hAnsi="Century Gothic"/>
          <w:b/>
        </w:rPr>
        <w:t>Resilienza (6 item)</w:t>
      </w:r>
      <w:r w:rsidRPr="00210173">
        <w:rPr>
          <w:rFonts w:ascii="Century Gothic" w:hAnsi="Century Gothic"/>
        </w:rPr>
        <w:t>: Cattura la capacità adattativa di resistenza alla sfida psicologica, recupero da situazioni avverse, e mantenimento della funzionalità psicologica nonostante esposizione a stressor. La resilienza è concettualizzata come processo dinamico piuttosto che tratto statico</w:t>
      </w:r>
      <w:r w:rsidR="003B6537">
        <w:rPr>
          <w:rFonts w:ascii="Century Gothic" w:hAnsi="Century Gothic"/>
        </w:rPr>
        <w:t>.</w:t>
      </w:r>
    </w:p>
    <w:p w14:paraId="620B348E" w14:textId="5DDC8E27" w:rsidR="003B198D" w:rsidRPr="00210173" w:rsidRDefault="003B198D" w:rsidP="003B6537">
      <w:pPr>
        <w:jc w:val="both"/>
        <w:rPr>
          <w:rFonts w:ascii="Century Gothic" w:hAnsi="Century Gothic"/>
        </w:rPr>
      </w:pPr>
      <w:r w:rsidRPr="00210173">
        <w:rPr>
          <w:rFonts w:ascii="Century Gothic" w:hAnsi="Century Gothic"/>
          <w:b/>
        </w:rPr>
        <w:t>Gap Psicologico (5 item)</w:t>
      </w:r>
      <w:r w:rsidRPr="00210173">
        <w:rPr>
          <w:rFonts w:ascii="Century Gothic" w:hAnsi="Century Gothic"/>
        </w:rPr>
        <w:t>: Misura la discrepanza percepita tra lo stato psicologico desiderato/ideale (come l'individuo vorrebbe sentirsi) e lo stato psicologico attuale (come l'individuo effettivamente si sente). Questo gap rappresenta una fonte di stress psicologico e insoddisfazione</w:t>
      </w:r>
      <w:r w:rsidR="003B6537">
        <w:rPr>
          <w:rFonts w:ascii="Century Gothic" w:hAnsi="Century Gothic"/>
        </w:rPr>
        <w:t>.</w:t>
      </w:r>
    </w:p>
    <w:p w14:paraId="62EC0712" w14:textId="77777777" w:rsidR="003B198D" w:rsidRPr="008375B4" w:rsidRDefault="003B198D" w:rsidP="003B6537">
      <w:pPr>
        <w:pStyle w:val="Titolo3"/>
        <w:jc w:val="both"/>
        <w:rPr>
          <w:rFonts w:ascii="Century Gothic" w:hAnsi="Century Gothic"/>
          <w:b w:val="0"/>
          <w:bCs/>
        </w:rPr>
      </w:pPr>
      <w:r w:rsidRPr="008375B4">
        <w:rPr>
          <w:rFonts w:ascii="Century Gothic" w:hAnsi="Century Gothic"/>
          <w:b w:val="0"/>
          <w:bCs/>
        </w:rPr>
        <w:t>2.1.3 Procedure di Qualità del Dataset e Data Cleaning</w:t>
      </w:r>
    </w:p>
    <w:p w14:paraId="13D8356D" w14:textId="77777777" w:rsidR="003B198D" w:rsidRPr="00210173" w:rsidRDefault="003B198D" w:rsidP="003B6537">
      <w:pPr>
        <w:jc w:val="both"/>
        <w:rPr>
          <w:rFonts w:ascii="Century Gothic" w:hAnsi="Century Gothic"/>
        </w:rPr>
      </w:pPr>
      <w:r w:rsidRPr="00210173">
        <w:rPr>
          <w:rFonts w:ascii="Century Gothic" w:hAnsi="Century Gothic"/>
        </w:rPr>
        <w:t>È stato implementato un protocollo sistematico e standardizzato di controllo qualità del dataset, seguendo best practices internazionali per la validazione di dati psicometrici. Questo protocollo ha previsto:</w:t>
      </w:r>
    </w:p>
    <w:p w14:paraId="6886620C" w14:textId="6B43515A" w:rsidR="003B198D" w:rsidRPr="00152E94" w:rsidRDefault="003B198D" w:rsidP="003B6537">
      <w:pPr>
        <w:pStyle w:val="Puntoelenco"/>
        <w:tabs>
          <w:tab w:val="num" w:pos="360"/>
        </w:tabs>
        <w:ind w:left="360" w:hanging="360"/>
        <w:jc w:val="both"/>
        <w:rPr>
          <w:rFonts w:ascii="Century Gothic" w:hAnsi="Century Gothic"/>
          <w:sz w:val="24"/>
          <w:szCs w:val="24"/>
        </w:rPr>
      </w:pPr>
      <w:r w:rsidRPr="00152E94">
        <w:rPr>
          <w:rFonts w:ascii="Century Gothic" w:hAnsi="Century Gothic"/>
          <w:sz w:val="24"/>
          <w:szCs w:val="24"/>
          <w:lang w:val="it-IT"/>
        </w:rPr>
        <w:t>Identificazione e rimozione di record duplicati: Sono stati identificati tre record contenenti dati identici o quasi-identici su tutte le variabili (</w:t>
      </w:r>
      <w:proofErr w:type="spellStart"/>
      <w:r w:rsidRPr="00152E94">
        <w:rPr>
          <w:rFonts w:ascii="Century Gothic" w:hAnsi="Century Gothic"/>
          <w:sz w:val="24"/>
          <w:szCs w:val="24"/>
          <w:lang w:val="it-IT"/>
        </w:rPr>
        <w:t>Euclidean</w:t>
      </w:r>
      <w:proofErr w:type="spellEnd"/>
      <w:r w:rsidRPr="00152E94">
        <w:rPr>
          <w:rFonts w:ascii="Century Gothic" w:hAnsi="Century Gothic"/>
          <w:sz w:val="24"/>
          <w:szCs w:val="24"/>
          <w:lang w:val="it-IT"/>
        </w:rPr>
        <w:t xml:space="preserve"> </w:t>
      </w:r>
      <w:proofErr w:type="spellStart"/>
      <w:r w:rsidRPr="00152E94">
        <w:rPr>
          <w:rFonts w:ascii="Century Gothic" w:hAnsi="Century Gothic"/>
          <w:sz w:val="24"/>
          <w:szCs w:val="24"/>
          <w:lang w:val="it-IT"/>
        </w:rPr>
        <w:t>distance</w:t>
      </w:r>
      <w:proofErr w:type="spellEnd"/>
      <w:r w:rsidRPr="00152E94">
        <w:rPr>
          <w:rFonts w:ascii="Century Gothic" w:hAnsi="Century Gothic"/>
          <w:sz w:val="24"/>
          <w:szCs w:val="24"/>
          <w:lang w:val="it-IT"/>
        </w:rPr>
        <w:t xml:space="preserve"> &lt; 0.1), indicativi di risposte doppie. </w:t>
      </w:r>
      <w:proofErr w:type="spellStart"/>
      <w:r w:rsidRPr="00152E94">
        <w:rPr>
          <w:rFonts w:ascii="Century Gothic" w:hAnsi="Century Gothic"/>
          <w:sz w:val="24"/>
          <w:szCs w:val="24"/>
        </w:rPr>
        <w:t>Questi</w:t>
      </w:r>
      <w:proofErr w:type="spellEnd"/>
      <w:r w:rsidRPr="00152E94">
        <w:rPr>
          <w:rFonts w:ascii="Century Gothic" w:hAnsi="Century Gothic"/>
          <w:sz w:val="24"/>
          <w:szCs w:val="24"/>
        </w:rPr>
        <w:t xml:space="preserve"> </w:t>
      </w:r>
      <w:proofErr w:type="gramStart"/>
      <w:r w:rsidRPr="00152E94">
        <w:rPr>
          <w:rFonts w:ascii="Century Gothic" w:hAnsi="Century Gothic"/>
          <w:sz w:val="24"/>
          <w:szCs w:val="24"/>
        </w:rPr>
        <w:t>record</w:t>
      </w:r>
      <w:proofErr w:type="gramEnd"/>
      <w:r w:rsidRPr="00152E94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Pr="00152E94">
        <w:rPr>
          <w:rFonts w:ascii="Century Gothic" w:hAnsi="Century Gothic"/>
          <w:sz w:val="24"/>
          <w:szCs w:val="24"/>
        </w:rPr>
        <w:t>sono</w:t>
      </w:r>
      <w:proofErr w:type="spellEnd"/>
      <w:r w:rsidRPr="00152E94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Pr="00152E94">
        <w:rPr>
          <w:rFonts w:ascii="Century Gothic" w:hAnsi="Century Gothic"/>
          <w:sz w:val="24"/>
          <w:szCs w:val="24"/>
        </w:rPr>
        <w:t>stati</w:t>
      </w:r>
      <w:proofErr w:type="spellEnd"/>
      <w:r w:rsidRPr="00152E94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Pr="00152E94">
        <w:rPr>
          <w:rFonts w:ascii="Century Gothic" w:hAnsi="Century Gothic"/>
          <w:sz w:val="24"/>
          <w:szCs w:val="24"/>
        </w:rPr>
        <w:t>rimossi</w:t>
      </w:r>
      <w:proofErr w:type="spellEnd"/>
      <w:r w:rsidRPr="00152E94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Pr="00152E94">
        <w:rPr>
          <w:rFonts w:ascii="Century Gothic" w:hAnsi="Century Gothic"/>
          <w:sz w:val="24"/>
          <w:szCs w:val="24"/>
        </w:rPr>
        <w:t>dalla</w:t>
      </w:r>
      <w:proofErr w:type="spellEnd"/>
      <w:r w:rsidRPr="00152E94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Pr="00152E94">
        <w:rPr>
          <w:rFonts w:ascii="Century Gothic" w:hAnsi="Century Gothic"/>
          <w:sz w:val="24"/>
          <w:szCs w:val="24"/>
        </w:rPr>
        <w:t>popolazione</w:t>
      </w:r>
      <w:proofErr w:type="spellEnd"/>
      <w:r w:rsidRPr="00152E94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Pr="00152E94">
        <w:rPr>
          <w:rFonts w:ascii="Century Gothic" w:hAnsi="Century Gothic"/>
          <w:sz w:val="24"/>
          <w:szCs w:val="24"/>
        </w:rPr>
        <w:t>campionaria</w:t>
      </w:r>
      <w:proofErr w:type="spellEnd"/>
      <w:r w:rsidR="00152E94">
        <w:rPr>
          <w:rFonts w:ascii="Century Gothic" w:hAnsi="Century Gothic"/>
          <w:sz w:val="24"/>
          <w:szCs w:val="24"/>
        </w:rPr>
        <w:t>.</w:t>
      </w:r>
    </w:p>
    <w:p w14:paraId="066C6332" w14:textId="1094E34F" w:rsidR="003B198D" w:rsidRDefault="003B198D" w:rsidP="003B6537">
      <w:pPr>
        <w:pStyle w:val="Puntoelenco"/>
        <w:tabs>
          <w:tab w:val="num" w:pos="360"/>
        </w:tabs>
        <w:ind w:left="360" w:hanging="360"/>
        <w:jc w:val="both"/>
        <w:rPr>
          <w:rFonts w:ascii="Century Gothic" w:hAnsi="Century Gothic"/>
          <w:sz w:val="24"/>
          <w:szCs w:val="24"/>
          <w:lang w:val="it-IT"/>
        </w:rPr>
      </w:pPr>
      <w:r w:rsidRPr="00152E94">
        <w:rPr>
          <w:rFonts w:ascii="Century Gothic" w:hAnsi="Century Gothic"/>
          <w:sz w:val="24"/>
          <w:szCs w:val="24"/>
          <w:lang w:val="it-IT"/>
        </w:rPr>
        <w:lastRenderedPageBreak/>
        <w:t xml:space="preserve">Identificazione di pattern incoerenti: Un ulteriore record è stato escluso a causa della presenza di pattern di risposta sistematicamente incoerente, specificamente varianza nulla su tutti gli item psicometrici (identica risposta '5' su scala 0-10 a tutti i 30 item), suggestivo di mancanza di </w:t>
      </w:r>
      <w:proofErr w:type="spellStart"/>
      <w:r w:rsidRPr="00152E94">
        <w:rPr>
          <w:rFonts w:ascii="Century Gothic" w:hAnsi="Century Gothic"/>
          <w:sz w:val="24"/>
          <w:szCs w:val="24"/>
          <w:lang w:val="it-IT"/>
        </w:rPr>
        <w:t>effort</w:t>
      </w:r>
      <w:proofErr w:type="spellEnd"/>
      <w:r w:rsidRPr="00152E94">
        <w:rPr>
          <w:rFonts w:ascii="Century Gothic" w:hAnsi="Century Gothic"/>
          <w:sz w:val="24"/>
          <w:szCs w:val="24"/>
          <w:lang w:val="it-IT"/>
        </w:rPr>
        <w:t xml:space="preserve"> o disimpegno dalla risposta</w:t>
      </w:r>
      <w:r w:rsidR="00152E94">
        <w:rPr>
          <w:rFonts w:ascii="Century Gothic" w:hAnsi="Century Gothic"/>
          <w:sz w:val="24"/>
          <w:szCs w:val="24"/>
          <w:lang w:val="it-IT"/>
        </w:rPr>
        <w:t>.</w:t>
      </w:r>
    </w:p>
    <w:p w14:paraId="67471260" w14:textId="77777777" w:rsidR="00152E94" w:rsidRPr="00152E94" w:rsidRDefault="00152E94" w:rsidP="003B6537">
      <w:pPr>
        <w:pStyle w:val="Puntoelenco"/>
        <w:numPr>
          <w:ilvl w:val="0"/>
          <w:numId w:val="0"/>
        </w:numPr>
        <w:ind w:left="360"/>
        <w:jc w:val="both"/>
        <w:rPr>
          <w:rFonts w:ascii="Century Gothic" w:hAnsi="Century Gothic"/>
          <w:sz w:val="24"/>
          <w:szCs w:val="24"/>
          <w:lang w:val="it-IT"/>
        </w:rPr>
      </w:pPr>
    </w:p>
    <w:p w14:paraId="072619CF" w14:textId="2C98E7AF" w:rsidR="003B198D" w:rsidRDefault="003B198D" w:rsidP="003B6537">
      <w:pPr>
        <w:pStyle w:val="Puntoelenco"/>
        <w:tabs>
          <w:tab w:val="num" w:pos="360"/>
        </w:tabs>
        <w:ind w:left="360" w:hanging="360"/>
        <w:jc w:val="both"/>
        <w:rPr>
          <w:rFonts w:ascii="Century Gothic" w:hAnsi="Century Gothic"/>
          <w:sz w:val="24"/>
          <w:szCs w:val="24"/>
          <w:lang w:val="it-IT"/>
        </w:rPr>
      </w:pPr>
      <w:r w:rsidRPr="00152E94">
        <w:rPr>
          <w:rFonts w:ascii="Century Gothic" w:hAnsi="Century Gothic"/>
          <w:sz w:val="24"/>
          <w:szCs w:val="24"/>
          <w:lang w:val="it-IT"/>
        </w:rPr>
        <w:t xml:space="preserve">Analisi dei valori mancanti: Dopo le esclusioni sopra citate, il dataset finale contiene 303 osservazioni complete. La percentuale di valori mancanti per singola variabile risulta inferiore all'1.2% (range 0.3%-1.2%), distribuita in modo apparentemente casuale (MCAR - </w:t>
      </w:r>
      <w:proofErr w:type="spellStart"/>
      <w:r w:rsidRPr="00152E94">
        <w:rPr>
          <w:rFonts w:ascii="Century Gothic" w:hAnsi="Century Gothic"/>
          <w:sz w:val="24"/>
          <w:szCs w:val="24"/>
          <w:lang w:val="it-IT"/>
        </w:rPr>
        <w:t>Missing</w:t>
      </w:r>
      <w:proofErr w:type="spellEnd"/>
      <w:r w:rsidRPr="00152E94">
        <w:rPr>
          <w:rFonts w:ascii="Century Gothic" w:hAnsi="Century Gothic"/>
          <w:sz w:val="24"/>
          <w:szCs w:val="24"/>
          <w:lang w:val="it-IT"/>
        </w:rPr>
        <w:t xml:space="preserve"> </w:t>
      </w:r>
      <w:proofErr w:type="spellStart"/>
      <w:r w:rsidRPr="00152E94">
        <w:rPr>
          <w:rFonts w:ascii="Century Gothic" w:hAnsi="Century Gothic"/>
          <w:sz w:val="24"/>
          <w:szCs w:val="24"/>
          <w:lang w:val="it-IT"/>
        </w:rPr>
        <w:t>Completely</w:t>
      </w:r>
      <w:proofErr w:type="spellEnd"/>
      <w:r w:rsidRPr="00152E94">
        <w:rPr>
          <w:rFonts w:ascii="Century Gothic" w:hAnsi="Century Gothic"/>
          <w:sz w:val="24"/>
          <w:szCs w:val="24"/>
          <w:lang w:val="it-IT"/>
        </w:rPr>
        <w:t xml:space="preserve"> At Random), come verificato mediante test di Little</w:t>
      </w:r>
      <w:r w:rsidR="00152E94">
        <w:rPr>
          <w:rFonts w:ascii="Century Gothic" w:hAnsi="Century Gothic"/>
          <w:sz w:val="24"/>
          <w:szCs w:val="24"/>
          <w:lang w:val="it-IT"/>
        </w:rPr>
        <w:t>.</w:t>
      </w:r>
    </w:p>
    <w:p w14:paraId="030CAD74" w14:textId="77777777" w:rsidR="00152E94" w:rsidRPr="00152E94" w:rsidRDefault="00152E94" w:rsidP="003B6537">
      <w:pPr>
        <w:pStyle w:val="Puntoelenco"/>
        <w:numPr>
          <w:ilvl w:val="0"/>
          <w:numId w:val="0"/>
        </w:numPr>
        <w:jc w:val="both"/>
        <w:rPr>
          <w:rFonts w:ascii="Century Gothic" w:hAnsi="Century Gothic"/>
          <w:sz w:val="24"/>
          <w:szCs w:val="24"/>
          <w:lang w:val="it-IT"/>
        </w:rPr>
      </w:pPr>
    </w:p>
    <w:p w14:paraId="5BB8C6DB" w14:textId="46C3BAA8" w:rsidR="003B198D" w:rsidRPr="00152E94" w:rsidRDefault="003B198D" w:rsidP="003B6537">
      <w:pPr>
        <w:pStyle w:val="Puntoelenco"/>
        <w:tabs>
          <w:tab w:val="num" w:pos="360"/>
        </w:tabs>
        <w:ind w:left="360" w:hanging="360"/>
        <w:jc w:val="both"/>
        <w:rPr>
          <w:rFonts w:ascii="Century Gothic" w:hAnsi="Century Gothic"/>
          <w:sz w:val="24"/>
          <w:szCs w:val="24"/>
          <w:lang w:val="it-IT"/>
        </w:rPr>
      </w:pPr>
      <w:r w:rsidRPr="00152E94">
        <w:rPr>
          <w:rFonts w:ascii="Century Gothic" w:hAnsi="Century Gothic"/>
          <w:sz w:val="24"/>
          <w:szCs w:val="24"/>
          <w:lang w:val="it-IT"/>
        </w:rPr>
        <w:t>Completezza complessiva: La completezza media del dataset risulta 98.5%, indicando un dataset di elevata qualità pronto per l'analisi</w:t>
      </w:r>
      <w:r w:rsidR="003B6537">
        <w:rPr>
          <w:rFonts w:ascii="Century Gothic" w:hAnsi="Century Gothic"/>
          <w:sz w:val="24"/>
          <w:szCs w:val="24"/>
          <w:lang w:val="it-IT"/>
        </w:rPr>
        <w:t>.</w:t>
      </w:r>
    </w:p>
    <w:p w14:paraId="5AB1A349" w14:textId="77777777" w:rsidR="003B198D" w:rsidRPr="00210173" w:rsidRDefault="003B198D" w:rsidP="003B6537">
      <w:pPr>
        <w:jc w:val="both"/>
        <w:rPr>
          <w:rFonts w:ascii="Century Gothic" w:hAnsi="Century Gothic"/>
        </w:rPr>
      </w:pPr>
      <w:r w:rsidRPr="00210173">
        <w:rPr>
          <w:rFonts w:ascii="Century Gothic" w:hAnsi="Century Gothic"/>
        </w:rPr>
        <w:t xml:space="preserve">La percentuale di valori mancanti inferiore all'1.2%, distribuita casualmente, ha giustificato l'utilizzo di tecniche avanzate di multiple </w:t>
      </w:r>
      <w:proofErr w:type="spellStart"/>
      <w:r w:rsidRPr="00210173">
        <w:rPr>
          <w:rFonts w:ascii="Century Gothic" w:hAnsi="Century Gothic"/>
        </w:rPr>
        <w:t>imputation</w:t>
      </w:r>
      <w:proofErr w:type="spellEnd"/>
      <w:r w:rsidRPr="00210173">
        <w:rPr>
          <w:rFonts w:ascii="Century Gothic" w:hAnsi="Century Gothic"/>
        </w:rPr>
        <w:t xml:space="preserve"> by </w:t>
      </w:r>
      <w:proofErr w:type="spellStart"/>
      <w:r w:rsidRPr="00210173">
        <w:rPr>
          <w:rFonts w:ascii="Century Gothic" w:hAnsi="Century Gothic"/>
        </w:rPr>
        <w:t>chained</w:t>
      </w:r>
      <w:proofErr w:type="spellEnd"/>
      <w:r w:rsidRPr="00210173">
        <w:rPr>
          <w:rFonts w:ascii="Century Gothic" w:hAnsi="Century Gothic"/>
        </w:rPr>
        <w:t xml:space="preserve"> </w:t>
      </w:r>
      <w:proofErr w:type="spellStart"/>
      <w:r w:rsidRPr="00210173">
        <w:rPr>
          <w:rFonts w:ascii="Century Gothic" w:hAnsi="Century Gothic"/>
        </w:rPr>
        <w:t>equations</w:t>
      </w:r>
      <w:proofErr w:type="spellEnd"/>
      <w:r w:rsidRPr="00210173">
        <w:rPr>
          <w:rFonts w:ascii="Century Gothic" w:hAnsi="Century Gothic"/>
        </w:rPr>
        <w:t xml:space="preserve"> (MICE) per il trattamento durante l'analisi. Questo approccio è preferibile all'esclusione </w:t>
      </w:r>
      <w:proofErr w:type="spellStart"/>
      <w:r w:rsidRPr="00F716F3">
        <w:rPr>
          <w:rFonts w:ascii="Century Gothic" w:hAnsi="Century Gothic"/>
          <w:highlight w:val="yellow"/>
        </w:rPr>
        <w:t>listwise</w:t>
      </w:r>
      <w:proofErr w:type="spellEnd"/>
      <w:r w:rsidRPr="00210173">
        <w:rPr>
          <w:rFonts w:ascii="Century Gothic" w:hAnsi="Century Gothic"/>
        </w:rPr>
        <w:t xml:space="preserve"> poiché preserva la potenza statistica e riduce il potenziale bias da incompletezza non casuale.</w:t>
      </w:r>
    </w:p>
    <w:p w14:paraId="6BD21EA7" w14:textId="77777777" w:rsidR="003B198D" w:rsidRPr="00210173" w:rsidRDefault="003B198D" w:rsidP="003B6537">
      <w:pPr>
        <w:pStyle w:val="Titolo2"/>
        <w:jc w:val="both"/>
        <w:rPr>
          <w:rFonts w:ascii="Century Gothic" w:hAnsi="Century Gothic"/>
        </w:rPr>
      </w:pPr>
      <w:r w:rsidRPr="00210173">
        <w:rPr>
          <w:rFonts w:ascii="Century Gothic" w:hAnsi="Century Gothic"/>
        </w:rPr>
        <w:t>2.2 Analisi dei Problemi Identificati e Assunzioni Statistiche</w:t>
      </w:r>
    </w:p>
    <w:p w14:paraId="76EEE586" w14:textId="77777777" w:rsidR="003B198D" w:rsidRPr="00152E94" w:rsidRDefault="003B198D" w:rsidP="003B6537">
      <w:pPr>
        <w:pStyle w:val="Titolo3"/>
        <w:jc w:val="both"/>
        <w:rPr>
          <w:rFonts w:ascii="Century Gothic" w:hAnsi="Century Gothic"/>
          <w:b w:val="0"/>
          <w:bCs/>
        </w:rPr>
      </w:pPr>
      <w:r w:rsidRPr="00152E94">
        <w:rPr>
          <w:rFonts w:ascii="Century Gothic" w:hAnsi="Century Gothic"/>
          <w:b w:val="0"/>
          <w:bCs/>
        </w:rPr>
        <w:t>2.2.1 Distribuzione Univariata e Conformità alla Normalità</w:t>
      </w:r>
    </w:p>
    <w:p w14:paraId="45E8456F" w14:textId="77777777" w:rsidR="003B198D" w:rsidRPr="00210173" w:rsidRDefault="003B198D" w:rsidP="003B6537">
      <w:pPr>
        <w:jc w:val="both"/>
        <w:rPr>
          <w:rFonts w:ascii="Century Gothic" w:hAnsi="Century Gothic"/>
        </w:rPr>
      </w:pPr>
      <w:r w:rsidRPr="00210173">
        <w:rPr>
          <w:rFonts w:ascii="Century Gothic" w:hAnsi="Century Gothic"/>
        </w:rPr>
        <w:t>L'analisi sistematica delle distribuzioni univariate per ciascuna variabile psicometrica ha rivelato i seguenti risultati:</w:t>
      </w:r>
    </w:p>
    <w:p w14:paraId="7ABC819F" w14:textId="52FC2ED4" w:rsidR="003B198D" w:rsidRDefault="003B198D" w:rsidP="003B6537">
      <w:pPr>
        <w:pStyle w:val="Paragrafoelenco"/>
        <w:numPr>
          <w:ilvl w:val="0"/>
          <w:numId w:val="9"/>
        </w:numPr>
        <w:jc w:val="both"/>
        <w:rPr>
          <w:rFonts w:ascii="Century Gothic" w:hAnsi="Century Gothic"/>
        </w:rPr>
      </w:pPr>
      <w:r w:rsidRPr="00152E94">
        <w:rPr>
          <w:rFonts w:ascii="Century Gothic" w:hAnsi="Century Gothic"/>
        </w:rPr>
        <w:t>Ansia: La distribuzione presenta una leggera asimmetria positiva (</w:t>
      </w:r>
      <w:proofErr w:type="spellStart"/>
      <w:r w:rsidRPr="00152E94">
        <w:rPr>
          <w:rFonts w:ascii="Century Gothic" w:hAnsi="Century Gothic"/>
        </w:rPr>
        <w:t>skewness</w:t>
      </w:r>
      <w:proofErr w:type="spellEnd"/>
      <w:r w:rsidRPr="00152E94">
        <w:rPr>
          <w:rFonts w:ascii="Century Gothic" w:hAnsi="Century Gothic"/>
        </w:rPr>
        <w:t xml:space="preserve"> = 0.28), coerente con la distribuzione teoricamente attesa in una popolazione universitaria non-clinica dove livelli bassi di ansia sono più frequenti rispetto a livelli patologici. L'indice di kurtosis risulta entro il range atteso (-0.42), indicando una distribuzione con code leggere. La conformità al test di Shapiro-Wilk non risulta significativa (p = 0.087), suggerendo una distribuzione approssimativamente normale</w:t>
      </w:r>
      <w:r w:rsidR="00152E94">
        <w:rPr>
          <w:rFonts w:ascii="Century Gothic" w:hAnsi="Century Gothic"/>
        </w:rPr>
        <w:t>.</w:t>
      </w:r>
    </w:p>
    <w:p w14:paraId="02C218F0" w14:textId="77777777" w:rsidR="00152E94" w:rsidRPr="00152E94" w:rsidRDefault="00152E94" w:rsidP="003B6537">
      <w:pPr>
        <w:pStyle w:val="Paragrafoelenco"/>
        <w:ind w:left="1080"/>
        <w:jc w:val="both"/>
        <w:rPr>
          <w:rFonts w:ascii="Century Gothic" w:hAnsi="Century Gothic"/>
        </w:rPr>
      </w:pPr>
    </w:p>
    <w:p w14:paraId="2CC5A9D9" w14:textId="2F9D6531" w:rsidR="003B198D" w:rsidRDefault="003B198D" w:rsidP="003B6537">
      <w:pPr>
        <w:pStyle w:val="Paragrafoelenco"/>
        <w:numPr>
          <w:ilvl w:val="0"/>
          <w:numId w:val="9"/>
        </w:numPr>
        <w:jc w:val="both"/>
        <w:rPr>
          <w:rFonts w:ascii="Century Gothic" w:hAnsi="Century Gothic"/>
        </w:rPr>
      </w:pPr>
      <w:r w:rsidRPr="00152E94">
        <w:rPr>
          <w:rFonts w:ascii="Century Gothic" w:hAnsi="Century Gothic"/>
        </w:rPr>
        <w:t xml:space="preserve">Coping, Evitamento, Resilienza, Gap Psicologico: Le distribuzioni di questi costrutti risultano approssimativamente normali, con indici di </w:t>
      </w:r>
      <w:proofErr w:type="spellStart"/>
      <w:r w:rsidRPr="00152E94">
        <w:rPr>
          <w:rFonts w:ascii="Century Gothic" w:hAnsi="Century Gothic"/>
        </w:rPr>
        <w:t>skewness</w:t>
      </w:r>
      <w:proofErr w:type="spellEnd"/>
      <w:r w:rsidRPr="00152E94">
        <w:rPr>
          <w:rFonts w:ascii="Century Gothic" w:hAnsi="Century Gothic"/>
        </w:rPr>
        <w:t xml:space="preserve"> compresi tra -0.15 e 0.19 e di kurtosis compresi tra -0.98 e 0.76, tutti entro i range considerati accettabili per l'inferenza </w:t>
      </w:r>
      <w:r w:rsidRPr="00152E94">
        <w:rPr>
          <w:rFonts w:ascii="Century Gothic" w:hAnsi="Century Gothic"/>
        </w:rPr>
        <w:lastRenderedPageBreak/>
        <w:t>parametrica. I test di Shapiro-Wilk non risultano significativi (p &gt; 0.05) per nessuno di questi costrutti</w:t>
      </w:r>
      <w:r w:rsidR="00152E94">
        <w:rPr>
          <w:rFonts w:ascii="Century Gothic" w:hAnsi="Century Gothic"/>
        </w:rPr>
        <w:t>.</w:t>
      </w:r>
    </w:p>
    <w:p w14:paraId="5E5D07FC" w14:textId="77777777" w:rsidR="00152E94" w:rsidRPr="00152E94" w:rsidRDefault="00152E94" w:rsidP="003B6537">
      <w:pPr>
        <w:pStyle w:val="Paragrafoelenco"/>
        <w:ind w:left="1080"/>
        <w:jc w:val="both"/>
        <w:rPr>
          <w:rFonts w:ascii="Century Gothic" w:hAnsi="Century Gothic"/>
        </w:rPr>
      </w:pPr>
    </w:p>
    <w:p w14:paraId="3611B1B0" w14:textId="77777777" w:rsidR="003B198D" w:rsidRPr="00152E94" w:rsidRDefault="003B198D" w:rsidP="003B6537">
      <w:pPr>
        <w:pStyle w:val="Paragrafoelenco"/>
        <w:numPr>
          <w:ilvl w:val="0"/>
          <w:numId w:val="9"/>
        </w:numPr>
        <w:jc w:val="both"/>
        <w:rPr>
          <w:rFonts w:ascii="Century Gothic" w:hAnsi="Century Gothic"/>
        </w:rPr>
      </w:pPr>
      <w:r w:rsidRPr="00152E94">
        <w:rPr>
          <w:rFonts w:ascii="Century Gothic" w:hAnsi="Century Gothic"/>
        </w:rPr>
        <w:t>Outlier: Nessuna variabile presenta outlier univariati estremi secondo il criterio di ±3 deviazioni standard dalla media. Tre osservazioni sono state identificate come outlier moderati (±2.5 SD) ma sono state mantenute nel dataset in quanto ritenuti rappresentativi della variabilità naturale nella popolazione universitaria</w:t>
      </w:r>
    </w:p>
    <w:p w14:paraId="5FDA8E31" w14:textId="77777777" w:rsidR="003B198D" w:rsidRPr="00210173" w:rsidRDefault="003B198D" w:rsidP="003B6537">
      <w:pPr>
        <w:pStyle w:val="Titolo3"/>
        <w:jc w:val="both"/>
        <w:rPr>
          <w:rFonts w:ascii="Century Gothic" w:hAnsi="Century Gothic"/>
        </w:rPr>
      </w:pPr>
      <w:r w:rsidRPr="00210173">
        <w:rPr>
          <w:rFonts w:ascii="Century Gothic" w:hAnsi="Century Gothic"/>
        </w:rPr>
        <w:t>2.2.2 Correlazioni, Multicollinearità e Assunzioni di Indipendenza</w:t>
      </w:r>
    </w:p>
    <w:p w14:paraId="5E8DE529" w14:textId="77777777" w:rsidR="003B198D" w:rsidRPr="00210173" w:rsidRDefault="003B198D" w:rsidP="003B6537">
      <w:pPr>
        <w:jc w:val="both"/>
        <w:rPr>
          <w:rFonts w:ascii="Century Gothic" w:hAnsi="Century Gothic"/>
        </w:rPr>
      </w:pPr>
      <w:r w:rsidRPr="00210173">
        <w:rPr>
          <w:rFonts w:ascii="Century Gothic" w:hAnsi="Century Gothic"/>
        </w:rPr>
        <w:t>L'esame sistematico della matrice di correlazione di Pearson ha evidenziato i seguenti pattern di associazione:</w:t>
      </w:r>
    </w:p>
    <w:p w14:paraId="049D3D4D" w14:textId="77777777" w:rsidR="003B198D" w:rsidRPr="00210173" w:rsidRDefault="003B198D" w:rsidP="003B6537">
      <w:pPr>
        <w:jc w:val="both"/>
        <w:rPr>
          <w:rFonts w:ascii="Century Gothic" w:hAnsi="Century Gothic"/>
        </w:rPr>
      </w:pPr>
      <w:r w:rsidRPr="00210173">
        <w:rPr>
          <w:rFonts w:ascii="Century Gothic" w:hAnsi="Century Gothic"/>
        </w:rPr>
        <w:t>Correlazione ansia-evitamento (r = 0.58, p &lt; 0.001): La correlazione positiva moderata-forte suggerisce che individui con livelli elevati di ansia tendono a sviluppare e mantenere comportamenti di evitamento, coerente con i modelli cognitivo-comportamentali contemporanei dei disturbi d'ansia</w:t>
      </w:r>
    </w:p>
    <w:p w14:paraId="1F455990" w14:textId="77777777" w:rsidR="003B198D" w:rsidRPr="00210173" w:rsidRDefault="003B198D" w:rsidP="003B6537">
      <w:pPr>
        <w:jc w:val="both"/>
        <w:rPr>
          <w:rFonts w:ascii="Century Gothic" w:hAnsi="Century Gothic"/>
        </w:rPr>
      </w:pPr>
      <w:r w:rsidRPr="00210173">
        <w:rPr>
          <w:rFonts w:ascii="Century Gothic" w:hAnsi="Century Gothic"/>
        </w:rPr>
        <w:t>Correlazione ansia-resilienza (r = -0.52, p &lt; 0.001): La correlazione negativa moderata-forte suggerisce che resilienza psicologica funge da fattore protettivo mitigante verso l'ansia, coerente con letteratura sulla resilienza come processo adattativo</w:t>
      </w:r>
    </w:p>
    <w:p w14:paraId="4289B1B2" w14:textId="1569F361" w:rsidR="003B198D" w:rsidRPr="00210173" w:rsidRDefault="003B198D" w:rsidP="003B6537">
      <w:pPr>
        <w:jc w:val="both"/>
        <w:rPr>
          <w:rFonts w:ascii="Century Gothic" w:hAnsi="Century Gothic"/>
        </w:rPr>
      </w:pPr>
      <w:r w:rsidRPr="00210173">
        <w:rPr>
          <w:rFonts w:ascii="Century Gothic" w:hAnsi="Century Gothic"/>
        </w:rPr>
        <w:t>Correlazione ansia-coping (r = 0.35, p &lt; 0.001): La correlazione positiva moderata suggerisce che individui con ansia elevata adottano strategie di coping aumentate, potenzialmente riflettendo sia sforzi di gestione genuinamente adattivi che strategie meno efficaci o</w:t>
      </w:r>
      <w:r w:rsidR="00F716F3">
        <w:rPr>
          <w:rFonts w:ascii="Century Gothic" w:hAnsi="Century Gothic"/>
        </w:rPr>
        <w:t xml:space="preserve"> </w:t>
      </w:r>
      <w:r w:rsidRPr="00210173">
        <w:rPr>
          <w:rFonts w:ascii="Century Gothic" w:hAnsi="Century Gothic"/>
        </w:rPr>
        <w:t>controproducenti (coping maladattivo)</w:t>
      </w:r>
    </w:p>
    <w:p w14:paraId="3772BEF9" w14:textId="77777777" w:rsidR="003B198D" w:rsidRPr="00210173" w:rsidRDefault="003B198D" w:rsidP="003B6537">
      <w:pPr>
        <w:jc w:val="both"/>
        <w:rPr>
          <w:rFonts w:ascii="Century Gothic" w:hAnsi="Century Gothic"/>
        </w:rPr>
      </w:pPr>
      <w:r w:rsidRPr="00210173">
        <w:rPr>
          <w:rFonts w:ascii="Century Gothic" w:hAnsi="Century Gothic"/>
        </w:rPr>
        <w:t>Multicollinearità: Tutti i fattori di inflazione della varianza (VIF) risultano inferiori a 3.0, ben al di sotto della soglia problematica di 5.0, indicando assenza di multicollinearità problematica che potrebbe destabilizzare i modelli di regressione</w:t>
      </w:r>
    </w:p>
    <w:p w14:paraId="481530F8" w14:textId="77777777" w:rsidR="003B198D" w:rsidRPr="00210173" w:rsidRDefault="003B198D" w:rsidP="003B6537">
      <w:pPr>
        <w:jc w:val="both"/>
        <w:rPr>
          <w:rFonts w:ascii="Century Gothic" w:hAnsi="Century Gothic"/>
        </w:rPr>
      </w:pPr>
      <w:r w:rsidRPr="00210173">
        <w:rPr>
          <w:rFonts w:ascii="Century Gothic" w:hAnsi="Century Gothic"/>
        </w:rPr>
        <w:br w:type="page"/>
      </w:r>
    </w:p>
    <w:p w14:paraId="7004841D" w14:textId="77777777" w:rsidR="003B198D" w:rsidRPr="00210173" w:rsidRDefault="003B198D" w:rsidP="003B6537">
      <w:pPr>
        <w:pStyle w:val="Titolo1"/>
        <w:jc w:val="both"/>
        <w:rPr>
          <w:rFonts w:ascii="Century Gothic" w:hAnsi="Century Gothic"/>
        </w:rPr>
      </w:pPr>
      <w:r w:rsidRPr="00210173">
        <w:rPr>
          <w:rFonts w:ascii="Century Gothic" w:hAnsi="Century Gothic"/>
        </w:rPr>
        <w:lastRenderedPageBreak/>
        <w:t>3. Metodologia e Strumenti</w:t>
      </w:r>
    </w:p>
    <w:p w14:paraId="784D4D8F" w14:textId="77777777" w:rsidR="003B198D" w:rsidRPr="00210173" w:rsidRDefault="003B198D" w:rsidP="003B6537">
      <w:pPr>
        <w:pStyle w:val="Titolo2"/>
        <w:jc w:val="both"/>
        <w:rPr>
          <w:rFonts w:ascii="Century Gothic" w:hAnsi="Century Gothic"/>
        </w:rPr>
      </w:pPr>
      <w:r w:rsidRPr="00210173">
        <w:rPr>
          <w:rFonts w:ascii="Century Gothic" w:hAnsi="Century Gothic"/>
        </w:rPr>
        <w:t>3.1 Metodologie Statistiche e Analitiche</w:t>
      </w:r>
    </w:p>
    <w:p w14:paraId="48A55F0F" w14:textId="77777777" w:rsidR="003B198D" w:rsidRPr="00210173" w:rsidRDefault="003B198D" w:rsidP="003B6537">
      <w:pPr>
        <w:pStyle w:val="Titolo3"/>
        <w:jc w:val="both"/>
        <w:rPr>
          <w:rFonts w:ascii="Century Gothic" w:hAnsi="Century Gothic"/>
        </w:rPr>
      </w:pPr>
      <w:r w:rsidRPr="00210173">
        <w:rPr>
          <w:rFonts w:ascii="Century Gothic" w:hAnsi="Century Gothic"/>
        </w:rPr>
        <w:t>3.1.1 Statistica Descrittiva e Analisi Esplorativa</w:t>
      </w:r>
    </w:p>
    <w:p w14:paraId="3041892D" w14:textId="50DCF154" w:rsidR="003B198D" w:rsidRPr="00210173" w:rsidRDefault="003B198D" w:rsidP="003B6537">
      <w:pPr>
        <w:jc w:val="both"/>
        <w:rPr>
          <w:rFonts w:ascii="Century Gothic" w:hAnsi="Century Gothic"/>
        </w:rPr>
      </w:pPr>
      <w:r w:rsidRPr="00210173">
        <w:rPr>
          <w:rFonts w:ascii="Century Gothic" w:hAnsi="Century Gothic"/>
        </w:rPr>
        <w:t>La fase iniziale di analisi ha compreso il calcolo sistematico di statistiche descrittive standard per ciascuna variabile psicometrica</w:t>
      </w:r>
      <w:r w:rsidR="00ED7F61">
        <w:rPr>
          <w:rStyle w:val="Rimandonotaapidipagina"/>
          <w:rFonts w:ascii="Century Gothic" w:hAnsi="Century Gothic"/>
        </w:rPr>
        <w:footnoteReference w:id="4"/>
      </w:r>
      <w:r w:rsidRPr="00210173">
        <w:rPr>
          <w:rFonts w:ascii="Century Gothic" w:hAnsi="Century Gothic"/>
        </w:rPr>
        <w:t>, incluse media aritmetica, mediana, deviazione standard, range (minimo e massimo), e percentili (25</w:t>
      </w:r>
      <w:r w:rsidRPr="00210173">
        <w:rPr>
          <w:rFonts w:ascii="Century Gothic" w:hAnsi="Century Gothic" w:cs="Century Gothic"/>
        </w:rPr>
        <w:t>°</w:t>
      </w:r>
      <w:r w:rsidRPr="00210173">
        <w:rPr>
          <w:rFonts w:ascii="Century Gothic" w:hAnsi="Century Gothic"/>
        </w:rPr>
        <w:t>, 50</w:t>
      </w:r>
      <w:r w:rsidRPr="00210173">
        <w:rPr>
          <w:rFonts w:ascii="Century Gothic" w:hAnsi="Century Gothic" w:cs="Century Gothic"/>
        </w:rPr>
        <w:t>°</w:t>
      </w:r>
      <w:r w:rsidRPr="00210173">
        <w:rPr>
          <w:rFonts w:ascii="Century Gothic" w:hAnsi="Century Gothic"/>
        </w:rPr>
        <w:t>, 75</w:t>
      </w:r>
      <w:r w:rsidRPr="00210173">
        <w:rPr>
          <w:rFonts w:ascii="Century Gothic" w:hAnsi="Century Gothic" w:cs="Century Gothic"/>
        </w:rPr>
        <w:t>°</w:t>
      </w:r>
      <w:r w:rsidRPr="00210173">
        <w:rPr>
          <w:rFonts w:ascii="Century Gothic" w:hAnsi="Century Gothic"/>
        </w:rPr>
        <w:t>). Queste statistiche sono state calcolate sia per l'intera popolazione campionaria che per sottogruppi demografici definiti (genere, fascia di et</w:t>
      </w:r>
      <w:r w:rsidRPr="00210173">
        <w:rPr>
          <w:rFonts w:ascii="Century Gothic" w:hAnsi="Century Gothic" w:cs="Century Gothic"/>
        </w:rPr>
        <w:t>à</w:t>
      </w:r>
      <w:r w:rsidRPr="00210173">
        <w:rPr>
          <w:rFonts w:ascii="Century Gothic" w:hAnsi="Century Gothic"/>
        </w:rPr>
        <w:t>). Sono state inoltre generate matrici di correlazione di Pearson per l'identificazione sistematica di associazioni bivariate tra variabili. Le distribuzioni univariate sono state esaminate mediante grafici di densit</w:t>
      </w:r>
      <w:r w:rsidRPr="00210173">
        <w:rPr>
          <w:rFonts w:ascii="Century Gothic" w:hAnsi="Century Gothic" w:cs="Century Gothic"/>
        </w:rPr>
        <w:t>à</w:t>
      </w:r>
      <w:r w:rsidRPr="00210173">
        <w:rPr>
          <w:rFonts w:ascii="Century Gothic" w:hAnsi="Century Gothic"/>
        </w:rPr>
        <w:t xml:space="preserve"> kernel-</w:t>
      </w:r>
      <w:proofErr w:type="spellStart"/>
      <w:r w:rsidRPr="00210173">
        <w:rPr>
          <w:rFonts w:ascii="Century Gothic" w:hAnsi="Century Gothic"/>
        </w:rPr>
        <w:t>smoothed</w:t>
      </w:r>
      <w:proofErr w:type="spellEnd"/>
      <w:r w:rsidRPr="00210173">
        <w:rPr>
          <w:rFonts w:ascii="Century Gothic" w:hAnsi="Century Gothic"/>
        </w:rPr>
        <w:t xml:space="preserve">, istogrammi con densità normale sovrapposta, e </w:t>
      </w:r>
      <w:proofErr w:type="spellStart"/>
      <w:r w:rsidRPr="00210173">
        <w:rPr>
          <w:rFonts w:ascii="Century Gothic" w:hAnsi="Century Gothic"/>
        </w:rPr>
        <w:t>normal</w:t>
      </w:r>
      <w:proofErr w:type="spellEnd"/>
      <w:r w:rsidRPr="00210173">
        <w:rPr>
          <w:rFonts w:ascii="Century Gothic" w:hAnsi="Century Gothic"/>
        </w:rPr>
        <w:t xml:space="preserve"> Q-Q plot per valutare visivamente la conformità all'assunzione di normalità.</w:t>
      </w:r>
    </w:p>
    <w:p w14:paraId="5D384B5A" w14:textId="77777777" w:rsidR="003B198D" w:rsidRPr="00210173" w:rsidRDefault="003B198D" w:rsidP="003B6537">
      <w:pPr>
        <w:pStyle w:val="Titolo3"/>
        <w:jc w:val="both"/>
        <w:rPr>
          <w:rFonts w:ascii="Century Gothic" w:hAnsi="Century Gothic"/>
        </w:rPr>
      </w:pPr>
      <w:r w:rsidRPr="00210173">
        <w:rPr>
          <w:rFonts w:ascii="Century Gothic" w:hAnsi="Century Gothic"/>
        </w:rPr>
        <w:t>3.1.2 Clustering Psicologico Non Supervisionato</w:t>
      </w:r>
    </w:p>
    <w:p w14:paraId="53AFAAE3" w14:textId="77777777" w:rsidR="003B198D" w:rsidRPr="00210173" w:rsidRDefault="003B198D" w:rsidP="003B6537">
      <w:pPr>
        <w:jc w:val="both"/>
        <w:rPr>
          <w:rFonts w:ascii="Century Gothic" w:hAnsi="Century Gothic"/>
        </w:rPr>
      </w:pPr>
      <w:r w:rsidRPr="00210173">
        <w:rPr>
          <w:rFonts w:ascii="Century Gothic" w:hAnsi="Century Gothic"/>
        </w:rPr>
        <w:t>Sono state impiegate tecniche di clustering non supervisionato con l'obiettivo primario di identificare e caratterizzare gruppi psicologicamente omogenei all'interno della popolazione campionaria, senza l'assunzione di categorie predefinite. L'approccio metodologico ha seguito i seguenti passi sequenziali:</w:t>
      </w:r>
    </w:p>
    <w:p w14:paraId="153BB596" w14:textId="77777777" w:rsidR="003B198D" w:rsidRPr="00210173" w:rsidRDefault="003B198D" w:rsidP="003B6537">
      <w:pPr>
        <w:pStyle w:val="Puntoelenco"/>
        <w:tabs>
          <w:tab w:val="num" w:pos="360"/>
        </w:tabs>
        <w:ind w:left="360" w:hanging="360"/>
        <w:jc w:val="both"/>
        <w:rPr>
          <w:rFonts w:ascii="Century Gothic" w:hAnsi="Century Gothic"/>
          <w:lang w:val="it-IT"/>
        </w:rPr>
      </w:pPr>
      <w:r w:rsidRPr="00210173">
        <w:rPr>
          <w:rFonts w:ascii="Century Gothic" w:hAnsi="Century Gothic"/>
          <w:lang w:val="it-IT"/>
        </w:rPr>
        <w:t xml:space="preserve">Standardizzazione delle variabili: Le cinque variabili psicometriche sono state standardizzate mediante StandardScaler (X' = (X - </w:t>
      </w:r>
      <w:proofErr w:type="gramStart"/>
      <w:r w:rsidRPr="00210173">
        <w:rPr>
          <w:rFonts w:ascii="Century Gothic" w:hAnsi="Century Gothic"/>
        </w:rPr>
        <w:t>μ</w:t>
      </w:r>
      <w:r w:rsidRPr="00210173">
        <w:rPr>
          <w:rFonts w:ascii="Century Gothic" w:hAnsi="Century Gothic"/>
          <w:lang w:val="it-IT"/>
        </w:rPr>
        <w:t>)/</w:t>
      </w:r>
      <w:proofErr w:type="gramEnd"/>
      <w:r w:rsidRPr="00210173">
        <w:rPr>
          <w:rFonts w:ascii="Century Gothic" w:hAnsi="Century Gothic"/>
        </w:rPr>
        <w:t>σ</w:t>
      </w:r>
      <w:r w:rsidRPr="00210173">
        <w:rPr>
          <w:rFonts w:ascii="Century Gothic" w:hAnsi="Century Gothic"/>
          <w:lang w:val="it-IT"/>
        </w:rPr>
        <w:t>), producendo variabili con media 0 e deviazione standard 1. Questa normalizzazione è critica per l'algoritmo K-Means al fine di evitare dominanza di variabili con scale più ampie</w:t>
      </w:r>
    </w:p>
    <w:p w14:paraId="2EB1FD48" w14:textId="77777777" w:rsidR="003B198D" w:rsidRPr="00210173" w:rsidRDefault="003B198D" w:rsidP="003B6537">
      <w:pPr>
        <w:pStyle w:val="Puntoelenco"/>
        <w:tabs>
          <w:tab w:val="num" w:pos="360"/>
        </w:tabs>
        <w:ind w:left="360" w:hanging="360"/>
        <w:jc w:val="both"/>
        <w:rPr>
          <w:rFonts w:ascii="Century Gothic" w:hAnsi="Century Gothic"/>
          <w:lang w:val="it-IT"/>
        </w:rPr>
      </w:pPr>
      <w:r w:rsidRPr="00210173">
        <w:rPr>
          <w:rFonts w:ascii="Century Gothic" w:hAnsi="Century Gothic"/>
          <w:lang w:val="it-IT"/>
        </w:rPr>
        <w:t xml:space="preserve">Determinazione del numero ottimale di cluster: È stata implementata l'analisi dell'elbow (elbow </w:t>
      </w:r>
      <w:proofErr w:type="spellStart"/>
      <w:r w:rsidRPr="00210173">
        <w:rPr>
          <w:rFonts w:ascii="Century Gothic" w:hAnsi="Century Gothic"/>
          <w:lang w:val="it-IT"/>
        </w:rPr>
        <w:t>method</w:t>
      </w:r>
      <w:proofErr w:type="spellEnd"/>
      <w:r w:rsidRPr="00210173">
        <w:rPr>
          <w:rFonts w:ascii="Century Gothic" w:hAnsi="Century Gothic"/>
          <w:lang w:val="it-IT"/>
        </w:rPr>
        <w:t>), calcolando la somma dei quadrati entro-cluster (</w:t>
      </w:r>
      <w:proofErr w:type="spellStart"/>
      <w:r w:rsidRPr="00210173">
        <w:rPr>
          <w:rFonts w:ascii="Century Gothic" w:hAnsi="Century Gothic"/>
          <w:lang w:val="it-IT"/>
        </w:rPr>
        <w:t>Within</w:t>
      </w:r>
      <w:proofErr w:type="spellEnd"/>
      <w:r w:rsidRPr="00210173">
        <w:rPr>
          <w:rFonts w:ascii="Century Gothic" w:hAnsi="Century Gothic"/>
          <w:lang w:val="it-IT"/>
        </w:rPr>
        <w:t xml:space="preserve">-Cluster Sum of </w:t>
      </w:r>
      <w:proofErr w:type="spellStart"/>
      <w:r w:rsidRPr="00210173">
        <w:rPr>
          <w:rFonts w:ascii="Century Gothic" w:hAnsi="Century Gothic"/>
          <w:lang w:val="it-IT"/>
        </w:rPr>
        <w:t>Squares</w:t>
      </w:r>
      <w:proofErr w:type="spellEnd"/>
      <w:r w:rsidRPr="00210173">
        <w:rPr>
          <w:rFonts w:ascii="Century Gothic" w:hAnsi="Century Gothic"/>
          <w:lang w:val="it-IT"/>
        </w:rPr>
        <w:t>, WCSS) per valori di k che variano da 1 a 10. Il numero ottimale è stato identificato nel punto di '</w:t>
      </w:r>
      <w:proofErr w:type="spellStart"/>
      <w:r w:rsidRPr="00210173">
        <w:rPr>
          <w:rFonts w:ascii="Century Gothic" w:hAnsi="Century Gothic"/>
          <w:lang w:val="it-IT"/>
        </w:rPr>
        <w:t>gomito'</w:t>
      </w:r>
      <w:proofErr w:type="spellEnd"/>
      <w:r w:rsidRPr="00210173">
        <w:rPr>
          <w:rFonts w:ascii="Century Gothic" w:hAnsi="Century Gothic"/>
          <w:lang w:val="it-IT"/>
        </w:rPr>
        <w:t xml:space="preserve"> della curva WCSS vs k, nonché supportato dall'analisi del silhouette score medio per ciascun k. L'analisi ha fornito evidenza coerente per k=4</w:t>
      </w:r>
    </w:p>
    <w:p w14:paraId="7D4E7910" w14:textId="09CF5801" w:rsidR="003B198D" w:rsidRPr="00ED7F61" w:rsidRDefault="003B198D" w:rsidP="003B6537">
      <w:pPr>
        <w:pStyle w:val="Puntoelenco"/>
        <w:tabs>
          <w:tab w:val="num" w:pos="360"/>
        </w:tabs>
        <w:ind w:left="360" w:hanging="360"/>
        <w:jc w:val="both"/>
        <w:rPr>
          <w:rFonts w:ascii="Century Gothic" w:hAnsi="Century Gothic"/>
          <w:lang w:val="it-IT"/>
        </w:rPr>
      </w:pPr>
      <w:r w:rsidRPr="00210173">
        <w:rPr>
          <w:rFonts w:ascii="Century Gothic" w:hAnsi="Century Gothic"/>
          <w:lang w:val="it-IT"/>
        </w:rPr>
        <w:t>Implementazione dell'algoritmo K-Means: È stato applicato l'algoritmo K-Means con k=4, utilizzando inizializzazione k-means</w:t>
      </w:r>
      <w:r w:rsidR="00ED7F61">
        <w:rPr>
          <w:rFonts w:ascii="Century Gothic" w:hAnsi="Century Gothic"/>
          <w:lang w:val="it-IT"/>
        </w:rPr>
        <w:t xml:space="preserve"> </w:t>
      </w:r>
      <w:r w:rsidRPr="00210173">
        <w:rPr>
          <w:rFonts w:ascii="Century Gothic" w:hAnsi="Century Gothic"/>
          <w:lang w:val="it-IT"/>
        </w:rPr>
        <w:t xml:space="preserve">per migliorare la convergenza e ridurre il rischio di minimi locali. </w:t>
      </w:r>
      <w:r w:rsidRPr="00ED7F61">
        <w:rPr>
          <w:rFonts w:ascii="Century Gothic" w:hAnsi="Century Gothic"/>
          <w:lang w:val="it-IT"/>
        </w:rPr>
        <w:t>L'algoritmo è stato eseguito con 300 iterazioni massime</w:t>
      </w:r>
    </w:p>
    <w:p w14:paraId="468746B6" w14:textId="255129E1" w:rsidR="003B198D" w:rsidRPr="00210173" w:rsidRDefault="003B198D" w:rsidP="003B6537">
      <w:pPr>
        <w:pStyle w:val="Puntoelenco"/>
        <w:tabs>
          <w:tab w:val="num" w:pos="360"/>
        </w:tabs>
        <w:ind w:left="360" w:hanging="360"/>
        <w:jc w:val="both"/>
        <w:rPr>
          <w:rFonts w:ascii="Century Gothic" w:hAnsi="Century Gothic"/>
          <w:lang w:val="it-IT"/>
        </w:rPr>
      </w:pPr>
      <w:r w:rsidRPr="00210173">
        <w:rPr>
          <w:rFonts w:ascii="Century Gothic" w:hAnsi="Century Gothic"/>
          <w:lang w:val="it-IT"/>
        </w:rPr>
        <w:t xml:space="preserve">Validazione della qualità del clustering: Sono state calcolate multiple metriche di validazione del clustering: (a) Silhouette score medio (0.52), che quantifica il grado di coesione entro i cluster e separazione tra i cluster; (b) Davies-Bouldin Index (DBI = 1.18), che misura la </w:t>
      </w:r>
      <w:r w:rsidR="00ED7F61" w:rsidRPr="00210173">
        <w:rPr>
          <w:rFonts w:ascii="Century Gothic" w:hAnsi="Century Gothic"/>
          <w:lang w:val="it-IT"/>
        </w:rPr>
        <w:t>similarità</w:t>
      </w:r>
      <w:r w:rsidRPr="00210173">
        <w:rPr>
          <w:rFonts w:ascii="Century Gothic" w:hAnsi="Century Gothic"/>
          <w:lang w:val="it-IT"/>
        </w:rPr>
        <w:t xml:space="preserve"> media intra-cluster relative alla </w:t>
      </w:r>
      <w:r w:rsidR="00ED7F61" w:rsidRPr="00210173">
        <w:rPr>
          <w:rFonts w:ascii="Century Gothic" w:hAnsi="Century Gothic"/>
          <w:lang w:val="it-IT"/>
        </w:rPr>
        <w:t>similarità</w:t>
      </w:r>
      <w:r w:rsidRPr="00210173">
        <w:rPr>
          <w:rFonts w:ascii="Century Gothic" w:hAnsi="Century Gothic"/>
          <w:lang w:val="it-IT"/>
        </w:rPr>
        <w:t xml:space="preserve"> </w:t>
      </w:r>
      <w:r w:rsidRPr="00210173">
        <w:rPr>
          <w:rFonts w:ascii="Century Gothic" w:hAnsi="Century Gothic"/>
          <w:lang w:val="it-IT"/>
        </w:rPr>
        <w:lastRenderedPageBreak/>
        <w:t xml:space="preserve">inter-cluster; (c) </w:t>
      </w:r>
      <w:proofErr w:type="spellStart"/>
      <w:r w:rsidRPr="00210173">
        <w:rPr>
          <w:rFonts w:ascii="Century Gothic" w:hAnsi="Century Gothic"/>
          <w:lang w:val="it-IT"/>
        </w:rPr>
        <w:t>Calinski</w:t>
      </w:r>
      <w:proofErr w:type="spellEnd"/>
      <w:r w:rsidRPr="00210173">
        <w:rPr>
          <w:rFonts w:ascii="Century Gothic" w:hAnsi="Century Gothic"/>
          <w:lang w:val="it-IT"/>
        </w:rPr>
        <w:t>-Harabasz Index (CH = 245.3), che quantifica il rapporto tra varianza inter-cluster e intra-cluster</w:t>
      </w:r>
    </w:p>
    <w:p w14:paraId="4EB07D2C" w14:textId="77777777" w:rsidR="003B198D" w:rsidRPr="00210173" w:rsidRDefault="003B198D" w:rsidP="003B6537">
      <w:pPr>
        <w:pStyle w:val="Puntoelenco"/>
        <w:tabs>
          <w:tab w:val="num" w:pos="360"/>
        </w:tabs>
        <w:ind w:left="360" w:hanging="360"/>
        <w:jc w:val="both"/>
        <w:rPr>
          <w:rFonts w:ascii="Century Gothic" w:hAnsi="Century Gothic"/>
          <w:lang w:val="it-IT"/>
        </w:rPr>
      </w:pPr>
      <w:r w:rsidRPr="00210173">
        <w:rPr>
          <w:rFonts w:ascii="Century Gothic" w:hAnsi="Century Gothic"/>
          <w:lang w:val="it-IT"/>
        </w:rPr>
        <w:t xml:space="preserve">Feature </w:t>
      </w:r>
      <w:proofErr w:type="spellStart"/>
      <w:r w:rsidRPr="00210173">
        <w:rPr>
          <w:rFonts w:ascii="Century Gothic" w:hAnsi="Century Gothic"/>
          <w:lang w:val="it-IT"/>
        </w:rPr>
        <w:t>importance</w:t>
      </w:r>
      <w:proofErr w:type="spellEnd"/>
      <w:r w:rsidRPr="00210173">
        <w:rPr>
          <w:rFonts w:ascii="Century Gothic" w:hAnsi="Century Gothic"/>
          <w:lang w:val="it-IT"/>
        </w:rPr>
        <w:t xml:space="preserve"> </w:t>
      </w:r>
      <w:proofErr w:type="spellStart"/>
      <w:r w:rsidRPr="00210173">
        <w:rPr>
          <w:rFonts w:ascii="Century Gothic" w:hAnsi="Century Gothic"/>
          <w:lang w:val="it-IT"/>
        </w:rPr>
        <w:t>analysis</w:t>
      </w:r>
      <w:proofErr w:type="spellEnd"/>
      <w:r w:rsidRPr="00210173">
        <w:rPr>
          <w:rFonts w:ascii="Century Gothic" w:hAnsi="Century Gothic"/>
          <w:lang w:val="it-IT"/>
        </w:rPr>
        <w:t xml:space="preserve">: È stato </w:t>
      </w:r>
      <w:proofErr w:type="spellStart"/>
      <w:r w:rsidRPr="00210173">
        <w:rPr>
          <w:rFonts w:ascii="Century Gothic" w:hAnsi="Century Gothic"/>
          <w:lang w:val="it-IT"/>
        </w:rPr>
        <w:t>addesstrato</w:t>
      </w:r>
      <w:proofErr w:type="spellEnd"/>
      <w:r w:rsidRPr="00210173">
        <w:rPr>
          <w:rFonts w:ascii="Century Gothic" w:hAnsi="Century Gothic"/>
          <w:lang w:val="it-IT"/>
        </w:rPr>
        <w:t xml:space="preserve"> un modello Random Forest per classificare l'appartenenza ai cluster, consentendo di quantificare l'importanza relativa di ciascuna variabile psicometrica nel discriminare i cluster</w:t>
      </w:r>
    </w:p>
    <w:p w14:paraId="63BEDEA5" w14:textId="77777777" w:rsidR="003B198D" w:rsidRPr="00210173" w:rsidRDefault="003B198D" w:rsidP="003B6537">
      <w:pPr>
        <w:jc w:val="both"/>
        <w:rPr>
          <w:rFonts w:ascii="Century Gothic" w:hAnsi="Century Gothic"/>
        </w:rPr>
      </w:pPr>
      <w:r w:rsidRPr="00210173">
        <w:rPr>
          <w:rFonts w:ascii="Century Gothic" w:hAnsi="Century Gothic"/>
        </w:rPr>
        <w:t>Seguendo questa procedura sistematica, sono stati identificati quattro cluster psicologicamente validi e teoricamente interpretabili, descritti dettagliatamente nella sezione 4.3.</w:t>
      </w:r>
    </w:p>
    <w:p w14:paraId="2C703BBB" w14:textId="77777777" w:rsidR="003B198D" w:rsidRPr="00210173" w:rsidRDefault="003B198D" w:rsidP="003B6537">
      <w:pPr>
        <w:pStyle w:val="Titolo3"/>
        <w:jc w:val="both"/>
        <w:rPr>
          <w:rFonts w:ascii="Century Gothic" w:hAnsi="Century Gothic"/>
        </w:rPr>
      </w:pPr>
      <w:r w:rsidRPr="00210173">
        <w:rPr>
          <w:rFonts w:ascii="Century Gothic" w:hAnsi="Century Gothic"/>
        </w:rPr>
        <w:t>3.1.3 Modellazione di Regressione e Predizione</w:t>
      </w:r>
    </w:p>
    <w:p w14:paraId="68B03BF7" w14:textId="77777777" w:rsidR="003B198D" w:rsidRPr="00210173" w:rsidRDefault="003B198D" w:rsidP="003B6537">
      <w:pPr>
        <w:jc w:val="both"/>
        <w:rPr>
          <w:rFonts w:ascii="Century Gothic" w:hAnsi="Century Gothic"/>
        </w:rPr>
      </w:pPr>
      <w:r w:rsidRPr="00210173">
        <w:rPr>
          <w:rFonts w:ascii="Century Gothic" w:hAnsi="Century Gothic"/>
        </w:rPr>
        <w:t>Al fine di identificare e quantificare relazioni predittive multidimensionali tra le variabili psicologiche, è stato implementato un framework comparativo di modellazione di regressione. Sono stati sviluppati e validati i seguenti modelli:</w:t>
      </w:r>
    </w:p>
    <w:p w14:paraId="4BF95410" w14:textId="77777777" w:rsidR="003B198D" w:rsidRPr="00210173" w:rsidRDefault="003B198D" w:rsidP="003B6537">
      <w:pPr>
        <w:jc w:val="both"/>
        <w:rPr>
          <w:rFonts w:ascii="Century Gothic" w:hAnsi="Century Gothic"/>
        </w:rPr>
      </w:pPr>
      <w:r w:rsidRPr="00210173">
        <w:rPr>
          <w:rFonts w:ascii="Century Gothic" w:hAnsi="Century Gothic"/>
          <w:b/>
        </w:rPr>
        <w:t>Modelli lineari di base:</w:t>
      </w:r>
      <w:r w:rsidRPr="00210173">
        <w:rPr>
          <w:rFonts w:ascii="Century Gothic" w:hAnsi="Century Gothic"/>
        </w:rPr>
        <w:t xml:space="preserve"> Regressione lineare semplice (univariata) per stabilire baseline di performance predittiva. Questi modelli servono come punto di riferimento per valutare l'incremento di performance dei modelli più complessi</w:t>
      </w:r>
    </w:p>
    <w:p w14:paraId="371AC1C7" w14:textId="77777777" w:rsidR="003B198D" w:rsidRPr="00210173" w:rsidRDefault="003B198D" w:rsidP="003B6537">
      <w:pPr>
        <w:jc w:val="both"/>
        <w:rPr>
          <w:rFonts w:ascii="Century Gothic" w:hAnsi="Century Gothic"/>
        </w:rPr>
      </w:pPr>
      <w:r w:rsidRPr="00210173">
        <w:rPr>
          <w:rFonts w:ascii="Century Gothic" w:hAnsi="Century Gothic"/>
          <w:b/>
        </w:rPr>
        <w:t>Modelli polinomiali:</w:t>
      </w:r>
      <w:r w:rsidRPr="00210173">
        <w:rPr>
          <w:rFonts w:ascii="Century Gothic" w:hAnsi="Century Gothic"/>
        </w:rPr>
        <w:t xml:space="preserve"> Regressione polinomiale di grado 2 e 3 per catturare relazioni non lineari tra predittori e </w:t>
      </w:r>
      <w:proofErr w:type="spellStart"/>
      <w:r w:rsidRPr="00210173">
        <w:rPr>
          <w:rFonts w:ascii="Century Gothic" w:hAnsi="Century Gothic"/>
        </w:rPr>
        <w:t>outcome</w:t>
      </w:r>
      <w:proofErr w:type="spellEnd"/>
      <w:r w:rsidRPr="00210173">
        <w:rPr>
          <w:rFonts w:ascii="Century Gothic" w:hAnsi="Century Gothic"/>
        </w:rPr>
        <w:t>, con test di significatività dei coefficienti polinomiali</w:t>
      </w:r>
    </w:p>
    <w:p w14:paraId="1888D293" w14:textId="77777777" w:rsidR="003B198D" w:rsidRPr="00210173" w:rsidRDefault="003B198D" w:rsidP="003B6537">
      <w:pPr>
        <w:jc w:val="both"/>
        <w:rPr>
          <w:rFonts w:ascii="Century Gothic" w:hAnsi="Century Gothic"/>
        </w:rPr>
      </w:pPr>
      <w:r w:rsidRPr="00210173">
        <w:rPr>
          <w:rFonts w:ascii="Century Gothic" w:hAnsi="Century Gothic"/>
          <w:b/>
        </w:rPr>
        <w:t>Modelli regolarizzati:</w:t>
      </w:r>
      <w:r w:rsidRPr="00210173">
        <w:rPr>
          <w:rFonts w:ascii="Century Gothic" w:hAnsi="Century Gothic"/>
        </w:rPr>
        <w:t xml:space="preserve"> Ridge Regression (regolarizzazione L2) per gestire multicollinearità e stabilizzare le stime dei coefficienti; Lasso Regression (regolarizzazione L1) per </w:t>
      </w:r>
      <w:proofErr w:type="spellStart"/>
      <w:r w:rsidRPr="00210173">
        <w:rPr>
          <w:rFonts w:ascii="Century Gothic" w:hAnsi="Century Gothic"/>
        </w:rPr>
        <w:t>implicit</w:t>
      </w:r>
      <w:proofErr w:type="spellEnd"/>
      <w:r w:rsidRPr="00210173">
        <w:rPr>
          <w:rFonts w:ascii="Century Gothic" w:hAnsi="Century Gothic"/>
        </w:rPr>
        <w:t xml:space="preserve"> feature </w:t>
      </w:r>
      <w:proofErr w:type="spellStart"/>
      <w:r w:rsidRPr="00210173">
        <w:rPr>
          <w:rFonts w:ascii="Century Gothic" w:hAnsi="Century Gothic"/>
        </w:rPr>
        <w:t>selection</w:t>
      </w:r>
      <w:proofErr w:type="spellEnd"/>
      <w:r w:rsidRPr="00210173">
        <w:rPr>
          <w:rFonts w:ascii="Century Gothic" w:hAnsi="Century Gothic"/>
        </w:rPr>
        <w:t xml:space="preserve"> mediante azzeramento di coefficienti</w:t>
      </w:r>
    </w:p>
    <w:p w14:paraId="54031EBA" w14:textId="77777777" w:rsidR="003B198D" w:rsidRPr="00210173" w:rsidRDefault="003B198D" w:rsidP="003B6537">
      <w:pPr>
        <w:jc w:val="both"/>
        <w:rPr>
          <w:rFonts w:ascii="Century Gothic" w:hAnsi="Century Gothic"/>
        </w:rPr>
      </w:pPr>
      <w:r w:rsidRPr="00210173">
        <w:rPr>
          <w:rFonts w:ascii="Century Gothic" w:hAnsi="Century Gothic"/>
          <w:b/>
        </w:rPr>
        <w:t>Modelli ensemble:</w:t>
      </w:r>
      <w:r w:rsidRPr="00210173">
        <w:rPr>
          <w:rFonts w:ascii="Century Gothic" w:hAnsi="Century Gothic"/>
        </w:rPr>
        <w:t xml:space="preserve"> Random Forest per catturare interazioni complesse non lineari tra predittori; Gradient Boosting (</w:t>
      </w:r>
      <w:proofErr w:type="spellStart"/>
      <w:r w:rsidRPr="00210173">
        <w:rPr>
          <w:rFonts w:ascii="Century Gothic" w:hAnsi="Century Gothic"/>
        </w:rPr>
        <w:t>XGBoost</w:t>
      </w:r>
      <w:proofErr w:type="spellEnd"/>
      <w:r w:rsidRPr="00210173">
        <w:rPr>
          <w:rFonts w:ascii="Century Gothic" w:hAnsi="Century Gothic"/>
        </w:rPr>
        <w:t xml:space="preserve">) per massimizzare la performance predittiva attraverso l'assemblaggio sequenziale di </w:t>
      </w:r>
      <w:proofErr w:type="spellStart"/>
      <w:r w:rsidRPr="00210173">
        <w:rPr>
          <w:rFonts w:ascii="Century Gothic" w:hAnsi="Century Gothic"/>
        </w:rPr>
        <w:t>weak</w:t>
      </w:r>
      <w:proofErr w:type="spellEnd"/>
      <w:r w:rsidRPr="00210173">
        <w:rPr>
          <w:rFonts w:ascii="Century Gothic" w:hAnsi="Century Gothic"/>
        </w:rPr>
        <w:t xml:space="preserve"> </w:t>
      </w:r>
      <w:proofErr w:type="spellStart"/>
      <w:r w:rsidRPr="00210173">
        <w:rPr>
          <w:rFonts w:ascii="Century Gothic" w:hAnsi="Century Gothic"/>
        </w:rPr>
        <w:t>learners</w:t>
      </w:r>
      <w:proofErr w:type="spellEnd"/>
    </w:p>
    <w:p w14:paraId="16BEB0CC" w14:textId="77777777" w:rsidR="003B198D" w:rsidRPr="00210173" w:rsidRDefault="003B198D" w:rsidP="003B6537">
      <w:pPr>
        <w:jc w:val="both"/>
        <w:rPr>
          <w:rFonts w:ascii="Century Gothic" w:hAnsi="Century Gothic"/>
        </w:rPr>
      </w:pPr>
      <w:r w:rsidRPr="00210173">
        <w:rPr>
          <w:rFonts w:ascii="Century Gothic" w:hAnsi="Century Gothic"/>
        </w:rPr>
        <w:t xml:space="preserve">Tutti i modelli sono stati sottoposti a procedure di validazione rigorose: (a) train/test split (80/20) per valutazione della performance su dati non visti durante l'addestramento; (b) cross-validazione k-fold (k=5) per quantificare la variabilità della performance e rilevare potenziale overfitting; (c) Grid Search per l'ottimizzazione sistematica degli iperparametri di ciascun modello. Le metriche di valutazione includono R² score (proporzione di varianza spiegata), Root Mean </w:t>
      </w:r>
      <w:proofErr w:type="spellStart"/>
      <w:r w:rsidRPr="00210173">
        <w:rPr>
          <w:rFonts w:ascii="Century Gothic" w:hAnsi="Century Gothic"/>
        </w:rPr>
        <w:t>Squared</w:t>
      </w:r>
      <w:proofErr w:type="spellEnd"/>
      <w:r w:rsidRPr="00210173">
        <w:rPr>
          <w:rFonts w:ascii="Century Gothic" w:hAnsi="Century Gothic"/>
        </w:rPr>
        <w:t xml:space="preserve"> Error (RMSE, errore quadratico medio), e Mean Absolute Error (MAE, errore assoluto medio)</w:t>
      </w:r>
    </w:p>
    <w:p w14:paraId="2C9132D0" w14:textId="77777777" w:rsidR="003B198D" w:rsidRPr="00210173" w:rsidRDefault="003B198D" w:rsidP="003B6537">
      <w:pPr>
        <w:pStyle w:val="Titolo2"/>
        <w:jc w:val="both"/>
        <w:rPr>
          <w:rFonts w:ascii="Century Gothic" w:hAnsi="Century Gothic"/>
        </w:rPr>
      </w:pPr>
      <w:r w:rsidRPr="00210173">
        <w:rPr>
          <w:rFonts w:ascii="Century Gothic" w:hAnsi="Century Gothic"/>
        </w:rPr>
        <w:lastRenderedPageBreak/>
        <w:t>3.2 Architettura Tecnologica e Strumenti Computazionali</w:t>
      </w:r>
    </w:p>
    <w:p w14:paraId="595731F3" w14:textId="77777777" w:rsidR="003B198D" w:rsidRPr="00210173" w:rsidRDefault="003B198D" w:rsidP="003B6537">
      <w:pPr>
        <w:jc w:val="both"/>
        <w:rPr>
          <w:rFonts w:ascii="Century Gothic" w:hAnsi="Century Gothic"/>
        </w:rPr>
      </w:pPr>
      <w:r w:rsidRPr="00210173">
        <w:rPr>
          <w:rFonts w:ascii="Century Gothic" w:hAnsi="Century Gothic"/>
        </w:rPr>
        <w:t xml:space="preserve">Il progetto ha implementato una moderna stack tecnologica full-stack progettata per consentire l'integrazione end-to-end di analisi dati, machine learning e </w:t>
      </w:r>
      <w:proofErr w:type="spellStart"/>
      <w:r w:rsidRPr="00210173">
        <w:rPr>
          <w:rFonts w:ascii="Century Gothic" w:hAnsi="Century Gothic"/>
        </w:rPr>
        <w:t>deployement</w:t>
      </w:r>
      <w:proofErr w:type="spellEnd"/>
      <w:r w:rsidRPr="00210173">
        <w:rPr>
          <w:rFonts w:ascii="Century Gothic" w:hAnsi="Century Gothic"/>
        </w:rPr>
        <w:t xml:space="preserve"> di un'applicazione web interattiva:</w:t>
      </w:r>
    </w:p>
    <w:p w14:paraId="01240FB2" w14:textId="30E8BE0E" w:rsidR="003B198D" w:rsidRPr="00210173" w:rsidRDefault="003B198D" w:rsidP="003B6537">
      <w:pPr>
        <w:jc w:val="both"/>
        <w:rPr>
          <w:rFonts w:ascii="Century Gothic" w:hAnsi="Century Gothic"/>
        </w:rPr>
      </w:pPr>
      <w:r w:rsidRPr="00210173">
        <w:rPr>
          <w:rFonts w:ascii="Century Gothic" w:hAnsi="Century Gothic"/>
          <w:b/>
        </w:rPr>
        <w:t xml:space="preserve">Linguaggio </w:t>
      </w:r>
      <w:r w:rsidR="008777DB" w:rsidRPr="00210173">
        <w:rPr>
          <w:rFonts w:ascii="Century Gothic" w:hAnsi="Century Gothic"/>
          <w:b/>
        </w:rPr>
        <w:t>ed</w:t>
      </w:r>
      <w:r w:rsidRPr="00210173">
        <w:rPr>
          <w:rFonts w:ascii="Century Gothic" w:hAnsi="Century Gothic"/>
          <w:b/>
        </w:rPr>
        <w:t xml:space="preserve"> ecosistema:</w:t>
      </w:r>
      <w:r w:rsidRPr="00210173">
        <w:rPr>
          <w:rFonts w:ascii="Century Gothic" w:hAnsi="Century Gothic"/>
        </w:rPr>
        <w:t xml:space="preserve"> Python 3.9+, scelto per la ricchezza di librerie statistiche, flessibilità, e diffusione nella comunità data science</w:t>
      </w:r>
    </w:p>
    <w:p w14:paraId="5F7AE007" w14:textId="77777777" w:rsidR="003B198D" w:rsidRPr="00210173" w:rsidRDefault="003B198D" w:rsidP="003B6537">
      <w:pPr>
        <w:jc w:val="both"/>
        <w:rPr>
          <w:rFonts w:ascii="Century Gothic" w:hAnsi="Century Gothic"/>
        </w:rPr>
      </w:pPr>
      <w:r w:rsidRPr="00210173">
        <w:rPr>
          <w:rFonts w:ascii="Century Gothic" w:hAnsi="Century Gothic"/>
          <w:b/>
        </w:rPr>
        <w:t>Elaborazione e manipolazione dati:</w:t>
      </w:r>
      <w:r w:rsidRPr="00210173">
        <w:rPr>
          <w:rFonts w:ascii="Century Gothic" w:hAnsi="Century Gothic"/>
        </w:rPr>
        <w:t xml:space="preserve"> Pandas (v2.0+) per la gestione di dataframe e operazioni relazionali; NumPy per operazioni numeriche vettorizzate; SciPy per funzioni statistiche avanzate</w:t>
      </w:r>
    </w:p>
    <w:p w14:paraId="07F14783" w14:textId="1FE285E4" w:rsidR="003B198D" w:rsidRPr="00210173" w:rsidRDefault="003B198D" w:rsidP="003B6537">
      <w:pPr>
        <w:jc w:val="both"/>
        <w:rPr>
          <w:rFonts w:ascii="Century Gothic" w:hAnsi="Century Gothic"/>
          <w:lang w:val="en-US"/>
        </w:rPr>
      </w:pPr>
      <w:r w:rsidRPr="00210173">
        <w:rPr>
          <w:rFonts w:ascii="Century Gothic" w:hAnsi="Century Gothic"/>
          <w:b/>
          <w:lang w:val="en-US"/>
        </w:rPr>
        <w:t>Machine Learning:</w:t>
      </w:r>
      <w:r w:rsidRPr="00210173">
        <w:rPr>
          <w:rFonts w:ascii="Century Gothic" w:hAnsi="Century Gothic"/>
          <w:lang w:val="en-US"/>
        </w:rPr>
        <w:t xml:space="preserve"> Scikit-learn (v1.3+) per preprocessing, clustering (K-Means), regressione, validazione; </w:t>
      </w:r>
      <w:proofErr w:type="spellStart"/>
      <w:r w:rsidRPr="00210173">
        <w:rPr>
          <w:rFonts w:ascii="Century Gothic" w:hAnsi="Century Gothic"/>
          <w:lang w:val="en-US"/>
        </w:rPr>
        <w:t>XGBoost</w:t>
      </w:r>
      <w:proofErr w:type="spellEnd"/>
      <w:r w:rsidRPr="00210173">
        <w:rPr>
          <w:rFonts w:ascii="Century Gothic" w:hAnsi="Century Gothic"/>
          <w:lang w:val="en-US"/>
        </w:rPr>
        <w:t xml:space="preserve"> per gradient boosting; scikit-learn utilities per feature scaling e cross-</w:t>
      </w:r>
      <w:r w:rsidR="008777DB" w:rsidRPr="00210173">
        <w:rPr>
          <w:rFonts w:ascii="Century Gothic" w:hAnsi="Century Gothic"/>
          <w:lang w:val="en-US"/>
        </w:rPr>
        <w:t>valida</w:t>
      </w:r>
      <w:r w:rsidR="008777DB">
        <w:rPr>
          <w:rFonts w:ascii="Century Gothic" w:hAnsi="Century Gothic"/>
          <w:lang w:val="en-US"/>
        </w:rPr>
        <w:t>tion.</w:t>
      </w:r>
    </w:p>
    <w:p w14:paraId="4E5118CC" w14:textId="77777777" w:rsidR="003B198D" w:rsidRPr="00210173" w:rsidRDefault="003B198D" w:rsidP="003B6537">
      <w:pPr>
        <w:jc w:val="both"/>
        <w:rPr>
          <w:rFonts w:ascii="Century Gothic" w:hAnsi="Century Gothic"/>
        </w:rPr>
      </w:pPr>
      <w:r w:rsidRPr="00210173">
        <w:rPr>
          <w:rFonts w:ascii="Century Gothic" w:hAnsi="Century Gothic"/>
          <w:b/>
        </w:rPr>
        <w:t>Visualizzazione:</w:t>
      </w:r>
      <w:r w:rsidRPr="00210173">
        <w:rPr>
          <w:rFonts w:ascii="Century Gothic" w:hAnsi="Century Gothic"/>
        </w:rPr>
        <w:t xml:space="preserve"> Matplotlib e Seaborn per generazione di grafici scientifici professionali (distribuzioni, </w:t>
      </w:r>
      <w:proofErr w:type="spellStart"/>
      <w:r w:rsidRPr="00210173">
        <w:rPr>
          <w:rFonts w:ascii="Century Gothic" w:hAnsi="Century Gothic"/>
        </w:rPr>
        <w:t>heatmap</w:t>
      </w:r>
      <w:proofErr w:type="spellEnd"/>
      <w:r w:rsidRPr="00210173">
        <w:rPr>
          <w:rFonts w:ascii="Century Gothic" w:hAnsi="Century Gothic"/>
        </w:rPr>
        <w:t xml:space="preserve"> di correlazione, learning </w:t>
      </w:r>
      <w:proofErr w:type="spellStart"/>
      <w:r w:rsidRPr="00210173">
        <w:rPr>
          <w:rFonts w:ascii="Century Gothic" w:hAnsi="Century Gothic"/>
        </w:rPr>
        <w:t>curves</w:t>
      </w:r>
      <w:proofErr w:type="spellEnd"/>
      <w:r w:rsidRPr="00210173">
        <w:rPr>
          <w:rFonts w:ascii="Century Gothic" w:hAnsi="Century Gothic"/>
        </w:rPr>
        <w:t>)</w:t>
      </w:r>
    </w:p>
    <w:p w14:paraId="18312A65" w14:textId="77777777" w:rsidR="003B198D" w:rsidRPr="00210173" w:rsidRDefault="003B198D" w:rsidP="003B6537">
      <w:pPr>
        <w:jc w:val="both"/>
        <w:rPr>
          <w:rFonts w:ascii="Century Gothic" w:hAnsi="Century Gothic"/>
        </w:rPr>
      </w:pPr>
      <w:r w:rsidRPr="00210173">
        <w:rPr>
          <w:rFonts w:ascii="Century Gothic" w:hAnsi="Century Gothic"/>
          <w:b/>
        </w:rPr>
        <w:t>Database:</w:t>
      </w:r>
      <w:r w:rsidRPr="00210173">
        <w:rPr>
          <w:rFonts w:ascii="Century Gothic" w:hAnsi="Century Gothic"/>
        </w:rPr>
        <w:t xml:space="preserve"> MySQL 8.0 per la gestione persistente di dati raw e </w:t>
      </w:r>
      <w:proofErr w:type="spellStart"/>
      <w:r w:rsidRPr="00210173">
        <w:rPr>
          <w:rFonts w:ascii="Century Gothic" w:hAnsi="Century Gothic"/>
        </w:rPr>
        <w:t>processed</w:t>
      </w:r>
      <w:proofErr w:type="spellEnd"/>
      <w:r w:rsidRPr="00210173">
        <w:rPr>
          <w:rFonts w:ascii="Century Gothic" w:hAnsi="Century Gothic"/>
        </w:rPr>
        <w:t>, garantendo tracciabilità completa e riproducibilità</w:t>
      </w:r>
    </w:p>
    <w:p w14:paraId="313427D4" w14:textId="77777777" w:rsidR="003B198D" w:rsidRPr="00210173" w:rsidRDefault="003B198D" w:rsidP="003B6537">
      <w:pPr>
        <w:jc w:val="both"/>
        <w:rPr>
          <w:rFonts w:ascii="Century Gothic" w:hAnsi="Century Gothic"/>
        </w:rPr>
      </w:pPr>
      <w:r w:rsidRPr="00210173">
        <w:rPr>
          <w:rFonts w:ascii="Century Gothic" w:hAnsi="Century Gothic"/>
          <w:b/>
        </w:rPr>
        <w:t>Backend:</w:t>
      </w:r>
      <w:r w:rsidRPr="00210173">
        <w:rPr>
          <w:rFonts w:ascii="Century Gothic" w:hAnsi="Century Gothic"/>
        </w:rPr>
        <w:t xml:space="preserve"> FastAPI (framework ASGI moderno) per la realizzazione di API REST ad alte prestazioni che espongono i modelli ML addestrati. FastAPI fornisce validazione automatica, documentazione OpenAPI, e gestione asincrona</w:t>
      </w:r>
    </w:p>
    <w:p w14:paraId="38E8C044" w14:textId="77777777" w:rsidR="003B198D" w:rsidRPr="00210173" w:rsidRDefault="003B198D" w:rsidP="003B6537">
      <w:pPr>
        <w:jc w:val="both"/>
        <w:rPr>
          <w:rFonts w:ascii="Century Gothic" w:hAnsi="Century Gothic"/>
        </w:rPr>
      </w:pPr>
      <w:r w:rsidRPr="00210173">
        <w:rPr>
          <w:rFonts w:ascii="Century Gothic" w:hAnsi="Century Gothic"/>
          <w:b/>
        </w:rPr>
        <w:t>Frontend:</w:t>
      </w:r>
      <w:r w:rsidRPr="00210173">
        <w:rPr>
          <w:rFonts w:ascii="Century Gothic" w:hAnsi="Century Gothic"/>
        </w:rPr>
        <w:t xml:space="preserve"> React 18+ (libreria per UI component-based) con build tool Vite per sviluppo veloce. L'interfaccia consente agli utenti di somministrazione self-</w:t>
      </w:r>
      <w:proofErr w:type="spellStart"/>
      <w:r w:rsidRPr="00210173">
        <w:rPr>
          <w:rFonts w:ascii="Century Gothic" w:hAnsi="Century Gothic"/>
        </w:rPr>
        <w:t>administered</w:t>
      </w:r>
      <w:proofErr w:type="spellEnd"/>
      <w:r w:rsidRPr="00210173">
        <w:rPr>
          <w:rFonts w:ascii="Century Gothic" w:hAnsi="Century Gothic"/>
        </w:rPr>
        <w:t xml:space="preserve"> dell'assessment psicometrico e visualizzazione interattiva dei risultati</w:t>
      </w:r>
    </w:p>
    <w:p w14:paraId="5424B8C9" w14:textId="77777777" w:rsidR="003B198D" w:rsidRPr="00210173" w:rsidRDefault="003B198D" w:rsidP="003B6537">
      <w:pPr>
        <w:jc w:val="both"/>
        <w:rPr>
          <w:rFonts w:ascii="Century Gothic" w:hAnsi="Century Gothic"/>
        </w:rPr>
      </w:pPr>
      <w:r w:rsidRPr="00210173">
        <w:rPr>
          <w:rFonts w:ascii="Century Gothic" w:hAnsi="Century Gothic"/>
        </w:rPr>
        <w:t>Questa architettura consente un pipeline end-to-end completamente tracciabile dall'estrazione dei dati raw all'</w:t>
      </w:r>
      <w:proofErr w:type="spellStart"/>
      <w:r w:rsidRPr="00210173">
        <w:rPr>
          <w:rFonts w:ascii="Century Gothic" w:hAnsi="Century Gothic"/>
        </w:rPr>
        <w:t>inference</w:t>
      </w:r>
      <w:proofErr w:type="spellEnd"/>
      <w:r w:rsidRPr="00210173">
        <w:rPr>
          <w:rFonts w:ascii="Century Gothic" w:hAnsi="Century Gothic"/>
        </w:rPr>
        <w:t xml:space="preserve"> in tempo reale via web, con robustezza, scalabilità e </w:t>
      </w:r>
      <w:proofErr w:type="spellStart"/>
      <w:r w:rsidRPr="00210173">
        <w:rPr>
          <w:rFonts w:ascii="Century Gothic" w:hAnsi="Century Gothic"/>
        </w:rPr>
        <w:t>maintainability</w:t>
      </w:r>
      <w:proofErr w:type="spellEnd"/>
      <w:r w:rsidRPr="00210173">
        <w:rPr>
          <w:rFonts w:ascii="Century Gothic" w:hAnsi="Century Gothic"/>
        </w:rPr>
        <w:t>.</w:t>
      </w:r>
    </w:p>
    <w:p w14:paraId="1FD1C6D2" w14:textId="77777777" w:rsidR="003B198D" w:rsidRPr="00210173" w:rsidRDefault="003B198D" w:rsidP="003B6537">
      <w:pPr>
        <w:pStyle w:val="Titolo2"/>
        <w:jc w:val="both"/>
        <w:rPr>
          <w:rFonts w:ascii="Century Gothic" w:hAnsi="Century Gothic"/>
        </w:rPr>
      </w:pPr>
      <w:r w:rsidRPr="00210173">
        <w:rPr>
          <w:rFonts w:ascii="Century Gothic" w:hAnsi="Century Gothic"/>
        </w:rPr>
        <w:t>3.3 Pipeline Sistematico di Elaborazione Dati</w:t>
      </w:r>
    </w:p>
    <w:p w14:paraId="4DC52AEC" w14:textId="77777777" w:rsidR="003B198D" w:rsidRPr="00210173" w:rsidRDefault="003B198D" w:rsidP="003B6537">
      <w:pPr>
        <w:jc w:val="both"/>
        <w:rPr>
          <w:rFonts w:ascii="Century Gothic" w:hAnsi="Century Gothic"/>
        </w:rPr>
      </w:pPr>
      <w:r w:rsidRPr="00210173">
        <w:rPr>
          <w:rFonts w:ascii="Century Gothic" w:hAnsi="Century Gothic"/>
        </w:rPr>
        <w:t>La struttura complessiva del progetto implementa un pipeline metodico di elaborazione dati articolato in sette fasi sequenziali, ognuna con input, output e metriche di qualità specifiche:</w:t>
      </w:r>
    </w:p>
    <w:p w14:paraId="200C8843" w14:textId="77777777" w:rsidR="003B198D" w:rsidRPr="00210173" w:rsidRDefault="003B198D" w:rsidP="003B6537">
      <w:pPr>
        <w:jc w:val="both"/>
        <w:rPr>
          <w:rFonts w:ascii="Century Gothic" w:hAnsi="Century Gothic"/>
        </w:rPr>
      </w:pPr>
      <w:r w:rsidRPr="00210173">
        <w:rPr>
          <w:rFonts w:ascii="Century Gothic" w:hAnsi="Century Gothic"/>
          <w:b/>
        </w:rPr>
        <w:t xml:space="preserve">Fase 1 - Data Collection: </w:t>
      </w:r>
      <w:r w:rsidRPr="00210173">
        <w:rPr>
          <w:rFonts w:ascii="Century Gothic" w:hAnsi="Century Gothic"/>
        </w:rPr>
        <w:t>Survey psicologica autosomministrata mediante piattaforma online. Output: dataset raw con 303 rispondenti × 30 item</w:t>
      </w:r>
    </w:p>
    <w:p w14:paraId="1BD434BB" w14:textId="77777777" w:rsidR="003B198D" w:rsidRPr="00210173" w:rsidRDefault="003B198D" w:rsidP="003B6537">
      <w:pPr>
        <w:jc w:val="both"/>
        <w:rPr>
          <w:rFonts w:ascii="Century Gothic" w:hAnsi="Century Gothic"/>
        </w:rPr>
      </w:pPr>
      <w:r w:rsidRPr="00210173">
        <w:rPr>
          <w:rFonts w:ascii="Century Gothic" w:hAnsi="Century Gothic"/>
          <w:b/>
        </w:rPr>
        <w:lastRenderedPageBreak/>
        <w:t xml:space="preserve">Fase 2 - Data Cleaning: </w:t>
      </w:r>
      <w:r w:rsidRPr="00210173">
        <w:rPr>
          <w:rFonts w:ascii="Century Gothic" w:hAnsi="Century Gothic"/>
        </w:rPr>
        <w:t xml:space="preserve">Rimozione duplicati, </w:t>
      </w:r>
      <w:proofErr w:type="spellStart"/>
      <w:r w:rsidRPr="00210173">
        <w:rPr>
          <w:rFonts w:ascii="Century Gothic" w:hAnsi="Century Gothic"/>
        </w:rPr>
        <w:t>handling</w:t>
      </w:r>
      <w:proofErr w:type="spellEnd"/>
      <w:r w:rsidRPr="00210173">
        <w:rPr>
          <w:rFonts w:ascii="Century Gothic" w:hAnsi="Century Gothic"/>
        </w:rPr>
        <w:t xml:space="preserve"> di valori mancanti via MICE, validazione di range e distribuzioni. Output: dataset pulito con 303 osservazioni complete</w:t>
      </w:r>
    </w:p>
    <w:p w14:paraId="36F79ADD" w14:textId="77777777" w:rsidR="003B198D" w:rsidRPr="00210173" w:rsidRDefault="003B198D" w:rsidP="003B6537">
      <w:pPr>
        <w:jc w:val="both"/>
        <w:rPr>
          <w:rFonts w:ascii="Century Gothic" w:hAnsi="Century Gothic"/>
        </w:rPr>
      </w:pPr>
      <w:r w:rsidRPr="00210173">
        <w:rPr>
          <w:rFonts w:ascii="Century Gothic" w:hAnsi="Century Gothic"/>
          <w:b/>
        </w:rPr>
        <w:t xml:space="preserve">Fase 3 - </w:t>
      </w:r>
      <w:proofErr w:type="spellStart"/>
      <w:r w:rsidRPr="00210173">
        <w:rPr>
          <w:rFonts w:ascii="Century Gothic" w:hAnsi="Century Gothic"/>
          <w:b/>
        </w:rPr>
        <w:t>Exploratory</w:t>
      </w:r>
      <w:proofErr w:type="spellEnd"/>
      <w:r w:rsidRPr="00210173">
        <w:rPr>
          <w:rFonts w:ascii="Century Gothic" w:hAnsi="Century Gothic"/>
          <w:b/>
        </w:rPr>
        <w:t xml:space="preserve"> Data Analysis: </w:t>
      </w:r>
      <w:r w:rsidRPr="00210173">
        <w:rPr>
          <w:rFonts w:ascii="Century Gothic" w:hAnsi="Century Gothic"/>
        </w:rPr>
        <w:t>Statistiche descrittive, grafici di distribuzione, matrici di correlazione, identificazione di outlier. Output: report esplorativo e insights descrittivi</w:t>
      </w:r>
    </w:p>
    <w:p w14:paraId="53FCDB36" w14:textId="77777777" w:rsidR="003B198D" w:rsidRPr="00210173" w:rsidRDefault="003B198D" w:rsidP="003B6537">
      <w:pPr>
        <w:jc w:val="both"/>
        <w:rPr>
          <w:rFonts w:ascii="Century Gothic" w:hAnsi="Century Gothic"/>
        </w:rPr>
      </w:pPr>
      <w:r w:rsidRPr="00210173">
        <w:rPr>
          <w:rFonts w:ascii="Century Gothic" w:hAnsi="Century Gothic"/>
          <w:b/>
        </w:rPr>
        <w:t xml:space="preserve">Fase 4 - Clustering Psicologico: </w:t>
      </w:r>
      <w:r w:rsidRPr="00210173">
        <w:rPr>
          <w:rFonts w:ascii="Century Gothic" w:hAnsi="Century Gothic"/>
        </w:rPr>
        <w:t>K-Means con k=4, validazione cluster (silhouette, DBI), profiling. Output: 4 profili psicologici con 303 assegnazioni cluster</w:t>
      </w:r>
    </w:p>
    <w:p w14:paraId="26729909" w14:textId="77777777" w:rsidR="003B198D" w:rsidRPr="00210173" w:rsidRDefault="003B198D" w:rsidP="003B6537">
      <w:pPr>
        <w:jc w:val="both"/>
        <w:rPr>
          <w:rFonts w:ascii="Century Gothic" w:hAnsi="Century Gothic"/>
        </w:rPr>
      </w:pPr>
      <w:r w:rsidRPr="00210173">
        <w:rPr>
          <w:rFonts w:ascii="Century Gothic" w:hAnsi="Century Gothic"/>
          <w:b/>
        </w:rPr>
        <w:t xml:space="preserve">Fase 5 - Regression Modeling: </w:t>
      </w:r>
      <w:r w:rsidRPr="00210173">
        <w:rPr>
          <w:rFonts w:ascii="Century Gothic" w:hAnsi="Century Gothic"/>
        </w:rPr>
        <w:t xml:space="preserve">Implementazione 6 modelli (linear, </w:t>
      </w:r>
      <w:proofErr w:type="spellStart"/>
      <w:r w:rsidRPr="00210173">
        <w:rPr>
          <w:rFonts w:ascii="Century Gothic" w:hAnsi="Century Gothic"/>
        </w:rPr>
        <w:t>polynomial</w:t>
      </w:r>
      <w:proofErr w:type="spellEnd"/>
      <w:r w:rsidRPr="00210173">
        <w:rPr>
          <w:rFonts w:ascii="Century Gothic" w:hAnsi="Century Gothic"/>
        </w:rPr>
        <w:t xml:space="preserve">, Ridge, Lasso, RF, GB), validazione 5-fold, feature </w:t>
      </w:r>
      <w:proofErr w:type="spellStart"/>
      <w:r w:rsidRPr="00210173">
        <w:rPr>
          <w:rFonts w:ascii="Century Gothic" w:hAnsi="Century Gothic"/>
        </w:rPr>
        <w:t>importance</w:t>
      </w:r>
      <w:proofErr w:type="spellEnd"/>
      <w:r w:rsidRPr="00210173">
        <w:rPr>
          <w:rFonts w:ascii="Century Gothic" w:hAnsi="Century Gothic"/>
        </w:rPr>
        <w:t>. Output: 6 modelli addestrati con metriche di performance</w:t>
      </w:r>
    </w:p>
    <w:p w14:paraId="1565AFC3" w14:textId="2D2085F6" w:rsidR="003B198D" w:rsidRPr="00210173" w:rsidRDefault="003B198D" w:rsidP="003B6537">
      <w:pPr>
        <w:jc w:val="both"/>
        <w:rPr>
          <w:rFonts w:ascii="Century Gothic" w:hAnsi="Century Gothic"/>
        </w:rPr>
      </w:pPr>
      <w:r w:rsidRPr="00210173">
        <w:rPr>
          <w:rFonts w:ascii="Century Gothic" w:hAnsi="Century Gothic"/>
          <w:b/>
        </w:rPr>
        <w:t xml:space="preserve">Fase 6 - Sentiment Analysis: </w:t>
      </w:r>
      <w:r w:rsidRPr="00210173">
        <w:rPr>
          <w:rFonts w:ascii="Century Gothic" w:hAnsi="Century Gothic"/>
        </w:rPr>
        <w:t xml:space="preserve">Analisi qualitativa risposte testuali aperte via NLP. Output: </w:t>
      </w:r>
      <w:r w:rsidR="008777DB" w:rsidRPr="00210173">
        <w:rPr>
          <w:rFonts w:ascii="Century Gothic" w:hAnsi="Century Gothic"/>
        </w:rPr>
        <w:t>polarità</w:t>
      </w:r>
      <w:r w:rsidRPr="00210173">
        <w:rPr>
          <w:rFonts w:ascii="Century Gothic" w:hAnsi="Century Gothic"/>
        </w:rPr>
        <w:t xml:space="preserve"> sentiment e </w:t>
      </w:r>
      <w:proofErr w:type="spellStart"/>
      <w:r w:rsidRPr="00210173">
        <w:rPr>
          <w:rFonts w:ascii="Century Gothic" w:hAnsi="Century Gothic"/>
        </w:rPr>
        <w:t>topic</w:t>
      </w:r>
      <w:proofErr w:type="spellEnd"/>
      <w:r w:rsidRPr="00210173">
        <w:rPr>
          <w:rFonts w:ascii="Century Gothic" w:hAnsi="Century Gothic"/>
        </w:rPr>
        <w:t xml:space="preserve"> </w:t>
      </w:r>
      <w:proofErr w:type="spellStart"/>
      <w:r w:rsidRPr="00210173">
        <w:rPr>
          <w:rFonts w:ascii="Century Gothic" w:hAnsi="Century Gothic"/>
        </w:rPr>
        <w:t>themes</w:t>
      </w:r>
      <w:proofErr w:type="spellEnd"/>
      <w:r w:rsidR="008777DB">
        <w:rPr>
          <w:rFonts w:ascii="Century Gothic" w:hAnsi="Century Gothic"/>
        </w:rPr>
        <w:t>.</w:t>
      </w:r>
    </w:p>
    <w:p w14:paraId="791475DF" w14:textId="77777777" w:rsidR="003B198D" w:rsidRPr="00210173" w:rsidRDefault="003B198D" w:rsidP="003B6537">
      <w:pPr>
        <w:jc w:val="both"/>
        <w:rPr>
          <w:rFonts w:ascii="Century Gothic" w:hAnsi="Century Gothic"/>
        </w:rPr>
      </w:pPr>
      <w:r w:rsidRPr="00210173">
        <w:rPr>
          <w:rFonts w:ascii="Century Gothic" w:hAnsi="Century Gothic"/>
          <w:b/>
        </w:rPr>
        <w:t xml:space="preserve">Fase 7 - Export &amp; Visualization: </w:t>
      </w:r>
      <w:r w:rsidRPr="00210173">
        <w:rPr>
          <w:rFonts w:ascii="Century Gothic" w:hAnsi="Century Gothic"/>
        </w:rPr>
        <w:t>Generazione report PDF/Excel, dashboard web interattiva, JSON RAG-format per integrazione AI. Output: deliverable consultabili e integrabili</w:t>
      </w:r>
    </w:p>
    <w:p w14:paraId="20FAE865" w14:textId="77777777" w:rsidR="003B198D" w:rsidRPr="00210173" w:rsidRDefault="003B198D" w:rsidP="003B6537">
      <w:pPr>
        <w:jc w:val="both"/>
        <w:rPr>
          <w:rFonts w:ascii="Century Gothic" w:hAnsi="Century Gothic"/>
        </w:rPr>
      </w:pPr>
      <w:r w:rsidRPr="00210173">
        <w:rPr>
          <w:rFonts w:ascii="Century Gothic" w:hAnsi="Century Gothic"/>
        </w:rPr>
        <w:t xml:space="preserve">Questa architettura a fasi assicura la tracciabilità completa di ogni passo analitico, consente la riproduzione sistematica dei risultati, e facilita l'identificazione e la risoluzione di problemi in fase di </w:t>
      </w:r>
      <w:proofErr w:type="spellStart"/>
      <w:r w:rsidRPr="00210173">
        <w:rPr>
          <w:rFonts w:ascii="Century Gothic" w:hAnsi="Century Gothic"/>
        </w:rPr>
        <w:t>quality</w:t>
      </w:r>
      <w:proofErr w:type="spellEnd"/>
      <w:r w:rsidRPr="00210173">
        <w:rPr>
          <w:rFonts w:ascii="Century Gothic" w:hAnsi="Century Gothic"/>
        </w:rPr>
        <w:t xml:space="preserve"> </w:t>
      </w:r>
      <w:proofErr w:type="spellStart"/>
      <w:r w:rsidRPr="00210173">
        <w:rPr>
          <w:rFonts w:ascii="Century Gothic" w:hAnsi="Century Gothic"/>
        </w:rPr>
        <w:t>assurance</w:t>
      </w:r>
      <w:proofErr w:type="spellEnd"/>
      <w:r w:rsidRPr="00210173">
        <w:rPr>
          <w:rFonts w:ascii="Century Gothic" w:hAnsi="Century Gothic"/>
        </w:rPr>
        <w:t>.</w:t>
      </w:r>
    </w:p>
    <w:p w14:paraId="54B2323F" w14:textId="77777777" w:rsidR="003B198D" w:rsidRPr="00210173" w:rsidRDefault="003B198D" w:rsidP="003B6537">
      <w:pPr>
        <w:jc w:val="both"/>
        <w:rPr>
          <w:rFonts w:ascii="Century Gothic" w:hAnsi="Century Gothic"/>
        </w:rPr>
      </w:pPr>
      <w:r w:rsidRPr="00210173">
        <w:rPr>
          <w:rFonts w:ascii="Century Gothic" w:hAnsi="Century Gothic"/>
        </w:rPr>
        <w:br w:type="page"/>
      </w:r>
    </w:p>
    <w:p w14:paraId="533E86A2" w14:textId="77777777" w:rsidR="003B198D" w:rsidRPr="00210173" w:rsidRDefault="003B198D" w:rsidP="003B6537">
      <w:pPr>
        <w:pStyle w:val="Titolo1"/>
        <w:jc w:val="both"/>
        <w:rPr>
          <w:rFonts w:ascii="Century Gothic" w:hAnsi="Century Gothic"/>
        </w:rPr>
      </w:pPr>
      <w:r w:rsidRPr="00210173">
        <w:rPr>
          <w:rFonts w:ascii="Century Gothic" w:hAnsi="Century Gothic"/>
        </w:rPr>
        <w:lastRenderedPageBreak/>
        <w:t>4. Sviluppo del Progetto</w:t>
      </w:r>
    </w:p>
    <w:p w14:paraId="20BFD656" w14:textId="77777777" w:rsidR="003B198D" w:rsidRPr="00210173" w:rsidRDefault="003B198D" w:rsidP="003B6537">
      <w:pPr>
        <w:pStyle w:val="Titolo2"/>
        <w:jc w:val="both"/>
        <w:rPr>
          <w:rFonts w:ascii="Century Gothic" w:hAnsi="Century Gothic"/>
        </w:rPr>
      </w:pPr>
      <w:r w:rsidRPr="00210173">
        <w:rPr>
          <w:rFonts w:ascii="Century Gothic" w:hAnsi="Century Gothic"/>
        </w:rPr>
        <w:t>4.1 Fase 1: Data Preparation e Cleaning</w:t>
      </w:r>
    </w:p>
    <w:p w14:paraId="7A8E60C7" w14:textId="77777777" w:rsidR="003B198D" w:rsidRPr="00210173" w:rsidRDefault="003B198D" w:rsidP="003B6537">
      <w:pPr>
        <w:jc w:val="both"/>
        <w:rPr>
          <w:rFonts w:ascii="Century Gothic" w:hAnsi="Century Gothic"/>
        </w:rPr>
      </w:pPr>
      <w:r w:rsidRPr="00210173">
        <w:rPr>
          <w:rFonts w:ascii="Century Gothic" w:hAnsi="Century Gothic"/>
        </w:rPr>
        <w:t xml:space="preserve">La fase di preparazione e pulizia dei dati ha rappresentato un elemento critico e </w:t>
      </w:r>
      <w:proofErr w:type="spellStart"/>
      <w:r w:rsidRPr="00210173">
        <w:rPr>
          <w:rFonts w:ascii="Century Gothic" w:hAnsi="Century Gothic"/>
        </w:rPr>
        <w:t>foundational</w:t>
      </w:r>
      <w:proofErr w:type="spellEnd"/>
      <w:r w:rsidRPr="00210173">
        <w:rPr>
          <w:rFonts w:ascii="Century Gothic" w:hAnsi="Century Gothic"/>
        </w:rPr>
        <w:t xml:space="preserve"> per assicurare l'integrità, la qualità e l'affidabilità di tutte le analisi successive. Seguendo standard internazionali di data governance, sono state implementate le seguenti procedure:</w:t>
      </w:r>
    </w:p>
    <w:p w14:paraId="4323B3B2" w14:textId="5535F115" w:rsidR="003B198D" w:rsidRPr="00210173" w:rsidRDefault="003B198D" w:rsidP="003B6537">
      <w:pPr>
        <w:jc w:val="both"/>
        <w:rPr>
          <w:rFonts w:ascii="Century Gothic" w:hAnsi="Century Gothic"/>
        </w:rPr>
      </w:pPr>
      <w:r w:rsidRPr="00210173">
        <w:rPr>
          <w:rFonts w:ascii="Century Gothic" w:hAnsi="Century Gothic"/>
        </w:rPr>
        <w:t xml:space="preserve">Caricamento e validazione: I dati raw sono stati caricati dal database MySQL (tabella 'raw_data') e sottoposti a validazione strutturale per assicurare </w:t>
      </w:r>
      <w:r w:rsidR="002D36F1" w:rsidRPr="00210173">
        <w:rPr>
          <w:rFonts w:ascii="Century Gothic" w:hAnsi="Century Gothic"/>
        </w:rPr>
        <w:t>conformità</w:t>
      </w:r>
      <w:r w:rsidRPr="00210173">
        <w:rPr>
          <w:rFonts w:ascii="Century Gothic" w:hAnsi="Century Gothic"/>
        </w:rPr>
        <w:t xml:space="preserve"> allo schema atteso (303 righe × 30 colonne + identificativi)</w:t>
      </w:r>
    </w:p>
    <w:p w14:paraId="4BB181D0" w14:textId="4782EED9" w:rsidR="003B198D" w:rsidRPr="00210173" w:rsidRDefault="003B198D" w:rsidP="003B6537">
      <w:pPr>
        <w:jc w:val="both"/>
        <w:rPr>
          <w:rFonts w:ascii="Century Gothic" w:hAnsi="Century Gothic"/>
        </w:rPr>
      </w:pPr>
      <w:r w:rsidRPr="00210173">
        <w:rPr>
          <w:rFonts w:ascii="Century Gothic" w:hAnsi="Century Gothic"/>
        </w:rPr>
        <w:t xml:space="preserve">Identificazione e rimozione di duplicati: Mediante algoritmo di </w:t>
      </w:r>
      <w:proofErr w:type="spellStart"/>
      <w:r w:rsidRPr="00210173">
        <w:rPr>
          <w:rFonts w:ascii="Century Gothic" w:hAnsi="Century Gothic"/>
        </w:rPr>
        <w:t>Euclidean</w:t>
      </w:r>
      <w:proofErr w:type="spellEnd"/>
      <w:r w:rsidRPr="00210173">
        <w:rPr>
          <w:rFonts w:ascii="Century Gothic" w:hAnsi="Century Gothic"/>
        </w:rPr>
        <w:t xml:space="preserve"> </w:t>
      </w:r>
      <w:proofErr w:type="spellStart"/>
      <w:r w:rsidRPr="00210173">
        <w:rPr>
          <w:rFonts w:ascii="Century Gothic" w:hAnsi="Century Gothic"/>
        </w:rPr>
        <w:t>distance</w:t>
      </w:r>
      <w:proofErr w:type="spellEnd"/>
      <w:r w:rsidRPr="00210173">
        <w:rPr>
          <w:rFonts w:ascii="Century Gothic" w:hAnsi="Century Gothic"/>
        </w:rPr>
        <w:t xml:space="preserve"> matching, sono stati identificati </w:t>
      </w:r>
      <w:r w:rsidR="008777DB" w:rsidRPr="00210173">
        <w:rPr>
          <w:rFonts w:ascii="Century Gothic" w:hAnsi="Century Gothic"/>
        </w:rPr>
        <w:t>sei</w:t>
      </w:r>
      <w:r w:rsidRPr="00210173">
        <w:rPr>
          <w:rFonts w:ascii="Century Gothic" w:hAnsi="Century Gothic"/>
        </w:rPr>
        <w:t xml:space="preserve"> record potenzialmente duplicati. Successiva ispezione manuale ha confermato 3 veri duplicati (identici su tutti i 30 item) e 3 false positive (individui differenti con pattern di risposta simile). I 3 duplicati confermati sono stati rimossi dal dataset</w:t>
      </w:r>
    </w:p>
    <w:p w14:paraId="73CDF3B5" w14:textId="77777777" w:rsidR="003B198D" w:rsidRPr="00210173" w:rsidRDefault="003B198D" w:rsidP="003B6537">
      <w:pPr>
        <w:jc w:val="both"/>
        <w:rPr>
          <w:rFonts w:ascii="Century Gothic" w:hAnsi="Century Gothic"/>
        </w:rPr>
      </w:pPr>
      <w:r w:rsidRPr="00210173">
        <w:rPr>
          <w:rFonts w:ascii="Century Gothic" w:hAnsi="Century Gothic"/>
        </w:rPr>
        <w:t xml:space="preserve">Gestione di valori mancanti: I 4 record con più del 30% di dati mancanti sono stati rimossi come non adatti per analisi. Per i restanti 299 record, i valori mancanti (1.2% complessivo) sono stati gestiti mediante multiple </w:t>
      </w:r>
      <w:proofErr w:type="spellStart"/>
      <w:r w:rsidRPr="00210173">
        <w:rPr>
          <w:rFonts w:ascii="Century Gothic" w:hAnsi="Century Gothic"/>
        </w:rPr>
        <w:t>imputation</w:t>
      </w:r>
      <w:proofErr w:type="spellEnd"/>
      <w:r w:rsidRPr="00210173">
        <w:rPr>
          <w:rFonts w:ascii="Century Gothic" w:hAnsi="Century Gothic"/>
        </w:rPr>
        <w:t xml:space="preserve"> by </w:t>
      </w:r>
      <w:proofErr w:type="spellStart"/>
      <w:r w:rsidRPr="00210173">
        <w:rPr>
          <w:rFonts w:ascii="Century Gothic" w:hAnsi="Century Gothic"/>
        </w:rPr>
        <w:t>chained</w:t>
      </w:r>
      <w:proofErr w:type="spellEnd"/>
      <w:r w:rsidRPr="00210173">
        <w:rPr>
          <w:rFonts w:ascii="Century Gothic" w:hAnsi="Century Gothic"/>
        </w:rPr>
        <w:t xml:space="preserve"> </w:t>
      </w:r>
      <w:proofErr w:type="spellStart"/>
      <w:r w:rsidRPr="00210173">
        <w:rPr>
          <w:rFonts w:ascii="Century Gothic" w:hAnsi="Century Gothic"/>
        </w:rPr>
        <w:t>equations</w:t>
      </w:r>
      <w:proofErr w:type="spellEnd"/>
      <w:r w:rsidRPr="00210173">
        <w:rPr>
          <w:rFonts w:ascii="Century Gothic" w:hAnsi="Century Gothic"/>
        </w:rPr>
        <w:t xml:space="preserve"> (MICE), che produce imputazioni plausibili sulla base della distribuzione congiunta delle altre variabili</w:t>
      </w:r>
    </w:p>
    <w:p w14:paraId="3F0B5D37" w14:textId="5C73C235" w:rsidR="003B198D" w:rsidRPr="00210173" w:rsidRDefault="003B198D" w:rsidP="003B6537">
      <w:pPr>
        <w:jc w:val="both"/>
        <w:rPr>
          <w:rFonts w:ascii="Century Gothic" w:hAnsi="Century Gothic"/>
        </w:rPr>
      </w:pPr>
      <w:r w:rsidRPr="00210173">
        <w:rPr>
          <w:rFonts w:ascii="Century Gothic" w:hAnsi="Century Gothic"/>
        </w:rPr>
        <w:t>Ricodifica di variabili riverse</w:t>
      </w:r>
      <w:r w:rsidR="002D36F1">
        <w:rPr>
          <w:rStyle w:val="Rimandonotaapidipagina"/>
          <w:rFonts w:ascii="Century Gothic" w:hAnsi="Century Gothic"/>
        </w:rPr>
        <w:footnoteReference w:id="5"/>
      </w:r>
      <w:r w:rsidRPr="00210173">
        <w:rPr>
          <w:rFonts w:ascii="Century Gothic" w:hAnsi="Century Gothic"/>
        </w:rPr>
        <w:t>: Tre item nella scala di resilienza erano formulati in senso negativo (reverse-</w:t>
      </w:r>
      <w:proofErr w:type="spellStart"/>
      <w:r w:rsidRPr="00210173">
        <w:rPr>
          <w:rFonts w:ascii="Century Gothic" w:hAnsi="Century Gothic"/>
        </w:rPr>
        <w:t>coded</w:t>
      </w:r>
      <w:proofErr w:type="spellEnd"/>
      <w:r w:rsidRPr="00210173">
        <w:rPr>
          <w:rFonts w:ascii="Century Gothic" w:hAnsi="Century Gothic"/>
        </w:rPr>
        <w:t>). Questi item sono stati ricodificati invertendo la scala (X' = 11 - X) per assicurare coerenza direzionale con gli altri item</w:t>
      </w:r>
    </w:p>
    <w:p w14:paraId="3203E790" w14:textId="77777777" w:rsidR="003B198D" w:rsidRPr="00210173" w:rsidRDefault="003B198D" w:rsidP="003B6537">
      <w:pPr>
        <w:jc w:val="both"/>
        <w:rPr>
          <w:rFonts w:ascii="Century Gothic" w:hAnsi="Century Gothic"/>
        </w:rPr>
      </w:pPr>
      <w:r w:rsidRPr="00210173">
        <w:rPr>
          <w:rFonts w:ascii="Century Gothic" w:hAnsi="Century Gothic"/>
        </w:rPr>
        <w:t>Verifica di range e distribuzioni: Per ciascuna variabile, sono stati verificati i valori minimo e massimo (attesi 0-10) e la distribuzione complessiva per identificare anomalie. Nessuna anomalia è stata rilevata</w:t>
      </w:r>
    </w:p>
    <w:p w14:paraId="5AD75E52" w14:textId="77777777" w:rsidR="003B198D" w:rsidRPr="00210173" w:rsidRDefault="003B198D" w:rsidP="003B6537">
      <w:pPr>
        <w:jc w:val="both"/>
        <w:rPr>
          <w:rFonts w:ascii="Century Gothic" w:hAnsi="Century Gothic"/>
        </w:rPr>
      </w:pPr>
      <w:r w:rsidRPr="00210173">
        <w:rPr>
          <w:rFonts w:ascii="Century Gothic" w:hAnsi="Century Gothic"/>
        </w:rPr>
        <w:t>Standardizzazione: Le variabili sono state standardizzate (Z-score) per alcune analisi (clustering, modelli lineari regolarizzati) mentre mantenute nella scala originale per altre analisi (interpretazione descrittiva, modelli ensemble che sono invarianti alla scala)</w:t>
      </w:r>
    </w:p>
    <w:p w14:paraId="134A55EB" w14:textId="77777777" w:rsidR="003B198D" w:rsidRPr="00210173" w:rsidRDefault="003B198D" w:rsidP="003B6537">
      <w:pPr>
        <w:jc w:val="both"/>
        <w:rPr>
          <w:rFonts w:ascii="Century Gothic" w:hAnsi="Century Gothic"/>
        </w:rPr>
      </w:pPr>
      <w:r w:rsidRPr="00210173">
        <w:rPr>
          <w:rFonts w:ascii="Century Gothic" w:hAnsi="Century Gothic"/>
        </w:rPr>
        <w:lastRenderedPageBreak/>
        <w:t>Salvataggio e tracciabilità: Il dataset pulito è stato salvato nella tabella MySQL 'clean_data' con timestamp di processing, consentendo piena tracciabilità e riproducibilità</w:t>
      </w:r>
    </w:p>
    <w:p w14:paraId="25CEE1F4" w14:textId="77777777" w:rsidR="003B198D" w:rsidRPr="00210173" w:rsidRDefault="003B198D" w:rsidP="003B6537">
      <w:pPr>
        <w:pStyle w:val="Titolo2"/>
        <w:jc w:val="both"/>
        <w:rPr>
          <w:rFonts w:ascii="Century Gothic" w:hAnsi="Century Gothic"/>
        </w:rPr>
      </w:pPr>
      <w:r w:rsidRPr="00210173">
        <w:rPr>
          <w:rFonts w:ascii="Century Gothic" w:hAnsi="Century Gothic"/>
        </w:rPr>
        <w:t xml:space="preserve">4.2 Fase 2: </w:t>
      </w:r>
      <w:proofErr w:type="spellStart"/>
      <w:r w:rsidRPr="00210173">
        <w:rPr>
          <w:rFonts w:ascii="Century Gothic" w:hAnsi="Century Gothic"/>
        </w:rPr>
        <w:t>Exploratory</w:t>
      </w:r>
      <w:proofErr w:type="spellEnd"/>
      <w:r w:rsidRPr="00210173">
        <w:rPr>
          <w:rFonts w:ascii="Century Gothic" w:hAnsi="Century Gothic"/>
        </w:rPr>
        <w:t xml:space="preserve"> Data Analysis e Caratterizzazione</w:t>
      </w:r>
    </w:p>
    <w:p w14:paraId="0CBF0F5B" w14:textId="77777777" w:rsidR="003B198D" w:rsidRPr="00210173" w:rsidRDefault="003B198D" w:rsidP="003B6537">
      <w:pPr>
        <w:jc w:val="both"/>
        <w:rPr>
          <w:rFonts w:ascii="Century Gothic" w:hAnsi="Century Gothic"/>
        </w:rPr>
      </w:pPr>
      <w:r w:rsidRPr="00210173">
        <w:rPr>
          <w:rFonts w:ascii="Century Gothic" w:hAnsi="Century Gothic"/>
        </w:rPr>
        <w:t>L'analisi esplorativa ha fornito una caratterizzazione comprensiva, multidimensionale e sfaccettata della popolazione campionaria e delle relazioni bivariate tra variabili psicometriche. I risultati sono sintetizzati nei seguenti paragrafi.</w:t>
      </w:r>
    </w:p>
    <w:p w14:paraId="18BCD500" w14:textId="77777777" w:rsidR="003B198D" w:rsidRPr="00210173" w:rsidRDefault="003B198D" w:rsidP="003B6537">
      <w:pPr>
        <w:pStyle w:val="Titolo3"/>
        <w:jc w:val="both"/>
        <w:rPr>
          <w:rFonts w:ascii="Century Gothic" w:hAnsi="Century Gothic"/>
        </w:rPr>
      </w:pPr>
      <w:r w:rsidRPr="00210173">
        <w:rPr>
          <w:rFonts w:ascii="Century Gothic" w:hAnsi="Century Gothic"/>
        </w:rPr>
        <w:t>4.2.1 Statistiche Descrittive della Popolazione</w:t>
      </w:r>
    </w:p>
    <w:p w14:paraId="5F111C0A" w14:textId="77777777" w:rsidR="00AE6697" w:rsidRDefault="003B198D" w:rsidP="00AE6697">
      <w:pPr>
        <w:jc w:val="both"/>
        <w:rPr>
          <w:rFonts w:ascii="Century Gothic" w:hAnsi="Century Gothic"/>
        </w:rPr>
      </w:pPr>
      <w:r w:rsidRPr="00AE6697">
        <w:rPr>
          <w:rFonts w:ascii="Century Gothic" w:hAnsi="Century Gothic"/>
        </w:rPr>
        <w:t>Le statistiche descrittive per le cinque variabili psicometriche principali risultano:</w:t>
      </w:r>
    </w:p>
    <w:p w14:paraId="70CF7506" w14:textId="77777777" w:rsidR="00AE6697" w:rsidRDefault="003B198D" w:rsidP="00AE6697">
      <w:pPr>
        <w:pStyle w:val="Paragrafoelenco"/>
        <w:numPr>
          <w:ilvl w:val="0"/>
          <w:numId w:val="15"/>
        </w:numPr>
        <w:jc w:val="both"/>
        <w:rPr>
          <w:rFonts w:ascii="Century Gothic" w:hAnsi="Century Gothic"/>
        </w:rPr>
      </w:pPr>
      <w:r w:rsidRPr="00AE6697">
        <w:rPr>
          <w:rFonts w:ascii="Century Gothic" w:hAnsi="Century Gothic"/>
        </w:rPr>
        <w:t>Ansia (M = 4.21, DS = 2.34, Mediana = 4.0, Range = 0-10): La media risulta coerente con aspettative teoriche per popolazione universitaria non-clinica. La leggera asimmetria positiva suggerisce che la maggioranza dei rispondenti sperimenta livelli modesti di ansia, mentre una minoranza sperimenta livelli elevati.</w:t>
      </w:r>
    </w:p>
    <w:p w14:paraId="03EC6AAB" w14:textId="77777777" w:rsidR="00AE6697" w:rsidRDefault="00AE6697" w:rsidP="00AE6697">
      <w:pPr>
        <w:pStyle w:val="Paragrafoelenco"/>
        <w:jc w:val="both"/>
        <w:rPr>
          <w:rFonts w:ascii="Century Gothic" w:hAnsi="Century Gothic"/>
        </w:rPr>
      </w:pPr>
    </w:p>
    <w:p w14:paraId="7D7937B7" w14:textId="77777777" w:rsidR="00AE6697" w:rsidRDefault="003B198D" w:rsidP="00AE6697">
      <w:pPr>
        <w:pStyle w:val="Paragrafoelenco"/>
        <w:numPr>
          <w:ilvl w:val="0"/>
          <w:numId w:val="15"/>
        </w:numPr>
        <w:jc w:val="both"/>
        <w:rPr>
          <w:rFonts w:ascii="Century Gothic" w:hAnsi="Century Gothic"/>
        </w:rPr>
      </w:pPr>
      <w:r w:rsidRPr="00AE6697">
        <w:rPr>
          <w:rFonts w:ascii="Century Gothic" w:hAnsi="Century Gothic"/>
        </w:rPr>
        <w:t>Coping (M = 5.13, DS = 1.87, Mediana = 5.0, Range = 0.5-10): La media leggermente sopra il punto medio della scala suggerisce moderati livelli di strategie di coping nella popolazione. La deviazione standard di 1.87 indica variabilità considerevole nelle strategie individuali.</w:t>
      </w:r>
    </w:p>
    <w:p w14:paraId="2E5B5C85" w14:textId="77777777" w:rsidR="00AE6697" w:rsidRPr="00AE6697" w:rsidRDefault="00AE6697" w:rsidP="00AE6697">
      <w:pPr>
        <w:pStyle w:val="Paragrafoelenco"/>
        <w:rPr>
          <w:rFonts w:ascii="Century Gothic" w:hAnsi="Century Gothic"/>
        </w:rPr>
      </w:pPr>
    </w:p>
    <w:p w14:paraId="5BE8BAD8" w14:textId="77777777" w:rsidR="00AE6697" w:rsidRDefault="003B198D" w:rsidP="00AE6697">
      <w:pPr>
        <w:pStyle w:val="Paragrafoelenco"/>
        <w:numPr>
          <w:ilvl w:val="0"/>
          <w:numId w:val="15"/>
        </w:numPr>
        <w:jc w:val="both"/>
        <w:rPr>
          <w:rFonts w:ascii="Century Gothic" w:hAnsi="Century Gothic"/>
        </w:rPr>
      </w:pPr>
      <w:r w:rsidRPr="00AE6697">
        <w:rPr>
          <w:rFonts w:ascii="Century Gothic" w:hAnsi="Century Gothic"/>
        </w:rPr>
        <w:t>Evitamento (M = 3.76, DS = 2.01, Mediana = 4.0, Range = 0-10): La media leggermente sotto il punto medio della scala suggerisce che la maggioranza della popolazione adotta evitamento moderato piuttosto che sistematico. La DS di 2.01 indica ampia variabilità.</w:t>
      </w:r>
    </w:p>
    <w:p w14:paraId="0A54CD89" w14:textId="77777777" w:rsidR="00AE6697" w:rsidRPr="00AE6697" w:rsidRDefault="00AE6697" w:rsidP="00AE6697">
      <w:pPr>
        <w:pStyle w:val="Paragrafoelenco"/>
        <w:rPr>
          <w:rFonts w:ascii="Century Gothic" w:hAnsi="Century Gothic"/>
        </w:rPr>
      </w:pPr>
    </w:p>
    <w:p w14:paraId="19612AF7" w14:textId="1363836F" w:rsidR="00AE6697" w:rsidRDefault="003B198D" w:rsidP="00AE6697">
      <w:pPr>
        <w:pStyle w:val="Paragrafoelenco"/>
        <w:numPr>
          <w:ilvl w:val="0"/>
          <w:numId w:val="15"/>
        </w:numPr>
        <w:jc w:val="both"/>
        <w:rPr>
          <w:rFonts w:ascii="Century Gothic" w:hAnsi="Century Gothic"/>
        </w:rPr>
      </w:pPr>
      <w:r w:rsidRPr="00AE6697">
        <w:rPr>
          <w:rFonts w:ascii="Century Gothic" w:hAnsi="Century Gothic"/>
        </w:rPr>
        <w:t xml:space="preserve">Resilienza (M = 6.24, DS = 1.98, Mediana = 6.5, Range = 1-10): La media sopra il punto medio della scala suggerisce che la popolazione universitaria generalmente possiede moderate-elevate </w:t>
      </w:r>
      <w:r w:rsidR="00AE6697" w:rsidRPr="00AE6697">
        <w:rPr>
          <w:rFonts w:ascii="Century Gothic" w:hAnsi="Century Gothic"/>
        </w:rPr>
        <w:t>capacità</w:t>
      </w:r>
      <w:r w:rsidRPr="00AE6697">
        <w:rPr>
          <w:rFonts w:ascii="Century Gothic" w:hAnsi="Century Gothic"/>
        </w:rPr>
        <w:t xml:space="preserve"> di resilienza psicologica e adattamento.</w:t>
      </w:r>
    </w:p>
    <w:p w14:paraId="3FBA0858" w14:textId="77777777" w:rsidR="00AE6697" w:rsidRPr="00AE6697" w:rsidRDefault="00AE6697" w:rsidP="00AE6697">
      <w:pPr>
        <w:pStyle w:val="Paragrafoelenco"/>
        <w:rPr>
          <w:rFonts w:ascii="Century Gothic" w:hAnsi="Century Gothic"/>
        </w:rPr>
      </w:pPr>
    </w:p>
    <w:p w14:paraId="1F442AA8" w14:textId="20C00870" w:rsidR="003B198D" w:rsidRPr="00AE6697" w:rsidRDefault="003B198D" w:rsidP="00AE6697">
      <w:pPr>
        <w:pStyle w:val="Paragrafoelenco"/>
        <w:numPr>
          <w:ilvl w:val="0"/>
          <w:numId w:val="15"/>
        </w:numPr>
        <w:jc w:val="both"/>
        <w:rPr>
          <w:rFonts w:ascii="Century Gothic" w:hAnsi="Century Gothic"/>
        </w:rPr>
      </w:pPr>
      <w:r w:rsidRPr="00AE6697">
        <w:rPr>
          <w:rFonts w:ascii="Century Gothic" w:hAnsi="Century Gothic"/>
        </w:rPr>
        <w:t xml:space="preserve">Gap Psicologico (M = 4.03, DS = 1.74, Mediana = 4.0, Range = 0-10): La media al punto medio della scala suggerisce che mediamente i rispondenti percepiscono una discrepanza moderata tra </w:t>
      </w:r>
      <w:r w:rsidR="00AE6697">
        <w:rPr>
          <w:rFonts w:ascii="Century Gothic" w:hAnsi="Century Gothic"/>
        </w:rPr>
        <w:t>sé</w:t>
      </w:r>
      <w:r w:rsidRPr="00AE6697">
        <w:rPr>
          <w:rFonts w:ascii="Century Gothic" w:hAnsi="Century Gothic"/>
        </w:rPr>
        <w:t xml:space="preserve"> desiderato e s</w:t>
      </w:r>
      <w:r w:rsidR="00AE6697">
        <w:rPr>
          <w:rFonts w:ascii="Century Gothic" w:hAnsi="Century Gothic"/>
        </w:rPr>
        <w:t>é</w:t>
      </w:r>
      <w:r w:rsidRPr="00AE6697">
        <w:rPr>
          <w:rFonts w:ascii="Century Gothic" w:hAnsi="Century Gothic"/>
        </w:rPr>
        <w:t xml:space="preserve"> percepito.</w:t>
      </w:r>
    </w:p>
    <w:p w14:paraId="152537B7" w14:textId="77777777" w:rsidR="003B198D" w:rsidRPr="00210173" w:rsidRDefault="003B198D" w:rsidP="003B6537">
      <w:pPr>
        <w:pStyle w:val="Titolo3"/>
        <w:jc w:val="both"/>
        <w:rPr>
          <w:rFonts w:ascii="Century Gothic" w:hAnsi="Century Gothic"/>
        </w:rPr>
      </w:pPr>
      <w:r w:rsidRPr="00210173">
        <w:rPr>
          <w:rFonts w:ascii="Century Gothic" w:hAnsi="Century Gothic"/>
        </w:rPr>
        <w:lastRenderedPageBreak/>
        <w:t>4.2.2 Correlazioni Bivariate e Relazioni Teoriche</w:t>
      </w:r>
    </w:p>
    <w:p w14:paraId="4FD7224C" w14:textId="77777777" w:rsidR="003B198D" w:rsidRPr="00210173" w:rsidRDefault="003B198D" w:rsidP="003B6537">
      <w:pPr>
        <w:jc w:val="both"/>
        <w:rPr>
          <w:rFonts w:ascii="Century Gothic" w:hAnsi="Century Gothic"/>
        </w:rPr>
      </w:pPr>
      <w:r w:rsidRPr="00210173">
        <w:rPr>
          <w:rFonts w:ascii="Century Gothic" w:hAnsi="Century Gothic"/>
        </w:rPr>
        <w:t>L'esame sistematico della matrice di correlazione di Pearson ha rivelato un pattern di associazioni bivariate coerente con le ipotesi teoriche fondate sulla letteratura psicologica contemporanea:</w:t>
      </w:r>
    </w:p>
    <w:p w14:paraId="715F2185" w14:textId="72B51C96" w:rsidR="003B198D" w:rsidRPr="00210173" w:rsidRDefault="003B198D" w:rsidP="003B6537">
      <w:pPr>
        <w:jc w:val="both"/>
        <w:rPr>
          <w:rFonts w:ascii="Century Gothic" w:hAnsi="Century Gothic"/>
        </w:rPr>
      </w:pPr>
      <w:r w:rsidRPr="00210173">
        <w:rPr>
          <w:rFonts w:ascii="Century Gothic" w:hAnsi="Century Gothic"/>
        </w:rPr>
        <w:t>Ansia-Evitamento (r = 0.58, p &lt; 0.001): La correlazione positiva moderata-forte (secondo Cohen, r&gt;0.5) costituisce il pattern più robusto tra le variabili e rispecchia il fondamento teorico dei modelli cognitivo-comportamentali dei disturbi d'ansia, secondo cui l'ansia evocata guida l'adozione di comportamenti di evitamento che temporaneamente riducono l'ansia ma a lungo termine la mantengono e potenzialmente l'amplificano</w:t>
      </w:r>
      <w:r w:rsidR="0059445D">
        <w:rPr>
          <w:rStyle w:val="Rimandonotaapidipagina"/>
          <w:rFonts w:ascii="Century Gothic" w:hAnsi="Century Gothic"/>
        </w:rPr>
        <w:footnoteReference w:id="6"/>
      </w:r>
      <w:r w:rsidR="0059445D">
        <w:rPr>
          <w:rFonts w:ascii="Cambria Math" w:hAnsi="Cambria Math" w:cs="Cambria Math"/>
        </w:rPr>
        <w:t>.</w:t>
      </w:r>
    </w:p>
    <w:p w14:paraId="6995DE41" w14:textId="5F09C0A1" w:rsidR="003B198D" w:rsidRPr="00210173" w:rsidRDefault="003B198D" w:rsidP="003B6537">
      <w:pPr>
        <w:jc w:val="both"/>
        <w:rPr>
          <w:rFonts w:ascii="Century Gothic" w:hAnsi="Century Gothic"/>
        </w:rPr>
      </w:pPr>
      <w:r w:rsidRPr="00210173">
        <w:rPr>
          <w:rFonts w:ascii="Century Gothic" w:hAnsi="Century Gothic"/>
        </w:rPr>
        <w:t xml:space="preserve">Ansia-Resilienza (r = -0.52, p &lt; 0.001): La correlazione negativa moderata-forte suggerisce che resilienza psicologica, intesa come </w:t>
      </w:r>
      <w:r w:rsidR="008777DB" w:rsidRPr="00210173">
        <w:rPr>
          <w:rFonts w:ascii="Century Gothic" w:hAnsi="Century Gothic"/>
        </w:rPr>
        <w:t>capacità</w:t>
      </w:r>
      <w:r w:rsidRPr="00210173">
        <w:rPr>
          <w:rFonts w:ascii="Century Gothic" w:hAnsi="Century Gothic"/>
        </w:rPr>
        <w:t xml:space="preserve"> di adattamento e recupero, esercita un effetto protettivo contro l'ansia. Questo pattern di associazione inversa supporta la concettualizzazione della resilienza come fattore protettivo critico nel modello diatesico-stress dell'ansia</w:t>
      </w:r>
    </w:p>
    <w:p w14:paraId="357C5608" w14:textId="103F2591" w:rsidR="003B198D" w:rsidRPr="00210173" w:rsidRDefault="003B198D" w:rsidP="003B6537">
      <w:pPr>
        <w:jc w:val="both"/>
        <w:rPr>
          <w:rFonts w:ascii="Century Gothic" w:hAnsi="Century Gothic"/>
        </w:rPr>
      </w:pPr>
      <w:r w:rsidRPr="00210173">
        <w:rPr>
          <w:rFonts w:ascii="Century Gothic" w:hAnsi="Century Gothic"/>
        </w:rPr>
        <w:t xml:space="preserve">Ansia-Coping (r = 0.35, p &lt; 0.001): La correlazione positiva moderata suggerisce che livelli elevati di ansia sono associati a utilizzo aumentato di strategie di coping. Questo pattern potrebbe riflettere diversi processi sottostanti: (a) attivazione genuina di strategie adattive in risposta al distress; (b) tentativo non efficace di impiego di strategie che risultano insufficienti o controproducenti; (c) confondimento da variabili non misurate (es., trait </w:t>
      </w:r>
      <w:r w:rsidR="008777DB" w:rsidRPr="00210173">
        <w:rPr>
          <w:rFonts w:ascii="Century Gothic" w:hAnsi="Century Gothic"/>
        </w:rPr>
        <w:t>reattività</w:t>
      </w:r>
      <w:r w:rsidRPr="00210173">
        <w:rPr>
          <w:rFonts w:ascii="Century Gothic" w:hAnsi="Century Gothic"/>
        </w:rPr>
        <w:t xml:space="preserve"> o trait consapevolezza emotiva). L'assenza di perfetta correlazione (r&lt;1.0) suggerisce che ansia e coping costituiscono costrutti parzialmente indipendenti</w:t>
      </w:r>
    </w:p>
    <w:p w14:paraId="7DFD3264" w14:textId="5F60C1BA" w:rsidR="003B198D" w:rsidRPr="00210173" w:rsidRDefault="003B198D" w:rsidP="003B6537">
      <w:pPr>
        <w:jc w:val="both"/>
        <w:rPr>
          <w:rFonts w:ascii="Century Gothic" w:hAnsi="Century Gothic"/>
        </w:rPr>
      </w:pPr>
      <w:r w:rsidRPr="00210173">
        <w:rPr>
          <w:rFonts w:ascii="Century Gothic" w:hAnsi="Century Gothic"/>
        </w:rPr>
        <w:t xml:space="preserve">Resilienza-Evitamento (r = -0.48, p &lt; 0.001): La correlazione negativa moderata suggerisce che individui con resilienza pi elevata tendono </w:t>
      </w:r>
      <w:r w:rsidR="008777DB" w:rsidRPr="00210173">
        <w:rPr>
          <w:rFonts w:ascii="Century Gothic" w:hAnsi="Century Gothic"/>
        </w:rPr>
        <w:t>a</w:t>
      </w:r>
      <w:r w:rsidRPr="00210173">
        <w:rPr>
          <w:rFonts w:ascii="Century Gothic" w:hAnsi="Century Gothic"/>
        </w:rPr>
        <w:t xml:space="preserve"> adottare meno evitamento, potenzialmente riflettendo una </w:t>
      </w:r>
      <w:r w:rsidR="008777DB" w:rsidRPr="00210173">
        <w:rPr>
          <w:rFonts w:ascii="Century Gothic" w:hAnsi="Century Gothic"/>
        </w:rPr>
        <w:t>capacità</w:t>
      </w:r>
      <w:r w:rsidRPr="00210173">
        <w:rPr>
          <w:rFonts w:ascii="Century Gothic" w:hAnsi="Century Gothic"/>
        </w:rPr>
        <w:t xml:space="preserve"> di affrontare direttamente i fattori di stress piuttosto che evitarli</w:t>
      </w:r>
    </w:p>
    <w:p w14:paraId="75831D16" w14:textId="77777777" w:rsidR="003B198D" w:rsidRPr="00210173" w:rsidRDefault="003B198D" w:rsidP="003B6537">
      <w:pPr>
        <w:jc w:val="both"/>
        <w:rPr>
          <w:rFonts w:ascii="Century Gothic" w:hAnsi="Century Gothic"/>
        </w:rPr>
      </w:pPr>
      <w:r w:rsidRPr="00210173">
        <w:rPr>
          <w:rFonts w:ascii="Century Gothic" w:hAnsi="Century Gothic"/>
        </w:rPr>
        <w:t>Evitamento-Coping (r = -0.31, p &lt; 0.001): La correlazione negativa moderata suggerisce che evitamento e coping attivo rappresentano strategie psicologiche parzialmente antitetiche, con individui che tendono a prediligere l'una o l'altra</w:t>
      </w:r>
    </w:p>
    <w:p w14:paraId="41FFD173" w14:textId="77777777" w:rsidR="003B198D" w:rsidRPr="00210173" w:rsidRDefault="003B198D" w:rsidP="003B6537">
      <w:pPr>
        <w:jc w:val="both"/>
        <w:rPr>
          <w:rFonts w:ascii="Century Gothic" w:hAnsi="Century Gothic"/>
        </w:rPr>
      </w:pPr>
      <w:r w:rsidRPr="00210173">
        <w:rPr>
          <w:rFonts w:ascii="Century Gothic" w:hAnsi="Century Gothic"/>
        </w:rPr>
        <w:lastRenderedPageBreak/>
        <w:t>Gap Psicologico-Ansia (r = 0.62, p &lt; 0.001): La correlazione positiva forte (r&gt;0.6) suggerisce che ansia e discrepanza percepita tra s ideale e s attuale sono strettamente interconnessi, con il gap psicologico rappresentando una fonte significativa di stress e insoddisfazione</w:t>
      </w:r>
    </w:p>
    <w:p w14:paraId="0E12F761" w14:textId="77777777" w:rsidR="003B198D" w:rsidRPr="00210173" w:rsidRDefault="003B198D" w:rsidP="003B6537">
      <w:pPr>
        <w:jc w:val="both"/>
        <w:rPr>
          <w:rFonts w:ascii="Century Gothic" w:hAnsi="Century Gothic"/>
        </w:rPr>
      </w:pPr>
      <w:r w:rsidRPr="00210173">
        <w:rPr>
          <w:rFonts w:ascii="Century Gothic" w:hAnsi="Century Gothic"/>
        </w:rPr>
        <w:br w:type="page"/>
      </w:r>
    </w:p>
    <w:p w14:paraId="08A90C79" w14:textId="77777777" w:rsidR="003B198D" w:rsidRPr="00210173" w:rsidRDefault="003B198D" w:rsidP="003B6537">
      <w:pPr>
        <w:pStyle w:val="Titolo2"/>
        <w:jc w:val="both"/>
        <w:rPr>
          <w:rFonts w:ascii="Century Gothic" w:hAnsi="Century Gothic"/>
        </w:rPr>
      </w:pPr>
      <w:r w:rsidRPr="00210173">
        <w:rPr>
          <w:rFonts w:ascii="Century Gothic" w:hAnsi="Century Gothic"/>
        </w:rPr>
        <w:lastRenderedPageBreak/>
        <w:t>4.3 Fase 3: Clustering Psicologico e Profilazione</w:t>
      </w:r>
    </w:p>
    <w:p w14:paraId="58503554" w14:textId="77777777" w:rsidR="003B198D" w:rsidRPr="00210173" w:rsidRDefault="003B198D" w:rsidP="003B6537">
      <w:pPr>
        <w:jc w:val="both"/>
        <w:rPr>
          <w:rFonts w:ascii="Century Gothic" w:hAnsi="Century Gothic"/>
        </w:rPr>
      </w:pPr>
      <w:r w:rsidRPr="00210173">
        <w:rPr>
          <w:rFonts w:ascii="Century Gothic" w:hAnsi="Century Gothic"/>
        </w:rPr>
        <w:t>L'implementazione dell'algoritmo K-Means ha prodotto l'identificazione di quattro profili psicologici distintivi e teoricamente interpretabili. Con k=4, il silhouette score medio risultava 0.52, indicativo di una struttura di clustering moderatamente pronunciata e affidabile. I quattro cluster sono caratterizzati come segue:</w:t>
      </w:r>
    </w:p>
    <w:p w14:paraId="181ABA46" w14:textId="77777777" w:rsidR="003B198D" w:rsidRPr="00210173" w:rsidRDefault="003B198D" w:rsidP="003B6537">
      <w:pPr>
        <w:pStyle w:val="Titolo3"/>
        <w:jc w:val="both"/>
        <w:rPr>
          <w:rFonts w:ascii="Century Gothic" w:hAnsi="Century Gothic"/>
        </w:rPr>
      </w:pPr>
      <w:r w:rsidRPr="00210173">
        <w:rPr>
          <w:rFonts w:ascii="Century Gothic" w:hAnsi="Century Gothic"/>
        </w:rPr>
        <w:t>4.3.1 CLUSTER 1 - HIGH ANXIETY AVOIDERS (n = 75, 24.8% della popolazione)</w:t>
      </w:r>
    </w:p>
    <w:p w14:paraId="5468D257" w14:textId="246DAF13" w:rsidR="003B198D" w:rsidRPr="00210173" w:rsidRDefault="003B198D" w:rsidP="003B6537">
      <w:pPr>
        <w:jc w:val="both"/>
        <w:rPr>
          <w:rFonts w:ascii="Century Gothic" w:hAnsi="Century Gothic"/>
        </w:rPr>
      </w:pPr>
      <w:r w:rsidRPr="00210173">
        <w:rPr>
          <w:rFonts w:ascii="Century Gothic" w:hAnsi="Century Gothic"/>
        </w:rPr>
        <w:t xml:space="preserve">Caratteristiche dimensionali: Questo gruppo è caratterizzato da elevati livelli di ansia (M = 7.82, DS = 1.23) associati a elevati </w:t>
      </w:r>
      <w:r w:rsidRPr="00210173">
        <w:rPr>
          <w:rFonts w:ascii="Century Gothic" w:hAnsi="Century Gothic"/>
        </w:rPr>
        <w:br/>
        <w:t xml:space="preserve">punteggi di evitamento (M = 7.41, DS = 1.56). In contrasto, il coping risulta relativamente basso (M = 3.24, DS = 1.89), suggerendo una </w:t>
      </w:r>
      <w:r w:rsidRPr="00210173">
        <w:rPr>
          <w:rFonts w:ascii="Century Gothic" w:hAnsi="Century Gothic"/>
        </w:rPr>
        <w:br/>
        <w:t xml:space="preserve">prevalenza di strategie maladattive di gestione dello stress. La resilienza è la variabile più bassa in questo cluster (M = 3.18, DS = 2.01), </w:t>
      </w:r>
      <w:r w:rsidRPr="00210173">
        <w:rPr>
          <w:rFonts w:ascii="Century Gothic" w:hAnsi="Century Gothic"/>
        </w:rPr>
        <w:br/>
        <w:t xml:space="preserve">indicando una </w:t>
      </w:r>
      <w:r w:rsidR="0029177C" w:rsidRPr="00210173">
        <w:rPr>
          <w:rFonts w:ascii="Century Gothic" w:hAnsi="Century Gothic"/>
        </w:rPr>
        <w:t>capacità</w:t>
      </w:r>
      <w:r w:rsidRPr="00210173">
        <w:rPr>
          <w:rFonts w:ascii="Century Gothic" w:hAnsi="Century Gothic"/>
        </w:rPr>
        <w:t xml:space="preserve"> limitata di adattamento e recupero dagli stressor psicologici. Il gap psicologico è elevato (M = 6.87, DS = 1.34), </w:t>
      </w:r>
      <w:r w:rsidRPr="00210173">
        <w:rPr>
          <w:rFonts w:ascii="Century Gothic" w:hAnsi="Century Gothic"/>
        </w:rPr>
        <w:br/>
        <w:t>riflettendo una significativa discrepanza percepita tra lo stato psicologico desiderato e lo stato psicologico attuale.</w:t>
      </w:r>
      <w:r w:rsidRPr="00210173">
        <w:rPr>
          <w:rFonts w:ascii="Century Gothic" w:hAnsi="Century Gothic"/>
        </w:rPr>
        <w:br/>
      </w:r>
      <w:r w:rsidRPr="00210173">
        <w:rPr>
          <w:rFonts w:ascii="Century Gothic" w:hAnsi="Century Gothic"/>
        </w:rPr>
        <w:br/>
        <w:t xml:space="preserve">Interpretazione clinica: Questo profilo rappresenta un pattern psicologico di elevata </w:t>
      </w:r>
      <w:r w:rsidR="0029177C" w:rsidRPr="00210173">
        <w:rPr>
          <w:rFonts w:ascii="Century Gothic" w:hAnsi="Century Gothic"/>
        </w:rPr>
        <w:t>vulnerabilità</w:t>
      </w:r>
      <w:r w:rsidRPr="00210173">
        <w:rPr>
          <w:rFonts w:ascii="Century Gothic" w:hAnsi="Century Gothic"/>
        </w:rPr>
        <w:t xml:space="preserve"> caratterizzato da ansia marcata, evitamento </w:t>
      </w:r>
      <w:r w:rsidRPr="00210173">
        <w:rPr>
          <w:rFonts w:ascii="Century Gothic" w:hAnsi="Century Gothic"/>
        </w:rPr>
        <w:br/>
        <w:t xml:space="preserve">sistematico, e </w:t>
      </w:r>
      <w:r w:rsidR="0029177C" w:rsidRPr="00210173">
        <w:rPr>
          <w:rFonts w:ascii="Century Gothic" w:hAnsi="Century Gothic"/>
        </w:rPr>
        <w:t>capacità</w:t>
      </w:r>
      <w:r w:rsidRPr="00210173">
        <w:rPr>
          <w:rFonts w:ascii="Century Gothic" w:hAnsi="Century Gothic"/>
        </w:rPr>
        <w:t xml:space="preserve"> limitata di adattamento. Questo profilo corrisponde concettualmente alla presentazione clinica di individui con potenziale </w:t>
      </w:r>
      <w:r w:rsidRPr="00210173">
        <w:rPr>
          <w:rFonts w:ascii="Century Gothic" w:hAnsi="Century Gothic"/>
        </w:rPr>
        <w:br/>
        <w:t>disturbo d'ansia non trattato o sotto</w:t>
      </w:r>
      <w:r w:rsidR="0029177C">
        <w:rPr>
          <w:rFonts w:ascii="Century Gothic" w:hAnsi="Century Gothic"/>
        </w:rPr>
        <w:t>-</w:t>
      </w:r>
      <w:r w:rsidRPr="00210173">
        <w:rPr>
          <w:rFonts w:ascii="Century Gothic" w:hAnsi="Century Gothic"/>
        </w:rPr>
        <w:t>trattato, dove l'evitamento funge da meccanismo di mantenimento che perpetua il ciclo ansioso.</w:t>
      </w:r>
      <w:r w:rsidRPr="00210173">
        <w:rPr>
          <w:rFonts w:ascii="Century Gothic" w:hAnsi="Century Gothic"/>
        </w:rPr>
        <w:br/>
      </w:r>
      <w:r w:rsidRPr="00210173">
        <w:rPr>
          <w:rFonts w:ascii="Century Gothic" w:hAnsi="Century Gothic"/>
        </w:rPr>
        <w:br/>
        <w:t xml:space="preserve">Implicazioni per intervento: Individui in questo cluster potrebbero beneficiare specificamente di interventi </w:t>
      </w:r>
      <w:proofErr w:type="spellStart"/>
      <w:r w:rsidRPr="00210173">
        <w:rPr>
          <w:rFonts w:ascii="Century Gothic" w:hAnsi="Century Gothic"/>
        </w:rPr>
        <w:t>evidence</w:t>
      </w:r>
      <w:proofErr w:type="spellEnd"/>
      <w:r w:rsidRPr="00210173">
        <w:rPr>
          <w:rFonts w:ascii="Century Gothic" w:hAnsi="Century Gothic"/>
        </w:rPr>
        <w:t xml:space="preserve">-based quale la Cognitive </w:t>
      </w:r>
      <w:r w:rsidRPr="00210173">
        <w:rPr>
          <w:rFonts w:ascii="Century Gothic" w:hAnsi="Century Gothic"/>
        </w:rPr>
        <w:br/>
      </w:r>
      <w:proofErr w:type="spellStart"/>
      <w:r w:rsidRPr="00210173">
        <w:rPr>
          <w:rFonts w:ascii="Century Gothic" w:hAnsi="Century Gothic"/>
        </w:rPr>
        <w:t>Behavioral</w:t>
      </w:r>
      <w:proofErr w:type="spellEnd"/>
      <w:r w:rsidRPr="00210173">
        <w:rPr>
          <w:rFonts w:ascii="Century Gothic" w:hAnsi="Century Gothic"/>
        </w:rPr>
        <w:t xml:space="preserve"> Therapy (CBT) focalizzata su </w:t>
      </w:r>
      <w:proofErr w:type="spellStart"/>
      <w:r w:rsidRPr="00210173">
        <w:rPr>
          <w:rFonts w:ascii="Century Gothic" w:hAnsi="Century Gothic"/>
        </w:rPr>
        <w:t>exposure</w:t>
      </w:r>
      <w:proofErr w:type="spellEnd"/>
      <w:r w:rsidRPr="00210173">
        <w:rPr>
          <w:rFonts w:ascii="Century Gothic" w:hAnsi="Century Gothic"/>
        </w:rPr>
        <w:t xml:space="preserve"> al fattori di stress, ristrutturazione cognitiva dei pensieri ansiosi, e potenziamento della </w:t>
      </w:r>
      <w:r w:rsidRPr="00210173">
        <w:rPr>
          <w:rFonts w:ascii="Century Gothic" w:hAnsi="Century Gothic"/>
        </w:rPr>
        <w:br/>
        <w:t xml:space="preserve">resilienza psicologica mediante skill-building in </w:t>
      </w:r>
      <w:proofErr w:type="spellStart"/>
      <w:r w:rsidRPr="00210173">
        <w:rPr>
          <w:rFonts w:ascii="Century Gothic" w:hAnsi="Century Gothic"/>
        </w:rPr>
        <w:t>emotion</w:t>
      </w:r>
      <w:proofErr w:type="spellEnd"/>
      <w:r w:rsidRPr="00210173">
        <w:rPr>
          <w:rFonts w:ascii="Century Gothic" w:hAnsi="Century Gothic"/>
        </w:rPr>
        <w:t xml:space="preserve"> </w:t>
      </w:r>
      <w:proofErr w:type="spellStart"/>
      <w:r w:rsidRPr="00210173">
        <w:rPr>
          <w:rFonts w:ascii="Century Gothic" w:hAnsi="Century Gothic"/>
        </w:rPr>
        <w:t>regulation</w:t>
      </w:r>
      <w:proofErr w:type="spellEnd"/>
      <w:r w:rsidRPr="00210173">
        <w:rPr>
          <w:rFonts w:ascii="Century Gothic" w:hAnsi="Century Gothic"/>
        </w:rPr>
        <w:t>.</w:t>
      </w:r>
    </w:p>
    <w:p w14:paraId="545A3550" w14:textId="77777777" w:rsidR="003B198D" w:rsidRPr="00210173" w:rsidRDefault="003B198D" w:rsidP="003B6537">
      <w:pPr>
        <w:pStyle w:val="Titolo3"/>
        <w:jc w:val="both"/>
        <w:rPr>
          <w:rFonts w:ascii="Century Gothic" w:hAnsi="Century Gothic"/>
        </w:rPr>
      </w:pPr>
      <w:r w:rsidRPr="00210173">
        <w:rPr>
          <w:rFonts w:ascii="Century Gothic" w:hAnsi="Century Gothic"/>
        </w:rPr>
        <w:t>4.3.2 CLUSTER 2 - ADAPTIVE COPERS (n = 89, 29.4% della popolazione)</w:t>
      </w:r>
    </w:p>
    <w:p w14:paraId="23BC1282" w14:textId="511F33DB" w:rsidR="003B198D" w:rsidRPr="00210173" w:rsidRDefault="003B198D" w:rsidP="00DE0330">
      <w:pPr>
        <w:jc w:val="both"/>
        <w:rPr>
          <w:rFonts w:ascii="Century Gothic" w:hAnsi="Century Gothic"/>
        </w:rPr>
      </w:pPr>
      <w:r w:rsidRPr="00210173">
        <w:rPr>
          <w:rFonts w:ascii="Century Gothic" w:hAnsi="Century Gothic"/>
        </w:rPr>
        <w:t xml:space="preserve">Caratteristiche dimensionali: Questo cluster rappresenta il gruppo con il profilo psicologico più favorevole e adattivo. </w:t>
      </w:r>
      <w:r w:rsidRPr="00210173">
        <w:rPr>
          <w:rFonts w:ascii="Century Gothic" w:hAnsi="Century Gothic"/>
        </w:rPr>
        <w:br/>
        <w:t xml:space="preserve">Gli individui presentano i livelli pi bassi di ansia (M = 1.92, DS = 1.45) e i livelli pi elevati di coping adattivo (M = 7.56, DS = 1.34) </w:t>
      </w:r>
      <w:r w:rsidRPr="00210173">
        <w:rPr>
          <w:rFonts w:ascii="Century Gothic" w:hAnsi="Century Gothic"/>
        </w:rPr>
        <w:br/>
      </w:r>
      <w:r w:rsidRPr="00210173">
        <w:rPr>
          <w:rFonts w:ascii="Century Gothic" w:hAnsi="Century Gothic"/>
        </w:rPr>
        <w:lastRenderedPageBreak/>
        <w:t xml:space="preserve">e resilienza psicologica (M = 7.89, DS = 1.12). L'evitamento è minimo (M = 1.87, DS = 1.56), e il gap psicologico risulta il pi ridotto tra </w:t>
      </w:r>
      <w:r w:rsidRPr="00210173">
        <w:rPr>
          <w:rFonts w:ascii="Century Gothic" w:hAnsi="Century Gothic"/>
        </w:rPr>
        <w:br/>
        <w:t xml:space="preserve">i cluster (M = 1.94, DS = 1.23). Questo profilo rispecchia un pattern psicologico complessivamente adattivo e resiliente con robuste </w:t>
      </w:r>
      <w:r w:rsidR="00395438" w:rsidRPr="00210173">
        <w:rPr>
          <w:rFonts w:ascii="Century Gothic" w:hAnsi="Century Gothic"/>
        </w:rPr>
        <w:t>capacità</w:t>
      </w:r>
      <w:r w:rsidRPr="00210173">
        <w:rPr>
          <w:rFonts w:ascii="Century Gothic" w:hAnsi="Century Gothic"/>
        </w:rPr>
        <w:t xml:space="preserve"> </w:t>
      </w:r>
      <w:r w:rsidRPr="00210173">
        <w:rPr>
          <w:rFonts w:ascii="Century Gothic" w:hAnsi="Century Gothic"/>
        </w:rPr>
        <w:br/>
        <w:t xml:space="preserve">di gestione dello stress e una percezione minimale di discrepanza tra </w:t>
      </w:r>
      <w:r w:rsidR="00AE6697">
        <w:rPr>
          <w:rFonts w:ascii="Century Gothic" w:hAnsi="Century Gothic"/>
        </w:rPr>
        <w:t>sé</w:t>
      </w:r>
      <w:r w:rsidRPr="00210173">
        <w:rPr>
          <w:rFonts w:ascii="Century Gothic" w:hAnsi="Century Gothic"/>
        </w:rPr>
        <w:t xml:space="preserve"> ideale </w:t>
      </w:r>
      <w:r w:rsidR="00DE0330">
        <w:rPr>
          <w:rFonts w:ascii="Century Gothic" w:hAnsi="Century Gothic"/>
        </w:rPr>
        <w:t>e s</w:t>
      </w:r>
      <w:r w:rsidR="00AE6697">
        <w:rPr>
          <w:rFonts w:ascii="Century Gothic" w:hAnsi="Century Gothic"/>
        </w:rPr>
        <w:t>é</w:t>
      </w:r>
      <w:r w:rsidRPr="00210173">
        <w:rPr>
          <w:rFonts w:ascii="Century Gothic" w:hAnsi="Century Gothic"/>
        </w:rPr>
        <w:t xml:space="preserve"> percepito.</w:t>
      </w:r>
      <w:r w:rsidRPr="00210173">
        <w:rPr>
          <w:rFonts w:ascii="Century Gothic" w:hAnsi="Century Gothic"/>
        </w:rPr>
        <w:br/>
      </w:r>
      <w:r w:rsidRPr="00210173">
        <w:rPr>
          <w:rFonts w:ascii="Century Gothic" w:hAnsi="Century Gothic"/>
        </w:rPr>
        <w:br/>
        <w:t xml:space="preserve">Interpretazione clinica: Questo profilo rappresenta una popolazione di individui psicologicamente ben-funzionanti, caratterizzati da bassi livelli </w:t>
      </w:r>
      <w:r w:rsidRPr="00210173">
        <w:rPr>
          <w:rFonts w:ascii="Century Gothic" w:hAnsi="Century Gothic"/>
        </w:rPr>
        <w:br/>
        <w:t xml:space="preserve">di distress psicologico, coping efficace, e senso di congruenza tra </w:t>
      </w:r>
      <w:r w:rsidR="00395438" w:rsidRPr="00210173">
        <w:rPr>
          <w:rFonts w:ascii="Century Gothic" w:hAnsi="Century Gothic"/>
        </w:rPr>
        <w:t>identità</w:t>
      </w:r>
      <w:r w:rsidRPr="00210173">
        <w:rPr>
          <w:rFonts w:ascii="Century Gothic" w:hAnsi="Century Gothic"/>
        </w:rPr>
        <w:t xml:space="preserve"> ideale e </w:t>
      </w:r>
      <w:r w:rsidR="00395438" w:rsidRPr="00210173">
        <w:rPr>
          <w:rFonts w:ascii="Century Gothic" w:hAnsi="Century Gothic"/>
        </w:rPr>
        <w:t>identità</w:t>
      </w:r>
      <w:r w:rsidRPr="00210173">
        <w:rPr>
          <w:rFonts w:ascii="Century Gothic" w:hAnsi="Century Gothic"/>
        </w:rPr>
        <w:t xml:space="preserve"> percepita. Questo cluster potrebbe costituire il </w:t>
      </w:r>
      <w:r w:rsidRPr="00210173">
        <w:rPr>
          <w:rFonts w:ascii="Century Gothic" w:hAnsi="Century Gothic"/>
        </w:rPr>
        <w:br/>
        <w:t>''</w:t>
      </w:r>
      <w:proofErr w:type="spellStart"/>
      <w:r w:rsidRPr="00210173">
        <w:rPr>
          <w:rFonts w:ascii="Century Gothic" w:hAnsi="Century Gothic"/>
        </w:rPr>
        <w:t>gold</w:t>
      </w:r>
      <w:proofErr w:type="spellEnd"/>
      <w:r w:rsidRPr="00210173">
        <w:rPr>
          <w:rFonts w:ascii="Century Gothic" w:hAnsi="Century Gothic"/>
        </w:rPr>
        <w:t xml:space="preserve"> standard'' di funzionamento psicologico nel contesto universitario.</w:t>
      </w:r>
      <w:r w:rsidRPr="00210173">
        <w:rPr>
          <w:rFonts w:ascii="Century Gothic" w:hAnsi="Century Gothic"/>
        </w:rPr>
        <w:br/>
      </w:r>
      <w:r w:rsidRPr="00210173">
        <w:rPr>
          <w:rFonts w:ascii="Century Gothic" w:hAnsi="Century Gothic"/>
        </w:rPr>
        <w:br/>
        <w:t xml:space="preserve">Implicazioni per intervento: Individui in questo cluster hanno minime </w:t>
      </w:r>
      <w:r w:rsidR="00395438" w:rsidRPr="00210173">
        <w:rPr>
          <w:rFonts w:ascii="Century Gothic" w:hAnsi="Century Gothic"/>
        </w:rPr>
        <w:t>necessità</w:t>
      </w:r>
      <w:r w:rsidRPr="00210173">
        <w:rPr>
          <w:rFonts w:ascii="Century Gothic" w:hAnsi="Century Gothic"/>
        </w:rPr>
        <w:t xml:space="preserve"> di intervento clinico. Tuttavia, potrebbero beneficiare di programmi </w:t>
      </w:r>
      <w:r w:rsidRPr="00210173">
        <w:rPr>
          <w:rFonts w:ascii="Century Gothic" w:hAnsi="Century Gothic"/>
        </w:rPr>
        <w:br/>
        <w:t>di prevenzione universale volti a mantenere i fattori protettivi identificati e a promuovere ulteriormente la resilienza e il benessere psicologico.</w:t>
      </w:r>
    </w:p>
    <w:p w14:paraId="011ED3E8" w14:textId="77777777" w:rsidR="003B198D" w:rsidRPr="00210173" w:rsidRDefault="003B198D" w:rsidP="003B6537">
      <w:pPr>
        <w:pStyle w:val="Titolo3"/>
        <w:jc w:val="both"/>
        <w:rPr>
          <w:rFonts w:ascii="Century Gothic" w:hAnsi="Century Gothic"/>
        </w:rPr>
      </w:pPr>
      <w:r w:rsidRPr="00210173">
        <w:rPr>
          <w:rFonts w:ascii="Century Gothic" w:hAnsi="Century Gothic"/>
        </w:rPr>
        <w:t>4.3.3 CLUSTER 3 - ANXIOUS SURVIVORS (n = 68, 22.4% della popolazione)</w:t>
      </w:r>
    </w:p>
    <w:p w14:paraId="16B4141F" w14:textId="2D4474FF" w:rsidR="003B198D" w:rsidRPr="00210173" w:rsidRDefault="003B198D" w:rsidP="003B6537">
      <w:pPr>
        <w:jc w:val="both"/>
        <w:rPr>
          <w:rFonts w:ascii="Century Gothic" w:hAnsi="Century Gothic"/>
        </w:rPr>
      </w:pPr>
      <w:r w:rsidRPr="00210173">
        <w:rPr>
          <w:rFonts w:ascii="Century Gothic" w:hAnsi="Century Gothic"/>
        </w:rPr>
        <w:t xml:space="preserve">Caratteristiche dimensionali: Gli individui di questo cluster presentano elevati livelli di ansia (M = 6.54, DS = 1.78) </w:t>
      </w:r>
      <w:r w:rsidRPr="00210173">
        <w:rPr>
          <w:rFonts w:ascii="Century Gothic" w:hAnsi="Century Gothic"/>
        </w:rPr>
        <w:br/>
        <w:t xml:space="preserve">ma, diversamente dal Cluster 1, mostrano coping moderatamente elevato (M = 5.67, DS = 1.34) e resilienza moderata (M = 5.43, DS = 1.89). </w:t>
      </w:r>
      <w:r w:rsidRPr="00210173">
        <w:rPr>
          <w:rFonts w:ascii="Century Gothic" w:hAnsi="Century Gothic"/>
        </w:rPr>
        <w:br/>
        <w:t xml:space="preserve">L'evitamento è moderato (M = 4.32, DS = 2.12). Il gap psicologico è moderato (M = 3.89, DS = 1.67). Questo profilo riflette una </w:t>
      </w:r>
      <w:r w:rsidR="002F302D" w:rsidRPr="00210173">
        <w:rPr>
          <w:rFonts w:ascii="Century Gothic" w:hAnsi="Century Gothic"/>
        </w:rPr>
        <w:t>capacità</w:t>
      </w:r>
      <w:r w:rsidRPr="00210173">
        <w:rPr>
          <w:rFonts w:ascii="Century Gothic" w:hAnsi="Century Gothic"/>
        </w:rPr>
        <w:t xml:space="preserve"> di </w:t>
      </w:r>
      <w:r w:rsidRPr="00210173">
        <w:rPr>
          <w:rFonts w:ascii="Century Gothic" w:hAnsi="Century Gothic"/>
        </w:rPr>
        <w:br/>
        <w:t>resilienza e adattamento di fronte all'ansia nonostante i livelli elevati di stress psicologico percepito.</w:t>
      </w:r>
      <w:r w:rsidRPr="00210173">
        <w:rPr>
          <w:rFonts w:ascii="Century Gothic" w:hAnsi="Century Gothic"/>
        </w:rPr>
        <w:br/>
      </w:r>
      <w:r w:rsidRPr="00210173">
        <w:rPr>
          <w:rFonts w:ascii="Century Gothic" w:hAnsi="Century Gothic"/>
        </w:rPr>
        <w:br/>
        <w:t xml:space="preserve">Interpretazione clinica: Questo profilo rappresenta individui che, pur esperendo ansia significativa, dimostrano </w:t>
      </w:r>
      <w:r w:rsidR="002F302D" w:rsidRPr="00210173">
        <w:rPr>
          <w:rFonts w:ascii="Century Gothic" w:hAnsi="Century Gothic"/>
        </w:rPr>
        <w:t>capacità</w:t>
      </w:r>
      <w:r w:rsidRPr="00210173">
        <w:rPr>
          <w:rFonts w:ascii="Century Gothic" w:hAnsi="Century Gothic"/>
        </w:rPr>
        <w:t xml:space="preserve"> di coping sufficiente </w:t>
      </w:r>
      <w:r w:rsidRPr="00210173">
        <w:rPr>
          <w:rFonts w:ascii="Century Gothic" w:hAnsi="Century Gothic"/>
        </w:rPr>
        <w:br/>
        <w:t xml:space="preserve">e resilienza relativa per mantenere funzionamento generale nonostante il distress. Questo pattern suggerisce individui che potrebbero avere </w:t>
      </w:r>
      <w:r w:rsidRPr="00210173">
        <w:rPr>
          <w:rFonts w:ascii="Century Gothic" w:hAnsi="Century Gothic"/>
        </w:rPr>
        <w:br/>
        <w:t>fattori protettivi intrinseci (es., autoefficacia, supporto sociale) che contrastano gli effetti nocivi dell'ansia.</w:t>
      </w:r>
      <w:r w:rsidRPr="00210173">
        <w:rPr>
          <w:rFonts w:ascii="Century Gothic" w:hAnsi="Century Gothic"/>
        </w:rPr>
        <w:br/>
      </w:r>
      <w:r w:rsidRPr="00210173">
        <w:rPr>
          <w:rFonts w:ascii="Century Gothic" w:hAnsi="Century Gothic"/>
        </w:rPr>
        <w:br/>
        <w:t xml:space="preserve">Implicazioni per intervento: Individui in questo cluster potrebbero beneficiare di interventi mirati specificatamente alla riduzione dell'ansia </w:t>
      </w:r>
      <w:r w:rsidRPr="00210173">
        <w:rPr>
          <w:rFonts w:ascii="Century Gothic" w:hAnsi="Century Gothic"/>
        </w:rPr>
        <w:br/>
        <w:t xml:space="preserve">mediante approcci quali mindfulness-based cognitive therapy, </w:t>
      </w:r>
      <w:proofErr w:type="spellStart"/>
      <w:r w:rsidRPr="00210173">
        <w:rPr>
          <w:rFonts w:ascii="Century Gothic" w:hAnsi="Century Gothic"/>
        </w:rPr>
        <w:t>relaxation</w:t>
      </w:r>
      <w:proofErr w:type="spellEnd"/>
      <w:r w:rsidRPr="00210173">
        <w:rPr>
          <w:rFonts w:ascii="Century Gothic" w:hAnsi="Century Gothic"/>
        </w:rPr>
        <w:t xml:space="preserve"> </w:t>
      </w:r>
      <w:r w:rsidRPr="00210173">
        <w:rPr>
          <w:rFonts w:ascii="Century Gothic" w:hAnsi="Century Gothic"/>
        </w:rPr>
        <w:lastRenderedPageBreak/>
        <w:t xml:space="preserve">training, o </w:t>
      </w:r>
      <w:proofErr w:type="spellStart"/>
      <w:r w:rsidRPr="00210173">
        <w:rPr>
          <w:rFonts w:ascii="Century Gothic" w:hAnsi="Century Gothic"/>
        </w:rPr>
        <w:t>psychoeducation</w:t>
      </w:r>
      <w:proofErr w:type="spellEnd"/>
      <w:r w:rsidRPr="00210173">
        <w:rPr>
          <w:rFonts w:ascii="Century Gothic" w:hAnsi="Century Gothic"/>
        </w:rPr>
        <w:t xml:space="preserve"> riguardo la gestione dell'ansia, costruendo </w:t>
      </w:r>
      <w:r w:rsidRPr="00210173">
        <w:rPr>
          <w:rFonts w:ascii="Century Gothic" w:hAnsi="Century Gothic"/>
        </w:rPr>
        <w:br/>
        <w:t xml:space="preserve">sulle loro </w:t>
      </w:r>
      <w:r w:rsidR="002F302D" w:rsidRPr="00210173">
        <w:rPr>
          <w:rFonts w:ascii="Century Gothic" w:hAnsi="Century Gothic"/>
        </w:rPr>
        <w:t>capacità</w:t>
      </w:r>
      <w:r w:rsidRPr="00210173">
        <w:rPr>
          <w:rFonts w:ascii="Century Gothic" w:hAnsi="Century Gothic"/>
        </w:rPr>
        <w:t xml:space="preserve"> di coping gi esistenti.</w:t>
      </w:r>
    </w:p>
    <w:p w14:paraId="15749C84" w14:textId="77777777" w:rsidR="003B198D" w:rsidRPr="00210173" w:rsidRDefault="003B198D" w:rsidP="003B6537">
      <w:pPr>
        <w:pStyle w:val="Titolo3"/>
        <w:jc w:val="both"/>
        <w:rPr>
          <w:rFonts w:ascii="Century Gothic" w:hAnsi="Century Gothic"/>
        </w:rPr>
      </w:pPr>
      <w:r w:rsidRPr="00210173">
        <w:rPr>
          <w:rFonts w:ascii="Century Gothic" w:hAnsi="Century Gothic"/>
        </w:rPr>
        <w:t>4.3.4 CLUSTER 4 - LOW PROFILE (n = 71, 23.4% della popolazione)</w:t>
      </w:r>
    </w:p>
    <w:p w14:paraId="35A53C39" w14:textId="3223965B" w:rsidR="003B198D" w:rsidRPr="00210173" w:rsidRDefault="003B198D" w:rsidP="003B6537">
      <w:pPr>
        <w:jc w:val="both"/>
        <w:rPr>
          <w:rFonts w:ascii="Century Gothic" w:hAnsi="Century Gothic"/>
        </w:rPr>
      </w:pPr>
      <w:r w:rsidRPr="00210173">
        <w:rPr>
          <w:rFonts w:ascii="Century Gothic" w:hAnsi="Century Gothic"/>
        </w:rPr>
        <w:t xml:space="preserve">Caratteristiche dimensionali: Questo gruppo è caratterizzato da bassissimi punteggi su tutte le variabili psicometriche: </w:t>
      </w:r>
      <w:r w:rsidRPr="00210173">
        <w:rPr>
          <w:rFonts w:ascii="Century Gothic" w:hAnsi="Century Gothic"/>
        </w:rPr>
        <w:br/>
        <w:t xml:space="preserve">ansia (M = 2.14, DS = 1.56), coping (M = 2.89, DS = 1.78), resilienza (M = 4.12, DS = 1.67), evitamento (M = 2.34, DS = 1.45), e gap </w:t>
      </w:r>
      <w:r w:rsidRPr="00210173">
        <w:rPr>
          <w:rFonts w:ascii="Century Gothic" w:hAnsi="Century Gothic"/>
        </w:rPr>
        <w:br/>
        <w:t>psicologico (M = 1.87, DS = 1.12). Questo profilo suggerisce una sotto</w:t>
      </w:r>
      <w:r w:rsidR="00EB124F">
        <w:rPr>
          <w:rFonts w:ascii="Century Gothic" w:hAnsi="Century Gothic"/>
        </w:rPr>
        <w:t>-</w:t>
      </w:r>
      <w:r w:rsidRPr="00210173">
        <w:rPr>
          <w:rFonts w:ascii="Century Gothic" w:hAnsi="Century Gothic"/>
        </w:rPr>
        <w:t>dimensionalit</w:t>
      </w:r>
      <w:r w:rsidR="00EB124F">
        <w:rPr>
          <w:rFonts w:ascii="Century Gothic" w:hAnsi="Century Gothic"/>
        </w:rPr>
        <w:t>à</w:t>
      </w:r>
      <w:r w:rsidRPr="00210173">
        <w:rPr>
          <w:rFonts w:ascii="Century Gothic" w:hAnsi="Century Gothic"/>
        </w:rPr>
        <w:t xml:space="preserve"> complessiva dell'engagement psicologico misurato dalle </w:t>
      </w:r>
      <w:r w:rsidRPr="00210173">
        <w:rPr>
          <w:rFonts w:ascii="Century Gothic" w:hAnsi="Century Gothic"/>
        </w:rPr>
        <w:br/>
        <w:t>variabili</w:t>
      </w:r>
      <w:r w:rsidR="00EB124F">
        <w:rPr>
          <w:rFonts w:ascii="Century Gothic" w:hAnsi="Century Gothic"/>
        </w:rPr>
        <w:t xml:space="preserve"> </w:t>
      </w:r>
      <w:r w:rsidRPr="00210173">
        <w:rPr>
          <w:rFonts w:ascii="Century Gothic" w:hAnsi="Century Gothic"/>
        </w:rPr>
        <w:t>considerate.</w:t>
      </w:r>
      <w:r w:rsidRPr="00210173">
        <w:rPr>
          <w:rFonts w:ascii="Century Gothic" w:hAnsi="Century Gothic"/>
        </w:rPr>
        <w:br/>
      </w:r>
      <w:r w:rsidRPr="00210173">
        <w:rPr>
          <w:rFonts w:ascii="Century Gothic" w:hAnsi="Century Gothic"/>
        </w:rPr>
        <w:br/>
        <w:t xml:space="preserve">Interpretazione clinica: Questo profilo presenta due possibili interpretazioni, non mutuamente esclusive: (a) Individui che genuinamente non </w:t>
      </w:r>
      <w:r w:rsidRPr="00210173">
        <w:rPr>
          <w:rFonts w:ascii="Century Gothic" w:hAnsi="Century Gothic"/>
        </w:rPr>
        <w:br/>
        <w:t xml:space="preserve">sperimentano problematiche psicologiche significative nel dominio dell'ansia, con </w:t>
      </w:r>
      <w:r w:rsidR="00395438" w:rsidRPr="00210173">
        <w:rPr>
          <w:rFonts w:ascii="Century Gothic" w:hAnsi="Century Gothic"/>
        </w:rPr>
        <w:t>capacità</w:t>
      </w:r>
      <w:r w:rsidRPr="00210173">
        <w:rPr>
          <w:rFonts w:ascii="Century Gothic" w:hAnsi="Century Gothic"/>
        </w:rPr>
        <w:t xml:space="preserve"> di coping limitata perch non necessaria data la </w:t>
      </w:r>
      <w:r w:rsidRPr="00210173">
        <w:rPr>
          <w:rFonts w:ascii="Century Gothic" w:hAnsi="Century Gothic"/>
        </w:rPr>
        <w:br/>
        <w:t xml:space="preserve">bassa ansia; (b) Individui che dimostrano disimpegno o distacco dalle problematiche psicologiche misurate, potenzialmente per negazione, </w:t>
      </w:r>
      <w:r w:rsidRPr="00210173">
        <w:rPr>
          <w:rFonts w:ascii="Century Gothic" w:hAnsi="Century Gothic"/>
        </w:rPr>
        <w:br/>
        <w:t xml:space="preserve">repressione, o disimpegno dalla ricerca (possibile </w:t>
      </w:r>
      <w:proofErr w:type="spellStart"/>
      <w:r w:rsidRPr="00210173">
        <w:rPr>
          <w:rFonts w:ascii="Century Gothic" w:hAnsi="Century Gothic"/>
        </w:rPr>
        <w:t>though</w:t>
      </w:r>
      <w:proofErr w:type="spellEnd"/>
      <w:r w:rsidRPr="00210173">
        <w:rPr>
          <w:rFonts w:ascii="Century Gothic" w:hAnsi="Century Gothic"/>
        </w:rPr>
        <w:t xml:space="preserve"> raro dato il contesto di ricerca accademica).</w:t>
      </w:r>
      <w:r w:rsidRPr="00210173">
        <w:rPr>
          <w:rFonts w:ascii="Century Gothic" w:hAnsi="Century Gothic"/>
        </w:rPr>
        <w:br/>
      </w:r>
      <w:r w:rsidRPr="00210173">
        <w:rPr>
          <w:rFonts w:ascii="Century Gothic" w:hAnsi="Century Gothic"/>
        </w:rPr>
        <w:br/>
        <w:t xml:space="preserve">Implicazioni per intervento: Se il cluster riflette genuinamente assenza di problematica (interpretazione a), questi individui hanno minime </w:t>
      </w:r>
      <w:r w:rsidRPr="00210173">
        <w:rPr>
          <w:rFonts w:ascii="Century Gothic" w:hAnsi="Century Gothic"/>
        </w:rPr>
        <w:br/>
      </w:r>
      <w:r w:rsidR="00395438" w:rsidRPr="00210173">
        <w:rPr>
          <w:rFonts w:ascii="Century Gothic" w:hAnsi="Century Gothic"/>
        </w:rPr>
        <w:t>necessità</w:t>
      </w:r>
      <w:r w:rsidRPr="00210173">
        <w:rPr>
          <w:rFonts w:ascii="Century Gothic" w:hAnsi="Century Gothic"/>
        </w:rPr>
        <w:t xml:space="preserve"> cliniche. Se il cluster riflette disimpegno o minimizzazione (interpretazione b), potrebbe essere necessaria un'indagine qualitativa </w:t>
      </w:r>
      <w:r w:rsidRPr="00210173">
        <w:rPr>
          <w:rFonts w:ascii="Century Gothic" w:hAnsi="Century Gothic"/>
        </w:rPr>
        <w:br/>
        <w:t>o clinica pi approfondita.</w:t>
      </w:r>
    </w:p>
    <w:p w14:paraId="1F0424BF" w14:textId="77777777" w:rsidR="003B198D" w:rsidRPr="00210173" w:rsidRDefault="003B198D" w:rsidP="003B6537">
      <w:pPr>
        <w:jc w:val="both"/>
        <w:rPr>
          <w:rFonts w:ascii="Century Gothic" w:hAnsi="Century Gothic"/>
        </w:rPr>
      </w:pPr>
      <w:r w:rsidRPr="00210173">
        <w:rPr>
          <w:rFonts w:ascii="Century Gothic" w:hAnsi="Century Gothic"/>
        </w:rPr>
        <w:br w:type="page"/>
      </w:r>
    </w:p>
    <w:p w14:paraId="7D0280DC" w14:textId="77777777" w:rsidR="003B198D" w:rsidRPr="00210173" w:rsidRDefault="003B198D" w:rsidP="003B6537">
      <w:pPr>
        <w:pStyle w:val="Titolo2"/>
        <w:jc w:val="both"/>
        <w:rPr>
          <w:rFonts w:ascii="Century Gothic" w:hAnsi="Century Gothic"/>
        </w:rPr>
      </w:pPr>
      <w:r w:rsidRPr="00210173">
        <w:rPr>
          <w:rFonts w:ascii="Century Gothic" w:hAnsi="Century Gothic"/>
        </w:rPr>
        <w:lastRenderedPageBreak/>
        <w:t>4.4 Fase 4: Regression Modeling e Analisi Predittiva</w:t>
      </w:r>
    </w:p>
    <w:p w14:paraId="64167114" w14:textId="77777777" w:rsidR="003B198D" w:rsidRPr="00210173" w:rsidRDefault="003B198D" w:rsidP="003B6537">
      <w:pPr>
        <w:jc w:val="both"/>
        <w:rPr>
          <w:rFonts w:ascii="Century Gothic" w:hAnsi="Century Gothic"/>
        </w:rPr>
      </w:pPr>
      <w:r w:rsidRPr="00210173">
        <w:rPr>
          <w:rFonts w:ascii="Century Gothic" w:hAnsi="Century Gothic"/>
        </w:rPr>
        <w:t>La fase di regressione ha esaminato sistematicamente relazioni predittive tra variabili al fine di identificare e quantificare i fattori maggiormente influenti nel modulare i comportamenti di coping, l'evitamento, e il gap psicologico. Questo approccio consente di passare da associazioni descrittive a relazioni causali/predittive formalmente testate.</w:t>
      </w:r>
    </w:p>
    <w:p w14:paraId="4BFD0187" w14:textId="77777777" w:rsidR="003B198D" w:rsidRPr="00210173" w:rsidRDefault="003B198D" w:rsidP="003B6537">
      <w:pPr>
        <w:pStyle w:val="Titolo3"/>
        <w:jc w:val="both"/>
        <w:rPr>
          <w:rFonts w:ascii="Century Gothic" w:hAnsi="Century Gothic"/>
        </w:rPr>
      </w:pPr>
      <w:r w:rsidRPr="00210173">
        <w:rPr>
          <w:rFonts w:ascii="Century Gothic" w:hAnsi="Century Gothic"/>
        </w:rPr>
        <w:t>4.4.1 Modelli di Regressione Lineare Semplice</w:t>
      </w:r>
    </w:p>
    <w:p w14:paraId="44307C26" w14:textId="77777777" w:rsidR="003B198D" w:rsidRPr="00210173" w:rsidRDefault="003B198D" w:rsidP="003B6537">
      <w:pPr>
        <w:jc w:val="both"/>
        <w:rPr>
          <w:rFonts w:ascii="Century Gothic" w:hAnsi="Century Gothic"/>
        </w:rPr>
      </w:pPr>
      <w:r w:rsidRPr="00210173">
        <w:rPr>
          <w:rFonts w:ascii="Century Gothic" w:hAnsi="Century Gothic"/>
        </w:rPr>
        <w:t>I modelli di regressione lineare semplice hanno fornito baseline quantitativa di relazioni univariate. I risultati sono sintetizzati:</w:t>
      </w:r>
    </w:p>
    <w:p w14:paraId="13178B0F" w14:textId="34608BD0" w:rsidR="003B198D" w:rsidRPr="00210173" w:rsidRDefault="003B198D" w:rsidP="003B6537">
      <w:pPr>
        <w:jc w:val="both"/>
        <w:rPr>
          <w:rFonts w:ascii="Century Gothic" w:hAnsi="Century Gothic"/>
        </w:rPr>
      </w:pPr>
      <w:r w:rsidRPr="00210173">
        <w:rPr>
          <w:rFonts w:ascii="Century Gothic" w:hAnsi="Century Gothic"/>
          <w:b/>
        </w:rPr>
        <w:t xml:space="preserve">Ansia → Coping: </w:t>
      </w:r>
      <w:r w:rsidRPr="00210173">
        <w:rPr>
          <w:rFonts w:ascii="Century Gothic" w:hAnsi="Century Gothic"/>
        </w:rPr>
        <w:t xml:space="preserve">R² = 0.35, RMSE = 1.20, MAE = 0.92, p &lt; 0.001. L'equazione predittiva è: Coping = 3.42 + 0.45*Ansia. Un incremento di 1 </w:t>
      </w:r>
      <w:r w:rsidR="00395438" w:rsidRPr="00210173">
        <w:rPr>
          <w:rFonts w:ascii="Century Gothic" w:hAnsi="Century Gothic"/>
        </w:rPr>
        <w:t>unità</w:t>
      </w:r>
      <w:r w:rsidRPr="00210173">
        <w:rPr>
          <w:rFonts w:ascii="Century Gothic" w:hAnsi="Century Gothic"/>
        </w:rPr>
        <w:t xml:space="preserve"> in ansia è associato a incremento di 0.45 </w:t>
      </w:r>
      <w:r w:rsidR="00395438" w:rsidRPr="00210173">
        <w:rPr>
          <w:rFonts w:ascii="Century Gothic" w:hAnsi="Century Gothic"/>
        </w:rPr>
        <w:t>unità</w:t>
      </w:r>
      <w:r w:rsidRPr="00210173">
        <w:rPr>
          <w:rFonts w:ascii="Century Gothic" w:hAnsi="Century Gothic"/>
        </w:rPr>
        <w:t xml:space="preserve"> in coping</w:t>
      </w:r>
    </w:p>
    <w:p w14:paraId="093E7C58" w14:textId="25AA3EED" w:rsidR="003B198D" w:rsidRPr="00210173" w:rsidRDefault="003B198D" w:rsidP="003B6537">
      <w:pPr>
        <w:jc w:val="both"/>
        <w:rPr>
          <w:rFonts w:ascii="Century Gothic" w:hAnsi="Century Gothic"/>
        </w:rPr>
      </w:pPr>
      <w:r w:rsidRPr="00210173">
        <w:rPr>
          <w:rFonts w:ascii="Century Gothic" w:hAnsi="Century Gothic"/>
          <w:b/>
        </w:rPr>
        <w:t xml:space="preserve">Ansia → Evitamento: </w:t>
      </w:r>
      <w:r w:rsidRPr="00210173">
        <w:rPr>
          <w:rFonts w:ascii="Century Gothic" w:hAnsi="Century Gothic"/>
        </w:rPr>
        <w:t xml:space="preserve">R² = 0.48, RMSE = 1.34, MAE = 1.01, p &lt; 0.001. L'equazione predittiva è: Evitamento = 0.89 + 0.78*Ansia. Un incremento di 1 </w:t>
      </w:r>
      <w:r w:rsidR="00395438" w:rsidRPr="00210173">
        <w:rPr>
          <w:rFonts w:ascii="Century Gothic" w:hAnsi="Century Gothic"/>
        </w:rPr>
        <w:t>unità</w:t>
      </w:r>
      <w:r w:rsidRPr="00210173">
        <w:rPr>
          <w:rFonts w:ascii="Century Gothic" w:hAnsi="Century Gothic"/>
        </w:rPr>
        <w:t xml:space="preserve"> in ansia è associato a incremento di 0.78 </w:t>
      </w:r>
      <w:r w:rsidR="00395438" w:rsidRPr="00210173">
        <w:rPr>
          <w:rFonts w:ascii="Century Gothic" w:hAnsi="Century Gothic"/>
        </w:rPr>
        <w:t>unità</w:t>
      </w:r>
      <w:r w:rsidRPr="00210173">
        <w:rPr>
          <w:rFonts w:ascii="Century Gothic" w:hAnsi="Century Gothic"/>
        </w:rPr>
        <w:t xml:space="preserve"> in evitamento, relazione pi forte di quella con coping</w:t>
      </w:r>
    </w:p>
    <w:p w14:paraId="3D34F0CB" w14:textId="77777777" w:rsidR="003B198D" w:rsidRPr="00210173" w:rsidRDefault="003B198D" w:rsidP="003B6537">
      <w:pPr>
        <w:jc w:val="both"/>
        <w:rPr>
          <w:rFonts w:ascii="Century Gothic" w:hAnsi="Century Gothic"/>
        </w:rPr>
      </w:pPr>
      <w:r w:rsidRPr="00210173">
        <w:rPr>
          <w:rFonts w:ascii="Century Gothic" w:hAnsi="Century Gothic"/>
          <w:b/>
        </w:rPr>
        <w:t xml:space="preserve">Ansia → Gap Psicologico: </w:t>
      </w:r>
      <w:r w:rsidRPr="00210173">
        <w:rPr>
          <w:rFonts w:ascii="Century Gothic" w:hAnsi="Century Gothic"/>
        </w:rPr>
        <w:t>R² = 0.38, RMSE = 1.12, MAE = 0.87, p &lt; 0.001. L'equazione predittiva è: Gap = 1.23 + 0.65*Ansia. Ansia è un predittore significativo del gap psicologico</w:t>
      </w:r>
    </w:p>
    <w:p w14:paraId="330677C2" w14:textId="6AA289A8" w:rsidR="003B198D" w:rsidRPr="00210173" w:rsidRDefault="003B198D" w:rsidP="003B6537">
      <w:pPr>
        <w:jc w:val="both"/>
        <w:rPr>
          <w:rFonts w:ascii="Century Gothic" w:hAnsi="Century Gothic"/>
        </w:rPr>
      </w:pPr>
      <w:r w:rsidRPr="00210173">
        <w:rPr>
          <w:rFonts w:ascii="Century Gothic" w:hAnsi="Century Gothic"/>
          <w:b/>
        </w:rPr>
        <w:t xml:space="preserve">Resilienza → Evitamento: </w:t>
      </w:r>
      <w:r w:rsidRPr="00210173">
        <w:rPr>
          <w:rFonts w:ascii="Century Gothic" w:hAnsi="Century Gothic"/>
        </w:rPr>
        <w:t xml:space="preserve">R² = 0.41, RMSE = 1.28, MAE = 0.98, p &lt; 0.001. L'equazione predittiva è: Evitamento = 8.45 - 0.71*Resilienza (coefficiente negativo). Un incremento di 1 </w:t>
      </w:r>
      <w:r w:rsidR="00395438" w:rsidRPr="00210173">
        <w:rPr>
          <w:rFonts w:ascii="Century Gothic" w:hAnsi="Century Gothic"/>
        </w:rPr>
        <w:t>unità</w:t>
      </w:r>
      <w:r w:rsidRPr="00210173">
        <w:rPr>
          <w:rFonts w:ascii="Century Gothic" w:hAnsi="Century Gothic"/>
        </w:rPr>
        <w:t xml:space="preserve"> in resilienza è associato a decremento di 0.71 </w:t>
      </w:r>
      <w:r w:rsidR="00395438" w:rsidRPr="00210173">
        <w:rPr>
          <w:rFonts w:ascii="Century Gothic" w:hAnsi="Century Gothic"/>
        </w:rPr>
        <w:t>unità</w:t>
      </w:r>
      <w:r w:rsidRPr="00210173">
        <w:rPr>
          <w:rFonts w:ascii="Century Gothic" w:hAnsi="Century Gothic"/>
        </w:rPr>
        <w:t xml:space="preserve"> in evitamento, supportando l'ipotesi della resilienza come fattore protettivo</w:t>
      </w:r>
    </w:p>
    <w:p w14:paraId="1A2D296B" w14:textId="77777777" w:rsidR="003B198D" w:rsidRPr="00210173" w:rsidRDefault="003B198D" w:rsidP="003B6537">
      <w:pPr>
        <w:jc w:val="both"/>
        <w:rPr>
          <w:rFonts w:ascii="Century Gothic" w:hAnsi="Century Gothic"/>
        </w:rPr>
      </w:pPr>
      <w:r w:rsidRPr="00210173">
        <w:rPr>
          <w:rFonts w:ascii="Century Gothic" w:hAnsi="Century Gothic"/>
        </w:rPr>
        <w:t xml:space="preserve">Tutti questi modelli risultano statisticamente significativi (p &lt; 0.001), indicando relazioni robuste e non dovute al caso. Tuttavia, le R² relativamente moderate (range 0.35-0.48) indicano che le variabili psicometriche misurate spiegano soltanto il 35-48% della varianza negli </w:t>
      </w:r>
      <w:proofErr w:type="spellStart"/>
      <w:r w:rsidRPr="00210173">
        <w:rPr>
          <w:rFonts w:ascii="Century Gothic" w:hAnsi="Century Gothic"/>
        </w:rPr>
        <w:t>outcome</w:t>
      </w:r>
      <w:proofErr w:type="spellEnd"/>
      <w:r w:rsidRPr="00210173">
        <w:rPr>
          <w:rFonts w:ascii="Century Gothic" w:hAnsi="Century Gothic"/>
        </w:rPr>
        <w:t>, suggerendo il coinvolgimento di costrutti psicologici non misurati.</w:t>
      </w:r>
    </w:p>
    <w:p w14:paraId="519A9C7A" w14:textId="77777777" w:rsidR="003B198D" w:rsidRPr="00210173" w:rsidRDefault="003B198D" w:rsidP="003B6537">
      <w:pPr>
        <w:pStyle w:val="Titolo3"/>
        <w:jc w:val="both"/>
        <w:rPr>
          <w:rFonts w:ascii="Century Gothic" w:hAnsi="Century Gothic"/>
        </w:rPr>
      </w:pPr>
      <w:r w:rsidRPr="00210173">
        <w:rPr>
          <w:rFonts w:ascii="Century Gothic" w:hAnsi="Century Gothic"/>
        </w:rPr>
        <w:t>4.4.2 Modelli Avanzati e Valutazione Comparativa</w:t>
      </w:r>
    </w:p>
    <w:p w14:paraId="3371CD69" w14:textId="77777777" w:rsidR="003B198D" w:rsidRPr="00210173" w:rsidRDefault="003B198D" w:rsidP="003B6537">
      <w:pPr>
        <w:jc w:val="both"/>
        <w:rPr>
          <w:rFonts w:ascii="Century Gothic" w:hAnsi="Century Gothic"/>
        </w:rPr>
      </w:pPr>
      <w:r w:rsidRPr="00210173">
        <w:rPr>
          <w:rFonts w:ascii="Century Gothic" w:hAnsi="Century Gothic"/>
        </w:rPr>
        <w:t xml:space="preserve">Il confronto sistematico tra modelli avanzati (Random Forest, Gradient Boosting) e modelli lineari ha rivelato che i modelli ensemble catturano relazioni non-lineari significative e interazioni complesse non modellate dai </w:t>
      </w:r>
      <w:r w:rsidRPr="00210173">
        <w:rPr>
          <w:rFonts w:ascii="Century Gothic" w:hAnsi="Century Gothic"/>
        </w:rPr>
        <w:lastRenderedPageBreak/>
        <w:t>modelli lineari. Per la predizione del coping sulla base di ansia e resilienza combinati:</w:t>
      </w:r>
    </w:p>
    <w:p w14:paraId="2FE20DDC" w14:textId="77777777" w:rsidR="003B198D" w:rsidRPr="00210173" w:rsidRDefault="003B198D" w:rsidP="003B6537">
      <w:pPr>
        <w:jc w:val="both"/>
        <w:rPr>
          <w:rFonts w:ascii="Century Gothic" w:hAnsi="Century Gothic"/>
        </w:rPr>
      </w:pPr>
      <w:r w:rsidRPr="00210173">
        <w:rPr>
          <w:rFonts w:ascii="Century Gothic" w:hAnsi="Century Gothic"/>
          <w:b/>
        </w:rPr>
        <w:t>Regressione lineare:</w:t>
      </w:r>
      <w:r w:rsidRPr="00210173">
        <w:rPr>
          <w:rFonts w:ascii="Century Gothic" w:hAnsi="Century Gothic"/>
        </w:rPr>
        <w:t xml:space="preserve"> R² = 0.36 su set di test (baseline)</w:t>
      </w:r>
    </w:p>
    <w:p w14:paraId="0E3A8D29" w14:textId="77777777" w:rsidR="003B198D" w:rsidRPr="00210173" w:rsidRDefault="003B198D" w:rsidP="003B6537">
      <w:pPr>
        <w:jc w:val="both"/>
        <w:rPr>
          <w:rFonts w:ascii="Century Gothic" w:hAnsi="Century Gothic"/>
        </w:rPr>
      </w:pPr>
      <w:r w:rsidRPr="00210173">
        <w:rPr>
          <w:rFonts w:ascii="Century Gothic" w:hAnsi="Century Gothic"/>
          <w:b/>
        </w:rPr>
        <w:t>Regressione polinomiale (grado 2):</w:t>
      </w:r>
      <w:r w:rsidRPr="00210173">
        <w:rPr>
          <w:rFonts w:ascii="Century Gothic" w:hAnsi="Century Gothic"/>
        </w:rPr>
        <w:t xml:space="preserve"> R² = 0.39 su set di test (+8.3% miglioramento), suggerendo non-</w:t>
      </w:r>
      <w:proofErr w:type="spellStart"/>
      <w:r w:rsidRPr="00210173">
        <w:rPr>
          <w:rFonts w:ascii="Century Gothic" w:hAnsi="Century Gothic"/>
        </w:rPr>
        <w:t>linearit</w:t>
      </w:r>
      <w:proofErr w:type="spellEnd"/>
      <w:r w:rsidRPr="00210173">
        <w:rPr>
          <w:rFonts w:ascii="Century Gothic" w:hAnsi="Century Gothic"/>
        </w:rPr>
        <w:t xml:space="preserve"> significativa</w:t>
      </w:r>
    </w:p>
    <w:p w14:paraId="7746285F" w14:textId="77777777" w:rsidR="003B198D" w:rsidRPr="00210173" w:rsidRDefault="003B198D" w:rsidP="003B6537">
      <w:pPr>
        <w:jc w:val="both"/>
        <w:rPr>
          <w:rFonts w:ascii="Century Gothic" w:hAnsi="Century Gothic"/>
        </w:rPr>
      </w:pPr>
      <w:r w:rsidRPr="00210173">
        <w:rPr>
          <w:rFonts w:ascii="Century Gothic" w:hAnsi="Century Gothic"/>
          <w:b/>
        </w:rPr>
        <w:t>Random Forest:</w:t>
      </w:r>
      <w:r w:rsidRPr="00210173">
        <w:rPr>
          <w:rFonts w:ascii="Century Gothic" w:hAnsi="Century Gothic"/>
        </w:rPr>
        <w:t xml:space="preserve"> R² train = 0.52, R² test = 0.40 (+11.1% miglioramento), con leggera evidenza di overfitting</w:t>
      </w:r>
    </w:p>
    <w:p w14:paraId="5987B37B" w14:textId="77777777" w:rsidR="003B198D" w:rsidRPr="00210173" w:rsidRDefault="003B198D" w:rsidP="003B6537">
      <w:pPr>
        <w:jc w:val="both"/>
        <w:rPr>
          <w:rFonts w:ascii="Century Gothic" w:hAnsi="Century Gothic"/>
        </w:rPr>
      </w:pPr>
      <w:r w:rsidRPr="00210173">
        <w:rPr>
          <w:rFonts w:ascii="Century Gothic" w:hAnsi="Century Gothic"/>
          <w:b/>
        </w:rPr>
        <w:t>Gradient Boosting (</w:t>
      </w:r>
      <w:proofErr w:type="spellStart"/>
      <w:r w:rsidRPr="00210173">
        <w:rPr>
          <w:rFonts w:ascii="Century Gothic" w:hAnsi="Century Gothic"/>
          <w:b/>
        </w:rPr>
        <w:t>XGBoost</w:t>
      </w:r>
      <w:proofErr w:type="spellEnd"/>
      <w:r w:rsidRPr="00210173">
        <w:rPr>
          <w:rFonts w:ascii="Century Gothic" w:hAnsi="Century Gothic"/>
          <w:b/>
        </w:rPr>
        <w:t>):</w:t>
      </w:r>
      <w:r w:rsidRPr="00210173">
        <w:rPr>
          <w:rFonts w:ascii="Century Gothic" w:hAnsi="Century Gothic"/>
        </w:rPr>
        <w:t xml:space="preserve"> R² train = 0.54, R² test = 0.42 (+16.7% miglioramento vs baseline lineare, gap train-test = 3%, indicativo di buona generalizzazione)</w:t>
      </w:r>
    </w:p>
    <w:p w14:paraId="45FD4FF9" w14:textId="272D70E9" w:rsidR="003B198D" w:rsidRPr="00210173" w:rsidRDefault="003B198D" w:rsidP="003B6537">
      <w:pPr>
        <w:jc w:val="both"/>
        <w:rPr>
          <w:rFonts w:ascii="Century Gothic" w:hAnsi="Century Gothic"/>
        </w:rPr>
      </w:pPr>
      <w:r w:rsidRPr="00210173">
        <w:rPr>
          <w:rFonts w:ascii="Century Gothic" w:hAnsi="Century Gothic"/>
        </w:rPr>
        <w:t xml:space="preserve">La cross-validazione 5-fold per il modello Gradient Boosting ha prodotto un R² medio di 0.41 (± 0.06), indicativo di performance consistente </w:t>
      </w:r>
      <w:proofErr w:type="spellStart"/>
      <w:r w:rsidRPr="00210173">
        <w:rPr>
          <w:rFonts w:ascii="Century Gothic" w:hAnsi="Century Gothic"/>
        </w:rPr>
        <w:t>across</w:t>
      </w:r>
      <w:proofErr w:type="spellEnd"/>
      <w:r w:rsidRPr="00210173">
        <w:rPr>
          <w:rFonts w:ascii="Century Gothic" w:hAnsi="Century Gothic"/>
        </w:rPr>
        <w:t xml:space="preserve"> folds e buona generalizzazione. Sulla base di </w:t>
      </w:r>
      <w:r w:rsidR="0081313D" w:rsidRPr="00210173">
        <w:rPr>
          <w:rFonts w:ascii="Century Gothic" w:hAnsi="Century Gothic"/>
        </w:rPr>
        <w:t>questa analisi</w:t>
      </w:r>
      <w:r w:rsidRPr="00210173">
        <w:rPr>
          <w:rFonts w:ascii="Century Gothic" w:hAnsi="Century Gothic"/>
        </w:rPr>
        <w:t>, il Gradient Boosting è stato selezionato come modello predittivo primario per il deployment nell'applicazione web.</w:t>
      </w:r>
    </w:p>
    <w:p w14:paraId="21F1D894" w14:textId="1107A801" w:rsidR="003B198D" w:rsidRPr="00855EEF" w:rsidRDefault="003B198D" w:rsidP="003B6537">
      <w:pPr>
        <w:jc w:val="both"/>
        <w:rPr>
          <w:rFonts w:ascii="Century Gothic" w:hAnsi="Century Gothic"/>
        </w:rPr>
      </w:pPr>
      <w:r w:rsidRPr="00855EEF">
        <w:rPr>
          <w:rFonts w:ascii="Century Gothic" w:hAnsi="Century Gothic"/>
        </w:rPr>
        <w:t xml:space="preserve">L'analisi della feature </w:t>
      </w:r>
      <w:proofErr w:type="spellStart"/>
      <w:r w:rsidRPr="00855EEF">
        <w:rPr>
          <w:rFonts w:ascii="Century Gothic" w:hAnsi="Century Gothic"/>
        </w:rPr>
        <w:t>importance</w:t>
      </w:r>
      <w:proofErr w:type="spellEnd"/>
      <w:r w:rsidRPr="00855EEF">
        <w:rPr>
          <w:rFonts w:ascii="Century Gothic" w:hAnsi="Century Gothic"/>
        </w:rPr>
        <w:t xml:space="preserve"> basata su Gradient Boosting ha rivelato</w:t>
      </w:r>
      <w:r w:rsidR="008129A4" w:rsidRPr="00855EEF">
        <w:rPr>
          <w:rStyle w:val="Rimandonotaapidipagina"/>
          <w:rFonts w:ascii="Century Gothic" w:hAnsi="Century Gothic"/>
        </w:rPr>
        <w:footnoteReference w:id="7"/>
      </w:r>
      <w:r w:rsidRPr="00855EEF">
        <w:rPr>
          <w:rFonts w:ascii="Century Gothic" w:hAnsi="Century Gothic"/>
        </w:rPr>
        <w:t>:</w:t>
      </w:r>
    </w:p>
    <w:p w14:paraId="560E666D" w14:textId="4BC6032F" w:rsidR="003B198D" w:rsidRPr="00855EEF" w:rsidRDefault="003B198D" w:rsidP="003B6537">
      <w:pPr>
        <w:pStyle w:val="Puntoelenco"/>
        <w:tabs>
          <w:tab w:val="num" w:pos="360"/>
        </w:tabs>
        <w:ind w:left="360" w:hanging="360"/>
        <w:jc w:val="both"/>
        <w:rPr>
          <w:rFonts w:ascii="Century Gothic" w:hAnsi="Century Gothic"/>
          <w:sz w:val="24"/>
          <w:szCs w:val="24"/>
        </w:rPr>
      </w:pPr>
      <w:proofErr w:type="spellStart"/>
      <w:r w:rsidRPr="00855EEF">
        <w:rPr>
          <w:rFonts w:ascii="Century Gothic" w:hAnsi="Century Gothic"/>
          <w:sz w:val="24"/>
          <w:szCs w:val="24"/>
        </w:rPr>
        <w:t>Ansia</w:t>
      </w:r>
      <w:proofErr w:type="spellEnd"/>
      <w:r w:rsidRPr="00855EEF">
        <w:rPr>
          <w:rFonts w:ascii="Century Gothic" w:hAnsi="Century Gothic"/>
          <w:sz w:val="24"/>
          <w:szCs w:val="24"/>
        </w:rPr>
        <w:t xml:space="preserve">: 45% importance - </w:t>
      </w:r>
      <w:proofErr w:type="spellStart"/>
      <w:r w:rsidRPr="00855EEF">
        <w:rPr>
          <w:rFonts w:ascii="Century Gothic" w:hAnsi="Century Gothic"/>
          <w:sz w:val="24"/>
          <w:szCs w:val="24"/>
        </w:rPr>
        <w:t>predittore</w:t>
      </w:r>
      <w:proofErr w:type="spellEnd"/>
      <w:r w:rsidRPr="00855EEF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Pr="00855EEF">
        <w:rPr>
          <w:rFonts w:ascii="Century Gothic" w:hAnsi="Century Gothic"/>
          <w:sz w:val="24"/>
          <w:szCs w:val="24"/>
        </w:rPr>
        <w:t>dominante</w:t>
      </w:r>
      <w:proofErr w:type="spellEnd"/>
    </w:p>
    <w:p w14:paraId="017C5A70" w14:textId="5297B5AC" w:rsidR="003B198D" w:rsidRPr="00855EEF" w:rsidRDefault="003B198D" w:rsidP="003B6537">
      <w:pPr>
        <w:pStyle w:val="Puntoelenco"/>
        <w:tabs>
          <w:tab w:val="num" w:pos="360"/>
        </w:tabs>
        <w:ind w:left="360" w:hanging="360"/>
        <w:jc w:val="both"/>
        <w:rPr>
          <w:rFonts w:ascii="Century Gothic" w:hAnsi="Century Gothic"/>
          <w:sz w:val="24"/>
          <w:szCs w:val="24"/>
          <w:lang w:val="it-IT"/>
        </w:rPr>
      </w:pPr>
      <w:r w:rsidRPr="00855EEF">
        <w:rPr>
          <w:rFonts w:ascii="Century Gothic" w:hAnsi="Century Gothic"/>
          <w:sz w:val="24"/>
          <w:szCs w:val="24"/>
          <w:lang w:val="it-IT"/>
        </w:rPr>
        <w:t xml:space="preserve">Resilienza: 35% </w:t>
      </w:r>
      <w:proofErr w:type="spellStart"/>
      <w:r w:rsidRPr="00855EEF">
        <w:rPr>
          <w:rFonts w:ascii="Century Gothic" w:hAnsi="Century Gothic"/>
          <w:sz w:val="24"/>
          <w:szCs w:val="24"/>
          <w:lang w:val="it-IT"/>
        </w:rPr>
        <w:t>importance</w:t>
      </w:r>
      <w:proofErr w:type="spellEnd"/>
      <w:r w:rsidRPr="00855EEF">
        <w:rPr>
          <w:rFonts w:ascii="Century Gothic" w:hAnsi="Century Gothic"/>
          <w:sz w:val="24"/>
          <w:szCs w:val="24"/>
          <w:lang w:val="it-IT"/>
        </w:rPr>
        <w:t xml:space="preserve"> - secondo predittore pi importante</w:t>
      </w:r>
    </w:p>
    <w:p w14:paraId="1AA63150" w14:textId="1866016A" w:rsidR="003B198D" w:rsidRPr="00855EEF" w:rsidRDefault="003B198D" w:rsidP="003B6537">
      <w:pPr>
        <w:pStyle w:val="Puntoelenco"/>
        <w:tabs>
          <w:tab w:val="num" w:pos="360"/>
        </w:tabs>
        <w:ind w:left="360" w:hanging="360"/>
        <w:jc w:val="both"/>
        <w:rPr>
          <w:rFonts w:ascii="Century Gothic" w:hAnsi="Century Gothic"/>
          <w:sz w:val="24"/>
          <w:szCs w:val="24"/>
          <w:lang w:val="it-IT"/>
        </w:rPr>
      </w:pPr>
      <w:r w:rsidRPr="00855EEF">
        <w:rPr>
          <w:rFonts w:ascii="Century Gothic" w:hAnsi="Century Gothic"/>
          <w:sz w:val="24"/>
          <w:szCs w:val="24"/>
          <w:lang w:val="it-IT"/>
        </w:rPr>
        <w:t xml:space="preserve">Genere: 12% </w:t>
      </w:r>
      <w:proofErr w:type="spellStart"/>
      <w:r w:rsidRPr="00855EEF">
        <w:rPr>
          <w:rFonts w:ascii="Century Gothic" w:hAnsi="Century Gothic"/>
          <w:sz w:val="24"/>
          <w:szCs w:val="24"/>
          <w:lang w:val="it-IT"/>
        </w:rPr>
        <w:t>importance</w:t>
      </w:r>
      <w:proofErr w:type="spellEnd"/>
      <w:r w:rsidRPr="00855EEF">
        <w:rPr>
          <w:rFonts w:ascii="Century Gothic" w:hAnsi="Century Gothic"/>
          <w:sz w:val="24"/>
          <w:szCs w:val="24"/>
          <w:lang w:val="it-IT"/>
        </w:rPr>
        <w:t xml:space="preserve"> - terzo predittore, con femmine mediamente pi elevate in coping</w:t>
      </w:r>
    </w:p>
    <w:p w14:paraId="74BE8D7F" w14:textId="694FB62A" w:rsidR="003B198D" w:rsidRPr="00855EEF" w:rsidRDefault="003B198D" w:rsidP="003B6537">
      <w:pPr>
        <w:pStyle w:val="Puntoelenco"/>
        <w:tabs>
          <w:tab w:val="num" w:pos="360"/>
        </w:tabs>
        <w:ind w:left="360" w:hanging="360"/>
        <w:jc w:val="both"/>
        <w:rPr>
          <w:rFonts w:ascii="Century Gothic" w:hAnsi="Century Gothic"/>
          <w:sz w:val="24"/>
          <w:szCs w:val="24"/>
        </w:rPr>
      </w:pPr>
      <w:proofErr w:type="spellStart"/>
      <w:r w:rsidRPr="00855EEF">
        <w:rPr>
          <w:rFonts w:ascii="Century Gothic" w:hAnsi="Century Gothic"/>
          <w:sz w:val="24"/>
          <w:szCs w:val="24"/>
        </w:rPr>
        <w:t>Evitamento</w:t>
      </w:r>
      <w:proofErr w:type="spellEnd"/>
      <w:r w:rsidRPr="00855EEF">
        <w:rPr>
          <w:rFonts w:ascii="Century Gothic" w:hAnsi="Century Gothic"/>
          <w:sz w:val="24"/>
          <w:szCs w:val="24"/>
        </w:rPr>
        <w:t xml:space="preserve">: 8% importance - </w:t>
      </w:r>
      <w:proofErr w:type="spellStart"/>
      <w:r w:rsidRPr="00855EEF">
        <w:rPr>
          <w:rFonts w:ascii="Century Gothic" w:hAnsi="Century Gothic"/>
          <w:sz w:val="24"/>
          <w:szCs w:val="24"/>
        </w:rPr>
        <w:t>contributo</w:t>
      </w:r>
      <w:proofErr w:type="spellEnd"/>
      <w:r w:rsidRPr="00855EEF">
        <w:rPr>
          <w:rFonts w:ascii="Century Gothic" w:hAnsi="Century Gothic"/>
          <w:sz w:val="24"/>
          <w:szCs w:val="24"/>
        </w:rPr>
        <w:t xml:space="preserve"> marginale</w:t>
      </w:r>
    </w:p>
    <w:p w14:paraId="4D4738C2" w14:textId="77777777" w:rsidR="003B198D" w:rsidRPr="00210173" w:rsidRDefault="003B198D" w:rsidP="003B6537">
      <w:pPr>
        <w:jc w:val="both"/>
        <w:rPr>
          <w:rFonts w:ascii="Century Gothic" w:hAnsi="Century Gothic"/>
        </w:rPr>
      </w:pPr>
      <w:r w:rsidRPr="00210173">
        <w:rPr>
          <w:rFonts w:ascii="Century Gothic" w:hAnsi="Century Gothic"/>
        </w:rPr>
        <w:t>Questi risultati suggeriscono che gli interventi per potenziare il coping dovrebbero prioritariamente focalizzarsi sulla riduzione dell'ansia (45%) e sul potenziamento della resilienza psicologica (35%), che insieme costituiscono l'80% dell'importanza predittiva. Considerazioni di genere potrebbero essere rilevanti nella personalizzazione degli interventi.</w:t>
      </w:r>
    </w:p>
    <w:p w14:paraId="40595733" w14:textId="77777777" w:rsidR="003B198D" w:rsidRPr="00210173" w:rsidRDefault="003B198D" w:rsidP="003B6537">
      <w:pPr>
        <w:jc w:val="both"/>
        <w:rPr>
          <w:rFonts w:ascii="Century Gothic" w:hAnsi="Century Gothic"/>
        </w:rPr>
      </w:pPr>
      <w:r w:rsidRPr="00210173">
        <w:rPr>
          <w:rFonts w:ascii="Century Gothic" w:hAnsi="Century Gothic"/>
        </w:rPr>
        <w:br w:type="page"/>
      </w:r>
    </w:p>
    <w:p w14:paraId="3E730882" w14:textId="77777777" w:rsidR="003B198D" w:rsidRPr="00210173" w:rsidRDefault="003B198D" w:rsidP="003B6537">
      <w:pPr>
        <w:pStyle w:val="Titolo1"/>
        <w:jc w:val="both"/>
        <w:rPr>
          <w:rFonts w:ascii="Century Gothic" w:hAnsi="Century Gothic"/>
        </w:rPr>
      </w:pPr>
      <w:r w:rsidRPr="00210173">
        <w:rPr>
          <w:rFonts w:ascii="Century Gothic" w:hAnsi="Century Gothic"/>
        </w:rPr>
        <w:lastRenderedPageBreak/>
        <w:t>5. Risultati e Conclusioni</w:t>
      </w:r>
    </w:p>
    <w:p w14:paraId="5E1A39EB" w14:textId="77777777" w:rsidR="003B198D" w:rsidRPr="00210173" w:rsidRDefault="003B198D" w:rsidP="003B6537">
      <w:pPr>
        <w:pStyle w:val="Titolo2"/>
        <w:jc w:val="both"/>
        <w:rPr>
          <w:rFonts w:ascii="Century Gothic" w:hAnsi="Century Gothic"/>
        </w:rPr>
      </w:pPr>
      <w:r w:rsidRPr="00210173">
        <w:rPr>
          <w:rFonts w:ascii="Century Gothic" w:hAnsi="Century Gothic"/>
        </w:rPr>
        <w:t>5.1 Sintesi dei Risultati Principali</w:t>
      </w:r>
    </w:p>
    <w:p w14:paraId="2F2CCC48" w14:textId="77777777" w:rsidR="003B198D" w:rsidRPr="00210173" w:rsidRDefault="003B198D" w:rsidP="003B6537">
      <w:pPr>
        <w:pStyle w:val="Titolo3"/>
        <w:jc w:val="both"/>
        <w:rPr>
          <w:rFonts w:ascii="Century Gothic" w:hAnsi="Century Gothic"/>
        </w:rPr>
      </w:pPr>
      <w:r w:rsidRPr="00210173">
        <w:rPr>
          <w:rFonts w:ascii="Century Gothic" w:hAnsi="Century Gothic"/>
        </w:rPr>
        <w:t>5.1.1 Profili Psicologici Identificati</w:t>
      </w:r>
    </w:p>
    <w:p w14:paraId="64A5ACD0" w14:textId="77777777" w:rsidR="003B198D" w:rsidRPr="00210173" w:rsidRDefault="003B198D" w:rsidP="003B6537">
      <w:pPr>
        <w:jc w:val="both"/>
        <w:rPr>
          <w:rFonts w:ascii="Century Gothic" w:hAnsi="Century Gothic"/>
        </w:rPr>
      </w:pPr>
      <w:r w:rsidRPr="00210173">
        <w:rPr>
          <w:rFonts w:ascii="Century Gothic" w:hAnsi="Century Gothic"/>
        </w:rPr>
        <w:t>L'analisi di clustering ha identificato quattro profili psicologici distintivi e teoricamente coerenti che catturano la variabilità psicologica nella popolazione campionaria universitaria. La soluzione a 4 cluster ha raggiunto un silhouette score di 0.52, Davies-Bouldin Index di 1.18, e Calinski-Harabasz Index di 245.3, tutti indicativi di clustering affidabile e interpretabile.</w:t>
      </w:r>
    </w:p>
    <w:p w14:paraId="42E38C6B" w14:textId="38E8EBF0" w:rsidR="003B198D" w:rsidRPr="00210173" w:rsidRDefault="003B198D" w:rsidP="003B6537">
      <w:pPr>
        <w:jc w:val="both"/>
        <w:rPr>
          <w:rFonts w:ascii="Century Gothic" w:hAnsi="Century Gothic"/>
        </w:rPr>
      </w:pPr>
      <w:r w:rsidRPr="00210173">
        <w:rPr>
          <w:rFonts w:ascii="Century Gothic" w:hAnsi="Century Gothic"/>
        </w:rPr>
        <w:t xml:space="preserve">I quattro profili (High </w:t>
      </w:r>
      <w:proofErr w:type="spellStart"/>
      <w:r w:rsidRPr="00210173">
        <w:rPr>
          <w:rFonts w:ascii="Century Gothic" w:hAnsi="Century Gothic"/>
        </w:rPr>
        <w:t>Anxiety</w:t>
      </w:r>
      <w:proofErr w:type="spellEnd"/>
      <w:r w:rsidRPr="00210173">
        <w:rPr>
          <w:rFonts w:ascii="Century Gothic" w:hAnsi="Century Gothic"/>
        </w:rPr>
        <w:t xml:space="preserve"> </w:t>
      </w:r>
      <w:proofErr w:type="spellStart"/>
      <w:r w:rsidRPr="00210173">
        <w:rPr>
          <w:rFonts w:ascii="Century Gothic" w:hAnsi="Century Gothic"/>
        </w:rPr>
        <w:t>Avoiders</w:t>
      </w:r>
      <w:proofErr w:type="spellEnd"/>
      <w:r w:rsidRPr="00210173">
        <w:rPr>
          <w:rFonts w:ascii="Century Gothic" w:hAnsi="Century Gothic"/>
        </w:rPr>
        <w:t xml:space="preserve"> 24.8%, </w:t>
      </w:r>
      <w:proofErr w:type="spellStart"/>
      <w:r w:rsidRPr="00210173">
        <w:rPr>
          <w:rFonts w:ascii="Century Gothic" w:hAnsi="Century Gothic"/>
        </w:rPr>
        <w:t>Adaptive</w:t>
      </w:r>
      <w:proofErr w:type="spellEnd"/>
      <w:r w:rsidRPr="00210173">
        <w:rPr>
          <w:rFonts w:ascii="Century Gothic" w:hAnsi="Century Gothic"/>
        </w:rPr>
        <w:t xml:space="preserve"> </w:t>
      </w:r>
      <w:proofErr w:type="spellStart"/>
      <w:r w:rsidRPr="00210173">
        <w:rPr>
          <w:rFonts w:ascii="Century Gothic" w:hAnsi="Century Gothic"/>
        </w:rPr>
        <w:t>Copers</w:t>
      </w:r>
      <w:proofErr w:type="spellEnd"/>
      <w:r w:rsidRPr="00210173">
        <w:rPr>
          <w:rFonts w:ascii="Century Gothic" w:hAnsi="Century Gothic"/>
        </w:rPr>
        <w:t xml:space="preserve"> 29.4%, </w:t>
      </w:r>
      <w:proofErr w:type="spellStart"/>
      <w:r w:rsidRPr="00210173">
        <w:rPr>
          <w:rFonts w:ascii="Century Gothic" w:hAnsi="Century Gothic"/>
        </w:rPr>
        <w:t>Anxious</w:t>
      </w:r>
      <w:proofErr w:type="spellEnd"/>
      <w:r w:rsidRPr="00210173">
        <w:rPr>
          <w:rFonts w:ascii="Century Gothic" w:hAnsi="Century Gothic"/>
        </w:rPr>
        <w:t xml:space="preserve"> </w:t>
      </w:r>
      <w:proofErr w:type="spellStart"/>
      <w:r w:rsidRPr="00210173">
        <w:rPr>
          <w:rFonts w:ascii="Century Gothic" w:hAnsi="Century Gothic"/>
        </w:rPr>
        <w:t>Survivors</w:t>
      </w:r>
      <w:proofErr w:type="spellEnd"/>
      <w:r w:rsidRPr="00210173">
        <w:rPr>
          <w:rFonts w:ascii="Century Gothic" w:hAnsi="Century Gothic"/>
        </w:rPr>
        <w:t xml:space="preserve"> 22.4%, Low </w:t>
      </w:r>
      <w:proofErr w:type="spellStart"/>
      <w:r w:rsidRPr="00210173">
        <w:rPr>
          <w:rFonts w:ascii="Century Gothic" w:hAnsi="Century Gothic"/>
        </w:rPr>
        <w:t>Profile</w:t>
      </w:r>
      <w:proofErr w:type="spellEnd"/>
      <w:r w:rsidRPr="00210173">
        <w:rPr>
          <w:rFonts w:ascii="Century Gothic" w:hAnsi="Century Gothic"/>
        </w:rPr>
        <w:t xml:space="preserve"> 23.4%) forniscono una tassonomia pratica per la stratificazione del rischio psicologico e la pianificazione di interventi differenziati. Notevolmente, i quattro cluster risultano approssimativamente bilanciati in termini di dimensione, suggerendo che la </w:t>
      </w:r>
      <w:r w:rsidR="00610226" w:rsidRPr="00210173">
        <w:rPr>
          <w:rFonts w:ascii="Century Gothic" w:hAnsi="Century Gothic"/>
        </w:rPr>
        <w:t>variabilità</w:t>
      </w:r>
      <w:r w:rsidRPr="00210173">
        <w:rPr>
          <w:rFonts w:ascii="Century Gothic" w:hAnsi="Century Gothic"/>
        </w:rPr>
        <w:t xml:space="preserve"> psicologica nella popolazione universitaria è distribuita </w:t>
      </w:r>
      <w:proofErr w:type="spellStart"/>
      <w:r w:rsidRPr="00210173">
        <w:rPr>
          <w:rFonts w:ascii="Century Gothic" w:hAnsi="Century Gothic"/>
        </w:rPr>
        <w:t>across</w:t>
      </w:r>
      <w:proofErr w:type="spellEnd"/>
      <w:r w:rsidRPr="00210173">
        <w:rPr>
          <w:rFonts w:ascii="Century Gothic" w:hAnsi="Century Gothic"/>
        </w:rPr>
        <w:t xml:space="preserve"> multiple pattern adattivi e maladattivi piuttosto che dominata da un singolo profilo.</w:t>
      </w:r>
    </w:p>
    <w:p w14:paraId="2E8EAB15" w14:textId="77777777" w:rsidR="003B198D" w:rsidRPr="00210173" w:rsidRDefault="003B198D" w:rsidP="003B6537">
      <w:pPr>
        <w:pStyle w:val="Titolo3"/>
        <w:jc w:val="both"/>
        <w:rPr>
          <w:rFonts w:ascii="Century Gothic" w:hAnsi="Century Gothic"/>
        </w:rPr>
      </w:pPr>
      <w:r w:rsidRPr="00210173">
        <w:rPr>
          <w:rFonts w:ascii="Century Gothic" w:hAnsi="Century Gothic"/>
        </w:rPr>
        <w:t xml:space="preserve">5.1.2 Relazioni Predittive e Feature </w:t>
      </w:r>
      <w:proofErr w:type="spellStart"/>
      <w:r w:rsidRPr="00210173">
        <w:rPr>
          <w:rFonts w:ascii="Century Gothic" w:hAnsi="Century Gothic"/>
        </w:rPr>
        <w:t>Importance</w:t>
      </w:r>
      <w:proofErr w:type="spellEnd"/>
    </w:p>
    <w:p w14:paraId="3245FFAC" w14:textId="77777777" w:rsidR="003B198D" w:rsidRPr="00210173" w:rsidRDefault="003B198D" w:rsidP="003B6537">
      <w:pPr>
        <w:jc w:val="both"/>
        <w:rPr>
          <w:rFonts w:ascii="Century Gothic" w:hAnsi="Century Gothic"/>
        </w:rPr>
      </w:pPr>
      <w:r w:rsidRPr="00210173">
        <w:rPr>
          <w:rFonts w:ascii="Century Gothic" w:hAnsi="Century Gothic"/>
        </w:rPr>
        <w:t>I modelli di regressione hanno confermato che ansia è un predittore statisticamente significativo sia del coping (r = 0.35, p &lt; 0.001) che dell'evitamento (r = 0.58, p &lt; 0.001). La relazione con evitamento è pi robusta, supportando il modello cognitivo-comportamentale dove l'ansia evocata guida direttamente l'adozione di comportamenti di evitamento.</w:t>
      </w:r>
    </w:p>
    <w:p w14:paraId="426E486B" w14:textId="3255038E" w:rsidR="003B198D" w:rsidRPr="00210173" w:rsidRDefault="003B198D" w:rsidP="003B6537">
      <w:pPr>
        <w:jc w:val="both"/>
        <w:rPr>
          <w:rFonts w:ascii="Century Gothic" w:hAnsi="Century Gothic"/>
        </w:rPr>
      </w:pPr>
      <w:r w:rsidRPr="00210173">
        <w:rPr>
          <w:rFonts w:ascii="Century Gothic" w:hAnsi="Century Gothic"/>
        </w:rPr>
        <w:t>La resilienza emerge come un moderatore critico</w:t>
      </w:r>
      <w:r w:rsidR="00610226">
        <w:rPr>
          <w:rStyle w:val="Rimandonotaapidipagina"/>
          <w:rFonts w:ascii="Century Gothic" w:hAnsi="Century Gothic"/>
        </w:rPr>
        <w:footnoteReference w:id="8"/>
      </w:r>
      <w:r w:rsidRPr="00210173">
        <w:rPr>
          <w:rFonts w:ascii="Century Gothic" w:hAnsi="Century Gothic"/>
        </w:rPr>
        <w:t>: associata negativamente con l'ansia (r = -0.52) e positivamente con l'adattamento psicologico generale. Modelli ensemble (Gradient Boosting) hanno raggiunto una performance predittiva moderata-buona (R</w:t>
      </w:r>
      <w:r w:rsidRPr="00210173">
        <w:rPr>
          <w:rFonts w:ascii="Century Gothic" w:hAnsi="Century Gothic" w:cs="Century Gothic"/>
        </w:rPr>
        <w:t>²</w:t>
      </w:r>
      <w:r w:rsidRPr="00210173">
        <w:rPr>
          <w:rFonts w:ascii="Century Gothic" w:hAnsi="Century Gothic"/>
        </w:rPr>
        <w:t xml:space="preserve"> test = 0.42 per il coping), indicando che le variabili psicometriche misurate spiegano il 42% della varianza nelle strategie di coping, con il rimanente 58% attribuibile a fattori non misurati nel presente studio (es., supporto sociale, fattori ambientali, predisposizioni genetiche).</w:t>
      </w:r>
    </w:p>
    <w:p w14:paraId="1BDD1008" w14:textId="77777777" w:rsidR="003B198D" w:rsidRPr="00210173" w:rsidRDefault="003B198D" w:rsidP="003B6537">
      <w:pPr>
        <w:pStyle w:val="Titolo2"/>
        <w:jc w:val="both"/>
        <w:rPr>
          <w:rFonts w:ascii="Century Gothic" w:hAnsi="Century Gothic"/>
        </w:rPr>
      </w:pPr>
      <w:r w:rsidRPr="00210173">
        <w:rPr>
          <w:rFonts w:ascii="Century Gothic" w:hAnsi="Century Gothic"/>
        </w:rPr>
        <w:lastRenderedPageBreak/>
        <w:t>5.2 Limitazioni dello Studio</w:t>
      </w:r>
    </w:p>
    <w:p w14:paraId="0ABCD09C" w14:textId="263B7A4D" w:rsidR="003B198D" w:rsidRPr="0042199D" w:rsidRDefault="003B198D" w:rsidP="003B6537">
      <w:pPr>
        <w:pStyle w:val="Puntoelenco"/>
        <w:tabs>
          <w:tab w:val="num" w:pos="360"/>
        </w:tabs>
        <w:ind w:left="360" w:hanging="360"/>
        <w:jc w:val="both"/>
        <w:rPr>
          <w:rFonts w:ascii="Century Gothic" w:hAnsi="Century Gothic"/>
          <w:sz w:val="24"/>
          <w:szCs w:val="24"/>
          <w:lang w:val="it-IT"/>
        </w:rPr>
      </w:pPr>
      <w:r w:rsidRPr="0042199D">
        <w:rPr>
          <w:rFonts w:ascii="Century Gothic" w:hAnsi="Century Gothic"/>
          <w:sz w:val="24"/>
          <w:szCs w:val="24"/>
          <w:lang w:val="it-IT"/>
        </w:rPr>
        <w:t>Disegno cross-</w:t>
      </w:r>
      <w:proofErr w:type="spellStart"/>
      <w:r w:rsidRPr="0042199D">
        <w:rPr>
          <w:rFonts w:ascii="Century Gothic" w:hAnsi="Century Gothic"/>
          <w:sz w:val="24"/>
          <w:szCs w:val="24"/>
          <w:lang w:val="it-IT"/>
        </w:rPr>
        <w:t>sectional</w:t>
      </w:r>
      <w:proofErr w:type="spellEnd"/>
      <w:r w:rsidRPr="0042199D">
        <w:rPr>
          <w:rFonts w:ascii="Century Gothic" w:hAnsi="Century Gothic"/>
          <w:sz w:val="24"/>
          <w:szCs w:val="24"/>
          <w:lang w:val="it-IT"/>
        </w:rPr>
        <w:t xml:space="preserve">: I dati non consentono inferenze causali; unicamente associazioni possono essere identificate. </w:t>
      </w:r>
      <w:r w:rsidRPr="0042199D">
        <w:rPr>
          <w:rFonts w:ascii="Century Gothic" w:hAnsi="Century Gothic"/>
          <w:sz w:val="24"/>
          <w:szCs w:val="24"/>
        </w:rPr>
        <w:t xml:space="preserve">Studi </w:t>
      </w:r>
      <w:r w:rsidRPr="0042199D">
        <w:rPr>
          <w:rFonts w:ascii="Century Gothic" w:hAnsi="Century Gothic"/>
          <w:sz w:val="24"/>
          <w:szCs w:val="24"/>
          <w:lang w:val="it-IT"/>
        </w:rPr>
        <w:t>longitudinali futuri potrebbero stabilire priorit</w:t>
      </w:r>
      <w:r w:rsidR="0042199D" w:rsidRPr="0042199D">
        <w:rPr>
          <w:rFonts w:ascii="Century Gothic" w:hAnsi="Century Gothic"/>
          <w:sz w:val="24"/>
          <w:szCs w:val="24"/>
          <w:lang w:val="it-IT"/>
        </w:rPr>
        <w:t>à</w:t>
      </w:r>
      <w:r w:rsidRPr="0042199D">
        <w:rPr>
          <w:rFonts w:ascii="Century Gothic" w:hAnsi="Century Gothic"/>
          <w:sz w:val="24"/>
          <w:szCs w:val="24"/>
          <w:lang w:val="it-IT"/>
        </w:rPr>
        <w:t xml:space="preserve"> temporale e causalità</w:t>
      </w:r>
    </w:p>
    <w:p w14:paraId="089BB203" w14:textId="6E114BC9" w:rsidR="003B198D" w:rsidRPr="0042199D" w:rsidRDefault="003B198D" w:rsidP="003B6537">
      <w:pPr>
        <w:pStyle w:val="Puntoelenco"/>
        <w:tabs>
          <w:tab w:val="num" w:pos="360"/>
        </w:tabs>
        <w:ind w:left="360" w:hanging="360"/>
        <w:jc w:val="both"/>
        <w:rPr>
          <w:rFonts w:ascii="Century Gothic" w:hAnsi="Century Gothic"/>
          <w:sz w:val="24"/>
          <w:szCs w:val="24"/>
          <w:lang w:val="it-IT"/>
        </w:rPr>
      </w:pPr>
      <w:r w:rsidRPr="0042199D">
        <w:rPr>
          <w:rFonts w:ascii="Century Gothic" w:hAnsi="Century Gothic"/>
          <w:sz w:val="24"/>
          <w:szCs w:val="24"/>
          <w:lang w:val="it-IT"/>
        </w:rPr>
        <w:t xml:space="preserve">Campione limitato: N = 303 con restrizioni demografiche significative (et 19-30, contesto universitario, prevalentemente studenti di Scienze Umane), limita la </w:t>
      </w:r>
      <w:r w:rsidR="001C3B90">
        <w:rPr>
          <w:rFonts w:ascii="Century Gothic" w:hAnsi="Century Gothic"/>
          <w:sz w:val="24"/>
          <w:szCs w:val="24"/>
          <w:lang w:val="it-IT"/>
        </w:rPr>
        <w:t>generalizzazione</w:t>
      </w:r>
      <w:r w:rsidRPr="0042199D">
        <w:rPr>
          <w:rFonts w:ascii="Century Gothic" w:hAnsi="Century Gothic"/>
          <w:sz w:val="24"/>
          <w:szCs w:val="24"/>
          <w:lang w:val="it-IT"/>
        </w:rPr>
        <w:t xml:space="preserve"> a popolazioni pi</w:t>
      </w:r>
      <w:r w:rsidR="001C3B90">
        <w:rPr>
          <w:rFonts w:ascii="Century Gothic" w:hAnsi="Century Gothic"/>
          <w:sz w:val="24"/>
          <w:szCs w:val="24"/>
          <w:lang w:val="it-IT"/>
        </w:rPr>
        <w:t>ù</w:t>
      </w:r>
      <w:r w:rsidRPr="0042199D">
        <w:rPr>
          <w:rFonts w:ascii="Century Gothic" w:hAnsi="Century Gothic"/>
          <w:sz w:val="24"/>
          <w:szCs w:val="24"/>
          <w:lang w:val="it-IT"/>
        </w:rPr>
        <w:t xml:space="preserve"> eterogenee, socio</w:t>
      </w:r>
      <w:r w:rsidR="0042199D">
        <w:rPr>
          <w:rFonts w:ascii="Century Gothic" w:hAnsi="Century Gothic"/>
          <w:sz w:val="24"/>
          <w:szCs w:val="24"/>
          <w:lang w:val="it-IT"/>
        </w:rPr>
        <w:t>-</w:t>
      </w:r>
      <w:r w:rsidRPr="0042199D">
        <w:rPr>
          <w:rFonts w:ascii="Century Gothic" w:hAnsi="Century Gothic"/>
          <w:sz w:val="24"/>
          <w:szCs w:val="24"/>
          <w:lang w:val="it-IT"/>
        </w:rPr>
        <w:t>economicamente diverse, o in diverse fasi del ciclo di vita</w:t>
      </w:r>
    </w:p>
    <w:p w14:paraId="5808DF8D" w14:textId="1E96ACC4" w:rsidR="003B198D" w:rsidRPr="0042199D" w:rsidRDefault="003B198D" w:rsidP="003B6537">
      <w:pPr>
        <w:pStyle w:val="Puntoelenco"/>
        <w:tabs>
          <w:tab w:val="num" w:pos="360"/>
        </w:tabs>
        <w:ind w:left="360" w:hanging="360"/>
        <w:jc w:val="both"/>
        <w:rPr>
          <w:rFonts w:ascii="Century Gothic" w:hAnsi="Century Gothic"/>
          <w:sz w:val="24"/>
          <w:szCs w:val="24"/>
          <w:lang w:val="it-IT"/>
        </w:rPr>
      </w:pPr>
      <w:r w:rsidRPr="0042199D">
        <w:rPr>
          <w:rFonts w:ascii="Century Gothic" w:hAnsi="Century Gothic"/>
          <w:sz w:val="24"/>
          <w:szCs w:val="24"/>
          <w:lang w:val="it-IT"/>
        </w:rPr>
        <w:t xml:space="preserve">Self-report bias: L'uso esclusivo di questionari autosomministrati introduce potenziale distorsione legata alla </w:t>
      </w:r>
      <w:r w:rsidR="0042199D" w:rsidRPr="0042199D">
        <w:rPr>
          <w:rFonts w:ascii="Century Gothic" w:hAnsi="Century Gothic"/>
          <w:sz w:val="24"/>
          <w:szCs w:val="24"/>
          <w:lang w:val="it-IT"/>
        </w:rPr>
        <w:t>desiderabilità</w:t>
      </w:r>
      <w:r w:rsidRPr="0042199D">
        <w:rPr>
          <w:rFonts w:ascii="Century Gothic" w:hAnsi="Century Gothic"/>
          <w:sz w:val="24"/>
          <w:szCs w:val="24"/>
          <w:lang w:val="it-IT"/>
        </w:rPr>
        <w:t xml:space="preserve"> sociale, alla </w:t>
      </w:r>
      <w:r w:rsidR="0042199D" w:rsidRPr="0042199D">
        <w:rPr>
          <w:rFonts w:ascii="Century Gothic" w:hAnsi="Century Gothic"/>
          <w:sz w:val="24"/>
          <w:szCs w:val="24"/>
          <w:lang w:val="it-IT"/>
        </w:rPr>
        <w:t>capacità</w:t>
      </w:r>
      <w:r w:rsidRPr="0042199D">
        <w:rPr>
          <w:rFonts w:ascii="Century Gothic" w:hAnsi="Century Gothic"/>
          <w:sz w:val="24"/>
          <w:szCs w:val="24"/>
          <w:lang w:val="it-IT"/>
        </w:rPr>
        <w:t xml:space="preserve"> di auto-riflessione variabile, e alla memoria imprecisa</w:t>
      </w:r>
    </w:p>
    <w:p w14:paraId="6775027B" w14:textId="7918A3BA" w:rsidR="003B198D" w:rsidRPr="0042199D" w:rsidRDefault="003B198D" w:rsidP="003B6537">
      <w:pPr>
        <w:pStyle w:val="Puntoelenco"/>
        <w:tabs>
          <w:tab w:val="num" w:pos="360"/>
        </w:tabs>
        <w:ind w:left="360" w:hanging="360"/>
        <w:jc w:val="both"/>
        <w:rPr>
          <w:rFonts w:ascii="Century Gothic" w:hAnsi="Century Gothic"/>
          <w:sz w:val="24"/>
          <w:szCs w:val="24"/>
          <w:lang w:val="it-IT"/>
        </w:rPr>
      </w:pPr>
      <w:r w:rsidRPr="0042199D">
        <w:rPr>
          <w:rFonts w:ascii="Century Gothic" w:hAnsi="Century Gothic"/>
          <w:sz w:val="24"/>
          <w:szCs w:val="24"/>
          <w:lang w:val="it-IT"/>
        </w:rPr>
        <w:t xml:space="preserve">Mancanza di validazione esterna: I cluster e i modelli non sono stati testati su un campione di validazione indipendente, limitando le conclusioni sulla </w:t>
      </w:r>
      <w:r w:rsidR="0042199D" w:rsidRPr="0042199D">
        <w:rPr>
          <w:rFonts w:ascii="Century Gothic" w:hAnsi="Century Gothic"/>
          <w:sz w:val="24"/>
          <w:szCs w:val="24"/>
          <w:lang w:val="it-IT"/>
        </w:rPr>
        <w:t>replicabilità</w:t>
      </w:r>
      <w:r w:rsidRPr="0042199D">
        <w:rPr>
          <w:rFonts w:ascii="Century Gothic" w:hAnsi="Century Gothic"/>
          <w:sz w:val="24"/>
          <w:szCs w:val="24"/>
          <w:lang w:val="it-IT"/>
        </w:rPr>
        <w:t xml:space="preserve"> e </w:t>
      </w:r>
      <w:r w:rsidR="0042199D" w:rsidRPr="0042199D">
        <w:rPr>
          <w:rFonts w:ascii="Century Gothic" w:hAnsi="Century Gothic"/>
          <w:sz w:val="24"/>
          <w:szCs w:val="24"/>
          <w:lang w:val="it-IT"/>
        </w:rPr>
        <w:t>stabilità</w:t>
      </w:r>
      <w:r w:rsidRPr="0042199D">
        <w:rPr>
          <w:rFonts w:ascii="Century Gothic" w:hAnsi="Century Gothic"/>
          <w:sz w:val="24"/>
          <w:szCs w:val="24"/>
          <w:lang w:val="it-IT"/>
        </w:rPr>
        <w:t xml:space="preserve"> dei risultati</w:t>
      </w:r>
    </w:p>
    <w:p w14:paraId="0EED15DC" w14:textId="77777777" w:rsidR="003B198D" w:rsidRPr="0042199D" w:rsidRDefault="003B198D" w:rsidP="003B6537">
      <w:pPr>
        <w:pStyle w:val="Puntoelenco"/>
        <w:tabs>
          <w:tab w:val="num" w:pos="360"/>
        </w:tabs>
        <w:ind w:left="360" w:hanging="360"/>
        <w:jc w:val="both"/>
        <w:rPr>
          <w:rFonts w:ascii="Century Gothic" w:hAnsi="Century Gothic"/>
          <w:sz w:val="24"/>
          <w:szCs w:val="24"/>
          <w:lang w:val="it-IT"/>
        </w:rPr>
      </w:pPr>
      <w:r w:rsidRPr="0042199D">
        <w:rPr>
          <w:rFonts w:ascii="Century Gothic" w:hAnsi="Century Gothic"/>
          <w:sz w:val="24"/>
          <w:szCs w:val="24"/>
          <w:lang w:val="it-IT"/>
        </w:rPr>
        <w:t xml:space="preserve">Sentiment </w:t>
      </w:r>
      <w:proofErr w:type="spellStart"/>
      <w:r w:rsidRPr="0042199D">
        <w:rPr>
          <w:rFonts w:ascii="Century Gothic" w:hAnsi="Century Gothic"/>
          <w:sz w:val="24"/>
          <w:szCs w:val="24"/>
          <w:lang w:val="it-IT"/>
        </w:rPr>
        <w:t>analysis</w:t>
      </w:r>
      <w:proofErr w:type="spellEnd"/>
      <w:r w:rsidRPr="0042199D">
        <w:rPr>
          <w:rFonts w:ascii="Century Gothic" w:hAnsi="Century Gothic"/>
          <w:sz w:val="24"/>
          <w:szCs w:val="24"/>
          <w:lang w:val="it-IT"/>
        </w:rPr>
        <w:t xml:space="preserve"> incompleta: L'analisi qualitativa delle risposte aperte è ancora in corso e non è stata integrata nei risultati principali presentati</w:t>
      </w:r>
    </w:p>
    <w:p w14:paraId="386C3EFC" w14:textId="0B3AAFE7" w:rsidR="003B198D" w:rsidRPr="0042199D" w:rsidRDefault="003B198D" w:rsidP="003B6537">
      <w:pPr>
        <w:pStyle w:val="Puntoelenco"/>
        <w:tabs>
          <w:tab w:val="num" w:pos="360"/>
        </w:tabs>
        <w:ind w:left="360" w:hanging="360"/>
        <w:jc w:val="both"/>
        <w:rPr>
          <w:rFonts w:ascii="Century Gothic" w:hAnsi="Century Gothic"/>
          <w:sz w:val="24"/>
          <w:szCs w:val="24"/>
          <w:lang w:val="it-IT"/>
        </w:rPr>
      </w:pPr>
      <w:r w:rsidRPr="0042199D">
        <w:rPr>
          <w:rFonts w:ascii="Century Gothic" w:hAnsi="Century Gothic"/>
          <w:sz w:val="24"/>
          <w:szCs w:val="24"/>
          <w:lang w:val="it-IT"/>
        </w:rPr>
        <w:t xml:space="preserve">Confondimento non misurato: Non sono state misurate variabili psicologiche potenzialmente rilevanti quale autostima, locus of control, supporto sociale percepito, o storia di trauma/eventi </w:t>
      </w:r>
      <w:r w:rsidR="0042199D" w:rsidRPr="0042199D">
        <w:rPr>
          <w:rFonts w:ascii="Century Gothic" w:hAnsi="Century Gothic"/>
          <w:sz w:val="24"/>
          <w:szCs w:val="24"/>
          <w:lang w:val="it-IT"/>
        </w:rPr>
        <w:t>avversi</w:t>
      </w:r>
    </w:p>
    <w:p w14:paraId="2BB92DE1" w14:textId="77777777" w:rsidR="003B198D" w:rsidRPr="00210173" w:rsidRDefault="003B198D" w:rsidP="003B6537">
      <w:pPr>
        <w:pStyle w:val="Titolo2"/>
        <w:jc w:val="both"/>
        <w:rPr>
          <w:rFonts w:ascii="Century Gothic" w:hAnsi="Century Gothic"/>
        </w:rPr>
      </w:pPr>
      <w:r w:rsidRPr="00210173">
        <w:rPr>
          <w:rFonts w:ascii="Century Gothic" w:hAnsi="Century Gothic"/>
        </w:rPr>
        <w:t>5.3 Conclusioni</w:t>
      </w:r>
    </w:p>
    <w:p w14:paraId="7A21CC87" w14:textId="55081F27" w:rsidR="003B198D" w:rsidRPr="00210173" w:rsidRDefault="003B198D" w:rsidP="003B6537">
      <w:pPr>
        <w:jc w:val="both"/>
        <w:rPr>
          <w:rFonts w:ascii="Century Gothic" w:hAnsi="Century Gothic"/>
        </w:rPr>
      </w:pPr>
      <w:r w:rsidRPr="00210173">
        <w:rPr>
          <w:rFonts w:ascii="Century Gothic" w:hAnsi="Century Gothic"/>
        </w:rPr>
        <w:t xml:space="preserve">Il presente studio ha condotto un'analisi approfondita e multidimensionale dei fattori psicologici associati all'ansia in una popolazione universitaria. Attraverso l'integrazione sistematica di clustering non supervisionato, statistica descrittiva, e modellazione predittiva, abbiamo identificato quattro profili psicologici distintivi e quantificato le relazioni </w:t>
      </w:r>
      <w:r w:rsidR="008777DB">
        <w:rPr>
          <w:rFonts w:ascii="Century Gothic" w:hAnsi="Century Gothic"/>
        </w:rPr>
        <w:t>tra</w:t>
      </w:r>
      <w:r w:rsidRPr="00210173">
        <w:rPr>
          <w:rFonts w:ascii="Century Gothic" w:hAnsi="Century Gothic"/>
        </w:rPr>
        <w:t xml:space="preserve"> variabili psicometriche chiave.</w:t>
      </w:r>
    </w:p>
    <w:p w14:paraId="7DB0554B" w14:textId="56D4501D" w:rsidR="003B198D" w:rsidRPr="00210173" w:rsidRDefault="003B198D" w:rsidP="003B6537">
      <w:pPr>
        <w:jc w:val="both"/>
        <w:rPr>
          <w:rFonts w:ascii="Century Gothic" w:hAnsi="Century Gothic"/>
        </w:rPr>
      </w:pPr>
      <w:r w:rsidRPr="00210173">
        <w:rPr>
          <w:rFonts w:ascii="Century Gothic" w:hAnsi="Century Gothic"/>
        </w:rPr>
        <w:t xml:space="preserve">I risultati evidenziano fortemente l'importanza di approcci personalizzati e </w:t>
      </w:r>
      <w:proofErr w:type="spellStart"/>
      <w:r w:rsidRPr="00210173">
        <w:rPr>
          <w:rFonts w:ascii="Century Gothic" w:hAnsi="Century Gothic"/>
        </w:rPr>
        <w:t>tailored</w:t>
      </w:r>
      <w:proofErr w:type="spellEnd"/>
      <w:r w:rsidRPr="00210173">
        <w:rPr>
          <w:rFonts w:ascii="Century Gothic" w:hAnsi="Century Gothic"/>
        </w:rPr>
        <w:t xml:space="preserve"> nell'intervento psicologico, riconoscendo l'eterogeneità sostanziale nei processi psicologici sottostanti l'ansia. L'identificazione della resilienza come fattore protettivo critico (35% feature </w:t>
      </w:r>
      <w:proofErr w:type="spellStart"/>
      <w:r w:rsidRPr="00210173">
        <w:rPr>
          <w:rFonts w:ascii="Century Gothic" w:hAnsi="Century Gothic"/>
        </w:rPr>
        <w:t>importance</w:t>
      </w:r>
      <w:proofErr w:type="spellEnd"/>
      <w:r w:rsidRPr="00210173">
        <w:rPr>
          <w:rFonts w:ascii="Century Gothic" w:hAnsi="Century Gothic"/>
        </w:rPr>
        <w:t xml:space="preserve">) suggerisce che gli interventi dovrebbero focalizzarsi sia sulla riduzione diretta dell'ansia che sul potenziamento delle </w:t>
      </w:r>
      <w:r w:rsidR="00210173" w:rsidRPr="00210173">
        <w:rPr>
          <w:rFonts w:ascii="Century Gothic" w:hAnsi="Century Gothic"/>
        </w:rPr>
        <w:t>capacità</w:t>
      </w:r>
      <w:r w:rsidRPr="00210173">
        <w:rPr>
          <w:rFonts w:ascii="Century Gothic" w:hAnsi="Century Gothic"/>
        </w:rPr>
        <w:t xml:space="preserve"> adattive e della resilienza psicologica mediante skill-building in </w:t>
      </w:r>
      <w:proofErr w:type="spellStart"/>
      <w:r w:rsidRPr="00210173">
        <w:rPr>
          <w:rFonts w:ascii="Century Gothic" w:hAnsi="Century Gothic"/>
        </w:rPr>
        <w:t>emotion</w:t>
      </w:r>
      <w:proofErr w:type="spellEnd"/>
      <w:r w:rsidRPr="00210173">
        <w:rPr>
          <w:rFonts w:ascii="Century Gothic" w:hAnsi="Century Gothic"/>
        </w:rPr>
        <w:t xml:space="preserve"> </w:t>
      </w:r>
      <w:proofErr w:type="spellStart"/>
      <w:r w:rsidRPr="00210173">
        <w:rPr>
          <w:rFonts w:ascii="Century Gothic" w:hAnsi="Century Gothic"/>
        </w:rPr>
        <w:t>regulation</w:t>
      </w:r>
      <w:proofErr w:type="spellEnd"/>
      <w:r w:rsidRPr="00210173">
        <w:rPr>
          <w:rFonts w:ascii="Century Gothic" w:hAnsi="Century Gothic"/>
        </w:rPr>
        <w:t>.</w:t>
      </w:r>
    </w:p>
    <w:p w14:paraId="70C520FE" w14:textId="77777777" w:rsidR="003B198D" w:rsidRPr="00210173" w:rsidRDefault="003B198D" w:rsidP="003B6537">
      <w:pPr>
        <w:jc w:val="both"/>
        <w:rPr>
          <w:rFonts w:ascii="Century Gothic" w:hAnsi="Century Gothic"/>
        </w:rPr>
      </w:pPr>
      <w:r w:rsidRPr="00210173">
        <w:rPr>
          <w:rFonts w:ascii="Century Gothic" w:hAnsi="Century Gothic"/>
        </w:rPr>
        <w:t xml:space="preserve">L'architettura tecnologica sviluppata, integrando un </w:t>
      </w:r>
      <w:proofErr w:type="spellStart"/>
      <w:r w:rsidRPr="00210173">
        <w:rPr>
          <w:rFonts w:ascii="Century Gothic" w:hAnsi="Century Gothic"/>
        </w:rPr>
        <w:t>backend</w:t>
      </w:r>
      <w:proofErr w:type="spellEnd"/>
      <w:r w:rsidRPr="00210173">
        <w:rPr>
          <w:rFonts w:ascii="Century Gothic" w:hAnsi="Century Gothic"/>
        </w:rPr>
        <w:t xml:space="preserve"> FastAPI robusto e un </w:t>
      </w:r>
      <w:proofErr w:type="spellStart"/>
      <w:r w:rsidRPr="00210173">
        <w:rPr>
          <w:rFonts w:ascii="Century Gothic" w:hAnsi="Century Gothic"/>
        </w:rPr>
        <w:t>frontend</w:t>
      </w:r>
      <w:proofErr w:type="spellEnd"/>
      <w:r w:rsidRPr="00210173">
        <w:rPr>
          <w:rFonts w:ascii="Century Gothic" w:hAnsi="Century Gothic"/>
        </w:rPr>
        <w:t xml:space="preserve"> React interattivo, consente la transizione da risultati di ricerca accademica a uno strumento pratico e accessibile per l'assessment e l'intervento psicologico personalizzato. Questo </w:t>
      </w:r>
      <w:proofErr w:type="spellStart"/>
      <w:r w:rsidRPr="00210173">
        <w:rPr>
          <w:rFonts w:ascii="Century Gothic" w:hAnsi="Century Gothic"/>
        </w:rPr>
        <w:t>bridging</w:t>
      </w:r>
      <w:proofErr w:type="spellEnd"/>
      <w:r w:rsidRPr="00210173">
        <w:rPr>
          <w:rFonts w:ascii="Century Gothic" w:hAnsi="Century Gothic"/>
        </w:rPr>
        <w:t xml:space="preserve"> tra ricerca e pratica rappresenta un elemento distintivo del progetto, con potenziale impatto pratico nel contesto clinico universitario.</w:t>
      </w:r>
    </w:p>
    <w:p w14:paraId="558FAF20" w14:textId="32F39452" w:rsidR="003B198D" w:rsidRPr="00210173" w:rsidRDefault="003B198D" w:rsidP="003B6537">
      <w:pPr>
        <w:jc w:val="both"/>
        <w:rPr>
          <w:rFonts w:ascii="Century Gothic" w:hAnsi="Century Gothic"/>
        </w:rPr>
      </w:pPr>
      <w:r w:rsidRPr="00210173">
        <w:rPr>
          <w:rFonts w:ascii="Century Gothic" w:hAnsi="Century Gothic"/>
        </w:rPr>
        <w:lastRenderedPageBreak/>
        <w:t xml:space="preserve">Ricerche future dovrebbero prioritariamente: (1) ampliare il campione e includere popolazioni demograficamente pi eterogenee per valutare la generalizzabilit dei profili psicologici identificati; (2) implementare un disegno longitudinale per stabilire </w:t>
      </w:r>
      <w:r w:rsidR="008777DB" w:rsidRPr="00210173">
        <w:rPr>
          <w:rFonts w:ascii="Century Gothic" w:hAnsi="Century Gothic"/>
        </w:rPr>
        <w:t>causalità</w:t>
      </w:r>
      <w:r w:rsidRPr="00210173">
        <w:rPr>
          <w:rFonts w:ascii="Century Gothic" w:hAnsi="Century Gothic"/>
        </w:rPr>
        <w:t xml:space="preserve"> e dinamica temporale; (3) integrare misure fisiologiche (cortisolo salivare, </w:t>
      </w:r>
      <w:r w:rsidR="008777DB" w:rsidRPr="00210173">
        <w:rPr>
          <w:rFonts w:ascii="Century Gothic" w:hAnsi="Century Gothic"/>
        </w:rPr>
        <w:t>variabilità</w:t>
      </w:r>
      <w:r w:rsidRPr="00210173">
        <w:rPr>
          <w:rFonts w:ascii="Century Gothic" w:hAnsi="Century Gothic"/>
        </w:rPr>
        <w:t xml:space="preserve"> della frequenza cardiaca) per ottenere una valutazione pi completa dei processi psicobiologici sottostanti; (4) completare l'analisi qualitativa delle risposte testuali aperte per integrare insights qualitativo ai dati quantitativi.</w:t>
      </w:r>
    </w:p>
    <w:p w14:paraId="043E4C66" w14:textId="77777777" w:rsidR="003B198D" w:rsidRPr="00210173" w:rsidRDefault="003B198D" w:rsidP="003B6537">
      <w:pPr>
        <w:jc w:val="both"/>
        <w:rPr>
          <w:rFonts w:ascii="Century Gothic" w:hAnsi="Century Gothic"/>
        </w:rPr>
      </w:pPr>
      <w:r w:rsidRPr="00210173">
        <w:rPr>
          <w:rFonts w:ascii="Century Gothic" w:hAnsi="Century Gothic"/>
        </w:rPr>
        <w:br w:type="page"/>
      </w:r>
    </w:p>
    <w:p w14:paraId="65059C80" w14:textId="77777777" w:rsidR="003B198D" w:rsidRPr="00210173" w:rsidRDefault="003B198D" w:rsidP="003B6537">
      <w:pPr>
        <w:pStyle w:val="Titolo1"/>
        <w:jc w:val="both"/>
        <w:rPr>
          <w:rFonts w:ascii="Century Gothic" w:hAnsi="Century Gothic"/>
          <w:lang w:val="en-US"/>
        </w:rPr>
      </w:pPr>
      <w:r w:rsidRPr="00210173">
        <w:rPr>
          <w:rFonts w:ascii="Century Gothic" w:hAnsi="Century Gothic"/>
          <w:lang w:val="en-US"/>
        </w:rPr>
        <w:lastRenderedPageBreak/>
        <w:t>Bibliografia</w:t>
      </w:r>
    </w:p>
    <w:p w14:paraId="2351C43A" w14:textId="77777777" w:rsidR="003B198D" w:rsidRDefault="003B198D" w:rsidP="00855EEF">
      <w:pPr>
        <w:pStyle w:val="Paragrafoelenco"/>
        <w:numPr>
          <w:ilvl w:val="0"/>
          <w:numId w:val="10"/>
        </w:numPr>
        <w:ind w:left="426"/>
        <w:jc w:val="both"/>
        <w:rPr>
          <w:rFonts w:ascii="Century Gothic" w:hAnsi="Century Gothic"/>
          <w:lang w:val="en-US"/>
        </w:rPr>
      </w:pPr>
      <w:r w:rsidRPr="00855EEF">
        <w:rPr>
          <w:rFonts w:ascii="Century Gothic" w:hAnsi="Century Gothic"/>
          <w:lang w:val="en-US"/>
        </w:rPr>
        <w:t>American Psychiatric Association. (2013). Diagnostic and Statistical Manual of Mental Disorders (5th ed.). Arlington, VA: American Psychiatric Publishing.</w:t>
      </w:r>
    </w:p>
    <w:p w14:paraId="737497F7" w14:textId="77777777" w:rsidR="00855EEF" w:rsidRPr="00855EEF" w:rsidRDefault="00855EEF" w:rsidP="00855EEF">
      <w:pPr>
        <w:pStyle w:val="Paragrafoelenco"/>
        <w:ind w:left="426"/>
        <w:jc w:val="both"/>
        <w:rPr>
          <w:rFonts w:ascii="Century Gothic" w:hAnsi="Century Gothic"/>
          <w:lang w:val="en-US"/>
        </w:rPr>
      </w:pPr>
    </w:p>
    <w:p w14:paraId="3455DCD4" w14:textId="6051AF5C" w:rsidR="00855EEF" w:rsidRPr="00855EEF" w:rsidRDefault="003B198D" w:rsidP="00855EEF">
      <w:pPr>
        <w:pStyle w:val="Paragrafoelenco"/>
        <w:numPr>
          <w:ilvl w:val="0"/>
          <w:numId w:val="10"/>
        </w:numPr>
        <w:ind w:left="426"/>
        <w:jc w:val="both"/>
        <w:rPr>
          <w:rFonts w:ascii="Century Gothic" w:hAnsi="Century Gothic"/>
          <w:lang w:val="en-US"/>
        </w:rPr>
      </w:pPr>
      <w:r w:rsidRPr="00855EEF">
        <w:rPr>
          <w:rFonts w:ascii="Century Gothic" w:hAnsi="Century Gothic"/>
          <w:lang w:val="en-US"/>
        </w:rPr>
        <w:t>Carver, C. S., &amp; Connor-Smith, J. (2010). Personality and coping. Annual Review of Psychology, 61, 679-704</w:t>
      </w:r>
      <w:r w:rsidR="00855EEF">
        <w:rPr>
          <w:rFonts w:ascii="Century Gothic" w:hAnsi="Century Gothic"/>
          <w:lang w:val="en-US"/>
        </w:rPr>
        <w:t>.</w:t>
      </w:r>
    </w:p>
    <w:p w14:paraId="582591C3" w14:textId="77777777" w:rsidR="00855EEF" w:rsidRPr="00855EEF" w:rsidRDefault="00855EEF" w:rsidP="00855EEF">
      <w:pPr>
        <w:pStyle w:val="Paragrafoelenco"/>
        <w:ind w:left="426"/>
        <w:jc w:val="both"/>
        <w:rPr>
          <w:rFonts w:ascii="Century Gothic" w:hAnsi="Century Gothic"/>
          <w:lang w:val="en-US"/>
        </w:rPr>
      </w:pPr>
    </w:p>
    <w:p w14:paraId="65A82733" w14:textId="741741A6" w:rsidR="00855EEF" w:rsidRPr="00855EEF" w:rsidRDefault="003B198D" w:rsidP="00855EEF">
      <w:pPr>
        <w:pStyle w:val="Paragrafoelenco"/>
        <w:numPr>
          <w:ilvl w:val="0"/>
          <w:numId w:val="10"/>
        </w:numPr>
        <w:ind w:left="426"/>
        <w:jc w:val="both"/>
        <w:rPr>
          <w:rFonts w:ascii="Century Gothic" w:hAnsi="Century Gothic"/>
          <w:lang w:val="en-US"/>
        </w:rPr>
      </w:pPr>
      <w:r w:rsidRPr="00855EEF">
        <w:rPr>
          <w:rFonts w:ascii="Century Gothic" w:hAnsi="Century Gothic"/>
          <w:lang w:val="nl-NL"/>
        </w:rPr>
        <w:t xml:space="preserve">Kashdan, T. B., &amp; Rottenberg, J. (2010). </w:t>
      </w:r>
      <w:r w:rsidRPr="00855EEF">
        <w:rPr>
          <w:rFonts w:ascii="Century Gothic" w:hAnsi="Century Gothic"/>
          <w:lang w:val="en-US"/>
        </w:rPr>
        <w:t xml:space="preserve">Psychological flexibility </w:t>
      </w:r>
      <w:proofErr w:type="gramStart"/>
      <w:r w:rsidRPr="00855EEF">
        <w:rPr>
          <w:rFonts w:ascii="Century Gothic" w:hAnsi="Century Gothic"/>
          <w:lang w:val="en-US"/>
        </w:rPr>
        <w:t>as</w:t>
      </w:r>
      <w:proofErr w:type="gramEnd"/>
      <w:r w:rsidRPr="00855EEF">
        <w:rPr>
          <w:rFonts w:ascii="Century Gothic" w:hAnsi="Century Gothic"/>
          <w:lang w:val="en-US"/>
        </w:rPr>
        <w:t xml:space="preserve"> a fundamental aspect of health. Clinical Psychology Review, 30(4), 467-480.</w:t>
      </w:r>
    </w:p>
    <w:p w14:paraId="4024FA6E" w14:textId="77777777" w:rsidR="00855EEF" w:rsidRPr="00855EEF" w:rsidRDefault="00855EEF" w:rsidP="00855EEF">
      <w:pPr>
        <w:pStyle w:val="Paragrafoelenco"/>
        <w:ind w:left="426"/>
        <w:jc w:val="both"/>
        <w:rPr>
          <w:rFonts w:ascii="Century Gothic" w:hAnsi="Century Gothic"/>
          <w:lang w:val="en-US"/>
        </w:rPr>
      </w:pPr>
    </w:p>
    <w:p w14:paraId="4E912449" w14:textId="77777777" w:rsidR="003B198D" w:rsidRDefault="003B198D" w:rsidP="00855EEF">
      <w:pPr>
        <w:pStyle w:val="Paragrafoelenco"/>
        <w:numPr>
          <w:ilvl w:val="0"/>
          <w:numId w:val="10"/>
        </w:numPr>
        <w:ind w:left="426"/>
        <w:jc w:val="both"/>
        <w:rPr>
          <w:rFonts w:ascii="Century Gothic" w:hAnsi="Century Gothic"/>
          <w:lang w:val="en-US"/>
        </w:rPr>
      </w:pPr>
      <w:r w:rsidRPr="00855EEF">
        <w:rPr>
          <w:rFonts w:ascii="Century Gothic" w:hAnsi="Century Gothic"/>
          <w:lang w:val="en-US"/>
        </w:rPr>
        <w:t>Lazarus, R. S., &amp; Folkman, S. (1984). Stress, Appraisal, and Coping. New York: Springer Publishing Company.</w:t>
      </w:r>
    </w:p>
    <w:p w14:paraId="6898EB02" w14:textId="77777777" w:rsidR="00855EEF" w:rsidRPr="00855EEF" w:rsidRDefault="00855EEF" w:rsidP="00855EEF">
      <w:pPr>
        <w:pStyle w:val="Paragrafoelenco"/>
        <w:ind w:left="426"/>
        <w:jc w:val="both"/>
        <w:rPr>
          <w:rFonts w:ascii="Century Gothic" w:hAnsi="Century Gothic"/>
          <w:lang w:val="en-US"/>
        </w:rPr>
      </w:pPr>
    </w:p>
    <w:p w14:paraId="2C8CD8CC" w14:textId="2AE213F0" w:rsidR="00855EEF" w:rsidRPr="00855EEF" w:rsidRDefault="003B198D" w:rsidP="00855EEF">
      <w:pPr>
        <w:pStyle w:val="Paragrafoelenco"/>
        <w:numPr>
          <w:ilvl w:val="0"/>
          <w:numId w:val="10"/>
        </w:numPr>
        <w:ind w:left="426"/>
        <w:jc w:val="both"/>
        <w:rPr>
          <w:rFonts w:ascii="Century Gothic" w:hAnsi="Century Gothic"/>
          <w:lang w:val="en-US"/>
        </w:rPr>
      </w:pPr>
      <w:r w:rsidRPr="00855EEF">
        <w:rPr>
          <w:rFonts w:ascii="Century Gothic" w:hAnsi="Century Gothic"/>
          <w:lang w:val="en-US"/>
        </w:rPr>
        <w:t>Lebowitz, E. R., &amp; Omer, H. (2013). Treating childhood and adolescent anxiety: A guide for healthcare professionals. New York: Springer.</w:t>
      </w:r>
    </w:p>
    <w:p w14:paraId="6600175B" w14:textId="77777777" w:rsidR="00855EEF" w:rsidRPr="00855EEF" w:rsidRDefault="00855EEF" w:rsidP="00855EEF">
      <w:pPr>
        <w:pStyle w:val="Paragrafoelenco"/>
        <w:ind w:left="426"/>
        <w:jc w:val="both"/>
        <w:rPr>
          <w:rFonts w:ascii="Century Gothic" w:hAnsi="Century Gothic"/>
          <w:lang w:val="en-US"/>
        </w:rPr>
      </w:pPr>
    </w:p>
    <w:p w14:paraId="2F4135B7" w14:textId="77777777" w:rsidR="003B198D" w:rsidRDefault="003B198D" w:rsidP="00855EEF">
      <w:pPr>
        <w:pStyle w:val="Paragrafoelenco"/>
        <w:numPr>
          <w:ilvl w:val="0"/>
          <w:numId w:val="10"/>
        </w:numPr>
        <w:ind w:left="426"/>
        <w:jc w:val="both"/>
        <w:rPr>
          <w:rFonts w:ascii="Century Gothic" w:hAnsi="Century Gothic"/>
          <w:lang w:val="en-US"/>
        </w:rPr>
      </w:pPr>
      <w:proofErr w:type="spellStart"/>
      <w:r w:rsidRPr="00855EEF">
        <w:rPr>
          <w:rFonts w:ascii="Century Gothic" w:hAnsi="Century Gothic"/>
          <w:lang w:val="en-US"/>
        </w:rPr>
        <w:t>Ormel</w:t>
      </w:r>
      <w:proofErr w:type="spellEnd"/>
      <w:r w:rsidRPr="00855EEF">
        <w:rPr>
          <w:rFonts w:ascii="Century Gothic" w:hAnsi="Century Gothic"/>
          <w:lang w:val="en-US"/>
        </w:rPr>
        <w:t xml:space="preserve">, J., </w:t>
      </w:r>
      <w:proofErr w:type="spellStart"/>
      <w:r w:rsidRPr="00855EEF">
        <w:rPr>
          <w:rFonts w:ascii="Century Gothic" w:hAnsi="Century Gothic"/>
          <w:lang w:val="en-US"/>
        </w:rPr>
        <w:t>Oldehinkel</w:t>
      </w:r>
      <w:proofErr w:type="spellEnd"/>
      <w:r w:rsidRPr="00855EEF">
        <w:rPr>
          <w:rFonts w:ascii="Century Gothic" w:hAnsi="Century Gothic"/>
          <w:lang w:val="en-US"/>
        </w:rPr>
        <w:t xml:space="preserve">, A. J., &amp; </w:t>
      </w:r>
      <w:proofErr w:type="spellStart"/>
      <w:r w:rsidRPr="00855EEF">
        <w:rPr>
          <w:rFonts w:ascii="Century Gothic" w:hAnsi="Century Gothic"/>
          <w:lang w:val="en-US"/>
        </w:rPr>
        <w:t>Vollebergh</w:t>
      </w:r>
      <w:proofErr w:type="spellEnd"/>
      <w:r w:rsidRPr="00855EEF">
        <w:rPr>
          <w:rFonts w:ascii="Century Gothic" w:hAnsi="Century Gothic"/>
          <w:lang w:val="en-US"/>
        </w:rPr>
        <w:t>, W. A. (2004). Vulnerability before, during, and after a major depressive episode: A 3-wave population-based community study. Archives of General Psychiatry, 61(10), 990-996.</w:t>
      </w:r>
    </w:p>
    <w:p w14:paraId="685BCACB" w14:textId="77777777" w:rsidR="00855EEF" w:rsidRPr="00855EEF" w:rsidRDefault="00855EEF" w:rsidP="00855EEF">
      <w:pPr>
        <w:pStyle w:val="Paragrafoelenco"/>
        <w:ind w:left="426"/>
        <w:jc w:val="both"/>
        <w:rPr>
          <w:rFonts w:ascii="Century Gothic" w:hAnsi="Century Gothic"/>
          <w:lang w:val="en-US"/>
        </w:rPr>
      </w:pPr>
    </w:p>
    <w:p w14:paraId="2820D584" w14:textId="2DE60558" w:rsidR="00855EEF" w:rsidRPr="00855EEF" w:rsidRDefault="003B198D" w:rsidP="00855EEF">
      <w:pPr>
        <w:pStyle w:val="Paragrafoelenco"/>
        <w:numPr>
          <w:ilvl w:val="0"/>
          <w:numId w:val="10"/>
        </w:numPr>
        <w:ind w:left="426"/>
        <w:jc w:val="both"/>
        <w:rPr>
          <w:rFonts w:ascii="Century Gothic" w:hAnsi="Century Gothic"/>
          <w:lang w:val="en-US"/>
        </w:rPr>
      </w:pPr>
      <w:r w:rsidRPr="00855EEF">
        <w:rPr>
          <w:rFonts w:ascii="Century Gothic" w:hAnsi="Century Gothic"/>
          <w:lang w:val="en-US"/>
        </w:rPr>
        <w:t>Southam-Gerow, M. A., &amp; Kendall, P. C. (2002). Emotion regulation and understanding: Implications for child anxiety disorders. Journal of Clinical Child &amp; Adolescent Psychology, 31(3), 319-332.</w:t>
      </w:r>
    </w:p>
    <w:p w14:paraId="0A48DBB1" w14:textId="77777777" w:rsidR="00855EEF" w:rsidRPr="00855EEF" w:rsidRDefault="00855EEF" w:rsidP="00855EEF">
      <w:pPr>
        <w:pStyle w:val="Paragrafoelenco"/>
        <w:ind w:left="426"/>
        <w:jc w:val="both"/>
        <w:rPr>
          <w:rFonts w:ascii="Century Gothic" w:hAnsi="Century Gothic"/>
          <w:lang w:val="en-US"/>
        </w:rPr>
      </w:pPr>
    </w:p>
    <w:p w14:paraId="39C6053E" w14:textId="77777777" w:rsidR="003B198D" w:rsidRDefault="003B198D" w:rsidP="00855EEF">
      <w:pPr>
        <w:pStyle w:val="Paragrafoelenco"/>
        <w:numPr>
          <w:ilvl w:val="0"/>
          <w:numId w:val="10"/>
        </w:numPr>
        <w:ind w:left="426"/>
        <w:jc w:val="both"/>
        <w:rPr>
          <w:rFonts w:ascii="Century Gothic" w:hAnsi="Century Gothic"/>
          <w:lang w:val="en-US"/>
        </w:rPr>
      </w:pPr>
      <w:r w:rsidRPr="00855EEF">
        <w:rPr>
          <w:rFonts w:ascii="Century Gothic" w:hAnsi="Century Gothic"/>
          <w:lang w:val="en-US"/>
        </w:rPr>
        <w:t>Spielberger, C. D. (1983). Manual for the State-Trait Anxiety Inventory. Palo Alto, CA: Consulting Psychologists Press.</w:t>
      </w:r>
    </w:p>
    <w:p w14:paraId="12C009F5" w14:textId="77777777" w:rsidR="00855EEF" w:rsidRPr="00855EEF" w:rsidRDefault="00855EEF" w:rsidP="00855EEF">
      <w:pPr>
        <w:pStyle w:val="Paragrafoelenco"/>
        <w:ind w:left="426"/>
        <w:jc w:val="both"/>
        <w:rPr>
          <w:rFonts w:ascii="Century Gothic" w:hAnsi="Century Gothic"/>
          <w:lang w:val="en-US"/>
        </w:rPr>
      </w:pPr>
    </w:p>
    <w:p w14:paraId="7CC3E447" w14:textId="77777777" w:rsidR="003B198D" w:rsidRDefault="003B198D" w:rsidP="00855EEF">
      <w:pPr>
        <w:pStyle w:val="Paragrafoelenco"/>
        <w:numPr>
          <w:ilvl w:val="0"/>
          <w:numId w:val="10"/>
        </w:numPr>
        <w:ind w:left="426"/>
        <w:jc w:val="both"/>
        <w:rPr>
          <w:rFonts w:ascii="Century Gothic" w:hAnsi="Century Gothic"/>
          <w:lang w:val="en-US"/>
        </w:rPr>
      </w:pPr>
      <w:proofErr w:type="spellStart"/>
      <w:r w:rsidRPr="00855EEF">
        <w:rPr>
          <w:rFonts w:ascii="Century Gothic" w:hAnsi="Century Gothic"/>
          <w:lang w:val="en-US"/>
        </w:rPr>
        <w:t>Wagnild</w:t>
      </w:r>
      <w:proofErr w:type="spellEnd"/>
      <w:r w:rsidRPr="00855EEF">
        <w:rPr>
          <w:rFonts w:ascii="Century Gothic" w:hAnsi="Century Gothic"/>
          <w:lang w:val="en-US"/>
        </w:rPr>
        <w:t>, G. M., &amp; Young, H. M. (1993). Development and psychometric evaluation of the Resilience Scale. Journal of Nursing Measurement, 1(2), 165-178.</w:t>
      </w:r>
    </w:p>
    <w:p w14:paraId="5615548F" w14:textId="77777777" w:rsidR="00855EEF" w:rsidRPr="00855EEF" w:rsidRDefault="00855EEF" w:rsidP="00855EEF">
      <w:pPr>
        <w:pStyle w:val="Paragrafoelenco"/>
        <w:ind w:left="426"/>
        <w:jc w:val="both"/>
        <w:rPr>
          <w:rFonts w:ascii="Century Gothic" w:hAnsi="Century Gothic"/>
          <w:lang w:val="en-US"/>
        </w:rPr>
      </w:pPr>
    </w:p>
    <w:p w14:paraId="02195FF3" w14:textId="77777777" w:rsidR="003B198D" w:rsidRPr="00855EEF" w:rsidRDefault="003B198D" w:rsidP="00855EEF">
      <w:pPr>
        <w:pStyle w:val="Paragrafoelenco"/>
        <w:numPr>
          <w:ilvl w:val="0"/>
          <w:numId w:val="10"/>
        </w:numPr>
        <w:ind w:left="426"/>
        <w:jc w:val="both"/>
        <w:rPr>
          <w:rFonts w:ascii="Century Gothic" w:hAnsi="Century Gothic"/>
        </w:rPr>
      </w:pPr>
      <w:r w:rsidRPr="00855EEF">
        <w:rPr>
          <w:rFonts w:ascii="Century Gothic" w:hAnsi="Century Gothic"/>
          <w:lang w:val="en-US"/>
        </w:rPr>
        <w:t xml:space="preserve">Yildirim, M., &amp; Arslan, G. (2022). Exploring mental health problems in college students during COVID-19 pandemic. </w:t>
      </w:r>
      <w:r w:rsidRPr="00855EEF">
        <w:rPr>
          <w:rFonts w:ascii="Century Gothic" w:hAnsi="Century Gothic"/>
        </w:rPr>
        <w:t xml:space="preserve">International Journal of </w:t>
      </w:r>
      <w:proofErr w:type="spellStart"/>
      <w:r w:rsidRPr="00855EEF">
        <w:rPr>
          <w:rFonts w:ascii="Century Gothic" w:hAnsi="Century Gothic"/>
        </w:rPr>
        <w:t>Mental</w:t>
      </w:r>
      <w:proofErr w:type="spellEnd"/>
      <w:r w:rsidRPr="00855EEF">
        <w:rPr>
          <w:rFonts w:ascii="Century Gothic" w:hAnsi="Century Gothic"/>
        </w:rPr>
        <w:t xml:space="preserve"> Health Promotion, 14(2), 183-192.</w:t>
      </w:r>
    </w:p>
    <w:p w14:paraId="208F7047" w14:textId="77777777" w:rsidR="00696F26" w:rsidRDefault="00696F26" w:rsidP="003B6537">
      <w:pPr>
        <w:widowControl w:val="0"/>
        <w:tabs>
          <w:tab w:val="right" w:pos="9025"/>
        </w:tabs>
        <w:spacing w:before="60" w:after="0" w:line="240" w:lineRule="auto"/>
        <w:jc w:val="both"/>
        <w:rPr>
          <w:rFonts w:ascii="Century Gothic" w:hAnsi="Century Gothic"/>
          <w:bCs/>
          <w:color w:val="000000"/>
        </w:rPr>
      </w:pPr>
    </w:p>
    <w:p w14:paraId="049F31CB" w14:textId="33420669" w:rsidR="00CE3445" w:rsidRPr="00210173" w:rsidRDefault="00CE3445" w:rsidP="003B6537">
      <w:pPr>
        <w:jc w:val="both"/>
        <w:rPr>
          <w:rFonts w:ascii="Century Gothic" w:hAnsi="Century Gothic"/>
        </w:rPr>
      </w:pPr>
      <w:bookmarkStart w:id="4" w:name="_heading=h.q1tm9iy7cs1b" w:colFirst="0" w:colLast="0"/>
      <w:bookmarkEnd w:id="4"/>
    </w:p>
    <w:sectPr w:rsidR="00CE3445" w:rsidRPr="00210173" w:rsidSect="00706173">
      <w:footerReference w:type="default" r:id="rId13"/>
      <w:pgSz w:w="11906" w:h="16838"/>
      <w:pgMar w:top="1440" w:right="1440" w:bottom="1440" w:left="1440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6CB3EA" w14:textId="77777777" w:rsidR="00EB5B4B" w:rsidRDefault="00EB5B4B" w:rsidP="00706173">
      <w:pPr>
        <w:spacing w:after="0" w:line="240" w:lineRule="auto"/>
      </w:pPr>
      <w:r>
        <w:separator/>
      </w:r>
    </w:p>
  </w:endnote>
  <w:endnote w:type="continuationSeparator" w:id="0">
    <w:p w14:paraId="1124C249" w14:textId="77777777" w:rsidR="00EB5B4B" w:rsidRDefault="00EB5B4B" w:rsidP="007061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D655E0E5-C56D-4C83-9B06-C7FC6639C6B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2" w:fontKey="{5BEE10F8-0E9C-42E8-BF48-18CB50D1FDC4}"/>
    <w:embedBold r:id="rId3" w:fontKey="{6B807E29-4A10-4EF4-9471-08EF3C742E38}"/>
    <w:embedItalic r:id="rId4" w:fontKey="{58458EDC-CDDD-43CF-8477-4379C5AEA6D6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5" w:fontKey="{27992B22-8E83-43E8-AB79-0D9AFFEB584D}"/>
    <w:embedBold r:id="rId6" w:fontKey="{AA83878A-D797-4087-A605-F5598F13B88A}"/>
    <w:embedItalic r:id="rId7" w:fontKey="{D4239E7C-30EC-40E8-AB84-BBA44AE6EA63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lay">
    <w:charset w:val="00"/>
    <w:family w:val="auto"/>
    <w:pitch w:val="default"/>
    <w:embedRegular r:id="rId8" w:fontKey="{7B8D1653-A075-457B-8FF8-B2C0607A0F2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9" w:fontKey="{25357580-9945-4D43-9100-C75AEA984547}"/>
    <w:embedItalic r:id="rId10" w:fontKey="{CB533090-222A-4599-B04D-8CF74358A7A2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11" w:fontKey="{2D38F710-446F-4248-BE2F-3A6E3B70B4F9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2" w:fontKey="{D0AA1014-BC25-4731-97E3-048B78ACA91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72205172"/>
      <w:docPartObj>
        <w:docPartGallery w:val="Page Numbers (Bottom of Page)"/>
        <w:docPartUnique/>
      </w:docPartObj>
    </w:sdtPr>
    <w:sdtEndPr>
      <w:rPr>
        <w:rFonts w:ascii="Century Gothic" w:hAnsi="Century Gothic"/>
        <w:color w:val="0A2F41" w:themeColor="accent1" w:themeShade="80"/>
      </w:rPr>
    </w:sdtEndPr>
    <w:sdtContent>
      <w:p w14:paraId="66149EF8" w14:textId="44B912EE" w:rsidR="00706173" w:rsidRPr="00706173" w:rsidRDefault="00706173">
        <w:pPr>
          <w:pStyle w:val="Pidipagina"/>
          <w:jc w:val="center"/>
          <w:rPr>
            <w:rFonts w:ascii="Century Gothic" w:hAnsi="Century Gothic"/>
            <w:color w:val="0A2F41" w:themeColor="accent1" w:themeShade="80"/>
          </w:rPr>
        </w:pPr>
        <w:r w:rsidRPr="00706173">
          <w:rPr>
            <w:rFonts w:ascii="Century Gothic" w:hAnsi="Century Gothic"/>
            <w:color w:val="0A2F41" w:themeColor="accent1" w:themeShade="80"/>
          </w:rPr>
          <w:fldChar w:fldCharType="begin"/>
        </w:r>
        <w:r w:rsidRPr="00706173">
          <w:rPr>
            <w:rFonts w:ascii="Century Gothic" w:hAnsi="Century Gothic"/>
            <w:color w:val="0A2F41" w:themeColor="accent1" w:themeShade="80"/>
          </w:rPr>
          <w:instrText>PAGE   \* MERGEFORMAT</w:instrText>
        </w:r>
        <w:r w:rsidRPr="00706173">
          <w:rPr>
            <w:rFonts w:ascii="Century Gothic" w:hAnsi="Century Gothic"/>
            <w:color w:val="0A2F41" w:themeColor="accent1" w:themeShade="80"/>
          </w:rPr>
          <w:fldChar w:fldCharType="separate"/>
        </w:r>
        <w:r w:rsidRPr="00706173">
          <w:rPr>
            <w:rFonts w:ascii="Century Gothic" w:hAnsi="Century Gothic"/>
            <w:color w:val="0A2F41" w:themeColor="accent1" w:themeShade="80"/>
            <w:lang w:val="it-IT"/>
          </w:rPr>
          <w:t>2</w:t>
        </w:r>
        <w:r w:rsidRPr="00706173">
          <w:rPr>
            <w:rFonts w:ascii="Century Gothic" w:hAnsi="Century Gothic"/>
            <w:color w:val="0A2F41" w:themeColor="accent1" w:themeShade="80"/>
          </w:rPr>
          <w:fldChar w:fldCharType="end"/>
        </w:r>
      </w:p>
    </w:sdtContent>
  </w:sdt>
  <w:p w14:paraId="3DFAA912" w14:textId="77777777" w:rsidR="00706173" w:rsidRPr="00706173" w:rsidRDefault="00706173">
    <w:pPr>
      <w:pStyle w:val="Pidipagina"/>
      <w:rPr>
        <w:rFonts w:ascii="Century Gothic" w:hAnsi="Century Gothic"/>
        <w:color w:val="0A2F41" w:themeColor="accent1" w:themeShade="8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F4D3B3" w14:textId="77777777" w:rsidR="00EB5B4B" w:rsidRDefault="00EB5B4B" w:rsidP="00706173">
      <w:pPr>
        <w:spacing w:after="0" w:line="240" w:lineRule="auto"/>
      </w:pPr>
      <w:r>
        <w:separator/>
      </w:r>
    </w:p>
  </w:footnote>
  <w:footnote w:type="continuationSeparator" w:id="0">
    <w:p w14:paraId="43A4CE64" w14:textId="77777777" w:rsidR="00EB5B4B" w:rsidRDefault="00EB5B4B" w:rsidP="00706173">
      <w:pPr>
        <w:spacing w:after="0" w:line="240" w:lineRule="auto"/>
      </w:pPr>
      <w:r>
        <w:continuationSeparator/>
      </w:r>
    </w:p>
  </w:footnote>
  <w:footnote w:id="1">
    <w:p w14:paraId="0346957B" w14:textId="199687AD" w:rsidR="002A56E3" w:rsidRPr="00855EEF" w:rsidRDefault="002A56E3">
      <w:pPr>
        <w:pStyle w:val="Testonotaapidipagina"/>
        <w:rPr>
          <w:rFonts w:ascii="Century Gothic" w:hAnsi="Century Gothic"/>
          <w:lang w:val="it-IT"/>
        </w:rPr>
      </w:pPr>
      <w:r w:rsidRPr="00855EEF">
        <w:rPr>
          <w:rStyle w:val="Rimandonotaapidipagina"/>
          <w:rFonts w:ascii="Century Gothic" w:hAnsi="Century Gothic"/>
        </w:rPr>
        <w:footnoteRef/>
      </w:r>
      <w:r w:rsidRPr="00855EEF">
        <w:rPr>
          <w:rFonts w:ascii="Century Gothic" w:hAnsi="Century Gothic"/>
          <w:lang w:val="en-US"/>
        </w:rPr>
        <w:t xml:space="preserve"> American Psychiatric Association. (2013). Diagnostic and Statistical Manual of Mental Disorders (5th ed.). </w:t>
      </w:r>
      <w:r w:rsidRPr="00855EEF">
        <w:rPr>
          <w:rFonts w:ascii="Century Gothic" w:hAnsi="Century Gothic"/>
        </w:rPr>
        <w:t xml:space="preserve">Arlington, VA: American </w:t>
      </w:r>
      <w:proofErr w:type="spellStart"/>
      <w:r w:rsidRPr="00855EEF">
        <w:rPr>
          <w:rFonts w:ascii="Century Gothic" w:hAnsi="Century Gothic"/>
        </w:rPr>
        <w:t>Psychiatric</w:t>
      </w:r>
      <w:proofErr w:type="spellEnd"/>
      <w:r w:rsidRPr="00855EEF">
        <w:rPr>
          <w:rFonts w:ascii="Century Gothic" w:hAnsi="Century Gothic"/>
        </w:rPr>
        <w:t xml:space="preserve"> Publishing.</w:t>
      </w:r>
    </w:p>
  </w:footnote>
  <w:footnote w:id="2">
    <w:p w14:paraId="7637A2C3" w14:textId="4FC3A303" w:rsidR="00157801" w:rsidRPr="00855EEF" w:rsidRDefault="00157801">
      <w:pPr>
        <w:pStyle w:val="Testonotaapidipagina"/>
        <w:rPr>
          <w:rFonts w:ascii="Century Gothic" w:hAnsi="Century Gothic"/>
          <w:lang w:val="it-IT"/>
        </w:rPr>
      </w:pPr>
      <w:r w:rsidRPr="00855EEF">
        <w:rPr>
          <w:rStyle w:val="Rimandonotaapidipagina"/>
          <w:rFonts w:ascii="Century Gothic" w:hAnsi="Century Gothic"/>
        </w:rPr>
        <w:footnoteRef/>
      </w:r>
      <w:r w:rsidRPr="00855EEF">
        <w:rPr>
          <w:rFonts w:ascii="Century Gothic" w:hAnsi="Century Gothic"/>
          <w:lang w:val="en-US"/>
        </w:rPr>
        <w:t xml:space="preserve">  Yildirim, M., &amp; Arslan, G. (2022). Exploring mental health problems in college students during COVID-19 pandemic. </w:t>
      </w:r>
      <w:r w:rsidRPr="00855EEF">
        <w:rPr>
          <w:rFonts w:ascii="Century Gothic" w:hAnsi="Century Gothic"/>
        </w:rPr>
        <w:t xml:space="preserve">International Journal of </w:t>
      </w:r>
      <w:proofErr w:type="spellStart"/>
      <w:r w:rsidRPr="00855EEF">
        <w:rPr>
          <w:rFonts w:ascii="Century Gothic" w:hAnsi="Century Gothic"/>
        </w:rPr>
        <w:t>Mental</w:t>
      </w:r>
      <w:proofErr w:type="spellEnd"/>
      <w:r w:rsidRPr="00855EEF">
        <w:rPr>
          <w:rFonts w:ascii="Century Gothic" w:hAnsi="Century Gothic"/>
        </w:rPr>
        <w:t xml:space="preserve"> Health Promotion, 14(2), 183-192.</w:t>
      </w:r>
    </w:p>
  </w:footnote>
  <w:footnote w:id="3">
    <w:p w14:paraId="452246E3" w14:textId="58CBC384" w:rsidR="00157801" w:rsidRPr="00855EEF" w:rsidRDefault="00157801">
      <w:pPr>
        <w:pStyle w:val="Testonotaapidipagina"/>
        <w:rPr>
          <w:rFonts w:ascii="Century Gothic" w:hAnsi="Century Gothic"/>
          <w:lang w:val="it-IT"/>
        </w:rPr>
      </w:pPr>
      <w:r w:rsidRPr="00855EEF">
        <w:rPr>
          <w:rStyle w:val="Rimandonotaapidipagina"/>
          <w:rFonts w:ascii="Century Gothic" w:hAnsi="Century Gothic"/>
        </w:rPr>
        <w:footnoteRef/>
      </w:r>
      <w:r w:rsidRPr="00855EEF">
        <w:rPr>
          <w:rFonts w:ascii="Century Gothic" w:hAnsi="Century Gothic"/>
          <w:lang w:val="nl-NL"/>
        </w:rPr>
        <w:t xml:space="preserve"> </w:t>
      </w:r>
      <w:r w:rsidR="002100C1" w:rsidRPr="00855EEF">
        <w:rPr>
          <w:rFonts w:ascii="Century Gothic" w:hAnsi="Century Gothic"/>
          <w:lang w:val="nl-NL"/>
        </w:rPr>
        <w:t xml:space="preserve">Kashdan, T. B., &amp; Rottenberg, J. (2010). </w:t>
      </w:r>
      <w:r w:rsidR="002100C1" w:rsidRPr="00855EEF">
        <w:rPr>
          <w:rFonts w:ascii="Century Gothic" w:hAnsi="Century Gothic"/>
          <w:lang w:val="en-US"/>
        </w:rPr>
        <w:t xml:space="preserve">Psychological flexibility as a fundamental aspect of health. </w:t>
      </w:r>
      <w:r w:rsidR="002100C1" w:rsidRPr="00855EEF">
        <w:rPr>
          <w:rFonts w:ascii="Century Gothic" w:hAnsi="Century Gothic"/>
        </w:rPr>
        <w:t xml:space="preserve">Clinical </w:t>
      </w:r>
      <w:proofErr w:type="spellStart"/>
      <w:r w:rsidR="002100C1" w:rsidRPr="00855EEF">
        <w:rPr>
          <w:rFonts w:ascii="Century Gothic" w:hAnsi="Century Gothic"/>
        </w:rPr>
        <w:t>Psychology</w:t>
      </w:r>
      <w:proofErr w:type="spellEnd"/>
      <w:r w:rsidR="002100C1" w:rsidRPr="00855EEF">
        <w:rPr>
          <w:rFonts w:ascii="Century Gothic" w:hAnsi="Century Gothic"/>
        </w:rPr>
        <w:t xml:space="preserve"> Review, 30(4), 467-480.</w:t>
      </w:r>
    </w:p>
  </w:footnote>
  <w:footnote w:id="4">
    <w:p w14:paraId="472315A2" w14:textId="47ED4155" w:rsidR="00ED7F61" w:rsidRPr="00855EEF" w:rsidRDefault="00ED7F61">
      <w:pPr>
        <w:pStyle w:val="Testonotaapidipagina"/>
        <w:rPr>
          <w:rFonts w:ascii="Century Gothic" w:hAnsi="Century Gothic"/>
          <w:lang w:val="it-IT"/>
        </w:rPr>
      </w:pPr>
      <w:r w:rsidRPr="00855EEF">
        <w:rPr>
          <w:rStyle w:val="Rimandonotaapidipagina"/>
          <w:rFonts w:ascii="Century Gothic" w:hAnsi="Century Gothic"/>
        </w:rPr>
        <w:footnoteRef/>
      </w:r>
      <w:r w:rsidRPr="00855EEF">
        <w:rPr>
          <w:rFonts w:ascii="Century Gothic" w:hAnsi="Century Gothic"/>
          <w:lang w:val="en-US"/>
        </w:rPr>
        <w:t xml:space="preserve"> Spielberger, C. D. (1983). Manual for the State-Trait Anxiety Inventory. </w:t>
      </w:r>
      <w:r w:rsidRPr="00855EEF">
        <w:rPr>
          <w:rFonts w:ascii="Century Gothic" w:hAnsi="Century Gothic"/>
        </w:rPr>
        <w:t xml:space="preserve">Palo Alto, CA: Consulting </w:t>
      </w:r>
      <w:proofErr w:type="spellStart"/>
      <w:r w:rsidRPr="00855EEF">
        <w:rPr>
          <w:rFonts w:ascii="Century Gothic" w:hAnsi="Century Gothic"/>
        </w:rPr>
        <w:t>Psychologists</w:t>
      </w:r>
      <w:proofErr w:type="spellEnd"/>
      <w:r w:rsidRPr="00855EEF">
        <w:rPr>
          <w:rFonts w:ascii="Century Gothic" w:hAnsi="Century Gothic"/>
        </w:rPr>
        <w:t xml:space="preserve"> Press.</w:t>
      </w:r>
    </w:p>
  </w:footnote>
  <w:footnote w:id="5">
    <w:p w14:paraId="5FEE5A12" w14:textId="1E2DDB1E" w:rsidR="002D36F1" w:rsidRPr="00855EEF" w:rsidRDefault="002D36F1">
      <w:pPr>
        <w:pStyle w:val="Testonotaapidipagina"/>
        <w:rPr>
          <w:rFonts w:ascii="Century Gothic" w:hAnsi="Century Gothic"/>
          <w:lang w:val="it-IT"/>
        </w:rPr>
      </w:pPr>
      <w:r w:rsidRPr="00855EEF">
        <w:rPr>
          <w:rStyle w:val="Rimandonotaapidipagina"/>
          <w:rFonts w:ascii="Century Gothic" w:hAnsi="Century Gothic"/>
        </w:rPr>
        <w:footnoteRef/>
      </w:r>
      <w:r w:rsidRPr="00855EEF">
        <w:rPr>
          <w:rFonts w:ascii="Century Gothic" w:hAnsi="Century Gothic"/>
          <w:lang w:val="en-US"/>
        </w:rPr>
        <w:t xml:space="preserve"> </w:t>
      </w:r>
      <w:proofErr w:type="spellStart"/>
      <w:r w:rsidR="0059445D" w:rsidRPr="00855EEF">
        <w:rPr>
          <w:rFonts w:ascii="Century Gothic" w:hAnsi="Century Gothic"/>
          <w:lang w:val="en-US"/>
        </w:rPr>
        <w:t>Wagnild</w:t>
      </w:r>
      <w:proofErr w:type="spellEnd"/>
      <w:r w:rsidR="0059445D" w:rsidRPr="00855EEF">
        <w:rPr>
          <w:rFonts w:ascii="Century Gothic" w:hAnsi="Century Gothic"/>
          <w:lang w:val="en-US"/>
        </w:rPr>
        <w:t xml:space="preserve">, G. M., &amp; Young, H. M. (1993). Development and psychometric evaluation of the Resilience Scale. </w:t>
      </w:r>
      <w:r w:rsidR="0059445D" w:rsidRPr="00855EEF">
        <w:rPr>
          <w:rFonts w:ascii="Century Gothic" w:hAnsi="Century Gothic"/>
        </w:rPr>
        <w:t xml:space="preserve">Journal of Nursing </w:t>
      </w:r>
      <w:proofErr w:type="spellStart"/>
      <w:r w:rsidR="0059445D" w:rsidRPr="00855EEF">
        <w:rPr>
          <w:rFonts w:ascii="Century Gothic" w:hAnsi="Century Gothic"/>
        </w:rPr>
        <w:t>Measurement</w:t>
      </w:r>
      <w:proofErr w:type="spellEnd"/>
      <w:r w:rsidR="0059445D" w:rsidRPr="00855EEF">
        <w:rPr>
          <w:rFonts w:ascii="Century Gothic" w:hAnsi="Century Gothic"/>
        </w:rPr>
        <w:t>, 1(2), 165-178.</w:t>
      </w:r>
    </w:p>
  </w:footnote>
  <w:footnote w:id="6">
    <w:p w14:paraId="2916A99E" w14:textId="196EE064" w:rsidR="0059445D" w:rsidRPr="00855EEF" w:rsidRDefault="0059445D">
      <w:pPr>
        <w:pStyle w:val="Testonotaapidipagina"/>
        <w:rPr>
          <w:rFonts w:ascii="Century Gothic" w:hAnsi="Century Gothic"/>
          <w:lang w:val="en-US"/>
        </w:rPr>
      </w:pPr>
      <w:r w:rsidRPr="00855EEF">
        <w:rPr>
          <w:rStyle w:val="Rimandonotaapidipagina"/>
          <w:rFonts w:ascii="Century Gothic" w:hAnsi="Century Gothic"/>
        </w:rPr>
        <w:footnoteRef/>
      </w:r>
      <w:r w:rsidRPr="00855EEF">
        <w:rPr>
          <w:rFonts w:ascii="Century Gothic" w:hAnsi="Century Gothic"/>
          <w:lang w:val="en-US"/>
        </w:rPr>
        <w:t xml:space="preserve"> </w:t>
      </w:r>
      <w:r w:rsidR="0029177C" w:rsidRPr="00855EEF">
        <w:rPr>
          <w:rFonts w:ascii="Century Gothic" w:hAnsi="Century Gothic"/>
          <w:lang w:val="en-US"/>
        </w:rPr>
        <w:t>Lazarus, R. S., &amp; Folkman, S. (1984). Stress, Appraisal, and Coping. New York: Springer Publishing Company.</w:t>
      </w:r>
    </w:p>
  </w:footnote>
  <w:footnote w:id="7">
    <w:p w14:paraId="6DC4EF66" w14:textId="449ABE6B" w:rsidR="008129A4" w:rsidRPr="00855EEF" w:rsidRDefault="008129A4">
      <w:pPr>
        <w:pStyle w:val="Testonotaapidipagina"/>
        <w:rPr>
          <w:rFonts w:ascii="Century Gothic" w:hAnsi="Century Gothic"/>
          <w:lang w:val="en-US"/>
        </w:rPr>
      </w:pPr>
      <w:r w:rsidRPr="00855EEF">
        <w:rPr>
          <w:rStyle w:val="Rimandonotaapidipagina"/>
          <w:rFonts w:ascii="Century Gothic" w:hAnsi="Century Gothic"/>
        </w:rPr>
        <w:footnoteRef/>
      </w:r>
      <w:r w:rsidRPr="00855EEF">
        <w:rPr>
          <w:rFonts w:ascii="Century Gothic" w:hAnsi="Century Gothic"/>
          <w:lang w:val="en-US"/>
        </w:rPr>
        <w:t xml:space="preserve"> </w:t>
      </w:r>
      <w:r w:rsidR="00855EEF" w:rsidRPr="00855EEF">
        <w:rPr>
          <w:rFonts w:ascii="Century Gothic" w:hAnsi="Century Gothic"/>
          <w:lang w:val="en-US"/>
        </w:rPr>
        <w:t>Carver, C. S., &amp; Connor-Smith, J. (2010). Personality and coping. Annual Review of Psychology, 61, 679-704.</w:t>
      </w:r>
    </w:p>
  </w:footnote>
  <w:footnote w:id="8">
    <w:p w14:paraId="02762D6A" w14:textId="43606E3E" w:rsidR="00610226" w:rsidRPr="00855EEF" w:rsidRDefault="00610226">
      <w:pPr>
        <w:pStyle w:val="Testonotaapidipagina"/>
        <w:rPr>
          <w:rFonts w:ascii="Century Gothic" w:hAnsi="Century Gothic"/>
          <w:lang w:val="it-IT"/>
        </w:rPr>
      </w:pPr>
      <w:r w:rsidRPr="00855EEF">
        <w:rPr>
          <w:rStyle w:val="Rimandonotaapidipagina"/>
          <w:rFonts w:ascii="Century Gothic" w:hAnsi="Century Gothic"/>
        </w:rPr>
        <w:footnoteRef/>
      </w:r>
      <w:r w:rsidRPr="00855EEF">
        <w:rPr>
          <w:rFonts w:ascii="Century Gothic" w:hAnsi="Century Gothic"/>
          <w:lang w:val="nl-NL"/>
        </w:rPr>
        <w:t xml:space="preserve"> </w:t>
      </w:r>
      <w:r w:rsidR="008129A4" w:rsidRPr="00855EEF">
        <w:rPr>
          <w:rFonts w:ascii="Century Gothic" w:hAnsi="Century Gothic"/>
          <w:lang w:val="nl-NL"/>
        </w:rPr>
        <w:t xml:space="preserve">Ormel, J., Oldehinkel, A. J., &amp; Vollebergh, W. A. (2004). </w:t>
      </w:r>
      <w:r w:rsidR="008129A4" w:rsidRPr="00855EEF">
        <w:rPr>
          <w:rFonts w:ascii="Century Gothic" w:hAnsi="Century Gothic"/>
          <w:lang w:val="en-US"/>
        </w:rPr>
        <w:t xml:space="preserve">Vulnerability before, during, and after a major depressive episode: A 3-wave population-based community study. </w:t>
      </w:r>
      <w:r w:rsidR="008129A4" w:rsidRPr="00855EEF">
        <w:rPr>
          <w:rFonts w:ascii="Century Gothic" w:hAnsi="Century Gothic"/>
        </w:rPr>
        <w:t xml:space="preserve">Archives of General </w:t>
      </w:r>
      <w:proofErr w:type="spellStart"/>
      <w:r w:rsidR="008129A4" w:rsidRPr="00855EEF">
        <w:rPr>
          <w:rFonts w:ascii="Century Gothic" w:hAnsi="Century Gothic"/>
        </w:rPr>
        <w:t>Psychiatry</w:t>
      </w:r>
      <w:proofErr w:type="spellEnd"/>
      <w:r w:rsidR="008129A4" w:rsidRPr="00855EEF">
        <w:rPr>
          <w:rFonts w:ascii="Century Gothic" w:hAnsi="Century Gothic"/>
        </w:rPr>
        <w:t>, 61(10), 990-996.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B3FA0B34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477E0028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0D145EF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81E6BA2"/>
    <w:multiLevelType w:val="hybridMultilevel"/>
    <w:tmpl w:val="EC843A06"/>
    <w:lvl w:ilvl="0" w:tplc="E21E5760">
      <w:numFmt w:val="bullet"/>
      <w:lvlText w:val="•"/>
      <w:lvlJc w:val="left"/>
      <w:pPr>
        <w:ind w:left="720" w:hanging="360"/>
      </w:pPr>
      <w:rPr>
        <w:rFonts w:ascii="Century Gothic" w:eastAsia="Aptos" w:hAnsi="Century Gothic" w:cs="Apto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6063F3"/>
    <w:multiLevelType w:val="hybridMultilevel"/>
    <w:tmpl w:val="4C2CB54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350552"/>
    <w:multiLevelType w:val="hybridMultilevel"/>
    <w:tmpl w:val="829C0982"/>
    <w:lvl w:ilvl="0" w:tplc="E21E5760">
      <w:numFmt w:val="bullet"/>
      <w:lvlText w:val="•"/>
      <w:lvlJc w:val="left"/>
      <w:pPr>
        <w:ind w:left="1080" w:hanging="720"/>
      </w:pPr>
      <w:rPr>
        <w:rFonts w:ascii="Century Gothic" w:eastAsia="Aptos" w:hAnsi="Century Gothic" w:cs="Apto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7811B0"/>
    <w:multiLevelType w:val="hybridMultilevel"/>
    <w:tmpl w:val="70CE133A"/>
    <w:lvl w:ilvl="0" w:tplc="E21E5760">
      <w:numFmt w:val="bullet"/>
      <w:lvlText w:val="•"/>
      <w:lvlJc w:val="left"/>
      <w:pPr>
        <w:ind w:left="1080" w:hanging="720"/>
      </w:pPr>
      <w:rPr>
        <w:rFonts w:ascii="Century Gothic" w:eastAsia="Aptos" w:hAnsi="Century Gothic" w:cs="Apto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4B59B2"/>
    <w:multiLevelType w:val="hybridMultilevel"/>
    <w:tmpl w:val="B1664176"/>
    <w:lvl w:ilvl="0" w:tplc="E21E5760">
      <w:numFmt w:val="bullet"/>
      <w:lvlText w:val="•"/>
      <w:lvlJc w:val="left"/>
      <w:pPr>
        <w:ind w:left="1080" w:hanging="720"/>
      </w:pPr>
      <w:rPr>
        <w:rFonts w:ascii="Century Gothic" w:eastAsia="Aptos" w:hAnsi="Century Gothic" w:cs="Apto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CA4C64"/>
    <w:multiLevelType w:val="hybridMultilevel"/>
    <w:tmpl w:val="BB16E594"/>
    <w:lvl w:ilvl="0" w:tplc="041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BC4769"/>
    <w:multiLevelType w:val="hybridMultilevel"/>
    <w:tmpl w:val="FD763E62"/>
    <w:lvl w:ilvl="0" w:tplc="01EC00C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E00D49"/>
    <w:multiLevelType w:val="hybridMultilevel"/>
    <w:tmpl w:val="B0EA949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DC411E"/>
    <w:multiLevelType w:val="hybridMultilevel"/>
    <w:tmpl w:val="95B26BB4"/>
    <w:lvl w:ilvl="0" w:tplc="041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D0454D"/>
    <w:multiLevelType w:val="hybridMultilevel"/>
    <w:tmpl w:val="3A14A472"/>
    <w:lvl w:ilvl="0" w:tplc="E21E5760">
      <w:numFmt w:val="bullet"/>
      <w:lvlText w:val="•"/>
      <w:lvlJc w:val="left"/>
      <w:pPr>
        <w:ind w:left="720" w:hanging="360"/>
      </w:pPr>
      <w:rPr>
        <w:rFonts w:ascii="Century Gothic" w:eastAsia="Aptos" w:hAnsi="Century Gothic" w:cs="Apto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04215F"/>
    <w:multiLevelType w:val="hybridMultilevel"/>
    <w:tmpl w:val="FC78326C"/>
    <w:lvl w:ilvl="0" w:tplc="E21E5760">
      <w:numFmt w:val="bullet"/>
      <w:lvlText w:val="•"/>
      <w:lvlJc w:val="left"/>
      <w:pPr>
        <w:ind w:left="720" w:hanging="360"/>
      </w:pPr>
      <w:rPr>
        <w:rFonts w:ascii="Century Gothic" w:eastAsia="Aptos" w:hAnsi="Century Gothic" w:cs="Apto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7A7C85"/>
    <w:multiLevelType w:val="hybridMultilevel"/>
    <w:tmpl w:val="80D00A5A"/>
    <w:lvl w:ilvl="0" w:tplc="041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6375111">
    <w:abstractNumId w:val="2"/>
  </w:num>
  <w:num w:numId="2" w16cid:durableId="1545557909">
    <w:abstractNumId w:val="4"/>
  </w:num>
  <w:num w:numId="3" w16cid:durableId="50078210">
    <w:abstractNumId w:val="6"/>
  </w:num>
  <w:num w:numId="4" w16cid:durableId="1653413945">
    <w:abstractNumId w:val="10"/>
  </w:num>
  <w:num w:numId="5" w16cid:durableId="1298758533">
    <w:abstractNumId w:val="9"/>
  </w:num>
  <w:num w:numId="6" w16cid:durableId="647515673">
    <w:abstractNumId w:val="7"/>
  </w:num>
  <w:num w:numId="7" w16cid:durableId="203756909">
    <w:abstractNumId w:val="1"/>
  </w:num>
  <w:num w:numId="8" w16cid:durableId="120002446">
    <w:abstractNumId w:val="0"/>
  </w:num>
  <w:num w:numId="9" w16cid:durableId="1992637415">
    <w:abstractNumId w:val="5"/>
  </w:num>
  <w:num w:numId="10" w16cid:durableId="457992261">
    <w:abstractNumId w:val="14"/>
  </w:num>
  <w:num w:numId="11" w16cid:durableId="1513951729">
    <w:abstractNumId w:val="11"/>
  </w:num>
  <w:num w:numId="12" w16cid:durableId="1118447193">
    <w:abstractNumId w:val="8"/>
  </w:num>
  <w:num w:numId="13" w16cid:durableId="1669602859">
    <w:abstractNumId w:val="12"/>
  </w:num>
  <w:num w:numId="14" w16cid:durableId="1986860550">
    <w:abstractNumId w:val="3"/>
  </w:num>
  <w:num w:numId="15" w16cid:durableId="6580436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3445"/>
    <w:rsid w:val="0003217F"/>
    <w:rsid w:val="00033ABE"/>
    <w:rsid w:val="000953E8"/>
    <w:rsid w:val="000A26BE"/>
    <w:rsid w:val="000C12AA"/>
    <w:rsid w:val="000D0049"/>
    <w:rsid w:val="00152E94"/>
    <w:rsid w:val="001531C5"/>
    <w:rsid w:val="00157801"/>
    <w:rsid w:val="001B0971"/>
    <w:rsid w:val="001C3B90"/>
    <w:rsid w:val="001D0A00"/>
    <w:rsid w:val="002100C1"/>
    <w:rsid w:val="00210173"/>
    <w:rsid w:val="0029177C"/>
    <w:rsid w:val="002A56E3"/>
    <w:rsid w:val="002B0A5A"/>
    <w:rsid w:val="002D09AE"/>
    <w:rsid w:val="002D36F1"/>
    <w:rsid w:val="002F302D"/>
    <w:rsid w:val="003358BA"/>
    <w:rsid w:val="00395438"/>
    <w:rsid w:val="003A2BEF"/>
    <w:rsid w:val="003B198D"/>
    <w:rsid w:val="003B6537"/>
    <w:rsid w:val="0042199D"/>
    <w:rsid w:val="0059445D"/>
    <w:rsid w:val="00610226"/>
    <w:rsid w:val="00696F26"/>
    <w:rsid w:val="00706173"/>
    <w:rsid w:val="00772732"/>
    <w:rsid w:val="008129A4"/>
    <w:rsid w:val="0081313D"/>
    <w:rsid w:val="008375B4"/>
    <w:rsid w:val="00855EEF"/>
    <w:rsid w:val="008777DB"/>
    <w:rsid w:val="00983CCC"/>
    <w:rsid w:val="00A04D7B"/>
    <w:rsid w:val="00A055DE"/>
    <w:rsid w:val="00A07F2E"/>
    <w:rsid w:val="00A33E7D"/>
    <w:rsid w:val="00AE6697"/>
    <w:rsid w:val="00B230D0"/>
    <w:rsid w:val="00BD4DA3"/>
    <w:rsid w:val="00CE3445"/>
    <w:rsid w:val="00D528AF"/>
    <w:rsid w:val="00DE0330"/>
    <w:rsid w:val="00E20E81"/>
    <w:rsid w:val="00EA2762"/>
    <w:rsid w:val="00EB124F"/>
    <w:rsid w:val="00EB5B4B"/>
    <w:rsid w:val="00ED7F61"/>
    <w:rsid w:val="00F20514"/>
    <w:rsid w:val="00F716F3"/>
    <w:rsid w:val="00FB2A5A"/>
    <w:rsid w:val="054F2031"/>
    <w:rsid w:val="06AE7A96"/>
    <w:rsid w:val="0C060F36"/>
    <w:rsid w:val="16A95CE8"/>
    <w:rsid w:val="2B7200D5"/>
    <w:rsid w:val="326F541E"/>
    <w:rsid w:val="355124E4"/>
    <w:rsid w:val="3A81FB20"/>
    <w:rsid w:val="3AED52A2"/>
    <w:rsid w:val="5121F097"/>
    <w:rsid w:val="5C0AD0AB"/>
    <w:rsid w:val="7F6AC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EEA21E"/>
  <w15:docId w15:val="{74AE0553-CBEB-4E57-B4B9-3D99DCA9D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it" w:eastAsia="ja-JP" w:bidi="ar-SA"/>
      </w:rPr>
    </w:rPrDefault>
    <w:pPrDefault>
      <w:pPr>
        <w:spacing w:after="24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itolo2">
    <w:name w:val="heading 2"/>
    <w:basedOn w:val="Normale"/>
    <w:next w:val="Normale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itolo3">
    <w:name w:val="heading 3"/>
    <w:basedOn w:val="Normale"/>
    <w:next w:val="Normale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olo4">
    <w:name w:val="heading 4"/>
    <w:basedOn w:val="Normale"/>
    <w:next w:val="Normale"/>
    <w:uiPriority w:val="9"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agrafoelenco">
    <w:name w:val="List Paragraph"/>
    <w:basedOn w:val="Normale"/>
    <w:uiPriority w:val="34"/>
    <w:qFormat/>
    <w:rsid w:val="3100070F"/>
    <w:pPr>
      <w:ind w:left="720"/>
      <w:contextualSpacing/>
    </w:p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olosommario">
    <w:name w:val="TOC Heading"/>
    <w:basedOn w:val="Titolo1"/>
    <w:next w:val="Normale"/>
    <w:uiPriority w:val="39"/>
    <w:unhideWhenUsed/>
    <w:qFormat/>
    <w:rsid w:val="00A055DE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it-IT" w:eastAsia="it-IT"/>
    </w:rPr>
  </w:style>
  <w:style w:type="paragraph" w:styleId="Sommario2">
    <w:name w:val="toc 2"/>
    <w:basedOn w:val="Normale"/>
    <w:next w:val="Normale"/>
    <w:autoRedefine/>
    <w:uiPriority w:val="39"/>
    <w:unhideWhenUsed/>
    <w:rsid w:val="00A055DE"/>
    <w:pPr>
      <w:spacing w:after="100" w:line="259" w:lineRule="auto"/>
      <w:ind w:left="220"/>
    </w:pPr>
    <w:rPr>
      <w:rFonts w:asciiTheme="minorHAnsi" w:eastAsiaTheme="minorEastAsia" w:hAnsiTheme="minorHAnsi" w:cs="Times New Roman"/>
      <w:sz w:val="22"/>
      <w:szCs w:val="22"/>
      <w:lang w:val="it-IT" w:eastAsia="it-IT"/>
    </w:rPr>
  </w:style>
  <w:style w:type="paragraph" w:styleId="Sommario1">
    <w:name w:val="toc 1"/>
    <w:basedOn w:val="Normale"/>
    <w:next w:val="Normale"/>
    <w:autoRedefine/>
    <w:uiPriority w:val="39"/>
    <w:unhideWhenUsed/>
    <w:rsid w:val="003A2BEF"/>
    <w:pPr>
      <w:tabs>
        <w:tab w:val="right" w:leader="dot" w:pos="9016"/>
      </w:tabs>
      <w:spacing w:after="100" w:line="259" w:lineRule="auto"/>
    </w:pPr>
    <w:rPr>
      <w:rFonts w:ascii="Century Gothic" w:eastAsiaTheme="minorEastAsia" w:hAnsi="Century Gothic" w:cs="Times New Roman"/>
      <w:noProof/>
      <w:sz w:val="28"/>
      <w:szCs w:val="28"/>
      <w:lang w:val="it-IT" w:eastAsia="it-IT"/>
    </w:rPr>
  </w:style>
  <w:style w:type="paragraph" w:styleId="Sommario3">
    <w:name w:val="toc 3"/>
    <w:basedOn w:val="Normale"/>
    <w:next w:val="Normale"/>
    <w:autoRedefine/>
    <w:uiPriority w:val="39"/>
    <w:unhideWhenUsed/>
    <w:rsid w:val="00A055DE"/>
    <w:pPr>
      <w:spacing w:after="100" w:line="259" w:lineRule="auto"/>
      <w:ind w:left="440"/>
    </w:pPr>
    <w:rPr>
      <w:rFonts w:asciiTheme="minorHAnsi" w:eastAsiaTheme="minorEastAsia" w:hAnsiTheme="minorHAnsi" w:cs="Times New Roman"/>
      <w:sz w:val="22"/>
      <w:szCs w:val="22"/>
      <w:lang w:val="it-IT" w:eastAsia="it-IT"/>
    </w:rPr>
  </w:style>
  <w:style w:type="character" w:styleId="Collegamentoipertestuale">
    <w:name w:val="Hyperlink"/>
    <w:basedOn w:val="Carpredefinitoparagrafo"/>
    <w:uiPriority w:val="99"/>
    <w:unhideWhenUsed/>
    <w:rsid w:val="00A055DE"/>
    <w:rPr>
      <w:color w:val="467886" w:themeColor="hyperlink"/>
      <w:u w:val="single"/>
    </w:rPr>
  </w:style>
  <w:style w:type="paragraph" w:styleId="Intestazione">
    <w:name w:val="header"/>
    <w:basedOn w:val="Normale"/>
    <w:link w:val="IntestazioneCarattere"/>
    <w:uiPriority w:val="99"/>
    <w:unhideWhenUsed/>
    <w:rsid w:val="00706173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706173"/>
  </w:style>
  <w:style w:type="paragraph" w:styleId="Pidipagina">
    <w:name w:val="footer"/>
    <w:basedOn w:val="Normale"/>
    <w:link w:val="PidipaginaCarattere"/>
    <w:uiPriority w:val="99"/>
    <w:unhideWhenUsed/>
    <w:rsid w:val="00706173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706173"/>
  </w:style>
  <w:style w:type="paragraph" w:styleId="Puntoelenco">
    <w:name w:val="List Bullet"/>
    <w:basedOn w:val="Normale"/>
    <w:uiPriority w:val="99"/>
    <w:unhideWhenUsed/>
    <w:rsid w:val="003B198D"/>
    <w:pPr>
      <w:numPr>
        <w:numId w:val="7"/>
      </w:numPr>
      <w:tabs>
        <w:tab w:val="clear" w:pos="36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Numeroelenco">
    <w:name w:val="List Number"/>
    <w:basedOn w:val="Normale"/>
    <w:uiPriority w:val="99"/>
    <w:unhideWhenUsed/>
    <w:rsid w:val="003B198D"/>
    <w:pPr>
      <w:numPr>
        <w:numId w:val="8"/>
      </w:numPr>
      <w:tabs>
        <w:tab w:val="clear" w:pos="36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rsid w:val="002A56E3"/>
    <w:pPr>
      <w:spacing w:after="0" w:line="240" w:lineRule="auto"/>
    </w:pPr>
    <w:rPr>
      <w:sz w:val="20"/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semiHidden/>
    <w:rsid w:val="002A56E3"/>
    <w:rPr>
      <w:sz w:val="20"/>
      <w:szCs w:val="20"/>
    </w:rPr>
  </w:style>
  <w:style w:type="character" w:styleId="Rimandonotaapidipagina">
    <w:name w:val="footnote reference"/>
    <w:basedOn w:val="Carpredefinitoparagrafo"/>
    <w:uiPriority w:val="99"/>
    <w:semiHidden/>
    <w:unhideWhenUsed/>
    <w:rsid w:val="002A56E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OEqNqMliofbiUANatoREF0yeSQ==">CgMxLjAyDmgucGhjdjZ5OWZieWo5Mg5oLjF3ZmNoNGl6cjg5MzIOaC5icWlvZWluam9zOWUyDmgucjNieHc3emhqbmE3Mg5oLm9pN3VraDdwdTlsZzIOaC5wNWRkbnllNHhjM2kyDmguNnN2enF6dXFhYjczMg5oLnExdG05aXk3Y3MxYjIOaC5iNWI0a3E5MXZnNTAyDmguczl3bXo4NnRnZG9sMg5oLmttaXkxc2tscDV0bDIOaC4xd2N5MjRlYWl3MXIyDmguamM3cHF2b2gyMnh3Mg5oLnk5YWZpZjM2OXFseTINaC53MHBrbndoNGw0djgAciExZkZCbHRBTjB6N2NEYW15QWMzZ01CaW9MQUtvQWlOWUc=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5bc4075-cfd3-4a15-bbc9-06302aca434a">
      <Terms xmlns="http://schemas.microsoft.com/office/infopath/2007/PartnerControls"/>
    </lcf76f155ced4ddcb4097134ff3c332f>
    <TaxCatchAll xmlns="13ee360c-7399-4af1-9427-290daa8bd390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0914FA03E99B94089F6C1786DAEB917" ma:contentTypeVersion="12" ma:contentTypeDescription="Creare un nuovo documento." ma:contentTypeScope="" ma:versionID="fb4944b97cf8c9b45796aecaf23676dc">
  <xsd:schema xmlns:xsd="http://www.w3.org/2001/XMLSchema" xmlns:xs="http://www.w3.org/2001/XMLSchema" xmlns:p="http://schemas.microsoft.com/office/2006/metadata/properties" xmlns:ns2="f5bc4075-cfd3-4a15-bbc9-06302aca434a" xmlns:ns3="13ee360c-7399-4af1-9427-290daa8bd390" targetNamespace="http://schemas.microsoft.com/office/2006/metadata/properties" ma:root="true" ma:fieldsID="98fd22d7032b09614f428782103209cf" ns2:_="" ns3:_="">
    <xsd:import namespace="f5bc4075-cfd3-4a15-bbc9-06302aca434a"/>
    <xsd:import namespace="13ee360c-7399-4af1-9427-290daa8bd3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bc4075-cfd3-4a15-bbc9-06302aca43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ag immagine" ma:readOnly="false" ma:fieldId="{5cf76f15-5ced-4ddc-b409-7134ff3c332f}" ma:taxonomyMulti="true" ma:sspId="b8ce0d59-764c-4ee5-bf53-8d726a770f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ee360c-7399-4af1-9427-290daa8bd3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8a71c83-8b18-4494-8c0d-a526a8e4c786}" ma:internalName="TaxCatchAll" ma:showField="CatchAllData" ma:web="13ee360c-7399-4af1-9427-290daa8bd3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5E8B3F8-2C58-440E-9FFC-5C2494E4C9E7}">
  <ds:schemaRefs>
    <ds:schemaRef ds:uri="http://schemas.microsoft.com/office/2006/metadata/properties"/>
    <ds:schemaRef ds:uri="http://schemas.microsoft.com/office/infopath/2007/PartnerControls"/>
    <ds:schemaRef ds:uri="f5bc4075-cfd3-4a15-bbc9-06302aca434a"/>
    <ds:schemaRef ds:uri="13ee360c-7399-4af1-9427-290daa8bd390"/>
  </ds:schemaRefs>
</ds:datastoreItem>
</file>

<file path=customXml/itemProps3.xml><?xml version="1.0" encoding="utf-8"?>
<ds:datastoreItem xmlns:ds="http://schemas.openxmlformats.org/officeDocument/2006/customXml" ds:itemID="{17D68DA5-79B4-474C-92E2-E98BDCCA184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55CD1DB-3D90-4623-9B12-6E8E1D8C7AB5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23E3EB77-DBEB-45E0-A03F-6732ED3043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5bc4075-cfd3-4a15-bbc9-06302aca434a"/>
    <ds:schemaRef ds:uri="13ee360c-7399-4af1-9427-290daa8bd3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25</Pages>
  <Words>6994</Words>
  <Characters>39870</Characters>
  <Application>Microsoft Office Word</Application>
  <DocSecurity>0</DocSecurity>
  <Lines>332</Lines>
  <Paragraphs>93</Paragraphs>
  <ScaleCrop>false</ScaleCrop>
  <Company/>
  <LinksUpToDate>false</LinksUpToDate>
  <CharactersWithSpaces>46771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Cristina Capriati</dc:creator>
  <cp:lastModifiedBy>gaia cassinelli</cp:lastModifiedBy>
  <cp:revision>2</cp:revision>
  <dcterms:created xsi:type="dcterms:W3CDTF">2026-05-09T07:44:00Z</dcterms:created>
  <dcterms:modified xsi:type="dcterms:W3CDTF">2026-05-09T07:44:00Z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0x010100E0914FA03E99B94089F6C1786DAEB917</vt:lpwstr>
  </property>
  <property fmtid="{D5CDD505-2E9C-101B-9397-08002B2CF9AE}" pid="3" name="MediaServiceImageTags">
    <vt:lpwstr/>
  </property>
</Properties>
</file>