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i w:val="0"/>
          <w:smallCaps w:val="0"/>
          <w:color w:val="222222"/>
          <w:sz w:val="24"/>
          <w:szCs w:val="24"/>
          <w:highlight w:val="white"/>
          <w:u w:val="single"/>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i w:val="0"/>
          <w:smallCaps w:val="0"/>
          <w:color w:val="222222"/>
          <w:sz w:val="24"/>
          <w:szCs w:val="24"/>
          <w:highlight w:val="white"/>
          <w:u w:val="single"/>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i w:val="0"/>
          <w:smallCaps w:val="0"/>
          <w:color w:val="222222"/>
          <w:sz w:val="24"/>
          <w:szCs w:val="24"/>
          <w:highlight w:val="white"/>
          <w:u w:val="single"/>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i w:val="0"/>
          <w:smallCaps w:val="0"/>
          <w:color w:val="222222"/>
          <w:sz w:val="24"/>
          <w:szCs w:val="24"/>
          <w:highlight w:val="white"/>
          <w:u w:val="single"/>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i w:val="0"/>
          <w:smallCaps w:val="0"/>
          <w:color w:val="005694"/>
          <w:sz w:val="32"/>
          <w:szCs w:val="32"/>
          <w:highlight w:val="white"/>
          <w:u w:val="none"/>
        </w:rPr>
      </w:pPr>
      <w:r w:rsidDel="00000000" w:rsidR="00000000" w:rsidRPr="00000000">
        <w:rPr>
          <w:rFonts w:ascii="Calibri" w:cs="Calibri" w:eastAsia="Calibri" w:hAnsi="Calibri"/>
          <w:b w:val="1"/>
          <w:i w:val="0"/>
          <w:smallCaps w:val="0"/>
          <w:color w:val="005694"/>
          <w:sz w:val="32"/>
          <w:szCs w:val="32"/>
          <w:highlight w:val="white"/>
          <w:u w:val="none"/>
          <w:rtl w:val="0"/>
        </w:rPr>
        <w:t xml:space="preserve">Problem Definition, Data Set, and Research Question</w:t>
      </w:r>
    </w:p>
    <w:p w:rsidR="00000000" w:rsidDel="00000000" w:rsidP="00000000" w:rsidRDefault="00000000" w:rsidRPr="00000000" w14:paraId="00000006">
      <w:pPr>
        <w:jc w:val="center"/>
        <w:rPr>
          <w:rFonts w:ascii="Calibri" w:cs="Calibri" w:eastAsia="Calibri" w:hAnsi="Calibri"/>
          <w:b w:val="1"/>
          <w:i w:val="0"/>
          <w:smallCaps w:val="0"/>
          <w:color w:val="005694"/>
          <w:sz w:val="32"/>
          <w:szCs w:val="32"/>
          <w:highlight w:val="white"/>
          <w:u w:val="none"/>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i w:val="0"/>
          <w:smallCaps w:val="0"/>
          <w:color w:val="005694"/>
          <w:sz w:val="32"/>
          <w:szCs w:val="32"/>
          <w:highlight w:val="white"/>
          <w:u w:val="none"/>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Fonts w:ascii="Calibri" w:cs="Calibri" w:eastAsia="Calibri" w:hAnsi="Calibri"/>
          <w:b w:val="1"/>
          <w:color w:val="222222"/>
          <w:sz w:val="24"/>
          <w:szCs w:val="24"/>
          <w:highlight w:val="white"/>
          <w:rtl w:val="0"/>
        </w:rPr>
        <w:t xml:space="preserve">Analyze the effect of drugs and lifestyles on the survival of patients with Chronic Kidney Disease (CKD) using Machine Learning Approaches</w:t>
      </w: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hyperlink r:id="rId6">
        <w:r w:rsidDel="00000000" w:rsidR="00000000" w:rsidRPr="00000000">
          <w:rPr>
            <w:rFonts w:ascii="Calibri" w:cs="Calibri" w:eastAsia="Calibri" w:hAnsi="Calibri"/>
            <w:b w:val="1"/>
            <w:strike w:val="0"/>
            <w:color w:val="565a5c"/>
            <w:sz w:val="24"/>
            <w:szCs w:val="24"/>
            <w:highlight w:val="white"/>
            <w:u w:val="none"/>
            <w:rtl w:val="0"/>
          </w:rPr>
          <w:t xml:space="preserve">Data Analytics: Major Research Project</w:t>
        </w:r>
      </w:hyperlink>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strike w:val="0"/>
          <w:color w:val="565a5c"/>
          <w:sz w:val="24"/>
          <w:szCs w:val="24"/>
          <w:highlight w:val="white"/>
          <w:u w:val="none"/>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strike w:val="0"/>
          <w:color w:val="565a5c"/>
          <w:sz w:val="24"/>
          <w:szCs w:val="24"/>
          <w:highlight w:val="white"/>
          <w:u w:val="none"/>
        </w:rPr>
      </w:pPr>
      <w:r w:rsidDel="00000000" w:rsidR="00000000" w:rsidRPr="00000000">
        <w:rPr>
          <w:rFonts w:ascii="Calibri" w:cs="Calibri" w:eastAsia="Calibri" w:hAnsi="Calibri"/>
          <w:b w:val="1"/>
          <w:strike w:val="0"/>
          <w:color w:val="565a5c"/>
          <w:sz w:val="24"/>
          <w:szCs w:val="24"/>
          <w:highlight w:val="white"/>
          <w:u w:val="none"/>
          <w:rtl w:val="0"/>
        </w:rPr>
        <w:t xml:space="preserve">Sayed Ahmed</w:t>
      </w:r>
    </w:p>
    <w:p w:rsidR="00000000" w:rsidDel="00000000" w:rsidP="00000000" w:rsidRDefault="00000000" w:rsidRPr="00000000" w14:paraId="00000022">
      <w:pPr>
        <w:jc w:val="center"/>
        <w:rPr>
          <w:rFonts w:ascii="Calibri" w:cs="Calibri" w:eastAsia="Calibri" w:hAnsi="Calibri"/>
          <w:b w:val="1"/>
          <w:strike w:val="0"/>
          <w:color w:val="565a5c"/>
          <w:sz w:val="24"/>
          <w:szCs w:val="24"/>
          <w:highlight w:val="white"/>
          <w:u w:val="none"/>
        </w:rPr>
      </w:pPr>
      <w:r w:rsidDel="00000000" w:rsidR="00000000" w:rsidRPr="00000000">
        <w:rPr>
          <w:rFonts w:ascii="Calibri" w:cs="Calibri" w:eastAsia="Calibri" w:hAnsi="Calibri"/>
          <w:b w:val="1"/>
          <w:strike w:val="0"/>
          <w:color w:val="565a5c"/>
          <w:sz w:val="24"/>
          <w:szCs w:val="24"/>
          <w:highlight w:val="white"/>
          <w:u w:val="none"/>
          <w:rtl w:val="0"/>
        </w:rPr>
        <w:t xml:space="preserve">Graduate Student</w:t>
      </w:r>
    </w:p>
    <w:p w:rsidR="00000000" w:rsidDel="00000000" w:rsidP="00000000" w:rsidRDefault="00000000" w:rsidRPr="00000000" w14:paraId="00000023">
      <w:pPr>
        <w:jc w:val="center"/>
        <w:rPr>
          <w:rFonts w:ascii="Calibri" w:cs="Calibri" w:eastAsia="Calibri" w:hAnsi="Calibri"/>
          <w:b w:val="1"/>
          <w:strike w:val="0"/>
          <w:color w:val="565a5c"/>
          <w:sz w:val="24"/>
          <w:szCs w:val="24"/>
          <w:highlight w:val="white"/>
          <w:u w:val="none"/>
        </w:rPr>
      </w:pPr>
      <w:r w:rsidDel="00000000" w:rsidR="00000000" w:rsidRPr="00000000">
        <w:rPr>
          <w:rFonts w:ascii="Calibri" w:cs="Calibri" w:eastAsia="Calibri" w:hAnsi="Calibri"/>
          <w:b w:val="1"/>
          <w:strike w:val="0"/>
          <w:color w:val="565a5c"/>
          <w:sz w:val="24"/>
          <w:szCs w:val="24"/>
          <w:highlight w:val="white"/>
          <w:u w:val="none"/>
          <w:rtl w:val="0"/>
        </w:rPr>
        <w:t xml:space="preserve">MSc in Data Science and Analytics</w:t>
      </w:r>
    </w:p>
    <w:p w:rsidR="00000000" w:rsidDel="00000000" w:rsidP="00000000" w:rsidRDefault="00000000" w:rsidRPr="00000000" w14:paraId="00000024">
      <w:pPr>
        <w:jc w:val="center"/>
        <w:rPr>
          <w:rFonts w:ascii="Calibri" w:cs="Calibri" w:eastAsia="Calibri" w:hAnsi="Calibri"/>
          <w:b w:val="1"/>
          <w:strike w:val="0"/>
          <w:color w:val="565a5c"/>
          <w:sz w:val="24"/>
          <w:szCs w:val="24"/>
          <w:highlight w:val="white"/>
          <w:u w:val="none"/>
        </w:rPr>
      </w:pPr>
      <w:r w:rsidDel="00000000" w:rsidR="00000000" w:rsidRPr="00000000">
        <w:rPr>
          <w:rFonts w:ascii="Calibri" w:cs="Calibri" w:eastAsia="Calibri" w:hAnsi="Calibri"/>
          <w:b w:val="1"/>
          <w:strike w:val="0"/>
          <w:color w:val="565a5c"/>
          <w:sz w:val="24"/>
          <w:szCs w:val="24"/>
          <w:highlight w:val="white"/>
          <w:u w:val="none"/>
          <w:rtl w:val="0"/>
        </w:rPr>
        <w:t xml:space="preserve">500869723</w:t>
      </w:r>
    </w:p>
    <w:p w:rsidR="00000000" w:rsidDel="00000000" w:rsidP="00000000" w:rsidRDefault="00000000" w:rsidRPr="00000000" w14:paraId="00000025">
      <w:pPr>
        <w:widowControl w:val="1"/>
        <w:ind w:left="0" w:right="0" w:firstLine="0"/>
        <w:rPr>
          <w:rFonts w:ascii="Calibri" w:cs="Calibri" w:eastAsia="Calibri" w:hAnsi="Calibri"/>
          <w:i w:val="0"/>
          <w:smallCaps w:val="0"/>
          <w:color w:val="565a5c"/>
          <w:sz w:val="29"/>
          <w:szCs w:val="29"/>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2A">
      <w:pPr>
        <w:pStyle w:val="Heading1"/>
        <w:spacing w:after="120" w:lineRule="auto"/>
        <w:jc w:val="both"/>
        <w:rPr>
          <w:vertAlign w:val="baseline"/>
        </w:rPr>
      </w:pPr>
      <w:bookmarkStart w:colFirst="0" w:colLast="0" w:name="_k75y5u4l54t7" w:id="0"/>
      <w:bookmarkEnd w:id="0"/>
      <w:r w:rsidDel="00000000" w:rsidR="00000000" w:rsidRPr="00000000">
        <w:rPr>
          <w:vertAlign w:val="baseline"/>
          <w:rtl w:val="0"/>
        </w:rPr>
        <w:t xml:space="preserve">Research Questions to Answer: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Primary Research Question: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Calibri" w:cs="Calibri" w:eastAsia="Calibri" w:hAnsi="Calibri"/>
          <w:i w:val="0"/>
          <w:smallCaps w:val="0"/>
          <w:strike w:val="0"/>
          <w:color w:val="222222"/>
          <w:highlight w:val="white"/>
          <w:u w:val="none"/>
          <w:vertAlign w:val="baseline"/>
        </w:rPr>
      </w:pPr>
      <w:r w:rsidDel="00000000" w:rsidR="00000000" w:rsidRPr="00000000">
        <w:rPr>
          <w:rFonts w:ascii="Calibri" w:cs="Calibri" w:eastAsia="Calibri" w:hAnsi="Calibri"/>
          <w:i w:val="0"/>
          <w:smallCaps w:val="0"/>
          <w:strike w:val="0"/>
          <w:color w:val="222222"/>
          <w:highlight w:val="white"/>
          <w:u w:val="none"/>
          <w:vertAlign w:val="baseline"/>
          <w:rtl w:val="0"/>
        </w:rPr>
        <w:t xml:space="preserve">What is the effect of life-styles such as diet and exercises on the survival of patients with chronic kidney disease?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Calibri" w:cs="Calibri" w:eastAsia="Calibri" w:hAnsi="Calibri"/>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Optional Research Questions to Answer: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Analyze: what is causing/leading to kidney diseases such as CKD, and Renal Failure </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Try to understand from lifestyle data</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Try to understand from diagnosis results</w:t>
      </w:r>
    </w:p>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vertAlign w:val="baseline"/>
          <w:rtl w:val="0"/>
        </w:rPr>
        <w:t xml:space="preserve">Analyze and find out what treatment options provided the best outcome</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331" w:lineRule="auto"/>
        <w:ind w:left="720" w:right="0" w:hanging="360"/>
        <w:jc w:val="both"/>
        <w:rPr>
          <w:i w:val="0"/>
          <w:smallCaps w:val="0"/>
          <w:strike w:val="0"/>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Extended Primary</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Lifestyle such as diet, and exercises to prevent,  to slow progress, to improve  </w:t>
      </w:r>
      <w:r w:rsidDel="00000000" w:rsidR="00000000" w:rsidRPr="00000000">
        <w:rPr>
          <w:rFonts w:ascii="Calibri" w:cs="Calibri" w:eastAsia="Calibri" w:hAnsi="Calibri"/>
          <w:i w:val="0"/>
          <w:smallCaps w:val="0"/>
          <w:strike w:val="0"/>
          <w:color w:val="222222"/>
          <w:highlight w:val="white"/>
          <w:u w:val="none"/>
          <w:vertAlign w:val="baseline"/>
          <w:rtl w:val="0"/>
        </w:rPr>
        <w:t xml:space="preserve">survival</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331"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Effect of drugs: how drugs help and to what extent? how lifestyle and drug can work together</w:t>
      </w:r>
    </w:p>
    <w:p w:rsidR="00000000" w:rsidDel="00000000" w:rsidP="00000000" w:rsidRDefault="00000000" w:rsidRPr="00000000" w14:paraId="0000003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331" w:lineRule="auto"/>
        <w:ind w:left="720" w:right="0" w:hanging="360"/>
        <w:jc w:val="both"/>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Do preventing and treating hypertension and diabetes can prevent kidney disease, and slow the </w:t>
      </w:r>
      <w:r w:rsidDel="00000000" w:rsidR="00000000" w:rsidRPr="00000000">
        <w:rPr>
          <w:rFonts w:ascii="Calibri" w:cs="Calibri" w:eastAsia="Calibri" w:hAnsi="Calibri"/>
          <w:vertAlign w:val="baseline"/>
          <w:rtl w:val="0"/>
        </w:rPr>
        <w:t xml:space="preserve">progress</w:t>
      </w:r>
    </w:p>
    <w:p w:rsidR="00000000" w:rsidDel="00000000" w:rsidP="00000000" w:rsidRDefault="00000000" w:rsidRPr="00000000" w14:paraId="00000038">
      <w:pPr>
        <w:pStyle w:val="Heading1"/>
        <w:jc w:val="both"/>
        <w:rPr/>
      </w:pPr>
      <w:bookmarkStart w:colFirst="0" w:colLast="0" w:name="_tx9c79yc04y1" w:id="1"/>
      <w:bookmarkEnd w:id="1"/>
      <w:r w:rsidDel="00000000" w:rsidR="00000000" w:rsidRPr="00000000">
        <w:rPr>
          <w:rtl w:val="0"/>
        </w:rPr>
        <w:t xml:space="preserve">Related Datasets</w:t>
      </w:r>
    </w:p>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ab/>
        <w:t xml:space="preserve">I will utilize multiple related datasets</w:t>
      </w:r>
    </w:p>
    <w:p w:rsidR="00000000" w:rsidDel="00000000" w:rsidP="00000000" w:rsidRDefault="00000000" w:rsidRPr="00000000" w14:paraId="0000003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Primary Dataset:</w:t>
      </w:r>
    </w:p>
    <w:p w:rsidR="00000000" w:rsidDel="00000000" w:rsidP="00000000" w:rsidRDefault="00000000" w:rsidRPr="00000000" w14:paraId="0000003C">
      <w:pPr>
        <w:numPr>
          <w:ilvl w:val="0"/>
          <w:numId w:val="1"/>
        </w:numPr>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Patient Characteristics i.e diagnostic results for Kidney/CKD/Renal patients</w:t>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ab/>
        <w:t xml:space="preserve">https://www.usrds.org/2018/ref/ESRD_Ref_C_PatientChars_2018.xlsx</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ab/>
        <w:t xml:space="preserve">From: </w:t>
      </w:r>
      <w:hyperlink r:id="rId7">
        <w:r w:rsidDel="00000000" w:rsidR="00000000" w:rsidRPr="00000000">
          <w:rPr>
            <w:rFonts w:ascii="Calibri" w:cs="Calibri" w:eastAsia="Calibri" w:hAnsi="Calibri"/>
            <w:color w:val="1155cc"/>
            <w:u w:val="single"/>
            <w:rtl w:val="0"/>
          </w:rPr>
          <w:t xml:space="preserve">https://www.usrds.org/reference.aspx</w:t>
        </w:r>
      </w:hyperlink>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Fonts w:ascii="Calibri" w:cs="Calibri" w:eastAsia="Calibri" w:hAnsi="Calibri"/>
          <w:b w:val="1"/>
          <w:rtl w:val="0"/>
        </w:rPr>
        <w:t xml:space="preserve">Other Closely Related Datasets:</w:t>
      </w:r>
    </w:p>
    <w:p w:rsidR="00000000" w:rsidDel="00000000" w:rsidP="00000000" w:rsidRDefault="00000000" w:rsidRPr="00000000" w14:paraId="00000041">
      <w:pPr>
        <w:numPr>
          <w:ilvl w:val="0"/>
          <w:numId w:val="8"/>
        </w:numPr>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Chronic KIdney Disease dataset</w:t>
        <w:tab/>
        <w:tab/>
        <w:tab/>
        <w:tab/>
        <w:tab/>
        <w:tab/>
        <w:tab/>
      </w:r>
    </w:p>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ab/>
      </w:r>
      <w:hyperlink r:id="rId8">
        <w:r w:rsidDel="00000000" w:rsidR="00000000" w:rsidRPr="00000000">
          <w:rPr>
            <w:rFonts w:ascii="Calibri" w:cs="Calibri" w:eastAsia="Calibri" w:hAnsi="Calibri"/>
            <w:color w:val="1155cc"/>
            <w:u w:val="single"/>
            <w:rtl w:val="0"/>
          </w:rPr>
          <w:t xml:space="preserve">https://www.kaggle.com/mansoordaku/ckdisease</w:t>
        </w:r>
      </w:hyperlink>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ab/>
        <w:t xml:space="preserve">Data has 25 features which may predict a patient with chronic kidney disease</w:t>
        <w:tab/>
      </w:r>
    </w:p>
    <w:p w:rsidR="00000000" w:rsidDel="00000000" w:rsidP="00000000" w:rsidRDefault="00000000" w:rsidRPr="00000000" w14:paraId="00000044">
      <w:pPr>
        <w:numPr>
          <w:ilvl w:val="0"/>
          <w:numId w:val="9"/>
        </w:numPr>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Chronic_Kidney_Disease Data Set</w:t>
      </w:r>
    </w:p>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tl w:val="0"/>
        </w:rPr>
        <w:tab/>
      </w:r>
      <w:hyperlink r:id="rId9">
        <w:r w:rsidDel="00000000" w:rsidR="00000000" w:rsidRPr="00000000">
          <w:rPr>
            <w:rFonts w:ascii="Calibri" w:cs="Calibri" w:eastAsia="Calibri" w:hAnsi="Calibri"/>
            <w:color w:val="1155cc"/>
            <w:u w:val="single"/>
            <w:rtl w:val="0"/>
          </w:rPr>
          <w:t xml:space="preserve">https://archive.ics.uci.edu/ml/datasets/chronic_kidney_disease</w:t>
        </w:r>
      </w:hyperlink>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ab/>
        <w:t xml:space="preserve">Abstract: This dataset can be used to predict chronic kidney disease and it can</w:t>
      </w:r>
    </w:p>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rtl w:val="0"/>
        </w:rPr>
        <w:t xml:space="preserve"> </w:t>
        <w:tab/>
        <w:t xml:space="preserve">be collected from the hospital nearly 2 months of period.</w:t>
        <w:tab/>
        <w:tab/>
        <w:tab/>
        <w:tab/>
        <w:tab/>
      </w:r>
    </w:p>
    <w:p w:rsidR="00000000" w:rsidDel="00000000" w:rsidP="00000000" w:rsidRDefault="00000000" w:rsidRPr="00000000" w14:paraId="0000004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Fonts w:ascii="Calibri" w:cs="Calibri" w:eastAsia="Calibri" w:hAnsi="Calibri"/>
          <w:b w:val="1"/>
          <w:rtl w:val="0"/>
        </w:rPr>
        <w:t xml:space="preserve">Partially Related Datasets:</w:t>
      </w:r>
    </w:p>
    <w:p w:rsidR="00000000" w:rsidDel="00000000" w:rsidP="00000000" w:rsidRDefault="00000000" w:rsidRPr="00000000" w14:paraId="0000004A">
      <w:pPr>
        <w:numPr>
          <w:ilvl w:val="0"/>
          <w:numId w:val="10"/>
        </w:numPr>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Heart Disease dataset. Might check if this can be used in relation to other datasets</w:t>
      </w:r>
    </w:p>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ab/>
      </w:r>
      <w:hyperlink r:id="rId10">
        <w:r w:rsidDel="00000000" w:rsidR="00000000" w:rsidRPr="00000000">
          <w:rPr>
            <w:rFonts w:ascii="Calibri" w:cs="Calibri" w:eastAsia="Calibri" w:hAnsi="Calibri"/>
            <w:color w:val="1155cc"/>
            <w:u w:val="single"/>
            <w:rtl w:val="0"/>
          </w:rPr>
          <w:t xml:space="preserve">https://archive.ics.uci.edu/ml/datasets/Heart+Disease</w:t>
        </w:r>
      </w:hyperlink>
      <w:r w:rsidDel="00000000" w:rsidR="00000000" w:rsidRPr="00000000">
        <w:rPr>
          <w:rFonts w:ascii="Calibri" w:cs="Calibri" w:eastAsia="Calibri" w:hAnsi="Calibri"/>
          <w:rtl w:val="0"/>
        </w:rPr>
        <w:tab/>
        <w:tab/>
        <w:tab/>
        <w:tab/>
        <w:tab/>
      </w:r>
    </w:p>
    <w:p w:rsidR="00000000" w:rsidDel="00000000" w:rsidP="00000000" w:rsidRDefault="00000000" w:rsidRPr="00000000" w14:paraId="0000004C">
      <w:pPr>
        <w:numPr>
          <w:ilvl w:val="0"/>
          <w:numId w:val="1"/>
        </w:numPr>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Diabetes Dataset: Might check if this can be used in relation to other datasets</w:t>
      </w:r>
    </w:p>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ab/>
      </w:r>
      <w:hyperlink r:id="rId11">
        <w:r w:rsidDel="00000000" w:rsidR="00000000" w:rsidRPr="00000000">
          <w:rPr>
            <w:rFonts w:ascii="Calibri" w:cs="Calibri" w:eastAsia="Calibri" w:hAnsi="Calibri"/>
            <w:color w:val="1155cc"/>
            <w:u w:val="single"/>
            <w:rtl w:val="0"/>
          </w:rPr>
          <w:t xml:space="preserve">https://archive.ics.uci.edu/ml/datasets/Diabetes</w:t>
        </w:r>
      </w:hyperlink>
      <w:r w:rsidDel="00000000" w:rsidR="00000000" w:rsidRPr="00000000">
        <w:rPr>
          <w:rFonts w:ascii="Calibri" w:cs="Calibri" w:eastAsia="Calibri" w:hAnsi="Calibri"/>
          <w:rtl w:val="0"/>
        </w:rPr>
        <w:tab/>
        <w:tab/>
        <w:tab/>
        <w:tab/>
        <w:tab/>
        <w:tab/>
        <w:tab/>
        <w:tab/>
        <w:tab/>
        <w:tab/>
        <w:tab/>
        <w:tab/>
        <w:tab/>
      </w:r>
    </w:p>
    <w:p w:rsidR="00000000" w:rsidDel="00000000" w:rsidP="00000000" w:rsidRDefault="00000000" w:rsidRPr="00000000" w14:paraId="0000004E">
      <w:pPr>
        <w:jc w:val="both"/>
        <w:rPr>
          <w:rFonts w:ascii="Calibri" w:cs="Calibri" w:eastAsia="Calibri" w:hAnsi="Calibri"/>
          <w:b w:val="1"/>
        </w:rPr>
      </w:pPr>
      <w:r w:rsidDel="00000000" w:rsidR="00000000" w:rsidRPr="00000000">
        <w:rPr>
          <w:rFonts w:ascii="Calibri" w:cs="Calibri" w:eastAsia="Calibri" w:hAnsi="Calibri"/>
          <w:b w:val="1"/>
          <w:rtl w:val="0"/>
        </w:rPr>
        <w:t xml:space="preserve">Remotely Related Datasets:</w:t>
      </w:r>
    </w:p>
    <w:p w:rsidR="00000000" w:rsidDel="00000000" w:rsidP="00000000" w:rsidRDefault="00000000" w:rsidRPr="00000000" w14:paraId="0000004F">
      <w:pPr>
        <w:numPr>
          <w:ilvl w:val="0"/>
          <w:numId w:val="3"/>
        </w:numPr>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Dialysis Facility Compare</w:t>
        <w:tab/>
        <w:tab/>
        <w:tab/>
        <w:tab/>
      </w:r>
    </w:p>
    <w:p w:rsidR="00000000" w:rsidDel="00000000" w:rsidP="00000000" w:rsidRDefault="00000000" w:rsidRPr="00000000" w14:paraId="00000050">
      <w:pPr>
        <w:ind w:left="1080" w:right="0" w:firstLine="0"/>
        <w:jc w:val="both"/>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https://catalog.data.gov/dataset/dialysis-facility-compare-aa0fa</w:t>
        </w:r>
      </w:hyperlink>
      <w:r w:rsidDel="00000000" w:rsidR="00000000" w:rsidRPr="00000000">
        <w:rPr>
          <w:rtl w:val="0"/>
        </w:rPr>
      </w:r>
    </w:p>
    <w:p w:rsidR="00000000" w:rsidDel="00000000" w:rsidP="00000000" w:rsidRDefault="00000000" w:rsidRPr="00000000" w14:paraId="00000051">
      <w:pPr>
        <w:numPr>
          <w:ilvl w:val="0"/>
          <w:numId w:val="3"/>
        </w:numPr>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Disease Indicators</w:t>
        <w:tab/>
        <w:tab/>
        <w:tab/>
        <w:tab/>
        <w:tab/>
      </w:r>
    </w:p>
    <w:p w:rsidR="00000000" w:rsidDel="00000000" w:rsidP="00000000" w:rsidRDefault="00000000" w:rsidRPr="00000000" w14:paraId="00000052">
      <w:pPr>
        <w:ind w:left="1080" w:right="0" w:firstLine="0"/>
        <w:jc w:val="both"/>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https://data.world/datasets/chronic-kidney-disease</w:t>
        </w:r>
      </w:hyperlink>
      <w:r w:rsidDel="00000000" w:rsidR="00000000" w:rsidRPr="00000000">
        <w:rPr>
          <w:rFonts w:ascii="Calibri" w:cs="Calibri" w:eastAsia="Calibri" w:hAnsi="Calibri"/>
          <w:rtl w:val="0"/>
        </w:rPr>
        <w:tab/>
        <w:tab/>
        <w:tab/>
        <w:tab/>
      </w:r>
    </w:p>
    <w:p w:rsidR="00000000" w:rsidDel="00000000" w:rsidP="00000000" w:rsidRDefault="00000000" w:rsidRPr="00000000" w14:paraId="00000053">
      <w:pPr>
        <w:pStyle w:val="Heading1"/>
        <w:spacing w:after="120" w:lineRule="auto"/>
        <w:jc w:val="both"/>
        <w:rPr>
          <w:vertAlign w:val="baseline"/>
        </w:rPr>
      </w:pPr>
      <w:bookmarkStart w:colFirst="0" w:colLast="0" w:name="_t0ahiek90iej" w:id="2"/>
      <w:bookmarkEnd w:id="2"/>
      <w:r w:rsidDel="00000000" w:rsidR="00000000" w:rsidRPr="00000000">
        <w:rPr>
          <w:b w:val="1"/>
          <w:color w:val="222222"/>
          <w:highlight w:val="white"/>
          <w:vertAlign w:val="baseline"/>
          <w:rtl w:val="0"/>
        </w:rPr>
        <w:t xml:space="preserve">Abstract:</w:t>
      </w:r>
      <w:r w:rsidDel="00000000" w:rsidR="00000000" w:rsidRPr="00000000">
        <w:rPr>
          <w:rtl w:val="0"/>
        </w:rPr>
      </w:r>
    </w:p>
    <w:p w:rsidR="00000000" w:rsidDel="00000000" w:rsidP="00000000" w:rsidRDefault="00000000" w:rsidRPr="00000000" w14:paraId="00000054">
      <w:pPr>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Chronic kidney disease (CKD) is very prevalent in today’s world and continually increasing such as 30 millions of Americans now have CKD [2]. CKD and other interrelated diseases such as Hypertension, Heart Diseases, and Diabetes cause a majority of the early deaths [3]. In addition to kidney failure, CKD is also a major cause of death from stroke, and heart diseases. On the other hand, hypertension and diabetes also cause CKD. Studies show that drugs as well as lifestyle choices can prevent CKD, slow the progression of CKD [1], delay dialysis and kidney transplantation; consequently can prevent early deaths. Though there are many studies on the effect of drugs to control CKD and related complications, there are few studies on the effect of diets and lifestyles [1]. In our research, we will use the public data-set provided by USRDS [4] and other related datasets [6, 7] to study the effect of drugs, diets, and exercises on the survival of patients with CKD. We will provide emphasis on lifestyles such as exercise and diet focused treatments and study how these can improve survival and reduce mortality. We will utilize Machine Learning approaches such as Decision Trees, Random Forests, SVM, Ensemble Methods, and/or others to find relations from treatment options to survival/mortality. Optionally, we will also apply similar ML approaches to classify the causes  of CKD to find the cause-effect path ( i.e. cause of diabetes, effect of treatment ) to draw the relation between cause and treatment option performance.</w:t>
      </w:r>
    </w:p>
    <w:p w:rsidR="00000000" w:rsidDel="00000000" w:rsidP="00000000" w:rsidRDefault="00000000" w:rsidRPr="00000000" w14:paraId="00000055">
      <w:pPr>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Primary Dataset:</w:t>
      </w:r>
    </w:p>
    <w:p w:rsidR="00000000" w:rsidDel="00000000" w:rsidP="00000000" w:rsidRDefault="00000000" w:rsidRPr="00000000" w14:paraId="00000057">
      <w:pPr>
        <w:numPr>
          <w:ilvl w:val="0"/>
          <w:numId w:val="1"/>
        </w:numPr>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Patient Characteristics i.e diagnostic results for Kidney/CKD/Renal patients</w:t>
      </w:r>
    </w:p>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ab/>
        <w:t xml:space="preserve">https://www.usrds.org/2018/ref/ESRD_Ref_C_PatientChars_2018.xlsx</w:t>
      </w:r>
    </w:p>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ab/>
        <w:t xml:space="preserve">From: </w:t>
      </w:r>
      <w:hyperlink r:id="rId14">
        <w:r w:rsidDel="00000000" w:rsidR="00000000" w:rsidRPr="00000000">
          <w:rPr>
            <w:rFonts w:ascii="Calibri" w:cs="Calibri" w:eastAsia="Calibri" w:hAnsi="Calibri"/>
            <w:color w:val="1155cc"/>
            <w:u w:val="single"/>
            <w:rtl w:val="0"/>
          </w:rPr>
          <w:t xml:space="preserve">https://www.usrds.org/reference.aspx</w:t>
        </w:r>
      </w:hyperlink>
      <w:r w:rsidDel="00000000" w:rsidR="00000000" w:rsidRPr="00000000">
        <w:rPr>
          <w:rtl w:val="0"/>
        </w:rPr>
      </w:r>
    </w:p>
    <w:p w:rsidR="00000000" w:rsidDel="00000000" w:rsidP="00000000" w:rsidRDefault="00000000" w:rsidRPr="00000000" w14:paraId="0000005A">
      <w:pPr>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Example Mortality/Survivability Indicators To use:</w:t>
      </w:r>
    </w:p>
    <w:p w:rsidR="00000000" w:rsidDel="00000000" w:rsidP="00000000" w:rsidRDefault="00000000" w:rsidRPr="00000000" w14:paraId="0000005C">
      <w:pPr>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Ref: ESRD_Ref_I_Survival_2018.xlsx (From the above link)</w:t>
      </w:r>
    </w:p>
    <w:p w:rsidR="00000000" w:rsidDel="00000000" w:rsidP="00000000" w:rsidRDefault="00000000" w:rsidRPr="00000000" w14:paraId="0000005D">
      <w:pPr>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10-year survival probabilities: incident ESRD patients</w:t>
      </w:r>
    </w:p>
    <w:p w:rsidR="00000000" w:rsidDel="00000000" w:rsidP="00000000" w:rsidRDefault="00000000" w:rsidRPr="00000000" w14:paraId="0000005F">
      <w:pPr>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10-year survival probabilities: incident dialysis patients</w:t>
      </w:r>
    </w:p>
    <w:p w:rsidR="00000000" w:rsidDel="00000000" w:rsidP="00000000" w:rsidRDefault="00000000" w:rsidRPr="00000000" w14:paraId="00000060">
      <w:pPr>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10-year survival probabilities: incident CAPD/CCPD patients</w:t>
      </w:r>
    </w:p>
    <w:p w:rsidR="00000000" w:rsidDel="00000000" w:rsidP="00000000" w:rsidRDefault="00000000" w:rsidRPr="00000000" w14:paraId="00000061">
      <w:pPr>
        <w:jc w:val="both"/>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10-year patient survival probabilities: incident living-donor transplant recipients</w:t>
      </w:r>
    </w:p>
    <w:p w:rsidR="00000000" w:rsidDel="00000000" w:rsidP="00000000" w:rsidRDefault="00000000" w:rsidRPr="00000000" w14:paraId="00000062">
      <w:pPr>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Potential Treatment Options to Consider:</w:t>
      </w:r>
    </w:p>
    <w:p w:rsidR="00000000" w:rsidDel="00000000" w:rsidP="00000000" w:rsidRDefault="00000000" w:rsidRPr="00000000" w14:paraId="00000064">
      <w:pPr>
        <w:numPr>
          <w:ilvl w:val="0"/>
          <w:numId w:val="6"/>
        </w:numPr>
        <w:ind w:left="720" w:hanging="360"/>
        <w:jc w:val="both"/>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Drugs to treat Hypertension, and Diabetes</w:t>
      </w:r>
    </w:p>
    <w:p w:rsidR="00000000" w:rsidDel="00000000" w:rsidP="00000000" w:rsidRDefault="00000000" w:rsidRPr="00000000" w14:paraId="00000065">
      <w:pPr>
        <w:numPr>
          <w:ilvl w:val="0"/>
          <w:numId w:val="6"/>
        </w:numPr>
        <w:ind w:left="720" w:hanging="360"/>
        <w:jc w:val="both"/>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Drugs to balance calcium, phosphorous, uric acid, and sodium</w:t>
      </w:r>
    </w:p>
    <w:p w:rsidR="00000000" w:rsidDel="00000000" w:rsidP="00000000" w:rsidRDefault="00000000" w:rsidRPr="00000000" w14:paraId="00000066">
      <w:pPr>
        <w:numPr>
          <w:ilvl w:val="0"/>
          <w:numId w:val="6"/>
        </w:numPr>
        <w:ind w:left="720" w:hanging="360"/>
        <w:jc w:val="both"/>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Dialysis</w:t>
      </w:r>
    </w:p>
    <w:p w:rsidR="00000000" w:rsidDel="00000000" w:rsidP="00000000" w:rsidRDefault="00000000" w:rsidRPr="00000000" w14:paraId="00000067">
      <w:pPr>
        <w:numPr>
          <w:ilvl w:val="0"/>
          <w:numId w:val="6"/>
        </w:numPr>
        <w:ind w:left="720" w:hanging="360"/>
        <w:jc w:val="both"/>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Kidney Transplantation</w:t>
      </w:r>
    </w:p>
    <w:p w:rsidR="00000000" w:rsidDel="00000000" w:rsidP="00000000" w:rsidRDefault="00000000" w:rsidRPr="00000000" w14:paraId="00000068">
      <w:pPr>
        <w:jc w:val="both"/>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Lifestyle Considerations with combinations of Treatment Options above:</w:t>
      </w:r>
    </w:p>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b w:val="1"/>
          <w:color w:val="222222"/>
          <w:highlight w:val="white"/>
          <w:rtl w:val="0"/>
        </w:rPr>
        <w:t xml:space="preserve">Dataset: </w:t>
      </w:r>
      <w:r w:rsidDel="00000000" w:rsidR="00000000" w:rsidRPr="00000000">
        <w:rPr>
          <w:rFonts w:ascii="Calibri" w:cs="Calibri" w:eastAsia="Calibri" w:hAnsi="Calibri"/>
          <w:color w:val="222222"/>
          <w:highlight w:val="white"/>
          <w:rtl w:val="0"/>
        </w:rPr>
        <w:t xml:space="preserve">ESRD_Ref_C_PatientChars_2018.xlsx</w:t>
      </w:r>
      <w:r w:rsidDel="00000000" w:rsidR="00000000" w:rsidRPr="00000000">
        <w:rPr>
          <w:rtl w:val="0"/>
        </w:rPr>
      </w:r>
    </w:p>
    <w:p w:rsidR="00000000" w:rsidDel="00000000" w:rsidP="00000000" w:rsidRDefault="00000000" w:rsidRPr="00000000" w14:paraId="0000006B">
      <w:pPr>
        <w:numPr>
          <w:ilvl w:val="0"/>
          <w:numId w:val="7"/>
        </w:numPr>
        <w:ind w:left="720" w:hanging="360"/>
        <w:jc w:val="both"/>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Diets</w:t>
      </w:r>
    </w:p>
    <w:p w:rsidR="00000000" w:rsidDel="00000000" w:rsidP="00000000" w:rsidRDefault="00000000" w:rsidRPr="00000000" w14:paraId="0000006C">
      <w:pPr>
        <w:numPr>
          <w:ilvl w:val="1"/>
          <w:numId w:val="7"/>
        </w:numPr>
        <w:ind w:left="1440" w:hanging="360"/>
        <w:jc w:val="both"/>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Low Sodium Diet</w:t>
      </w:r>
    </w:p>
    <w:p w:rsidR="00000000" w:rsidDel="00000000" w:rsidP="00000000" w:rsidRDefault="00000000" w:rsidRPr="00000000" w14:paraId="0000006D">
      <w:pPr>
        <w:numPr>
          <w:ilvl w:val="1"/>
          <w:numId w:val="7"/>
        </w:numPr>
        <w:ind w:left="1440" w:hanging="360"/>
        <w:jc w:val="both"/>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Low Phosphorus Diet</w:t>
      </w:r>
    </w:p>
    <w:p w:rsidR="00000000" w:rsidDel="00000000" w:rsidP="00000000" w:rsidRDefault="00000000" w:rsidRPr="00000000" w14:paraId="0000006E">
      <w:pPr>
        <w:numPr>
          <w:ilvl w:val="1"/>
          <w:numId w:val="7"/>
        </w:numPr>
        <w:ind w:left="1440" w:hanging="360"/>
        <w:jc w:val="both"/>
        <w:rPr>
          <w:rFonts w:ascii="Calibri" w:cs="Calibri" w:eastAsia="Calibri" w:hAnsi="Calibri"/>
          <w:color w:val="222222"/>
          <w:highlight w:val="white"/>
          <w:u w:val="none"/>
        </w:rPr>
      </w:pPr>
      <w:r w:rsidDel="00000000" w:rsidR="00000000" w:rsidRPr="00000000">
        <w:rPr>
          <w:rFonts w:ascii="Calibri" w:cs="Calibri" w:eastAsia="Calibri" w:hAnsi="Calibri"/>
          <w:color w:val="222222"/>
          <w:highlight w:val="white"/>
          <w:rtl w:val="0"/>
        </w:rPr>
        <w:t xml:space="preserve">Low Protein Diet</w:t>
      </w:r>
    </w:p>
    <w:p w:rsidR="00000000" w:rsidDel="00000000" w:rsidP="00000000" w:rsidRDefault="00000000" w:rsidRPr="00000000" w14:paraId="0000006F">
      <w:pPr>
        <w:pStyle w:val="Heading1"/>
        <w:jc w:val="both"/>
        <w:rPr/>
      </w:pPr>
      <w:bookmarkStart w:colFirst="0" w:colLast="0" w:name="_s7alfj5s0xfj" w:id="3"/>
      <w:bookmarkEnd w:id="3"/>
      <w:r w:rsidDel="00000000" w:rsidR="00000000" w:rsidRPr="00000000">
        <w:rPr>
          <w:rtl w:val="0"/>
        </w:rPr>
        <w:t xml:space="preserve">Potential Future Work:</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Optionally develop a complex adaptive system to analyze the cause, prevention, treatment, and progress of kidney and renal diseases </w:t>
      </w:r>
      <w:r w:rsidDel="00000000" w:rsidR="00000000" w:rsidRPr="00000000">
        <w:rPr>
          <w:rtl w:val="0"/>
        </w:rPr>
      </w:r>
    </w:p>
    <w:p w:rsidR="00000000" w:rsidDel="00000000" w:rsidP="00000000" w:rsidRDefault="00000000" w:rsidRPr="00000000" w14:paraId="00000071">
      <w:pPr>
        <w:pStyle w:val="Heading1"/>
        <w:jc w:val="both"/>
        <w:rPr/>
      </w:pPr>
      <w:bookmarkStart w:colFirst="0" w:colLast="0" w:name="_u3ho4m880p3e" w:id="4"/>
      <w:bookmarkEnd w:id="4"/>
      <w:r w:rsidDel="00000000" w:rsidR="00000000" w:rsidRPr="00000000">
        <w:rPr>
          <w:rtl w:val="0"/>
        </w:rPr>
        <w:t xml:space="preserve">References:</w:t>
      </w:r>
    </w:p>
    <w:p w:rsidR="00000000" w:rsidDel="00000000" w:rsidP="00000000" w:rsidRDefault="00000000" w:rsidRPr="00000000" w14:paraId="00000072">
      <w:pPr>
        <w:numPr>
          <w:ilvl w:val="0"/>
          <w:numId w:val="5"/>
        </w:numPr>
        <w:ind w:left="720" w:right="0" w:hanging="360"/>
        <w:jc w:val="both"/>
        <w:rPr>
          <w:rFonts w:ascii="Calibri" w:cs="Calibri" w:eastAsia="Calibri" w:hAnsi="Calibri"/>
          <w:u w:val="none"/>
        </w:rPr>
      </w:pPr>
      <w:r w:rsidDel="00000000" w:rsidR="00000000" w:rsidRPr="00000000">
        <w:rPr>
          <w:rFonts w:ascii="Calibri" w:cs="Calibri" w:eastAsia="Calibri" w:hAnsi="Calibri"/>
          <w:color w:val="222222"/>
          <w:highlight w:val="white"/>
          <w:rtl w:val="0"/>
        </w:rPr>
        <w:t xml:space="preserve">Jacek R., Beata F., Aleksandra C., Anna G.The Effect of Diet on the Survival of Patients with Chronic Kidney Disease. </w:t>
      </w:r>
      <w:r w:rsidDel="00000000" w:rsidR="00000000" w:rsidRPr="00000000">
        <w:rPr>
          <w:rFonts w:ascii="Calibri" w:cs="Calibri" w:eastAsia="Calibri" w:hAnsi="Calibri"/>
          <w:i w:val="1"/>
          <w:color w:val="222222"/>
          <w:rtl w:val="0"/>
        </w:rPr>
        <w:t xml:space="preserve">Nutrients</w:t>
      </w:r>
      <w:r w:rsidDel="00000000" w:rsidR="00000000" w:rsidRPr="00000000">
        <w:rPr>
          <w:rFonts w:ascii="Calibri" w:cs="Calibri" w:eastAsia="Calibri" w:hAnsi="Calibri"/>
          <w:color w:val="222222"/>
          <w:rtl w:val="0"/>
        </w:rPr>
        <w:t xml:space="preserve"> 2017, </w:t>
      </w:r>
      <w:r w:rsidDel="00000000" w:rsidR="00000000" w:rsidRPr="00000000">
        <w:rPr>
          <w:rFonts w:ascii="Calibri" w:cs="Calibri" w:eastAsia="Calibri" w:hAnsi="Calibri"/>
          <w:i w:val="1"/>
          <w:color w:val="222222"/>
          <w:rtl w:val="0"/>
        </w:rPr>
        <w:t xml:space="preserve">9</w:t>
      </w:r>
      <w:r w:rsidDel="00000000" w:rsidR="00000000" w:rsidRPr="00000000">
        <w:rPr>
          <w:rFonts w:ascii="Calibri" w:cs="Calibri" w:eastAsia="Calibri" w:hAnsi="Calibri"/>
          <w:color w:val="222222"/>
          <w:rtl w:val="0"/>
        </w:rPr>
        <w:t xml:space="preserve">(5), 495; </w:t>
      </w:r>
      <w:hyperlink r:id="rId15">
        <w:r w:rsidDel="00000000" w:rsidR="00000000" w:rsidRPr="00000000">
          <w:rPr>
            <w:rFonts w:ascii="Calibri" w:cs="Calibri" w:eastAsia="Calibri" w:hAnsi="Calibri"/>
            <w:color w:val="14542f"/>
            <w:u w:val="single"/>
            <w:rtl w:val="0"/>
          </w:rPr>
          <w:t xml:space="preserve">https://doi.org/10.3390/nu9050495</w:t>
        </w:r>
      </w:hyperlink>
      <w:r w:rsidDel="00000000" w:rsidR="00000000" w:rsidRPr="00000000">
        <w:rPr>
          <w:rtl w:val="0"/>
        </w:rPr>
      </w:r>
    </w:p>
    <w:p w:rsidR="00000000" w:rsidDel="00000000" w:rsidP="00000000" w:rsidRDefault="00000000" w:rsidRPr="00000000" w14:paraId="00000073">
      <w:pPr>
        <w:numPr>
          <w:ilvl w:val="0"/>
          <w:numId w:val="5"/>
        </w:numPr>
        <w:ind w:left="720" w:right="0" w:hanging="360"/>
        <w:jc w:val="both"/>
        <w:rPr>
          <w:rFonts w:ascii="Calibri" w:cs="Calibri" w:eastAsia="Calibri" w:hAnsi="Calibri"/>
          <w:highlight w:val="white"/>
          <w:u w:val="none"/>
        </w:rPr>
      </w:pPr>
      <w:hyperlink r:id="rId16">
        <w:r w:rsidDel="00000000" w:rsidR="00000000" w:rsidRPr="00000000">
          <w:rPr>
            <w:rFonts w:ascii="Calibri" w:cs="Calibri" w:eastAsia="Calibri" w:hAnsi="Calibri"/>
            <w:color w:val="1155cc"/>
            <w:highlight w:val="white"/>
            <w:u w:val="single"/>
            <w:rtl w:val="0"/>
          </w:rPr>
          <w:t xml:space="preserve">https://www.kidney.org/news/one-seven-american-adults-estimated-to-have-chronic-kidney-disease</w:t>
        </w:r>
      </w:hyperlink>
      <w:r w:rsidDel="00000000" w:rsidR="00000000" w:rsidRPr="00000000">
        <w:rPr>
          <w:rtl w:val="0"/>
        </w:rPr>
      </w:r>
    </w:p>
    <w:p w:rsidR="00000000" w:rsidDel="00000000" w:rsidP="00000000" w:rsidRDefault="00000000" w:rsidRPr="00000000" w14:paraId="00000074">
      <w:pPr>
        <w:numPr>
          <w:ilvl w:val="0"/>
          <w:numId w:val="5"/>
        </w:numPr>
        <w:ind w:left="720" w:right="0" w:hanging="360"/>
        <w:jc w:val="both"/>
        <w:rPr>
          <w:rFonts w:ascii="Calibri" w:cs="Calibri" w:eastAsia="Calibri" w:hAnsi="Calibri"/>
          <w:highlight w:val="white"/>
          <w:u w:val="none"/>
        </w:rPr>
      </w:pPr>
      <w:hyperlink r:id="rId17">
        <w:r w:rsidDel="00000000" w:rsidR="00000000" w:rsidRPr="00000000">
          <w:rPr>
            <w:rFonts w:ascii="Calibri" w:cs="Calibri" w:eastAsia="Calibri" w:hAnsi="Calibri"/>
            <w:color w:val="1155cc"/>
            <w:highlight w:val="white"/>
            <w:u w:val="single"/>
            <w:rtl w:val="0"/>
          </w:rPr>
          <w:t xml:space="preserve">https://www.medicalnewstoday.com/articles/282929.php</w:t>
        </w:r>
      </w:hyperlink>
      <w:r w:rsidDel="00000000" w:rsidR="00000000" w:rsidRPr="00000000">
        <w:rPr>
          <w:rtl w:val="0"/>
        </w:rPr>
      </w:r>
    </w:p>
    <w:p w:rsidR="00000000" w:rsidDel="00000000" w:rsidP="00000000" w:rsidRDefault="00000000" w:rsidRPr="00000000" w14:paraId="00000075">
      <w:pPr>
        <w:numPr>
          <w:ilvl w:val="0"/>
          <w:numId w:val="5"/>
        </w:numPr>
        <w:ind w:left="720" w:right="0" w:hanging="360"/>
        <w:jc w:val="both"/>
        <w:rPr>
          <w:rFonts w:ascii="Calibri" w:cs="Calibri" w:eastAsia="Calibri" w:hAnsi="Calibri"/>
          <w:u w:val="none"/>
        </w:rPr>
      </w:pPr>
      <w:hyperlink r:id="rId18">
        <w:r w:rsidDel="00000000" w:rsidR="00000000" w:rsidRPr="00000000">
          <w:rPr>
            <w:rFonts w:ascii="Calibri" w:cs="Calibri" w:eastAsia="Calibri" w:hAnsi="Calibri"/>
            <w:color w:val="1155cc"/>
            <w:u w:val="single"/>
            <w:rtl w:val="0"/>
          </w:rPr>
          <w:t xml:space="preserve">https://www.usrds.org/reference.aspx</w:t>
        </w:r>
      </w:hyperlink>
      <w:r w:rsidDel="00000000" w:rsidR="00000000" w:rsidRPr="00000000">
        <w:rPr>
          <w:rtl w:val="0"/>
        </w:rPr>
      </w:r>
    </w:p>
    <w:p w:rsidR="00000000" w:rsidDel="00000000" w:rsidP="00000000" w:rsidRDefault="00000000" w:rsidRPr="00000000" w14:paraId="00000076">
      <w:pPr>
        <w:numPr>
          <w:ilvl w:val="0"/>
          <w:numId w:val="5"/>
        </w:numPr>
        <w:ind w:left="720" w:right="0" w:hanging="360"/>
        <w:jc w:val="both"/>
        <w:rPr>
          <w:rFonts w:ascii="Calibri" w:cs="Calibri" w:eastAsia="Calibri" w:hAnsi="Calibri"/>
          <w:i w:val="0"/>
          <w:smallCaps w:val="0"/>
          <w:strike w:val="0"/>
          <w:u w:val="none"/>
        </w:rPr>
      </w:pPr>
      <w:hyperlink r:id="rId19">
        <w:r w:rsidDel="00000000" w:rsidR="00000000" w:rsidRPr="00000000">
          <w:rPr>
            <w:rFonts w:ascii="Calibri" w:cs="Calibri" w:eastAsia="Calibri" w:hAnsi="Calibri"/>
            <w:i w:val="0"/>
            <w:smallCaps w:val="0"/>
            <w:strike w:val="0"/>
            <w:color w:val="1155cc"/>
            <w:u w:val="single"/>
            <w:rtl w:val="0"/>
          </w:rPr>
          <w:t xml:space="preserve">https://www.kaggle.com/mansoordaku/ckdisease</w:t>
        </w:r>
      </w:hyperlink>
      <w:r w:rsidDel="00000000" w:rsidR="00000000" w:rsidRPr="00000000">
        <w:rPr>
          <w:rtl w:val="0"/>
        </w:rPr>
      </w:r>
    </w:p>
    <w:p w:rsidR="00000000" w:rsidDel="00000000" w:rsidP="00000000" w:rsidRDefault="00000000" w:rsidRPr="00000000" w14:paraId="00000077">
      <w:pPr>
        <w:numPr>
          <w:ilvl w:val="0"/>
          <w:numId w:val="5"/>
        </w:numPr>
        <w:ind w:left="720" w:right="0" w:hanging="360"/>
        <w:jc w:val="both"/>
        <w:rPr>
          <w:rFonts w:ascii="Calibri" w:cs="Calibri" w:eastAsia="Calibri" w:hAnsi="Calibri"/>
          <w:i w:val="0"/>
          <w:smallCaps w:val="0"/>
          <w:strike w:val="0"/>
          <w:u w:val="none"/>
        </w:rPr>
      </w:pPr>
      <w:hyperlink r:id="rId20">
        <w:r w:rsidDel="00000000" w:rsidR="00000000" w:rsidRPr="00000000">
          <w:rPr>
            <w:rFonts w:ascii="Calibri" w:cs="Calibri" w:eastAsia="Calibri" w:hAnsi="Calibri"/>
            <w:i w:val="0"/>
            <w:smallCaps w:val="0"/>
            <w:strike w:val="0"/>
            <w:color w:val="1155cc"/>
            <w:u w:val="single"/>
            <w:rtl w:val="0"/>
          </w:rPr>
          <w:t xml:space="preserve">https://archive.ics.uci.edu/ml/datasets/chronic_kidney_disease</w:t>
        </w:r>
      </w:hyperlink>
      <w:r w:rsidDel="00000000" w:rsidR="00000000" w:rsidRPr="00000000">
        <w:rPr>
          <w:rtl w:val="0"/>
        </w:rPr>
      </w:r>
    </w:p>
    <w:sectPr>
      <w:pgSz w:h="16838" w:w="11906"/>
      <w:pgMar w:bottom="1133" w:top="1133" w:left="1133" w:right="1133"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1"/>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archive.ics.uci.edu/ml/datasets/chronic_kidney_disease" TargetMode="External"/><Relationship Id="rId11" Type="http://schemas.openxmlformats.org/officeDocument/2006/relationships/hyperlink" Target="https://archive.ics.uci.edu/ml/datasets/Diabetes" TargetMode="External"/><Relationship Id="rId10" Type="http://schemas.openxmlformats.org/officeDocument/2006/relationships/hyperlink" Target="https://archive.ics.uci.edu/ml/datasets/Heart+Disease" TargetMode="External"/><Relationship Id="rId13" Type="http://schemas.openxmlformats.org/officeDocument/2006/relationships/hyperlink" Target="https://data.world/datasets/chronic-kidney-disease" TargetMode="External"/><Relationship Id="rId12" Type="http://schemas.openxmlformats.org/officeDocument/2006/relationships/hyperlink" Target="https://catalog.data.gov/dataset/dialysis-facility-compare-aa0f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datasets/chronic_kidney_disease" TargetMode="External"/><Relationship Id="rId15" Type="http://schemas.openxmlformats.org/officeDocument/2006/relationships/hyperlink" Target="https://doi.org/10.3390/nu9050495" TargetMode="External"/><Relationship Id="rId14" Type="http://schemas.openxmlformats.org/officeDocument/2006/relationships/hyperlink" Target="https://www.usrds.org/reference.aspx" TargetMode="External"/><Relationship Id="rId17" Type="http://schemas.openxmlformats.org/officeDocument/2006/relationships/hyperlink" Target="https://www.medicalnewstoday.com/articles/282929.php" TargetMode="External"/><Relationship Id="rId16" Type="http://schemas.openxmlformats.org/officeDocument/2006/relationships/hyperlink" Target="https://www.kidney.org/news/one-seven-american-adults-estimated-to-have-chronic-kidney-disease" TargetMode="External"/><Relationship Id="rId5" Type="http://schemas.openxmlformats.org/officeDocument/2006/relationships/styles" Target="styles.xml"/><Relationship Id="rId19" Type="http://schemas.openxmlformats.org/officeDocument/2006/relationships/hyperlink" Target="https://www.kaggle.com/mansoordaku/ckdisease" TargetMode="External"/><Relationship Id="rId6" Type="http://schemas.openxmlformats.org/officeDocument/2006/relationships/hyperlink" Target="https://courses.ryerson.ca/d2l/home/276933" TargetMode="External"/><Relationship Id="rId18" Type="http://schemas.openxmlformats.org/officeDocument/2006/relationships/hyperlink" Target="https://www.usrds.org/reference.aspx" TargetMode="External"/><Relationship Id="rId7" Type="http://schemas.openxmlformats.org/officeDocument/2006/relationships/hyperlink" Target="https://www.usrds.org/reference.aspx" TargetMode="External"/><Relationship Id="rId8" Type="http://schemas.openxmlformats.org/officeDocument/2006/relationships/hyperlink" Target="https://www.kaggle.com/mansoordaku/ck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