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1. Less than 70,001 tenge</w:t>
      </w:r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2. 70,001 - 150,000 tenge</w:t>
      </w:r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3. 150,001 – 200,000 tenge</w:t>
      </w:r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4. 200,001 –250,000 tenge</w:t>
      </w:r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5. 250,001 – 300,000 tenge</w:t>
      </w:r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6. 300,001 – 350,000 tenge</w:t>
      </w:r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7. 350,001 – 400,000 tenge</w:t>
      </w:r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8. 400,001 – 450,000 tenge</w:t>
      </w:r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>Political instability</w:t>
      </w:r>
    </w:p>
    <w:p w14:paraId="09780F0A" w14:textId="7A44F8A8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yellow"/>
        </w:rPr>
      </w:pPr>
      <w:r w:rsidRPr="00F55470">
        <w:rPr>
          <w:rFonts w:ascii="Times New Roman" w:hAnsi="Times New Roman"/>
          <w:sz w:val="24"/>
          <w:highlight w:val="yellow"/>
        </w:rPr>
        <w:t>Unemployment</w:t>
      </w:r>
    </w:p>
    <w:p w14:paraId="5DE59FF7" w14:textId="4304332D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yellow"/>
        </w:rPr>
      </w:pPr>
      <w:r w:rsidRPr="00F55470">
        <w:rPr>
          <w:rFonts w:ascii="Times New Roman" w:hAnsi="Times New Roman"/>
          <w:sz w:val="24"/>
          <w:highlight w:val="yellow"/>
        </w:rPr>
        <w:t>Inflation / Prices</w:t>
      </w:r>
    </w:p>
    <w:p w14:paraId="4D369C73" w14:textId="132C1FA4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yellow"/>
        </w:rPr>
      </w:pPr>
      <w:r w:rsidRPr="00F55470">
        <w:rPr>
          <w:rFonts w:ascii="Times New Roman" w:hAnsi="Times New Roman"/>
          <w:sz w:val="24"/>
          <w:highlight w:val="yellow"/>
        </w:rPr>
        <w:t>Wages / pensions</w:t>
      </w:r>
    </w:p>
    <w:p w14:paraId="431CB9D3" w14:textId="1EC68556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yellow"/>
        </w:rPr>
      </w:pPr>
      <w:r w:rsidRPr="00F55470">
        <w:rPr>
          <w:rFonts w:ascii="Times New Roman" w:hAnsi="Times New Roman"/>
          <w:sz w:val="24"/>
          <w:highlight w:val="yellow"/>
        </w:rPr>
        <w:t>Taxes</w:t>
      </w:r>
    </w:p>
    <w:p w14:paraId="4011A985" w14:textId="40F5F4E8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yellow"/>
        </w:rPr>
      </w:pPr>
      <w:r w:rsidRPr="00F55470">
        <w:rPr>
          <w:rFonts w:ascii="Times New Roman" w:hAnsi="Times New Roman"/>
          <w:sz w:val="24"/>
          <w:highlight w:val="yellow"/>
        </w:rPr>
        <w:t>Access to basic needs (food, electricity, medicine, etc.)</w:t>
      </w:r>
    </w:p>
    <w:p w14:paraId="00A1334E" w14:textId="36C138C1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yellow"/>
        </w:rPr>
      </w:pPr>
      <w:r w:rsidRPr="00F55470">
        <w:rPr>
          <w:rFonts w:ascii="Times New Roman" w:hAnsi="Times New Roman"/>
          <w:sz w:val="24"/>
          <w:highlight w:val="yellow"/>
        </w:rPr>
        <w:t>General economic situation</w:t>
      </w:r>
    </w:p>
    <w:p w14:paraId="24B830E8" w14:textId="77777777" w:rsidR="00E869E2" w:rsidRPr="00F55470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 xml:space="preserve">Deterioration of the quality and access to education </w:t>
      </w:r>
    </w:p>
    <w:p w14:paraId="1E1D7451" w14:textId="432ABC1B" w:rsidR="00FB410B" w:rsidRPr="00F55470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>Construction of houses/residential premises</w:t>
      </w:r>
    </w:p>
    <w:p w14:paraId="6B041978" w14:textId="3AE594DC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magenta"/>
        </w:rPr>
      </w:pPr>
      <w:r w:rsidRPr="00F55470">
        <w:rPr>
          <w:rFonts w:ascii="Times New Roman" w:hAnsi="Times New Roman"/>
          <w:sz w:val="24"/>
          <w:highlight w:val="magenta"/>
        </w:rPr>
        <w:t>Terrorism</w:t>
      </w:r>
    </w:p>
    <w:p w14:paraId="17520CD4" w14:textId="148C99E3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magenta"/>
        </w:rPr>
      </w:pPr>
      <w:r w:rsidRPr="00F55470">
        <w:rPr>
          <w:rFonts w:ascii="Times New Roman" w:hAnsi="Times New Roman"/>
          <w:sz w:val="24"/>
          <w:highlight w:val="magenta"/>
        </w:rPr>
        <w:t>War /conflict in other countries</w:t>
      </w:r>
    </w:p>
    <w:p w14:paraId="41C2DAA3" w14:textId="0CE4EB35" w:rsidR="00FB410B" w:rsidRPr="00F55470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>Increase in c</w:t>
      </w:r>
      <w:r w:rsidR="00FB410B" w:rsidRPr="00F55470">
        <w:rPr>
          <w:rFonts w:ascii="Times New Roman" w:hAnsi="Times New Roman"/>
          <w:sz w:val="24"/>
          <w:highlight w:val="green"/>
        </w:rPr>
        <w:t xml:space="preserve">rime / violence / </w:t>
      </w:r>
      <w:r w:rsidRPr="00F55470">
        <w:rPr>
          <w:rFonts w:ascii="Times New Roman" w:hAnsi="Times New Roman"/>
          <w:sz w:val="24"/>
          <w:highlight w:val="green"/>
        </w:rPr>
        <w:t xml:space="preserve">concerns about </w:t>
      </w:r>
      <w:r w:rsidR="00FB410B" w:rsidRPr="00F55470">
        <w:rPr>
          <w:rFonts w:ascii="Times New Roman" w:hAnsi="Times New Roman"/>
          <w:sz w:val="24"/>
          <w:highlight w:val="green"/>
        </w:rPr>
        <w:t xml:space="preserve">personal </w:t>
      </w:r>
      <w:r w:rsidRPr="00F55470">
        <w:rPr>
          <w:rFonts w:ascii="Times New Roman" w:hAnsi="Times New Roman"/>
          <w:sz w:val="24"/>
          <w:highlight w:val="green"/>
        </w:rPr>
        <w:t>safet</w:t>
      </w:r>
      <w:r w:rsidR="00FB410B" w:rsidRPr="00F55470">
        <w:rPr>
          <w:rFonts w:ascii="Times New Roman" w:hAnsi="Times New Roman"/>
          <w:sz w:val="24"/>
          <w:highlight w:val="green"/>
        </w:rPr>
        <w:t>y</w:t>
      </w:r>
    </w:p>
    <w:p w14:paraId="6B4A6CD7" w14:textId="7F64D9F6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>Corruption</w:t>
      </w:r>
    </w:p>
    <w:p w14:paraId="213E54D7" w14:textId="5B0ABB8F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yellow"/>
        </w:rPr>
      </w:pPr>
      <w:r w:rsidRPr="00F55470">
        <w:rPr>
          <w:rFonts w:ascii="Times New Roman" w:hAnsi="Times New Roman"/>
          <w:sz w:val="24"/>
          <w:highlight w:val="yellow"/>
        </w:rPr>
        <w:t>Lack of opportunities</w:t>
      </w:r>
    </w:p>
    <w:p w14:paraId="6F4982C3" w14:textId="45CA4D44" w:rsidR="00FB410B" w:rsidRPr="00F55470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>Discrimination / ethnic or religious tensions</w:t>
      </w:r>
    </w:p>
    <w:p w14:paraId="722A57B1" w14:textId="0A8C2345" w:rsidR="00FB410B" w:rsidRPr="00F55470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>I</w:t>
      </w:r>
      <w:r w:rsidR="00FB410B" w:rsidRPr="00F55470">
        <w:rPr>
          <w:rFonts w:ascii="Times New Roman" w:hAnsi="Times New Roman"/>
          <w:sz w:val="24"/>
          <w:highlight w:val="green"/>
        </w:rPr>
        <w:t xml:space="preserve">nfrastructure </w:t>
      </w:r>
    </w:p>
    <w:p w14:paraId="4C136F01" w14:textId="77777777" w:rsidR="00514FB9" w:rsidRPr="00F55470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lightGray"/>
        </w:rPr>
      </w:pPr>
      <w:r w:rsidRPr="00F55470">
        <w:rPr>
          <w:rFonts w:ascii="Times New Roman" w:hAnsi="Times New Roman"/>
          <w:sz w:val="24"/>
          <w:highlight w:val="lightGray"/>
        </w:rPr>
        <w:t>Deterioration of the environment</w:t>
      </w:r>
    </w:p>
    <w:p w14:paraId="0E01E096" w14:textId="4AC386D3" w:rsidR="00E869E2" w:rsidRPr="00F55470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magenta"/>
        </w:rPr>
      </w:pPr>
      <w:r w:rsidRPr="00F55470">
        <w:rPr>
          <w:rFonts w:ascii="Times New Roman" w:hAnsi="Times New Roman"/>
          <w:sz w:val="24"/>
          <w:highlight w:val="magenta"/>
        </w:rPr>
        <w:t>Unresolved territorial conflicts</w:t>
      </w:r>
    </w:p>
    <w:p w14:paraId="1CCE52D5" w14:textId="083550A4" w:rsidR="00B21BD1" w:rsidRPr="00F55470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  <w:highlight w:val="green"/>
        </w:rPr>
      </w:pPr>
      <w:r w:rsidRPr="00F55470">
        <w:rPr>
          <w:rFonts w:ascii="Times New Roman" w:hAnsi="Times New Roman"/>
          <w:sz w:val="24"/>
          <w:highlight w:val="green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>, our system of government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VKontakte</w:t>
            </w:r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VKontakte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E) VKontakte</w:t>
            </w:r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(/If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754B1C">
        <w:rPr>
          <w:rFonts w:ascii="Times New Roman" w:hAnsi="Times New Roman"/>
          <w:sz w:val="24"/>
        </w:rPr>
        <w:t xml:space="preserve">) </w:t>
      </w:r>
      <w:r w:rsidR="00754B1C" w:rsidRPr="00D479C3">
        <w:rPr>
          <w:rFonts w:ascii="Times New Roman" w:hAnsi="Times New Roman"/>
          <w:b/>
          <w:bCs/>
          <w:sz w:val="24"/>
        </w:rPr>
        <w:t>If you had to guess</w:t>
      </w:r>
      <w:r w:rsidR="00754B1C">
        <w:rPr>
          <w:rFonts w:ascii="Times New Roman" w:hAnsi="Times New Roman"/>
          <w:b/>
          <w:bCs/>
          <w:sz w:val="24"/>
        </w:rPr>
        <w:t>, w</w:t>
      </w:r>
      <w:r w:rsidR="00754B1C" w:rsidRPr="0042154C">
        <w:rPr>
          <w:rFonts w:ascii="Times New Roman" w:hAnsi="Times New Roman"/>
          <w:b/>
          <w:bCs/>
          <w:sz w:val="24"/>
        </w:rPr>
        <w:t xml:space="preserve">hat 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1D4E3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9D6F" w14:textId="77777777" w:rsidR="009E63D8" w:rsidRDefault="009E63D8" w:rsidP="00C0786E">
      <w:r>
        <w:separator/>
      </w:r>
    </w:p>
  </w:endnote>
  <w:endnote w:type="continuationSeparator" w:id="0">
    <w:p w14:paraId="314A52F9" w14:textId="77777777" w:rsidR="009E63D8" w:rsidRDefault="009E63D8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8023" w14:textId="77777777" w:rsidR="009E63D8" w:rsidRDefault="009E63D8" w:rsidP="00C0786E">
      <w:r>
        <w:separator/>
      </w:r>
    </w:p>
  </w:footnote>
  <w:footnote w:type="continuationSeparator" w:id="0">
    <w:p w14:paraId="63CEC12A" w14:textId="77777777" w:rsidR="009E63D8" w:rsidRDefault="009E63D8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3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6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1"/>
  </w:num>
  <w:num w:numId="17" w16cid:durableId="1275019355">
    <w:abstractNumId w:val="44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0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5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7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75102"/>
    <w:rsid w:val="00180EBD"/>
    <w:rsid w:val="00192112"/>
    <w:rsid w:val="00192115"/>
    <w:rsid w:val="001924CA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7DB8"/>
    <w:rsid w:val="00524A07"/>
    <w:rsid w:val="00531DD9"/>
    <w:rsid w:val="00533BBD"/>
    <w:rsid w:val="0053538D"/>
    <w:rsid w:val="0054182E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711"/>
    <w:rsid w:val="006567FD"/>
    <w:rsid w:val="00667096"/>
    <w:rsid w:val="0067074F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E63D8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55470"/>
    <w:rsid w:val="00F64BB5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2238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Jason Blake Gainous</cp:lastModifiedBy>
  <cp:revision>2</cp:revision>
  <cp:lastPrinted>2015-04-27T22:08:00Z</cp:lastPrinted>
  <dcterms:created xsi:type="dcterms:W3CDTF">2024-09-17T11:17:00Z</dcterms:created>
  <dcterms:modified xsi:type="dcterms:W3CDTF">2024-09-17T11:17:00Z</dcterms:modified>
</cp:coreProperties>
</file>