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D22" w:rsidRPr="008C263A" w:rsidRDefault="002A7D22" w:rsidP="002A7D22">
      <w:pPr>
        <w:rPr>
          <w:b/>
        </w:rPr>
      </w:pPr>
      <w:r>
        <w:rPr>
          <w:b/>
          <w:sz w:val="28"/>
          <w:szCs w:val="28"/>
        </w:rPr>
        <w:t>Module 6</w:t>
      </w:r>
      <w:r w:rsidRPr="003D1146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Grading Rubric</w:t>
      </w:r>
    </w:p>
    <w:p w:rsidR="002A7D22" w:rsidRDefault="002A7D22" w:rsidP="002A7D22">
      <w:r>
        <w:t xml:space="preserve">In </w:t>
      </w:r>
      <w:r w:rsidRPr="003351CD">
        <w:t xml:space="preserve">Module 6, you will peer grade two other Sim Portfolio Final Reports, using the following grading rubric. </w:t>
      </w:r>
      <w:r w:rsidRPr="00467023">
        <w:rPr>
          <w:b/>
        </w:rPr>
        <w:t>The maximum score is 32.</w:t>
      </w:r>
    </w:p>
    <w:p w:rsidR="002D4739" w:rsidRDefault="002D4739" w:rsidP="002D4739"/>
    <w:p w:rsidR="002D4739" w:rsidRPr="002D4739" w:rsidRDefault="002D4739" w:rsidP="002D4739">
      <w:r>
        <w:sym w:font="Wingdings" w:char="F0E0"/>
      </w:r>
      <w:r>
        <w:t xml:space="preserve"> </w:t>
      </w:r>
      <w:r w:rsidRPr="00A72E33">
        <w:rPr>
          <w:b/>
        </w:rPr>
        <w:t>Important:</w:t>
      </w:r>
      <w:r>
        <w:rPr>
          <w:b/>
        </w:rPr>
        <w:t xml:space="preserve"> </w:t>
      </w:r>
      <w:r>
        <w:t>The simple grading scheme is designed to assess completeness of activities. It is not intended that you judge or assess quality of the answers.</w:t>
      </w:r>
    </w:p>
    <w:p w:rsidR="002A7D22" w:rsidRDefault="002A7D22" w:rsidP="002D4739">
      <w:pPr>
        <w:pStyle w:val="ListParagraph"/>
        <w:ind w:left="0"/>
      </w:pPr>
    </w:p>
    <w:p w:rsidR="002A7D22" w:rsidRDefault="002A7D22" w:rsidP="002D4739">
      <w:pPr>
        <w:pStyle w:val="ListParagraph"/>
        <w:ind w:left="0"/>
      </w:pPr>
      <w:r>
        <w:t xml:space="preserve">Additionally, in a few sections, there is an optional commentary field. </w:t>
      </w:r>
    </w:p>
    <w:p w:rsidR="002A7D22" w:rsidRDefault="002A7D22" w:rsidP="002D4739">
      <w:pPr>
        <w:pStyle w:val="ListParagraph"/>
        <w:ind w:left="0"/>
      </w:pPr>
    </w:p>
    <w:p w:rsidR="002A7D22" w:rsidRDefault="002A7D22" w:rsidP="002D4739">
      <w:pPr>
        <w:pStyle w:val="ListParagraph"/>
        <w:ind w:left="0"/>
      </w:pPr>
      <w:r>
        <w:sym w:font="Wingdings" w:char="F0E0"/>
      </w:r>
      <w:r>
        <w:t xml:space="preserve"> </w:t>
      </w:r>
      <w:r w:rsidRPr="00A72E33">
        <w:rPr>
          <w:b/>
        </w:rPr>
        <w:t>Important:</w:t>
      </w:r>
      <w:r>
        <w:t xml:space="preserve"> Please remember that all comments must be professional, constr</w:t>
      </w:r>
      <w:r w:rsidR="003D245E">
        <w:t>uctive (if critical), and kind.</w:t>
      </w:r>
      <w:r>
        <w:t xml:space="preserve"> Write comments as if you were writing them to yourself, when you are being kind to yourself.</w:t>
      </w:r>
    </w:p>
    <w:p w:rsidR="002A7D22" w:rsidRDefault="002A7D22" w:rsidP="002A7D22">
      <w:pPr>
        <w:pStyle w:val="ListParagraph"/>
        <w:ind w:left="0"/>
      </w:pPr>
    </w:p>
    <w:p w:rsidR="002A7D22" w:rsidRDefault="002A7D22" w:rsidP="002A7D22">
      <w:pPr>
        <w:pStyle w:val="ListParagraph"/>
        <w:ind w:left="0"/>
      </w:pPr>
    </w:p>
    <w:p w:rsidR="002A7D22" w:rsidRPr="006C0E31" w:rsidRDefault="002A7D22" w:rsidP="002A7D22">
      <w:pPr>
        <w:rPr>
          <w:b/>
        </w:rPr>
      </w:pPr>
      <w:r>
        <w:rPr>
          <w:b/>
        </w:rPr>
        <w:t>Strategy and Policy Portfolio</w:t>
      </w:r>
    </w:p>
    <w:p w:rsidR="002A7D22" w:rsidRDefault="002A7D22" w:rsidP="002A7D22">
      <w:r>
        <w:t>Are the Overall Risk Objective and Overall Return Objective filled in and described briefly in “Strategy &amp; Implementation” section</w:t>
      </w:r>
      <w:r w:rsidR="00B25530">
        <w:t xml:space="preserve"> of the Final Report (page 1 middle</w:t>
      </w:r>
      <w:r>
        <w:t>)?</w:t>
      </w:r>
    </w:p>
    <w:p w:rsidR="002A7D22" w:rsidRDefault="002A7D22" w:rsidP="002A7D22">
      <w:pPr>
        <w:ind w:left="180"/>
      </w:pPr>
      <w:r>
        <w:t>0 – Not done</w:t>
      </w:r>
    </w:p>
    <w:p w:rsidR="002A7D22" w:rsidRDefault="002A7D22" w:rsidP="002A7D22">
      <w:pPr>
        <w:ind w:left="180"/>
      </w:pPr>
      <w:r>
        <w:t xml:space="preserve">1 – Partially done (some sections are filled out but others are not—or—Overall Risk and Return </w:t>
      </w:r>
    </w:p>
    <w:p w:rsidR="002A7D22" w:rsidRDefault="002A7D22" w:rsidP="002A7D22">
      <w:pPr>
        <w:ind w:left="180" w:firstLine="270"/>
      </w:pPr>
      <w:r>
        <w:t xml:space="preserve"> Objectives are present but are not described in “Strategy &amp; Implementation”)</w:t>
      </w:r>
    </w:p>
    <w:p w:rsidR="002A7D22" w:rsidRDefault="002A7D22" w:rsidP="002A7D22">
      <w:pPr>
        <w:ind w:left="180"/>
      </w:pPr>
      <w:r>
        <w:t>2 – Completely done</w:t>
      </w:r>
    </w:p>
    <w:p w:rsidR="002A7D22" w:rsidRDefault="002A7D22" w:rsidP="002A7D22"/>
    <w:p w:rsidR="002A7D22" w:rsidRPr="000923C8" w:rsidRDefault="002A7D22" w:rsidP="002A7D22">
      <w:r w:rsidRPr="000923C8">
        <w:t xml:space="preserve">Are </w:t>
      </w:r>
      <w:r>
        <w:t xml:space="preserve">all other </w:t>
      </w:r>
      <w:r w:rsidR="00B25530">
        <w:t xml:space="preserve">parts </w:t>
      </w:r>
      <w:r>
        <w:t xml:space="preserve">of </w:t>
      </w:r>
      <w:r w:rsidR="00B25530">
        <w:t>“</w:t>
      </w:r>
      <w:r>
        <w:t>Investment Strategy</w:t>
      </w:r>
      <w:r w:rsidR="00B25530">
        <w:t xml:space="preserve"> &amp; Policy Portfolio”</w:t>
      </w:r>
      <w:r>
        <w:t xml:space="preserve"> (Primary Goal, Reason, and Constraints) completed</w:t>
      </w:r>
      <w:r w:rsidR="00687B7F">
        <w:t xml:space="preserve"> </w:t>
      </w:r>
      <w:r w:rsidR="005635CA">
        <w:t xml:space="preserve">in the Final Report </w:t>
      </w:r>
      <w:r w:rsidR="00687B7F">
        <w:t>(page 1 top)</w:t>
      </w:r>
      <w:r>
        <w:t>?</w:t>
      </w:r>
    </w:p>
    <w:p w:rsidR="002A7D22" w:rsidRDefault="002A7D22" w:rsidP="002A7D22">
      <w:pPr>
        <w:ind w:left="180"/>
      </w:pPr>
      <w:r>
        <w:t>0 – Not done</w:t>
      </w:r>
    </w:p>
    <w:p w:rsidR="002A7D22" w:rsidRDefault="002A7D22" w:rsidP="002A7D22">
      <w:pPr>
        <w:ind w:left="180"/>
      </w:pPr>
      <w:r>
        <w:t>1 – Partially done (some sections are filled out but others are not)</w:t>
      </w:r>
    </w:p>
    <w:p w:rsidR="002A7D22" w:rsidRDefault="002A7D22" w:rsidP="002A7D22">
      <w:pPr>
        <w:ind w:left="180"/>
      </w:pPr>
      <w:r>
        <w:t>2 – Completely done</w:t>
      </w:r>
    </w:p>
    <w:p w:rsidR="002A7D22" w:rsidRDefault="002A7D22" w:rsidP="002A7D22"/>
    <w:p w:rsidR="002A7D22" w:rsidRDefault="002A7D22" w:rsidP="002A7D22">
      <w:r>
        <w:t>Is the Policy Portfolio pie chart included in the Final Report</w:t>
      </w:r>
      <w:r w:rsidR="00687B7F">
        <w:t xml:space="preserve"> (page 1 middle)</w:t>
      </w:r>
      <w:r>
        <w:t>?</w:t>
      </w:r>
    </w:p>
    <w:p w:rsidR="002A7D22" w:rsidRDefault="002A7D22" w:rsidP="002A7D22">
      <w:pPr>
        <w:ind w:left="180"/>
      </w:pPr>
      <w:r>
        <w:t>0 – No</w:t>
      </w:r>
    </w:p>
    <w:p w:rsidR="002A7D22" w:rsidRDefault="002A7D22" w:rsidP="002A7D22">
      <w:pPr>
        <w:ind w:left="180"/>
      </w:pPr>
      <w:r>
        <w:t>1 – Yes</w:t>
      </w:r>
    </w:p>
    <w:p w:rsidR="002A7D22" w:rsidRDefault="002A7D22" w:rsidP="002A7D22"/>
    <w:p w:rsidR="002A7D22" w:rsidRDefault="00687B7F" w:rsidP="002A7D22">
      <w:r>
        <w:t>Does</w:t>
      </w:r>
      <w:r w:rsidR="002A7D22">
        <w:t xml:space="preserve"> the Policy Portfolio contain between 3 and 9 assets (in addition to cash)?</w:t>
      </w:r>
    </w:p>
    <w:p w:rsidR="002A7D22" w:rsidRDefault="002A7D22" w:rsidP="002A7D22">
      <w:pPr>
        <w:ind w:left="180"/>
      </w:pPr>
      <w:r>
        <w:t>0 – No, too many or too few</w:t>
      </w:r>
    </w:p>
    <w:p w:rsidR="002A7D22" w:rsidRDefault="002A7D22" w:rsidP="002A7D22">
      <w:pPr>
        <w:ind w:left="180"/>
      </w:pPr>
      <w:r>
        <w:t>1 – Yes</w:t>
      </w:r>
    </w:p>
    <w:p w:rsidR="002A7D22" w:rsidRDefault="002A7D22" w:rsidP="002A7D22"/>
    <w:p w:rsidR="002A7D22" w:rsidRDefault="002A7D22" w:rsidP="002A7D22">
      <w:r>
        <w:t>Please use this space for any comments / suggestions on the strategy and Policy Portfolio. (limit 250 characters)</w:t>
      </w:r>
    </w:p>
    <w:p w:rsidR="00687B7F" w:rsidRDefault="00687B7F" w:rsidP="002A7D22"/>
    <w:p w:rsidR="002A7D22" w:rsidRDefault="002A7D22" w:rsidP="002A7D22"/>
    <w:p w:rsidR="002A7D22" w:rsidRPr="006C0E31" w:rsidRDefault="002A7D22" w:rsidP="002A7D22">
      <w:pPr>
        <w:rPr>
          <w:b/>
        </w:rPr>
      </w:pPr>
      <w:r>
        <w:rPr>
          <w:b/>
        </w:rPr>
        <w:t>Current Portfolio / New Tactical Positions</w:t>
      </w:r>
    </w:p>
    <w:p w:rsidR="002A7D22" w:rsidRDefault="005635CA" w:rsidP="002A7D22">
      <w:r>
        <w:t>Does</w:t>
      </w:r>
      <w:bookmarkStart w:id="0" w:name="_GoBack"/>
      <w:bookmarkEnd w:id="0"/>
      <w:r w:rsidR="002A7D22">
        <w:t xml:space="preserve"> the Current Portfolio contain between 3 and 9 assets (in addition to cash) at all times? (Note: You will need to review the trades and dates in the “Trade” worksheet)</w:t>
      </w:r>
    </w:p>
    <w:p w:rsidR="002A7D22" w:rsidRDefault="002A7D22" w:rsidP="002A7D22">
      <w:pPr>
        <w:ind w:left="180"/>
      </w:pPr>
      <w:r>
        <w:t>0 – No, too many or too few at all times</w:t>
      </w:r>
    </w:p>
    <w:p w:rsidR="002A7D22" w:rsidRDefault="002A7D22" w:rsidP="002A7D22">
      <w:pPr>
        <w:ind w:left="180"/>
      </w:pPr>
      <w:r>
        <w:t>1 – Sometimes yes, but other times too many or too few</w:t>
      </w:r>
    </w:p>
    <w:p w:rsidR="002A7D22" w:rsidRDefault="002A7D22" w:rsidP="002A7D22">
      <w:pPr>
        <w:ind w:left="180"/>
      </w:pPr>
      <w:r>
        <w:t>2 – Yes, between 3 and 9 assets at all times</w:t>
      </w:r>
    </w:p>
    <w:p w:rsidR="002A7D22" w:rsidRDefault="002A7D22" w:rsidP="002A7D22"/>
    <w:p w:rsidR="002A7D22" w:rsidRDefault="002A7D22" w:rsidP="002A7D22">
      <w:r>
        <w:t>Are Tactical Shifts briefly described in the Final Report (page 1 middle)?</w:t>
      </w:r>
    </w:p>
    <w:p w:rsidR="002A7D22" w:rsidRDefault="002A7D22" w:rsidP="002A7D22">
      <w:pPr>
        <w:ind w:left="180"/>
      </w:pPr>
      <w:r>
        <w:lastRenderedPageBreak/>
        <w:t>0 – No</w:t>
      </w:r>
    </w:p>
    <w:p w:rsidR="002A7D22" w:rsidRDefault="002A7D22" w:rsidP="002A7D22">
      <w:pPr>
        <w:ind w:left="180"/>
      </w:pPr>
      <w:r>
        <w:t>1 – Yes, but only partially</w:t>
      </w:r>
    </w:p>
    <w:p w:rsidR="002A7D22" w:rsidRDefault="002A7D22" w:rsidP="002A7D22">
      <w:pPr>
        <w:ind w:left="180"/>
      </w:pPr>
      <w:r>
        <w:t>2 – Yes</w:t>
      </w:r>
    </w:p>
    <w:p w:rsidR="002A7D22" w:rsidRDefault="002A7D22" w:rsidP="002A7D22"/>
    <w:p w:rsidR="002A7D22" w:rsidRDefault="002A7D22" w:rsidP="002A7D22">
      <w:r>
        <w:t>Is the Macro Environment briefly described in the Final Report (page 1 middle)?</w:t>
      </w:r>
    </w:p>
    <w:p w:rsidR="002A7D22" w:rsidRDefault="002A7D22" w:rsidP="002A7D22">
      <w:pPr>
        <w:ind w:left="180"/>
      </w:pPr>
      <w:r>
        <w:t>0 – No</w:t>
      </w:r>
    </w:p>
    <w:p w:rsidR="002A7D22" w:rsidRDefault="002A7D22" w:rsidP="002A7D22">
      <w:pPr>
        <w:ind w:left="180"/>
      </w:pPr>
      <w:r>
        <w:t>1 – Yes, but only partially</w:t>
      </w:r>
    </w:p>
    <w:p w:rsidR="002A7D22" w:rsidRDefault="002A7D22" w:rsidP="002A7D22">
      <w:pPr>
        <w:ind w:left="180"/>
      </w:pPr>
      <w:r>
        <w:t>2 – Yes</w:t>
      </w:r>
    </w:p>
    <w:p w:rsidR="002A7D22" w:rsidRDefault="002A7D22" w:rsidP="002A7D22"/>
    <w:p w:rsidR="002A7D22" w:rsidRDefault="002A7D22" w:rsidP="002A7D22">
      <w:r>
        <w:t>Is the final (5</w:t>
      </w:r>
      <w:r w:rsidRPr="00B90982">
        <w:rPr>
          <w:vertAlign w:val="superscript"/>
        </w:rPr>
        <w:t>th</w:t>
      </w:r>
      <w:r>
        <w:t xml:space="preserve"> week) Current Portfolio pie chart included in the Final Report</w:t>
      </w:r>
      <w:r w:rsidR="00687B7F">
        <w:t xml:space="preserve"> (page 1 middle)</w:t>
      </w:r>
      <w:r>
        <w:t>?</w:t>
      </w:r>
    </w:p>
    <w:p w:rsidR="002A7D22" w:rsidRDefault="002A7D22" w:rsidP="002A7D22">
      <w:pPr>
        <w:ind w:left="180"/>
      </w:pPr>
      <w:r>
        <w:t>0 – No</w:t>
      </w:r>
    </w:p>
    <w:p w:rsidR="002A7D22" w:rsidRDefault="002A7D22" w:rsidP="002A7D22">
      <w:pPr>
        <w:ind w:left="180"/>
      </w:pPr>
      <w:r>
        <w:t>1 – A pie chart is there but it is not the final Current Portfolio</w:t>
      </w:r>
    </w:p>
    <w:p w:rsidR="002A7D22" w:rsidRDefault="002A7D22" w:rsidP="002A7D22">
      <w:pPr>
        <w:ind w:left="180"/>
      </w:pPr>
      <w:r>
        <w:t>2 – Yes</w:t>
      </w:r>
    </w:p>
    <w:p w:rsidR="002A7D22" w:rsidRDefault="002A7D22" w:rsidP="002A7D22"/>
    <w:p w:rsidR="002A7D22" w:rsidRDefault="002A7D22" w:rsidP="002A7D22"/>
    <w:p w:rsidR="002A7D22" w:rsidRPr="006C0E31" w:rsidRDefault="002A7D22" w:rsidP="002A7D22">
      <w:pPr>
        <w:rPr>
          <w:b/>
        </w:rPr>
      </w:pPr>
      <w:r>
        <w:rPr>
          <w:b/>
        </w:rPr>
        <w:t>Risk &amp; Returns Analysis</w:t>
      </w:r>
    </w:p>
    <w:p w:rsidR="000C2CB2" w:rsidRDefault="000C2CB2" w:rsidP="000C2CB2">
      <w:r>
        <w:t>Are</w:t>
      </w:r>
      <w:r w:rsidR="00D553E3">
        <w:t xml:space="preserve"> Historical Returns</w:t>
      </w:r>
      <w:r>
        <w:t>, Standard Deviation, and Sharpe Ratio included for all Policy Portfolio Assets in the Final Report (page 3 top)?</w:t>
      </w:r>
    </w:p>
    <w:p w:rsidR="002A7D22" w:rsidRDefault="002A7D22" w:rsidP="002A7D22">
      <w:pPr>
        <w:ind w:left="180"/>
      </w:pPr>
      <w:r>
        <w:t>0 – Not done</w:t>
      </w:r>
    </w:p>
    <w:p w:rsidR="002A7D22" w:rsidRDefault="002A7D22" w:rsidP="002A7D22">
      <w:pPr>
        <w:ind w:left="180"/>
      </w:pPr>
      <w:r>
        <w:t>1 – Partially done (some are completed but less 50% are completed)</w:t>
      </w:r>
    </w:p>
    <w:p w:rsidR="002A7D22" w:rsidRDefault="002A7D22" w:rsidP="002A7D22">
      <w:pPr>
        <w:ind w:left="180"/>
      </w:pPr>
      <w:r>
        <w:t>2 – Partially done (not all are completed but more than 50% are completed)</w:t>
      </w:r>
    </w:p>
    <w:p w:rsidR="002A7D22" w:rsidRDefault="002A7D22" w:rsidP="002A7D22">
      <w:pPr>
        <w:ind w:left="180"/>
      </w:pPr>
      <w:r>
        <w:t>3 – Completely done</w:t>
      </w:r>
    </w:p>
    <w:p w:rsidR="002A7D22" w:rsidRDefault="002A7D22" w:rsidP="002A7D22">
      <w:pPr>
        <w:ind w:left="180"/>
      </w:pPr>
    </w:p>
    <w:p w:rsidR="002A7D22" w:rsidRDefault="002A7D22" w:rsidP="002A7D22">
      <w:r>
        <w:t>Is the Historical Efficient Frontier copied into the Final Report (page 1 bottom)?</w:t>
      </w:r>
    </w:p>
    <w:p w:rsidR="002A7D22" w:rsidRDefault="002A7D22" w:rsidP="002A7D22">
      <w:pPr>
        <w:ind w:left="180"/>
      </w:pPr>
      <w:r>
        <w:t>0 – No</w:t>
      </w:r>
    </w:p>
    <w:p w:rsidR="002A7D22" w:rsidRDefault="002A7D22" w:rsidP="002A7D22">
      <w:pPr>
        <w:ind w:left="180"/>
      </w:pPr>
      <w:r>
        <w:t>1 – Yes</w:t>
      </w:r>
    </w:p>
    <w:p w:rsidR="002A7D22" w:rsidRDefault="002A7D22" w:rsidP="002A7D22"/>
    <w:p w:rsidR="005635CA" w:rsidRDefault="005635CA" w:rsidP="005635CA">
      <w:r>
        <w:t xml:space="preserve">Are Expected Returns included for all Policy Portfolio Assets in </w:t>
      </w:r>
      <w:r>
        <w:t>the Final Report</w:t>
      </w:r>
      <w:r>
        <w:t xml:space="preserve"> (page 3 top)?</w:t>
      </w:r>
    </w:p>
    <w:p w:rsidR="002A7D22" w:rsidRDefault="002A7D22" w:rsidP="002A7D22">
      <w:pPr>
        <w:ind w:left="180"/>
      </w:pPr>
      <w:r>
        <w:t>0 – Not done</w:t>
      </w:r>
    </w:p>
    <w:p w:rsidR="002A7D22" w:rsidRDefault="002A7D22" w:rsidP="002A7D22">
      <w:pPr>
        <w:ind w:left="180"/>
      </w:pPr>
      <w:r>
        <w:t xml:space="preserve">1 – Partially done </w:t>
      </w:r>
    </w:p>
    <w:p w:rsidR="002A7D22" w:rsidRDefault="002A7D22" w:rsidP="002A7D22">
      <w:pPr>
        <w:ind w:left="180"/>
      </w:pPr>
      <w:r>
        <w:t xml:space="preserve">2 – Completely done </w:t>
      </w:r>
    </w:p>
    <w:p w:rsidR="002A7D22" w:rsidRDefault="002A7D22" w:rsidP="002A7D22"/>
    <w:p w:rsidR="005635CA" w:rsidRDefault="005635CA" w:rsidP="005635CA">
      <w:r>
        <w:t>Are Historical Returns, Standard Deviation, and Sharpe Ratio included for al</w:t>
      </w:r>
      <w:r>
        <w:t xml:space="preserve">l New Tactical Positions in the Final Report </w:t>
      </w:r>
      <w:r>
        <w:t>(page 3 bottom)? Note: Expected returns for New Tactical Positions are optional.</w:t>
      </w:r>
    </w:p>
    <w:p w:rsidR="002A7D22" w:rsidRDefault="002A7D22" w:rsidP="002A7D22">
      <w:pPr>
        <w:ind w:left="180"/>
      </w:pPr>
      <w:r>
        <w:t>0 – Not done</w:t>
      </w:r>
    </w:p>
    <w:p w:rsidR="002A7D22" w:rsidRDefault="002A7D22" w:rsidP="002A7D22">
      <w:pPr>
        <w:ind w:left="180"/>
      </w:pPr>
      <w:r>
        <w:t>1 – Partially done (some are completed but less than half)</w:t>
      </w:r>
    </w:p>
    <w:p w:rsidR="002A7D22" w:rsidRDefault="002A7D22" w:rsidP="002A7D22">
      <w:pPr>
        <w:ind w:left="180"/>
      </w:pPr>
      <w:r>
        <w:t>2 – Partially done (not all are completed but more than half)</w:t>
      </w:r>
    </w:p>
    <w:p w:rsidR="002A7D22" w:rsidRDefault="002A7D22" w:rsidP="002A7D22">
      <w:pPr>
        <w:ind w:left="180"/>
      </w:pPr>
      <w:r>
        <w:t>3 – Completely done</w:t>
      </w:r>
    </w:p>
    <w:p w:rsidR="002A7D22" w:rsidRDefault="002A7D22" w:rsidP="002A7D22">
      <w:pPr>
        <w:ind w:left="180"/>
      </w:pPr>
    </w:p>
    <w:p w:rsidR="002A7D22" w:rsidRDefault="002A7D22" w:rsidP="002A7D22">
      <w:r>
        <w:t>Is the Forecasted Efficient Frontier copied into the Final Report (page 1 bottom)?</w:t>
      </w:r>
    </w:p>
    <w:p w:rsidR="002A7D22" w:rsidRDefault="002A7D22" w:rsidP="002A7D22">
      <w:pPr>
        <w:ind w:left="180"/>
      </w:pPr>
      <w:r>
        <w:t>0 – No</w:t>
      </w:r>
    </w:p>
    <w:p w:rsidR="002A7D22" w:rsidRDefault="002A7D22" w:rsidP="002A7D22">
      <w:pPr>
        <w:ind w:left="180"/>
      </w:pPr>
      <w:r>
        <w:t>1 – Yes</w:t>
      </w:r>
    </w:p>
    <w:p w:rsidR="002A7D22" w:rsidRDefault="002A7D22" w:rsidP="002A7D22"/>
    <w:p w:rsidR="002A7D22" w:rsidRDefault="002A7D22" w:rsidP="002A7D22">
      <w:r>
        <w:t>Please use this space for any comments / suggestions on the Current Portfolio, tactical shifts, macroeconomic analysis, or risk &amp; returns. (limit 250 characters)</w:t>
      </w:r>
    </w:p>
    <w:p w:rsidR="002A7D22" w:rsidRDefault="002A7D22" w:rsidP="002A7D22"/>
    <w:p w:rsidR="002A7D22" w:rsidRPr="000923C8" w:rsidRDefault="002A7D22" w:rsidP="002A7D22"/>
    <w:p w:rsidR="002A7D22" w:rsidRPr="006C0E31" w:rsidRDefault="002A7D22" w:rsidP="002A7D22">
      <w:pPr>
        <w:rPr>
          <w:b/>
        </w:rPr>
      </w:pPr>
      <w:r>
        <w:rPr>
          <w:b/>
        </w:rPr>
        <w:lastRenderedPageBreak/>
        <w:t>Behavioral Finance</w:t>
      </w:r>
    </w:p>
    <w:p w:rsidR="002E0896" w:rsidRDefault="00687B7F" w:rsidP="002E0896">
      <w:r>
        <w:t>Is</w:t>
      </w:r>
      <w:r w:rsidR="002E0896">
        <w:t xml:space="preserve"> a listing of three</w:t>
      </w:r>
      <w:r w:rsidR="002E0896" w:rsidRPr="000923C8">
        <w:t xml:space="preserve"> </w:t>
      </w:r>
      <w:r w:rsidR="002E0896">
        <w:t xml:space="preserve">personal </w:t>
      </w:r>
      <w:r w:rsidR="002E0896" w:rsidRPr="000923C8">
        <w:t xml:space="preserve">behavioral </w:t>
      </w:r>
      <w:r w:rsidR="002E0896">
        <w:t>biases</w:t>
      </w:r>
      <w:r w:rsidR="002E0896" w:rsidRPr="000923C8">
        <w:t xml:space="preserve"> </w:t>
      </w:r>
      <w:r w:rsidR="002E0896">
        <w:t>noted along with ideas for remedying these biases discussed in the Final Report</w:t>
      </w:r>
      <w:r>
        <w:t xml:space="preserve"> (page 2 top)</w:t>
      </w:r>
      <w:r w:rsidR="002E0896">
        <w:t>?</w:t>
      </w:r>
    </w:p>
    <w:p w:rsidR="002A7D22" w:rsidRDefault="002A7D22" w:rsidP="002A7D22">
      <w:pPr>
        <w:ind w:left="180"/>
      </w:pPr>
      <w:r>
        <w:t>0 – Not done</w:t>
      </w:r>
    </w:p>
    <w:p w:rsidR="002A7D22" w:rsidRDefault="002A7D22" w:rsidP="002A7D22">
      <w:pPr>
        <w:ind w:left="180"/>
      </w:pPr>
      <w:r>
        <w:t>1 – Partially done (less than three noted or three noted but no ideas for remedying)</w:t>
      </w:r>
    </w:p>
    <w:p w:rsidR="002A7D22" w:rsidRDefault="002A7D22" w:rsidP="002A7D22">
      <w:pPr>
        <w:ind w:left="180"/>
      </w:pPr>
      <w:r>
        <w:t>2 – Completely done</w:t>
      </w:r>
    </w:p>
    <w:p w:rsidR="002A7D22" w:rsidRDefault="002A7D22" w:rsidP="002A7D22"/>
    <w:p w:rsidR="00AE02F4" w:rsidRPr="000923C8" w:rsidRDefault="00AE02F4" w:rsidP="002A7D22"/>
    <w:p w:rsidR="002A7D22" w:rsidRPr="006C0E31" w:rsidRDefault="002A7D22" w:rsidP="002A7D22">
      <w:pPr>
        <w:rPr>
          <w:b/>
        </w:rPr>
      </w:pPr>
      <w:r>
        <w:rPr>
          <w:b/>
        </w:rPr>
        <w:t>Performance Analysis</w:t>
      </w:r>
    </w:p>
    <w:p w:rsidR="002A7D22" w:rsidRDefault="00687B7F" w:rsidP="002A7D22">
      <w:r>
        <w:t>Are</w:t>
      </w:r>
      <w:r w:rsidR="002A7D22">
        <w:t xml:space="preserve"> all 5 weeks of prices for all investments (Policy Portfolio and New Tactical Positions) included in the Price Inputs worksheet?</w:t>
      </w:r>
    </w:p>
    <w:p w:rsidR="002A7D22" w:rsidRDefault="002A7D22" w:rsidP="002A7D22">
      <w:pPr>
        <w:ind w:left="180"/>
      </w:pPr>
      <w:r>
        <w:t>0 – Not done</w:t>
      </w:r>
    </w:p>
    <w:p w:rsidR="002A7D22" w:rsidRDefault="002A7D22" w:rsidP="002A7D22">
      <w:pPr>
        <w:ind w:left="180"/>
      </w:pPr>
      <w:r>
        <w:t>1 – Partially done (only some weeks were priced or only some assets were priced)</w:t>
      </w:r>
    </w:p>
    <w:p w:rsidR="002A7D22" w:rsidRDefault="002A7D22" w:rsidP="002A7D22">
      <w:pPr>
        <w:ind w:left="180"/>
      </w:pPr>
      <w:r>
        <w:t>2 – Completely done</w:t>
      </w:r>
    </w:p>
    <w:p w:rsidR="002A7D22" w:rsidRDefault="002A7D22" w:rsidP="002A7D22">
      <w:pPr>
        <w:ind w:left="180"/>
      </w:pPr>
    </w:p>
    <w:p w:rsidR="002A7D22" w:rsidRDefault="002A7D22" w:rsidP="002A7D22">
      <w:r>
        <w:t>Does the “Performance Discussion” section in the Final Report (page 2 bottom) briefly address overall Current Portfolio performance and risk?</w:t>
      </w:r>
    </w:p>
    <w:p w:rsidR="002A7D22" w:rsidRDefault="002A7D22" w:rsidP="002A7D22">
      <w:pPr>
        <w:ind w:left="180"/>
      </w:pPr>
      <w:r>
        <w:t>0 – Not done</w:t>
      </w:r>
    </w:p>
    <w:p w:rsidR="002A7D22" w:rsidRDefault="002A7D22" w:rsidP="002A7D22">
      <w:pPr>
        <w:ind w:left="180"/>
      </w:pPr>
      <w:r>
        <w:t>1 – Partially done (only addresses performance or risk)</w:t>
      </w:r>
    </w:p>
    <w:p w:rsidR="002A7D22" w:rsidRDefault="002A7D22" w:rsidP="002A7D22">
      <w:pPr>
        <w:ind w:left="180"/>
      </w:pPr>
      <w:r>
        <w:t>2 – Completely done</w:t>
      </w:r>
    </w:p>
    <w:p w:rsidR="002A7D22" w:rsidRDefault="002A7D22" w:rsidP="002A7D22">
      <w:pPr>
        <w:ind w:left="180"/>
      </w:pPr>
    </w:p>
    <w:p w:rsidR="002A7D22" w:rsidRDefault="002A7D22" w:rsidP="002A7D22">
      <w:r>
        <w:t>Does the “Performance Discussion” section in the Final Report (page 2 bottom) briefly address Current Portfolio performance and risk relative to the Policy Portfolio Benchmark?</w:t>
      </w:r>
    </w:p>
    <w:p w:rsidR="002A7D22" w:rsidRDefault="002A7D22" w:rsidP="002A7D22">
      <w:pPr>
        <w:ind w:left="180"/>
      </w:pPr>
      <w:r>
        <w:t>0 – Not done</w:t>
      </w:r>
    </w:p>
    <w:p w:rsidR="002A7D22" w:rsidRDefault="002A7D22" w:rsidP="002A7D22">
      <w:pPr>
        <w:ind w:left="180"/>
      </w:pPr>
      <w:r>
        <w:t>1 – Partially done (only addresses performance or risk)</w:t>
      </w:r>
    </w:p>
    <w:p w:rsidR="002A7D22" w:rsidRDefault="002A7D22" w:rsidP="002A7D22">
      <w:pPr>
        <w:ind w:left="180"/>
      </w:pPr>
      <w:r>
        <w:t>2 – Completely done</w:t>
      </w:r>
    </w:p>
    <w:p w:rsidR="002A7D22" w:rsidRDefault="002A7D22" w:rsidP="002A7D22"/>
    <w:p w:rsidR="002A7D22" w:rsidRDefault="002A7D22" w:rsidP="002A7D22">
      <w:r>
        <w:t>Please use this space for any comments / suggestions on the Performance Discussion. (limit 250 characters)</w:t>
      </w:r>
    </w:p>
    <w:p w:rsidR="002A7D22" w:rsidRDefault="002A7D22" w:rsidP="002A7D22"/>
    <w:p w:rsidR="002A7D22" w:rsidRDefault="002A7D22" w:rsidP="002A7D22"/>
    <w:p w:rsidR="00687B7F" w:rsidRDefault="00687B7F" w:rsidP="002A7D22"/>
    <w:p w:rsidR="002A7D22" w:rsidRDefault="002A7D22" w:rsidP="002A7D22"/>
    <w:p w:rsidR="002A7D22" w:rsidRDefault="002A7D22" w:rsidP="002A7D22">
      <w:r w:rsidRPr="003351CD">
        <w:t>Please use this space for any overall comments / suggestions. (limit 250 characters)</w:t>
      </w:r>
    </w:p>
    <w:p w:rsidR="002A7D22" w:rsidRDefault="002A7D22" w:rsidP="002A7D22"/>
    <w:p w:rsidR="002A7D22" w:rsidRDefault="002A7D22" w:rsidP="002A7D22"/>
    <w:p w:rsidR="002A7D22" w:rsidRDefault="002A7D22" w:rsidP="002A7D22"/>
    <w:p w:rsidR="00C111A1" w:rsidRPr="002A7D22" w:rsidRDefault="00C111A1" w:rsidP="002A7D22"/>
    <w:sectPr w:rsidR="00C111A1" w:rsidRPr="002A7D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AFE" w:rsidRDefault="00EA7AFE" w:rsidP="00CD18FE">
      <w:r>
        <w:separator/>
      </w:r>
    </w:p>
  </w:endnote>
  <w:endnote w:type="continuationSeparator" w:id="0">
    <w:p w:rsidR="00EA7AFE" w:rsidRDefault="00EA7AFE" w:rsidP="00CD1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AFE" w:rsidRDefault="00EA7AFE" w:rsidP="00CD18FE">
      <w:r>
        <w:separator/>
      </w:r>
    </w:p>
  </w:footnote>
  <w:footnote w:type="continuationSeparator" w:id="0">
    <w:p w:rsidR="00EA7AFE" w:rsidRDefault="00EA7AFE" w:rsidP="00CD1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8FE" w:rsidRPr="00D73746" w:rsidRDefault="00CD18FE" w:rsidP="00CD18FE">
    <w:pPr>
      <w:pStyle w:val="Header"/>
      <w:jc w:val="center"/>
      <w:rPr>
        <w:b/>
        <w:sz w:val="28"/>
      </w:rPr>
    </w:pPr>
    <w:r w:rsidRPr="00D73746">
      <w:rPr>
        <w:b/>
        <w:sz w:val="28"/>
      </w:rPr>
      <w:t>Capstone Sim Portfolio</w:t>
    </w:r>
  </w:p>
  <w:p w:rsidR="00CD18FE" w:rsidRDefault="002A7D22" w:rsidP="00CD18FE">
    <w:pPr>
      <w:pStyle w:val="Header"/>
      <w:jc w:val="center"/>
      <w:rPr>
        <w:b/>
        <w:sz w:val="24"/>
      </w:rPr>
    </w:pPr>
    <w:r>
      <w:rPr>
        <w:b/>
        <w:sz w:val="24"/>
      </w:rPr>
      <w:t>Grading Rubric – Module 6</w:t>
    </w:r>
  </w:p>
  <w:p w:rsidR="00CD18FE" w:rsidRDefault="00CD18FE" w:rsidP="00CD18F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1FC6"/>
    <w:multiLevelType w:val="hybridMultilevel"/>
    <w:tmpl w:val="77A462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50418"/>
    <w:multiLevelType w:val="hybridMultilevel"/>
    <w:tmpl w:val="5A306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11D71"/>
    <w:multiLevelType w:val="hybridMultilevel"/>
    <w:tmpl w:val="FB74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A5122"/>
    <w:multiLevelType w:val="hybridMultilevel"/>
    <w:tmpl w:val="5A306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A5A8C"/>
    <w:multiLevelType w:val="hybridMultilevel"/>
    <w:tmpl w:val="5A306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6D54"/>
    <w:multiLevelType w:val="hybridMultilevel"/>
    <w:tmpl w:val="5A306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87A34"/>
    <w:multiLevelType w:val="hybridMultilevel"/>
    <w:tmpl w:val="1DB60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F7516"/>
    <w:multiLevelType w:val="hybridMultilevel"/>
    <w:tmpl w:val="5A306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F49CE"/>
    <w:multiLevelType w:val="hybridMultilevel"/>
    <w:tmpl w:val="4D54F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592876"/>
    <w:multiLevelType w:val="hybridMultilevel"/>
    <w:tmpl w:val="FB74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C0B2A"/>
    <w:multiLevelType w:val="hybridMultilevel"/>
    <w:tmpl w:val="5A306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0"/>
  </w:num>
  <w:num w:numId="7">
    <w:abstractNumId w:val="7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CD18FE"/>
    <w:rsid w:val="00026E2C"/>
    <w:rsid w:val="00030345"/>
    <w:rsid w:val="000309EF"/>
    <w:rsid w:val="00032B70"/>
    <w:rsid w:val="000339BC"/>
    <w:rsid w:val="000344D5"/>
    <w:rsid w:val="000369E0"/>
    <w:rsid w:val="00043269"/>
    <w:rsid w:val="000556E6"/>
    <w:rsid w:val="00055B0F"/>
    <w:rsid w:val="00055E43"/>
    <w:rsid w:val="00065030"/>
    <w:rsid w:val="0008430A"/>
    <w:rsid w:val="00085F9F"/>
    <w:rsid w:val="00086921"/>
    <w:rsid w:val="00090796"/>
    <w:rsid w:val="00094A3E"/>
    <w:rsid w:val="000A3380"/>
    <w:rsid w:val="000A3570"/>
    <w:rsid w:val="000B1B8D"/>
    <w:rsid w:val="000B2A05"/>
    <w:rsid w:val="000B7995"/>
    <w:rsid w:val="000B7D5F"/>
    <w:rsid w:val="000C2CB2"/>
    <w:rsid w:val="000C64C9"/>
    <w:rsid w:val="000E00EF"/>
    <w:rsid w:val="000E75BB"/>
    <w:rsid w:val="00111B9A"/>
    <w:rsid w:val="00124655"/>
    <w:rsid w:val="00125048"/>
    <w:rsid w:val="00125167"/>
    <w:rsid w:val="00126C1D"/>
    <w:rsid w:val="00163C6C"/>
    <w:rsid w:val="00172B45"/>
    <w:rsid w:val="001776A0"/>
    <w:rsid w:val="00181A01"/>
    <w:rsid w:val="00186317"/>
    <w:rsid w:val="00187646"/>
    <w:rsid w:val="0018771E"/>
    <w:rsid w:val="001A5625"/>
    <w:rsid w:val="001C273D"/>
    <w:rsid w:val="001D12D2"/>
    <w:rsid w:val="001D14E0"/>
    <w:rsid w:val="001E101B"/>
    <w:rsid w:val="001F468E"/>
    <w:rsid w:val="001F7371"/>
    <w:rsid w:val="00202078"/>
    <w:rsid w:val="00210083"/>
    <w:rsid w:val="00234CD2"/>
    <w:rsid w:val="00240178"/>
    <w:rsid w:val="00240AD2"/>
    <w:rsid w:val="00241B1A"/>
    <w:rsid w:val="002743F4"/>
    <w:rsid w:val="002940DA"/>
    <w:rsid w:val="002A13F8"/>
    <w:rsid w:val="002A445A"/>
    <w:rsid w:val="002A7D22"/>
    <w:rsid w:val="002B56C1"/>
    <w:rsid w:val="002B7103"/>
    <w:rsid w:val="002C4540"/>
    <w:rsid w:val="002C542B"/>
    <w:rsid w:val="002C6F17"/>
    <w:rsid w:val="002D0A1D"/>
    <w:rsid w:val="002D4739"/>
    <w:rsid w:val="002E0896"/>
    <w:rsid w:val="002E4EFD"/>
    <w:rsid w:val="002E77D6"/>
    <w:rsid w:val="002F0044"/>
    <w:rsid w:val="002F5F52"/>
    <w:rsid w:val="0030559B"/>
    <w:rsid w:val="0031098C"/>
    <w:rsid w:val="003134D5"/>
    <w:rsid w:val="00316E85"/>
    <w:rsid w:val="00316F00"/>
    <w:rsid w:val="003364BB"/>
    <w:rsid w:val="0033778B"/>
    <w:rsid w:val="00343AB2"/>
    <w:rsid w:val="00345974"/>
    <w:rsid w:val="00351BF7"/>
    <w:rsid w:val="00374A6E"/>
    <w:rsid w:val="003948A1"/>
    <w:rsid w:val="003C6364"/>
    <w:rsid w:val="003D245E"/>
    <w:rsid w:val="003E164B"/>
    <w:rsid w:val="003E6D91"/>
    <w:rsid w:val="003F10BD"/>
    <w:rsid w:val="0040085F"/>
    <w:rsid w:val="00410095"/>
    <w:rsid w:val="00411D48"/>
    <w:rsid w:val="004128B9"/>
    <w:rsid w:val="0041418F"/>
    <w:rsid w:val="00415BCA"/>
    <w:rsid w:val="0041666D"/>
    <w:rsid w:val="00422F22"/>
    <w:rsid w:val="004238A9"/>
    <w:rsid w:val="004274A1"/>
    <w:rsid w:val="004348C1"/>
    <w:rsid w:val="0043636E"/>
    <w:rsid w:val="00443167"/>
    <w:rsid w:val="00457ED1"/>
    <w:rsid w:val="00467023"/>
    <w:rsid w:val="004A6144"/>
    <w:rsid w:val="004B1CCB"/>
    <w:rsid w:val="004B381E"/>
    <w:rsid w:val="004C4532"/>
    <w:rsid w:val="004D329A"/>
    <w:rsid w:val="004D459B"/>
    <w:rsid w:val="004F2875"/>
    <w:rsid w:val="005038E0"/>
    <w:rsid w:val="00505FC2"/>
    <w:rsid w:val="00513501"/>
    <w:rsid w:val="005159AD"/>
    <w:rsid w:val="005256D3"/>
    <w:rsid w:val="00531457"/>
    <w:rsid w:val="0053160C"/>
    <w:rsid w:val="00531F7C"/>
    <w:rsid w:val="00534EBA"/>
    <w:rsid w:val="00536509"/>
    <w:rsid w:val="00543D06"/>
    <w:rsid w:val="005540EA"/>
    <w:rsid w:val="00562476"/>
    <w:rsid w:val="005635CA"/>
    <w:rsid w:val="005800C5"/>
    <w:rsid w:val="00582430"/>
    <w:rsid w:val="0058417A"/>
    <w:rsid w:val="00586086"/>
    <w:rsid w:val="005B40CD"/>
    <w:rsid w:val="005C2DE4"/>
    <w:rsid w:val="005C391D"/>
    <w:rsid w:val="005D2429"/>
    <w:rsid w:val="005E11BF"/>
    <w:rsid w:val="005E1C5A"/>
    <w:rsid w:val="005E59BC"/>
    <w:rsid w:val="005F3402"/>
    <w:rsid w:val="00602A3D"/>
    <w:rsid w:val="006215E0"/>
    <w:rsid w:val="006224A5"/>
    <w:rsid w:val="006431E2"/>
    <w:rsid w:val="00660776"/>
    <w:rsid w:val="0068114F"/>
    <w:rsid w:val="00687B7F"/>
    <w:rsid w:val="00692C1B"/>
    <w:rsid w:val="00693AA8"/>
    <w:rsid w:val="00693E9B"/>
    <w:rsid w:val="00697DFE"/>
    <w:rsid w:val="006A1FA0"/>
    <w:rsid w:val="006A59CE"/>
    <w:rsid w:val="006B17AE"/>
    <w:rsid w:val="006B1CA1"/>
    <w:rsid w:val="006B39C1"/>
    <w:rsid w:val="006B4189"/>
    <w:rsid w:val="006B59FA"/>
    <w:rsid w:val="006B5D2F"/>
    <w:rsid w:val="006B77E9"/>
    <w:rsid w:val="006B7B54"/>
    <w:rsid w:val="006C2101"/>
    <w:rsid w:val="006C2246"/>
    <w:rsid w:val="006C4386"/>
    <w:rsid w:val="006E60F1"/>
    <w:rsid w:val="006F0C17"/>
    <w:rsid w:val="006F3306"/>
    <w:rsid w:val="006F455C"/>
    <w:rsid w:val="006F6EBA"/>
    <w:rsid w:val="00700E2E"/>
    <w:rsid w:val="00700FCF"/>
    <w:rsid w:val="00705CA0"/>
    <w:rsid w:val="00732695"/>
    <w:rsid w:val="007337B2"/>
    <w:rsid w:val="0074360F"/>
    <w:rsid w:val="00752B9C"/>
    <w:rsid w:val="00753B8F"/>
    <w:rsid w:val="00754738"/>
    <w:rsid w:val="007556BE"/>
    <w:rsid w:val="007617FB"/>
    <w:rsid w:val="00767276"/>
    <w:rsid w:val="007717B6"/>
    <w:rsid w:val="00777C78"/>
    <w:rsid w:val="00783805"/>
    <w:rsid w:val="007842C9"/>
    <w:rsid w:val="00794C75"/>
    <w:rsid w:val="00797DC5"/>
    <w:rsid w:val="007A0859"/>
    <w:rsid w:val="007A086C"/>
    <w:rsid w:val="007A2B33"/>
    <w:rsid w:val="007A3B19"/>
    <w:rsid w:val="007B0284"/>
    <w:rsid w:val="007B29E9"/>
    <w:rsid w:val="007B2D81"/>
    <w:rsid w:val="007C0301"/>
    <w:rsid w:val="007C7C8A"/>
    <w:rsid w:val="00802AB1"/>
    <w:rsid w:val="008034AF"/>
    <w:rsid w:val="00811BD8"/>
    <w:rsid w:val="00812F08"/>
    <w:rsid w:val="00822115"/>
    <w:rsid w:val="00824D69"/>
    <w:rsid w:val="008257C7"/>
    <w:rsid w:val="008322A5"/>
    <w:rsid w:val="00833CB9"/>
    <w:rsid w:val="00834ADB"/>
    <w:rsid w:val="00845DA3"/>
    <w:rsid w:val="00846A16"/>
    <w:rsid w:val="008776AF"/>
    <w:rsid w:val="00885E7C"/>
    <w:rsid w:val="00891B4A"/>
    <w:rsid w:val="008A4FC9"/>
    <w:rsid w:val="008A6686"/>
    <w:rsid w:val="008A79D2"/>
    <w:rsid w:val="008B368D"/>
    <w:rsid w:val="008B490C"/>
    <w:rsid w:val="008C1E12"/>
    <w:rsid w:val="008C6943"/>
    <w:rsid w:val="008D5BC7"/>
    <w:rsid w:val="008F293A"/>
    <w:rsid w:val="0090570E"/>
    <w:rsid w:val="00911D88"/>
    <w:rsid w:val="009255C0"/>
    <w:rsid w:val="00933979"/>
    <w:rsid w:val="00934AC2"/>
    <w:rsid w:val="00941F09"/>
    <w:rsid w:val="00942352"/>
    <w:rsid w:val="0094669B"/>
    <w:rsid w:val="009547F4"/>
    <w:rsid w:val="00955E69"/>
    <w:rsid w:val="009936B4"/>
    <w:rsid w:val="009B6904"/>
    <w:rsid w:val="009C3374"/>
    <w:rsid w:val="009E1F5E"/>
    <w:rsid w:val="009F74BF"/>
    <w:rsid w:val="00A10FF4"/>
    <w:rsid w:val="00A13BAA"/>
    <w:rsid w:val="00A16E98"/>
    <w:rsid w:val="00A25CF0"/>
    <w:rsid w:val="00A27BD4"/>
    <w:rsid w:val="00A32D74"/>
    <w:rsid w:val="00A363C4"/>
    <w:rsid w:val="00A42195"/>
    <w:rsid w:val="00A510D9"/>
    <w:rsid w:val="00A5486A"/>
    <w:rsid w:val="00A5547B"/>
    <w:rsid w:val="00A57BB0"/>
    <w:rsid w:val="00A6206B"/>
    <w:rsid w:val="00A659C8"/>
    <w:rsid w:val="00A740FF"/>
    <w:rsid w:val="00AA0E60"/>
    <w:rsid w:val="00AA2485"/>
    <w:rsid w:val="00AB112D"/>
    <w:rsid w:val="00AC0DF5"/>
    <w:rsid w:val="00AE02F4"/>
    <w:rsid w:val="00AE33F2"/>
    <w:rsid w:val="00AE5842"/>
    <w:rsid w:val="00AE6BB0"/>
    <w:rsid w:val="00AF45D0"/>
    <w:rsid w:val="00B10FBD"/>
    <w:rsid w:val="00B13793"/>
    <w:rsid w:val="00B25530"/>
    <w:rsid w:val="00B26C73"/>
    <w:rsid w:val="00B34C35"/>
    <w:rsid w:val="00B4604B"/>
    <w:rsid w:val="00B51584"/>
    <w:rsid w:val="00B56CC9"/>
    <w:rsid w:val="00B633D2"/>
    <w:rsid w:val="00B67795"/>
    <w:rsid w:val="00B81719"/>
    <w:rsid w:val="00B93528"/>
    <w:rsid w:val="00BA4D16"/>
    <w:rsid w:val="00BB560D"/>
    <w:rsid w:val="00BC0227"/>
    <w:rsid w:val="00BC1028"/>
    <w:rsid w:val="00BC4D23"/>
    <w:rsid w:val="00BC50ED"/>
    <w:rsid w:val="00BC51FC"/>
    <w:rsid w:val="00BE059D"/>
    <w:rsid w:val="00BE272C"/>
    <w:rsid w:val="00BE280F"/>
    <w:rsid w:val="00BF3763"/>
    <w:rsid w:val="00C00106"/>
    <w:rsid w:val="00C00DFD"/>
    <w:rsid w:val="00C03DC7"/>
    <w:rsid w:val="00C1073E"/>
    <w:rsid w:val="00C111A1"/>
    <w:rsid w:val="00C27A7F"/>
    <w:rsid w:val="00C34E97"/>
    <w:rsid w:val="00C42FF3"/>
    <w:rsid w:val="00C530F7"/>
    <w:rsid w:val="00C542FA"/>
    <w:rsid w:val="00C55EF2"/>
    <w:rsid w:val="00C62FDA"/>
    <w:rsid w:val="00C63893"/>
    <w:rsid w:val="00C674C3"/>
    <w:rsid w:val="00C67C00"/>
    <w:rsid w:val="00C767A2"/>
    <w:rsid w:val="00C7701D"/>
    <w:rsid w:val="00C822D6"/>
    <w:rsid w:val="00CA4DFA"/>
    <w:rsid w:val="00CA574E"/>
    <w:rsid w:val="00CA6003"/>
    <w:rsid w:val="00CC7C21"/>
    <w:rsid w:val="00CD18FE"/>
    <w:rsid w:val="00CD532D"/>
    <w:rsid w:val="00CD6D1E"/>
    <w:rsid w:val="00CE7E63"/>
    <w:rsid w:val="00CF558B"/>
    <w:rsid w:val="00D006C9"/>
    <w:rsid w:val="00D13322"/>
    <w:rsid w:val="00D26D8D"/>
    <w:rsid w:val="00D31637"/>
    <w:rsid w:val="00D321EF"/>
    <w:rsid w:val="00D3504C"/>
    <w:rsid w:val="00D4716C"/>
    <w:rsid w:val="00D504D7"/>
    <w:rsid w:val="00D553E3"/>
    <w:rsid w:val="00D622B1"/>
    <w:rsid w:val="00D66F3E"/>
    <w:rsid w:val="00D729E1"/>
    <w:rsid w:val="00D74D76"/>
    <w:rsid w:val="00D822A2"/>
    <w:rsid w:val="00D8504F"/>
    <w:rsid w:val="00D91613"/>
    <w:rsid w:val="00D91FFC"/>
    <w:rsid w:val="00D93ACD"/>
    <w:rsid w:val="00D972C6"/>
    <w:rsid w:val="00D97964"/>
    <w:rsid w:val="00DB0C0B"/>
    <w:rsid w:val="00DB173B"/>
    <w:rsid w:val="00DB52D9"/>
    <w:rsid w:val="00DB68C3"/>
    <w:rsid w:val="00DE1E14"/>
    <w:rsid w:val="00DE2005"/>
    <w:rsid w:val="00DE29C3"/>
    <w:rsid w:val="00DE37C6"/>
    <w:rsid w:val="00DE3EB9"/>
    <w:rsid w:val="00DE65B9"/>
    <w:rsid w:val="00DE699F"/>
    <w:rsid w:val="00DE73C6"/>
    <w:rsid w:val="00DF0C02"/>
    <w:rsid w:val="00DF7881"/>
    <w:rsid w:val="00E00A14"/>
    <w:rsid w:val="00E013C4"/>
    <w:rsid w:val="00E01800"/>
    <w:rsid w:val="00E06115"/>
    <w:rsid w:val="00E06D75"/>
    <w:rsid w:val="00E12A8A"/>
    <w:rsid w:val="00E155BF"/>
    <w:rsid w:val="00E25CBD"/>
    <w:rsid w:val="00E31495"/>
    <w:rsid w:val="00E50FCB"/>
    <w:rsid w:val="00E574E3"/>
    <w:rsid w:val="00E84711"/>
    <w:rsid w:val="00EA4B60"/>
    <w:rsid w:val="00EA4C2D"/>
    <w:rsid w:val="00EA7AFE"/>
    <w:rsid w:val="00EB0DC8"/>
    <w:rsid w:val="00EB73D5"/>
    <w:rsid w:val="00EC3A19"/>
    <w:rsid w:val="00EC78EB"/>
    <w:rsid w:val="00EF42AD"/>
    <w:rsid w:val="00EF4808"/>
    <w:rsid w:val="00EF7840"/>
    <w:rsid w:val="00F051D7"/>
    <w:rsid w:val="00F05DC2"/>
    <w:rsid w:val="00F1306B"/>
    <w:rsid w:val="00F13BE9"/>
    <w:rsid w:val="00F1586D"/>
    <w:rsid w:val="00F5260D"/>
    <w:rsid w:val="00F53DB0"/>
    <w:rsid w:val="00F652A6"/>
    <w:rsid w:val="00F6558E"/>
    <w:rsid w:val="00F71C3F"/>
    <w:rsid w:val="00F75728"/>
    <w:rsid w:val="00F85350"/>
    <w:rsid w:val="00FA114B"/>
    <w:rsid w:val="00FA29CA"/>
    <w:rsid w:val="00FA2CDF"/>
    <w:rsid w:val="00FA3AFB"/>
    <w:rsid w:val="00FD68C0"/>
    <w:rsid w:val="00FF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0F25"/>
  <w15:chartTrackingRefBased/>
  <w15:docId w15:val="{1D4AC4B0-056A-4621-BFF3-0562E659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8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8FE"/>
  </w:style>
  <w:style w:type="paragraph" w:styleId="Footer">
    <w:name w:val="footer"/>
    <w:basedOn w:val="Normal"/>
    <w:link w:val="FooterChar"/>
    <w:uiPriority w:val="99"/>
    <w:unhideWhenUsed/>
    <w:rsid w:val="00CD1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8FE"/>
  </w:style>
  <w:style w:type="paragraph" w:styleId="BalloonText">
    <w:name w:val="Balloon Text"/>
    <w:basedOn w:val="Normal"/>
    <w:link w:val="BalloonTextChar"/>
    <w:uiPriority w:val="99"/>
    <w:semiHidden/>
    <w:unhideWhenUsed/>
    <w:rsid w:val="005635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5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Foote</dc:creator>
  <cp:keywords/>
  <dc:description/>
  <cp:lastModifiedBy>Jill Foote</cp:lastModifiedBy>
  <cp:revision>9</cp:revision>
  <cp:lastPrinted>2017-03-03T07:16:00Z</cp:lastPrinted>
  <dcterms:created xsi:type="dcterms:W3CDTF">2017-02-28T20:44:00Z</dcterms:created>
  <dcterms:modified xsi:type="dcterms:W3CDTF">2017-03-03T07:19:00Z</dcterms:modified>
</cp:coreProperties>
</file>