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4B026" w14:textId="77777777" w:rsidR="00000000" w:rsidRDefault="00D845B9" w:rsidP="00D845B9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C86604B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Adilkhanova Aida (Адильханова Аида)</w:t>
      </w:r>
    </w:p>
    <w:p w14:paraId="2A2909D2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036A7856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69733D1" w14:textId="77777777" w:rsidR="00000000" w:rsidRDefault="00D845B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Холдинг Самгау (2,5 года): бизнес/системный аналитик на ИС экономических расследований АФМ РК, параллельно вела два проекта.</w:t>
      </w:r>
    </w:p>
    <w:p w14:paraId="11AB91B9" w14:textId="77777777" w:rsidR="00000000" w:rsidRDefault="00D845B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Разработала и внедрила интеграцию ИС с внешней системой, анализировала API через Swagger.</w:t>
      </w:r>
    </w:p>
    <w:p w14:paraId="7E0233E7" w14:textId="77777777" w:rsidR="00000000" w:rsidRDefault="00D845B9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ГФСС (1 год 9 мес., внештатно): сопровожд</w:t>
      </w:r>
      <w:r>
        <w:rPr>
          <w:rFonts w:ascii="Calibri" w:eastAsia="Times New Roman" w:hAnsi="Calibri" w:cs="Calibri"/>
          <w:color w:val="1F1F1F"/>
          <w:sz w:val="22"/>
          <w:szCs w:val="22"/>
        </w:rPr>
        <w:t>ение ИС со стороны заказчика, SQL-запросы и отчёты в Oracle.</w:t>
      </w:r>
    </w:p>
    <w:p w14:paraId="358E32FC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2B46B003" w14:textId="77777777" w:rsidR="00000000" w:rsidRDefault="00D845B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Государственная ИС с интеграциями, полный цикл от требований до тестирования.</w:t>
      </w:r>
    </w:p>
    <w:p w14:paraId="51DB1AFC" w14:textId="77777777" w:rsidR="00000000" w:rsidRDefault="00D845B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Сама пишет ТЗ и постановки разработчикам, взаимодействует с заказчиком.</w:t>
      </w:r>
    </w:p>
    <w:p w14:paraId="5DA722B7" w14:textId="77777777" w:rsidR="00000000" w:rsidRDefault="00D845B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Работала с SQL (Oracle), JSO</w:t>
      </w:r>
      <w:r>
        <w:rPr>
          <w:rFonts w:ascii="Calibri" w:eastAsia="Times New Roman" w:hAnsi="Calibri" w:cs="Calibri"/>
          <w:color w:val="1F1F1F"/>
          <w:sz w:val="22"/>
          <w:szCs w:val="22"/>
        </w:rPr>
        <w:t>N, UML, Confluence.</w:t>
      </w:r>
    </w:p>
    <w:p w14:paraId="6FEBB945" w14:textId="77777777" w:rsidR="00000000" w:rsidRDefault="00D845B9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Совмещала роль PM: координация команды, участие в госзакупках.</w:t>
      </w:r>
    </w:p>
    <w:p w14:paraId="412F7065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53F7B4EC" w14:textId="77777777" w:rsidR="00000000" w:rsidRDefault="00D845B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Релевантного опыта аналитиком около 4 лет, и часть из них внештатная.</w:t>
      </w:r>
    </w:p>
    <w:p w14:paraId="60E4A098" w14:textId="77777777" w:rsidR="00000000" w:rsidRDefault="00D845B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BPMN и масштаб интеграций описаны поверхностно. Нужно проверить глубину проектирования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3DF1BF69" w14:textId="77777777" w:rsidR="00000000" w:rsidRDefault="00D845B9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Jira в резюме не упомянута.</w:t>
      </w:r>
    </w:p>
    <w:p w14:paraId="7E48F0F6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4F511B0E" w14:textId="77777777" w:rsidR="00000000" w:rsidRDefault="00D845B9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Хороший профиль на госсистемах, есть реальная интеграция. По глубине и самостоятельности ближе к Strong Middle, чем к Senior.</w:t>
      </w:r>
    </w:p>
    <w:sectPr w:rsidR="00000000" w:rsidSect="00D845B9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469C3"/>
    <w:multiLevelType w:val="multilevel"/>
    <w:tmpl w:val="665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D34D4"/>
    <w:multiLevelType w:val="multilevel"/>
    <w:tmpl w:val="D86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9558C"/>
    <w:multiLevelType w:val="multilevel"/>
    <w:tmpl w:val="37CC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B9"/>
    <w:rsid w:val="00D8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F052B2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